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360"/>
        <w:jc w:val="center"/>
      </w:pPr>
      <w:r>
        <w:rPr>
          <w:b/>
          <w:i w:val="0"/>
          <w:sz w:val="44"/>
        </w:rPr>
        <w:t>TinyFormer: Hardware-Accelerated Transformer Inference on FPGA</w:t>
      </w:r>
    </w:p>
    <w:p>
      <w:pPr>
        <w:spacing w:before="0" w:after="80"/>
        <w:jc w:val="center"/>
      </w:pPr>
      <w:r>
        <w:rPr>
          <w:b w:val="0"/>
          <w:i w:val="0"/>
          <w:sz w:val="26"/>
        </w:rPr>
        <w:t>Project No. [Project Number]</w:t>
      </w:r>
    </w:p>
    <w:p>
      <w:pPr>
        <w:spacing w:before="0" w:after="560"/>
        <w:jc w:val="center"/>
      </w:pPr>
      <w:r>
        <w:rPr>
          <w:b/>
          <w:i w:val="0"/>
          <w:sz w:val="30"/>
        </w:rPr>
        <w:t>Final Project Report</w:t>
      </w:r>
    </w:p>
    <w:p>
      <w:pPr>
        <w:spacing w:before="0" w:after="80"/>
        <w:jc w:val="center"/>
      </w:pPr>
      <w:r>
        <w:rPr>
          <w:b/>
          <w:i w:val="0"/>
          <w:sz w:val="24"/>
        </w:rPr>
        <w:t>Submitted by: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Ron Weinstein   —   [ID]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Yehonatan Grobgeld   —   [ID]</w:t>
      </w:r>
    </w:p>
    <w:p>
      <w:pPr>
        <w:spacing w:before="360" w:after="80"/>
        <w:jc w:val="center"/>
      </w:pPr>
      <w:r>
        <w:rPr>
          <w:b/>
          <w:i w:val="0"/>
          <w:sz w:val="24"/>
        </w:rPr>
        <w:t>Supervisor: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Oren Ganon</w:t>
      </w:r>
    </w:p>
    <w:p>
      <w:pPr>
        <w:spacing w:before="360" w:after="80"/>
        <w:jc w:val="center"/>
      </w:pPr>
      <w:r>
        <w:rPr>
          <w:b/>
          <w:i w:val="0"/>
          <w:sz w:val="24"/>
        </w:rPr>
        <w:t>Project carried out at: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Faculty of Engineering, Tel Aviv University</w:t>
      </w:r>
    </w:p>
    <w:p>
      <w:pPr>
        <w:spacing w:before="560" w:after="120"/>
        <w:jc w:val="center"/>
      </w:pPr>
      <w:r>
        <w:rPr>
          <w:b w:val="0"/>
          <w:i w:val="0"/>
          <w:sz w:val="24"/>
        </w:rPr>
        <w:t>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here and choose 'Update Field' to build the Table of Contents.</w:t>
        <w:fldChar w:fldCharType="end"/>
      </w:r>
    </w:p>
    <w:p>
      <w:pPr>
        <w:pStyle w:val="Heading1"/>
      </w:pPr>
      <w:r>
        <w:t>List of Figures</w:t>
      </w:r>
    </w:p>
    <w:p>
      <w:pPr>
        <w:pStyle w:val="ListBullet"/>
      </w:pPr>
      <w:r>
        <w:t>Figure 1 — System Architecture: Baseline vs. Accelerated Modes</w:t>
      </w:r>
    </w:p>
    <w:p>
      <w:pPr>
        <w:pStyle w:val="ListBullet"/>
      </w:pPr>
      <w:r>
        <w:t>Figure 2 — LiteX SoC Architecture</w:t>
      </w:r>
    </w:p>
    <w:p>
      <w:pPr>
        <w:pStyle w:val="ListBullet"/>
      </w:pPr>
      <w:r>
        <w:t>Figure 3 — DOT8 Custom Instruction Pipeline Integration</w:t>
      </w:r>
    </w:p>
    <w:p>
      <w:pPr>
        <w:pStyle w:val="ListBullet"/>
      </w:pPr>
      <w:r>
        <w:t>Figure 4 — EXP-LUT Peripheral Interface</w:t>
      </w:r>
    </w:p>
    <w:p>
      <w:pPr>
        <w:pStyle w:val="ListBullet"/>
      </w:pPr>
      <w:r>
        <w:t>Figure 5 — GEMV Peripheral Data-Flow</w:t>
      </w:r>
    </w:p>
    <w:p>
      <w:pPr>
        <w:pStyle w:val="ListBullet"/>
      </w:pPr>
      <w:r>
        <w:t>Figure 6 — TinyFormer Encoder Architecture</w:t>
      </w:r>
    </w:p>
    <w:p>
      <w:pPr>
        <w:pStyle w:val="ListBullet"/>
      </w:pPr>
      <w:r>
        <w:t>Figure 7 — GEMV Simulation: Full Operation Overview</w:t>
      </w:r>
    </w:p>
    <w:p>
      <w:pPr>
        <w:pStyle w:val="ListBullet"/>
      </w:pPr>
      <w:r>
        <w:t>Figure 8 — GEMV Simulation: Start Handshake</w:t>
      </w:r>
    </w:p>
    <w:p>
      <w:pPr>
        <w:pStyle w:val="ListBullet"/>
      </w:pPr>
      <w:r>
        <w:t>Figure 9 — GEMV Simulation: One Compute Row (4-lane MAC)</w:t>
      </w:r>
    </w:p>
    <w:p>
      <w:pPr>
        <w:pStyle w:val="ListBullet"/>
      </w:pPr>
      <w:r>
        <w:t>Figure 10 — GEMV Simulation: Completion and Result Read-back</w:t>
      </w:r>
    </w:p>
    <w:p>
      <w:pPr>
        <w:pStyle w:val="ListBullet"/>
      </w:pPr>
      <w:r>
        <w:t>Figure 11 — EXP-LUT Simulation: Full Index Sweep (Test 1)</w:t>
      </w:r>
    </w:p>
    <w:p>
      <w:pPr>
        <w:pStyle w:val="ListBullet"/>
      </w:pPr>
      <w:r>
        <w:t>Figure 12 — EXP-LUT Simulation: Stability Hold (Test 2)</w:t>
      </w:r>
    </w:p>
    <w:p>
      <w:pPr>
        <w:pStyle w:val="ListBullet"/>
      </w:pPr>
      <w:r>
        <w:t>Figure 13 — Baseline Cycle Decomposition (per inference)</w:t>
      </w:r>
    </w:p>
    <w:p>
      <w:pPr>
        <w:pStyle w:val="ListBullet"/>
      </w:pPr>
      <w:r>
        <w:t>Figure 14 — Performance Comparison Graph</w:t>
      </w:r>
    </w:p>
    <w:p>
      <w:pPr>
        <w:pStyle w:val="Heading1"/>
      </w:pPr>
      <w:r>
        <w:t>List of Tables</w:t>
      </w:r>
    </w:p>
    <w:p>
      <w:pPr>
        <w:pStyle w:val="ListBullet"/>
      </w:pPr>
      <w:r>
        <w:t>Table 1 — TinyFormer Model Parameters</w:t>
      </w:r>
    </w:p>
    <w:p>
      <w:pPr>
        <w:pStyle w:val="ListBullet"/>
      </w:pPr>
      <w:r>
        <w:t>Table 2 — FPGA Resource Utilization and Power</w:t>
      </w:r>
    </w:p>
    <w:p>
      <w:pPr>
        <w:pStyle w:val="ListBullet"/>
      </w:pPr>
      <w:r>
        <w:t>Table 3 — Firmware Build Modes</w:t>
      </w:r>
    </w:p>
    <w:p>
      <w:pPr>
        <w:pStyle w:val="ListBullet"/>
      </w:pPr>
      <w:r>
        <w:t>Table 4 — Algorithm Operation Count per Stage</w:t>
      </w:r>
    </w:p>
    <w:p>
      <w:pPr>
        <w:pStyle w:val="ListBullet"/>
      </w:pPr>
      <w:r>
        <w:t>Table 5 — Per-Timestep Feature Vector Layout</w:t>
      </w:r>
    </w:p>
    <w:p>
      <w:pPr>
        <w:pStyle w:val="ListBullet"/>
      </w:pPr>
      <w:r>
        <w:t>Table 6 — RTL Simulation Test Scenarios</w:t>
      </w:r>
    </w:p>
    <w:p>
      <w:pPr>
        <w:pStyle w:val="ListBullet"/>
      </w:pPr>
      <w:r>
        <w:t>Table 7 — Baseline Cycle Decomposition</w:t>
      </w:r>
    </w:p>
    <w:p>
      <w:pPr>
        <w:pStyle w:val="ListBullet"/>
      </w:pPr>
      <w:r>
        <w:t>Table 8 — Performance Comparison</w:t>
      </w:r>
    </w:p>
    <w:p>
      <w:pPr>
        <w:pStyle w:val="ListBullet"/>
      </w:pPr>
      <w:r>
        <w:t>Table 9 — Per-Accelerator Cycle Savings</w:t>
      </w:r>
    </w:p>
    <w:p>
      <w:pPr>
        <w:pStyle w:val="ListBullet"/>
      </w:pPr>
      <w:r>
        <w:t>Table 10 — Correctness Checksums (All 10 Samples)</w:t>
      </w:r>
    </w:p>
    <w:p>
      <w:pPr>
        <w:pStyle w:val="ListBullet"/>
      </w:pPr>
      <w:r>
        <w:t>Table 11 — Project Goals vs. Achieved Results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implements and accelerates a compact Transformer encoder — TinyFormer — on an FPGA-hosted RISC-V soft-core for human activity recognition. The platform is a Digilent Nexys4DDR board running a LiteX-generated SoC with a VexRiscv RV32IM CPU at 100 MHz. The model performs 6-class classification on the UCI Human Activity Recognition (UCI HAR) dataset, with all weights and activations quantized to int8. The encoder processes 16×32 input sequences (16 timesteps, 32-dim features) through a full encoder block: Q/K/V projections, scaled dot-product attention with softmax, output projection, residual connections, and a two-layer feed-forward network.</w:t>
      </w:r>
    </w:p>
    <w:p>
      <w:r>
        <w:t xml:space="preserve">A pure-software baseline of </w:t>
      </w:r>
      <w:r>
        <w:rPr>
          <w:b/>
        </w:rPr>
        <w:t>75.9 million cycles (759 ms)</w:t>
      </w:r>
      <w:r>
        <w:t xml:space="preserve"> per inference spends 71% of cycles on softmax exponentials and 21% on matrix-vector multiplications. Three targeted accelerators were designed, verified, and integrated to remove these bottlenecks:</w:t>
      </w:r>
    </w:p>
    <w:p>
      <w:pPr>
        <w:pStyle w:val="ListParagraph"/>
      </w:pPr>
      <w:r>
        <w:t xml:space="preserve">1. </w:t>
      </w:r>
      <w:r>
        <w:rPr>
          <w:b/>
        </w:rPr>
        <w:t>DOT8</w:t>
      </w:r>
      <w:r>
        <w:t xml:space="preserve"> — a custom VexRiscv instruction for 4-lane signed int8 dot-products, using 4 DSP blocks in the CPU pipeline.</w:t>
      </w:r>
    </w:p>
    <w:p>
      <w:pPr>
        <w:pStyle w:val="ListParagraph"/>
      </w:pPr>
      <w:r>
        <w:t xml:space="preserve">2. </w:t>
      </w:r>
      <w:r>
        <w:rPr>
          <w:b/>
        </w:rPr>
        <w:t>EXP-LUT</w:t>
      </w:r>
      <w:r>
        <w:t xml:space="preserve"> — an MMIO peripheral replacing the runtime softmax exponential computation with a 16-entry Q10 fixed-point lookup table.</w:t>
      </w:r>
    </w:p>
    <w:p>
      <w:pPr>
        <w:pStyle w:val="ListParagraph"/>
      </w:pPr>
      <w:r>
        <w:t xml:space="preserve">3. </w:t>
      </w:r>
      <w:r>
        <w:rPr>
          <w:b/>
        </w:rPr>
        <w:t>GEMV</w:t>
      </w:r>
      <w:r>
        <w:t xml:space="preserve"> — an MMIO peripheral with a 4-lane parallel MAC for matrix-vector multiplication, featuring a 32-bit packed data path that reduces CSR-bus traffic by 4×.</w:t>
      </w:r>
    </w:p>
    <w:p>
      <w:r>
        <w:t xml:space="preserve">The combined system achieves a </w:t>
      </w:r>
      <w:r>
        <w:rPr>
          <w:b/>
        </w:rPr>
        <w:t>4.82× end-to-end speedup</w:t>
      </w:r>
      <w:r>
        <w:t xml:space="preserve"> (759.00 ms → 157.55 ms). A 32-bit additive checksum over the encoder's 16×32 int8 output confirms bit-identical results on every inference, so accuracy is unchanged by acceleration. LUT utilization rises from 6.13% to </w:t>
      </w:r>
      <w:r>
        <w:rPr>
          <w:b/>
        </w:rPr>
        <w:t>10.04%</w:t>
      </w:r>
      <w:r>
        <w:t xml:space="preserve"> — leaving ~90% of the fabric free — and power from </w:t>
      </w:r>
      <w:r>
        <w:rPr>
          <w:b/>
        </w:rPr>
        <w:t>0.740 W to 0.792 W</w:t>
      </w:r>
      <w:r>
        <w:t xml:space="preserve"> (1.07×, ≈7%): a deliberate area/power-for-speed trade in exchange for the 4.82× gain.</w:t>
      </w:r>
    </w:p>
    <w:p>
      <w:pPr>
        <w:jc w:val="center"/>
      </w:pPr>
      <w:r>
        <w:rPr>
          <w:b/>
          <w:i/>
        </w:rPr>
        <w:t>Figure 1 — System Architecture: Baseline vs. Accelerated Modes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7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Blo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62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1.1 Goals</w:t>
      </w:r>
    </w:p>
    <w:p>
      <w:r>
        <w:t>The goals of this project are:</w:t>
      </w:r>
    </w:p>
    <w:p>
      <w:pPr>
        <w:pStyle w:val="ListParagraph"/>
      </w:pPr>
      <w:r>
        <w:t>1. Implement a complete, bare-metal Transformer encoder (TinyFormer) in firmware on a VexRiscv RISC-V soft-core running inside a LiteX SoC on an FPGA.</w:t>
      </w:r>
    </w:p>
    <w:p>
      <w:pPr>
        <w:pStyle w:val="ListParagraph"/>
      </w:pPr>
      <w:r>
        <w:t>2. Establish a correct, cycle-accurate baseline measurement using an on-chip hardware timer.</w:t>
      </w:r>
    </w:p>
    <w:p>
      <w:pPr>
        <w:pStyle w:val="ListParagraph"/>
      </w:pPr>
      <w:r>
        <w:t>3. Profile the baseline to quantify the computational bottlenecks with cycle-level precision.</w:t>
      </w:r>
    </w:p>
    <w:p>
      <w:pPr>
        <w:pStyle w:val="ListParagraph"/>
      </w:pPr>
      <w:r>
        <w:t>4. Design three hardware accelerators — a custom CPU instruction and two MMIO peripherals — each targeting a distinct, measured bottleneck.</w:t>
      </w:r>
    </w:p>
    <w:p>
      <w:pPr>
        <w:pStyle w:val="ListParagraph"/>
      </w:pPr>
      <w:r>
        <w:t>5. Verify bit-exact correctness of each accelerated build against the baseline by checksum before reporting any performance numbers.</w:t>
      </w:r>
    </w:p>
    <w:p>
      <w:pPr>
        <w:pStyle w:val="ListParagraph"/>
      </w:pPr>
      <w:r>
        <w:t>6. Measure and report the end-to-end speedup while remaining within a less than 10% LUT utilization footprint on the target FPGA.</w:t>
      </w:r>
    </w:p>
    <w:p>
      <w:pPr>
        <w:pStyle w:val="Heading2"/>
      </w:pPr>
      <w:r>
        <w:t>1.2 Motivation</w:t>
      </w:r>
    </w:p>
    <w:p>
      <w:r>
        <w:t>Transformers are now the dominant architecture for sequence modeling, from NLP to audio and inertial-sensor activity recognition. Even compact variants impose two predictable bottlenecks on embedded RISC-V cores: (1) the matrix-vector multiplications in the linear projections, and (2) the softmax exponential in self-attention.</w:t>
      </w:r>
    </w:p>
    <w:p>
      <w:r>
        <w:t>A 100 MHz soft-core RISC-V CPU is a flexible compute substrate but, unmodified, cannot meet always-on inference demands: even with the M-extension's single-cycle multiply, scalar code spends separate load/sign-extend/multiply/accumulate instructions on every multiply-add, and a runtime fixed-point softmax exp() dominates total time. This project shows that targeted hardware acceleration within a small FPGA budget closes this gap — a 4.8×+ end-to-end speedup at roughly 10% LUT and only ~7% more power.</w:t>
      </w:r>
    </w:p>
    <w:p>
      <w:pPr>
        <w:pStyle w:val="Heading2"/>
      </w:pPr>
      <w:r>
        <w:t>1.3 Approach</w:t>
      </w:r>
    </w:p>
    <w:p>
      <w:r>
        <w:t>The project follows a disciplined, evidence-driven methodology:</w:t>
      </w:r>
    </w:p>
    <w:p>
      <w:pPr>
        <w:pStyle w:val="ListParagraph"/>
      </w:pPr>
      <w:r>
        <w:t xml:space="preserve">1. </w:t>
      </w:r>
      <w:r>
        <w:rPr>
          <w:b/>
        </w:rPr>
        <w:t>Establish correctness first.</w:t>
      </w:r>
      <w:r>
        <w:t xml:space="preserve"> A verified pure-software baseline is built before any hardware. Every inference produces a 32-bit additive checksum over the encoder output — the correctness gate for all accelerated builds.</w:t>
      </w:r>
    </w:p>
    <w:p>
      <w:pPr>
        <w:pStyle w:val="ListParagraph"/>
      </w:pPr>
      <w:r>
        <w:t xml:space="preserve">2. </w:t>
      </w:r>
      <w:r>
        <w:rPr>
          <w:b/>
        </w:rPr>
        <w:t>Profile to identify true bottlenecks.</w:t>
      </w:r>
      <w:r>
        <w:t xml:space="preserve"> Cycle counts are measured per-component by instrumented firmware runs, not estimated from instruction counts.</w:t>
      </w:r>
    </w:p>
    <w:p>
      <w:pPr>
        <w:pStyle w:val="ListParagraph"/>
      </w:pPr>
      <w:r>
        <w:t xml:space="preserve">3. </w:t>
      </w:r>
      <w:r>
        <w:rPr>
          <w:b/>
        </w:rPr>
        <w:t>Design accelerators for measured bottlenecks.</w:t>
      </w:r>
      <w:r>
        <w:t xml:space="preserve"> Each accelerator targets a specific, quantified cycle contributor.</w:t>
      </w:r>
    </w:p>
    <w:p>
      <w:pPr>
        <w:pStyle w:val="ListParagraph"/>
      </w:pPr>
      <w:r>
        <w:t xml:space="preserve">4. </w:t>
      </w:r>
      <w:r>
        <w:rPr>
          <w:b/>
        </w:rPr>
        <w:t>Verify before benchmarking.</w:t>
      </w:r>
      <w:r>
        <w:t xml:space="preserve"> A build is benchmarked only after its checksum matches the baseline on every sample.</w:t>
      </w:r>
    </w:p>
    <w:p>
      <w:pPr>
        <w:pStyle w:val="ListParagraph"/>
      </w:pPr>
      <w:r>
        <w:t xml:space="preserve">5. </w:t>
      </w:r>
      <w:r>
        <w:rPr>
          <w:b/>
        </w:rPr>
        <w:t>Report on-chip measurements.</w:t>
      </w:r>
      <w:r>
        <w:t xml:space="preserve"> All numbers come from the LiteX hardware timer, not host wall-clock, which is unreliable at this granularity.</w:t>
      </w:r>
    </w:p>
    <w:p>
      <w:pPr>
        <w:pStyle w:val="Heading2"/>
      </w:pPr>
      <w:r>
        <w:t>1.4 Comparison with Related Work</w:t>
      </w:r>
    </w:p>
    <w:p>
      <w:r>
        <w:rPr>
          <w:b/>
        </w:rPr>
        <w:t>KWT-Tiny [1]</w:t>
      </w:r>
      <w:r>
        <w:t xml:space="preserve"> is a RISC-V accelerated keyword-spotting Transformer on a custom ASIC with 64 kB RAM, reaching a 5× speedup via custom GELU/softmax instructions at 29% area overhead, but requiring aggressive model compression (369× size reduction) and accepting a 10% accuracy loss from class reduction.</w:t>
      </w:r>
    </w:p>
    <w:p>
      <w:r>
        <w:t>This work differs in several respects: it targets a commodity FPGA (Digilent Nexys4DDR) with full bitstream transparency and no chip tape-out; it keeps bit-exact correctness (no accuracy loss from the accelerators); and its LUT cost is +3.9 pp (6.13% → 10.04%) — roughly 7× smaller than KWT-Tiny's 29% overhead. Both attack the same bottlenecks (softmax and attention inner products on embedded RISC-V) and reach comparable speedups (4.82× vs. 5×). The Transformer architecture itself follows Vaswani et al. [2]; TinyFormer is a single-head, S=16, D=32 simplification suited to bare-metal FPGA constraints.</w:t>
      </w:r>
    </w:p>
    <w:p>
      <w:pPr>
        <w:pStyle w:val="Heading1"/>
      </w:pPr>
      <w:r>
        <w:t>2. Theoretical Background</w:t>
      </w:r>
    </w:p>
    <w:p>
      <w:pPr>
        <w:pStyle w:val="Heading2"/>
      </w:pPr>
      <w:r>
        <w:t>2.1 Transformer Encoder Architecture</w:t>
      </w:r>
    </w:p>
    <w:p>
      <w:r>
        <w:t>The Transformer encoder [2] processes a sequence of token vectors through self-attention then a feed-forward network (FFN), with residual connections around each sub-layer. Given an input X of shape (S×D) — sequence length S, model dimension D — it computes:</w:t>
      </w:r>
    </w:p>
    <w:p>
      <w:pPr>
        <w:pStyle w:val="ListParagraph"/>
      </w:pPr>
      <w:r>
        <w:t xml:space="preserve">1. </w:t>
      </w:r>
      <w:r>
        <w:rPr>
          <w:b/>
        </w:rPr>
        <w:t>Linear projections:</w:t>
      </w:r>
      <w:r>
        <w:t xml:space="preserve"> Q = XW_q, K = XW_k, V = XW_v (D×D weight matrices).</w:t>
      </w:r>
    </w:p>
    <w:p>
      <w:pPr>
        <w:pStyle w:val="ListParagraph"/>
      </w:pPr>
      <w:r>
        <w:t xml:space="preserve">2. </w:t>
      </w:r>
      <w:r>
        <w:rPr>
          <w:b/>
        </w:rPr>
        <w:t>Scaled dot-product attention:</w:t>
      </w:r>
      <w:r>
        <w:t xml:space="preserve"> A = softmax(QK^T / √D), then context C = AV.</w:t>
      </w:r>
    </w:p>
    <w:p>
      <w:pPr>
        <w:pStyle w:val="ListParagraph"/>
      </w:pPr>
      <w:r>
        <w:t xml:space="preserve">3. </w:t>
      </w:r>
      <w:r>
        <w:rPr>
          <w:b/>
        </w:rPr>
        <w:t>Output projection:</w:t>
      </w:r>
      <w:r>
        <w:t xml:space="preserve"> Out = CW_o.</w:t>
      </w:r>
    </w:p>
    <w:p>
      <w:pPr>
        <w:pStyle w:val="ListParagraph"/>
      </w:pPr>
      <w:r>
        <w:t xml:space="preserve">4. </w:t>
      </w:r>
      <w:r>
        <w:rPr>
          <w:b/>
        </w:rPr>
        <w:t>Residual and FFN:</w:t>
      </w:r>
      <w:r>
        <w:t xml:space="preserve"> Y = X + Out, then Z = Y + FFN(Y), where FFN is two linear layers with a ReLU between them.</w:t>
      </w:r>
    </w:p>
    <w:p>
      <w:r>
        <w:t>TinyFormer uses S=16, D=32, FFN hidden size 64, and a single head.</w:t>
      </w:r>
    </w:p>
    <w:p>
      <w:r>
        <w:rPr>
          <w:b/>
        </w:rPr>
        <w:t>Table 1 — TinyFormer Model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Sequence Length (S)</w:t>
            </w:r>
          </w:p>
        </w:tc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Timesteps per input sample</w:t>
            </w:r>
          </w:p>
        </w:tc>
      </w:tr>
      <w:tr>
        <w:tc>
          <w:tcPr>
            <w:tcW w:type="dxa" w:w="2880"/>
          </w:tcPr>
          <w:p>
            <w:r/>
            <w:r>
              <w:t>Model Dimension (D)</w:t>
            </w:r>
          </w:p>
        </w:tc>
        <w:tc>
          <w:tcPr>
            <w:tcW w:type="dxa" w:w="2880"/>
          </w:tcPr>
          <w:p>
            <w:r/>
            <w:r>
              <w:t>32</w:t>
            </w:r>
          </w:p>
        </w:tc>
        <w:tc>
          <w:tcPr>
            <w:tcW w:type="dxa" w:w="2880"/>
          </w:tcPr>
          <w:p>
            <w:r/>
            <w:r>
              <w:t>Feature vector size per timestep</w:t>
            </w:r>
          </w:p>
        </w:tc>
      </w:tr>
      <w:tr>
        <w:tc>
          <w:tcPr>
            <w:tcW w:type="dxa" w:w="2880"/>
          </w:tcPr>
          <w:p>
            <w:r/>
            <w:r>
              <w:t>FFN Hidden Size</w:t>
            </w:r>
          </w:p>
        </w:tc>
        <w:tc>
          <w:tcPr>
            <w:tcW w:type="dxa" w:w="2880"/>
          </w:tcPr>
          <w:p>
            <w:r/>
            <w:r>
              <w:t>64</w:t>
            </w:r>
          </w:p>
        </w:tc>
        <w:tc>
          <w:tcPr>
            <w:tcW w:type="dxa" w:w="2880"/>
          </w:tcPr>
          <w:p>
            <w:r/>
            <w:r>
              <w:t>Intermediate dimension in feed-forward network</w:t>
            </w:r>
          </w:p>
        </w:tc>
      </w:tr>
      <w:tr>
        <w:tc>
          <w:tcPr>
            <w:tcW w:type="dxa" w:w="2880"/>
          </w:tcPr>
          <w:p>
            <w:r/>
            <w:r>
              <w:t>Attention Heads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Single-head (simplified)</w:t>
            </w:r>
          </w:p>
        </w:tc>
      </w:tr>
      <w:tr>
        <w:tc>
          <w:tcPr>
            <w:tcW w:type="dxa" w:w="2880"/>
          </w:tcPr>
          <w:p>
            <w:r/>
            <w:r>
              <w:t>Weight Data Type</w:t>
            </w:r>
          </w:p>
        </w:tc>
        <w:tc>
          <w:tcPr>
            <w:tcW w:type="dxa" w:w="2880"/>
          </w:tcPr>
          <w:p>
            <w:r/>
            <w:r>
              <w:t>int8</w:t>
            </w:r>
          </w:p>
        </w:tc>
        <w:tc>
          <w:tcPr>
            <w:tcW w:type="dxa" w:w="2880"/>
          </w:tcPr>
          <w:p>
            <w:r/>
            <w:r>
              <w:t>All weights quantized to 8-bit signed integer</w:t>
            </w:r>
          </w:p>
        </w:tc>
      </w:tr>
      <w:tr>
        <w:tc>
          <w:tcPr>
            <w:tcW w:type="dxa" w:w="2880"/>
          </w:tcPr>
          <w:p>
            <w:r/>
            <w:r>
              <w:t>Activation Data Type</w:t>
            </w:r>
          </w:p>
        </w:tc>
        <w:tc>
          <w:tcPr>
            <w:tcW w:type="dxa" w:w="2880"/>
          </w:tcPr>
          <w:p>
            <w:r/>
            <w:r>
              <w:t>int8</w:t>
            </w:r>
          </w:p>
        </w:tc>
        <w:tc>
          <w:tcPr>
            <w:tcW w:type="dxa" w:w="2880"/>
          </w:tcPr>
          <w:p>
            <w:r/>
            <w:r>
              <w:t>All activations quantized to 8-bit signed integer</w:t>
            </w:r>
          </w:p>
        </w:tc>
      </w:tr>
      <w:tr>
        <w:tc>
          <w:tcPr>
            <w:tcW w:type="dxa" w:w="2880"/>
          </w:tcPr>
          <w:p>
            <w:r/>
            <w:r>
              <w:t>Accumulator Type</w:t>
            </w:r>
          </w:p>
        </w:tc>
        <w:tc>
          <w:tcPr>
            <w:tcW w:type="dxa" w:w="2880"/>
          </w:tcPr>
          <w:p>
            <w:r/>
            <w:r>
              <w:t>int32</w:t>
            </w:r>
          </w:p>
        </w:tc>
        <w:tc>
          <w:tcPr>
            <w:tcW w:type="dxa" w:w="2880"/>
          </w:tcPr>
          <w:p>
            <w:r/>
            <w:r>
              <w:t>Internal multiply-accumulate precision</w:t>
            </w:r>
          </w:p>
        </w:tc>
      </w:tr>
      <w:tr>
        <w:tc>
          <w:tcPr>
            <w:tcW w:type="dxa" w:w="2880"/>
          </w:tcPr>
          <w:p>
            <w:r/>
            <w:r>
              <w:t>Task</w:t>
            </w:r>
          </w:p>
        </w:tc>
        <w:tc>
          <w:tcPr>
            <w:tcW w:type="dxa" w:w="2880"/>
          </w:tcPr>
          <w:p>
            <w:r/>
            <w:r>
              <w:t>6-class HAR</w:t>
            </w:r>
          </w:p>
        </w:tc>
        <w:tc>
          <w:tcPr>
            <w:tcW w:type="dxa" w:w="2880"/>
          </w:tcPr>
          <w:p>
            <w:r/>
            <w:r>
              <w:t>UCI Human Activity Recognition dataset</w:t>
            </w:r>
          </w:p>
        </w:tc>
      </w:tr>
    </w:tbl>
    <w:p/>
    <w:p>
      <w:pPr>
        <w:pStyle w:val="Heading2"/>
      </w:pPr>
      <w:r>
        <w:t>2.2 Integer Quantization</w:t>
      </w:r>
    </w:p>
    <w:p>
      <w:r>
        <w:t>All weights and activations are quantized to int8 (−128 to +127), with int32 accumulators to prevent multiply-accumulate overflow. After each linear layer, results are scaled back to int8 by a fixed arithmetic right-shift of 7 bits and saturation. This removes all floating-point from the inference path — essential for efficient bare-metal RISC-V on FPGA.</w:t>
      </w:r>
    </w:p>
    <w:p>
      <w:r>
        <w:t xml:space="preserve">Softmax requires exponentiation. The baseline computes </w:t>
      </w:r>
      <w:r>
        <w:rPr>
          <w:rFonts w:ascii="Consolas" w:hAnsi="Consolas"/>
          <w:sz w:val="20"/>
        </w:rPr>
        <w:t>exp(−k)</w:t>
      </w:r>
      <w:r>
        <w:t xml:space="preserve"> genuinely at runtime in </w:t>
      </w:r>
      <w:r>
        <w:rPr>
          <w:rFonts w:ascii="Consolas" w:hAnsi="Consolas"/>
          <w:sz w:val="20"/>
        </w:rPr>
        <w:t>compute_exp_q10()</w:t>
      </w:r>
      <w:r>
        <w:t xml:space="preserve">: a fixed-iteration loop plus a multiplicative-decay loop using one constant </w:t>
      </w:r>
      <w:r>
        <w:rPr>
          <w:rFonts w:ascii="Consolas" w:hAnsi="Consolas"/>
          <w:sz w:val="20"/>
        </w:rPr>
        <w:t>decay_q15 = 24149 ≈ 0.7368 × 2^15</w:t>
      </w:r>
      <w:r>
        <w:t xml:space="preserve"> (*not* a lookup table). It is declared </w:t>
      </w:r>
      <w:r>
        <w:rPr>
          <w:rFonts w:ascii="Consolas" w:hAnsi="Consolas"/>
          <w:sz w:val="20"/>
        </w:rPr>
        <w:t>__attribute__((noinline, optimize("O0")))</w:t>
      </w:r>
      <w:r>
        <w:t xml:space="preserve"> so the compiler cannot unroll, constant-fold, or memoize it — the work is genuinely paid on every call. Accelerated builds replace this entire loop with a single read from a 16-entry Q10 table (scale 2^10 = 1024) covering exp(0)…exp(−15). The denominator </w:t>
      </w:r>
      <w:r>
        <w:rPr>
          <w:rFonts w:ascii="Consolas" w:hAnsi="Consolas"/>
          <w:sz w:val="20"/>
        </w:rPr>
        <w:t>sum_exp</w:t>
      </w:r>
      <w:r>
        <w:t xml:space="preserve"> is accumulated in 32-bit fixed-point, and each attention weight is </w:t>
      </w:r>
      <w:r>
        <w:rPr>
          <w:rFonts w:ascii="Consolas" w:hAnsi="Consolas"/>
          <w:sz w:val="20"/>
        </w:rPr>
        <w:t>w_q15 = (exp_value &lt;&lt; 15) / sum_exp</w:t>
      </w:r>
      <w:r>
        <w:t xml:space="preserve"> in Q15 before the weighted sum over the value vectors.</w:t>
      </w:r>
    </w:p>
    <w:p>
      <w:pPr>
        <w:pStyle w:val="Heading2"/>
      </w:pPr>
      <w:r>
        <w:t>2.3 LiteX SoC Framework</w:t>
      </w:r>
    </w:p>
    <w:p>
      <w:r>
        <w:t>LiteX [3] is an open-source FPGA SoC builder that generates a complete system — CPU, memory controllers, bus fabric, and peripheral CSR (Control and Status Register) maps — from Python. Here it generates the VexRiscv RV32IM soft-core, connects DDR2 SDRAM and a UART, and provides the infrastructure into which the three accelerators are integrated as memory-mapped peripherals. It also emits C headers (</w:t>
      </w:r>
      <w:r>
        <w:rPr>
          <w:rFonts w:ascii="Consolas" w:hAnsi="Consolas"/>
          <w:sz w:val="20"/>
        </w:rPr>
        <w:t>generated/csr.h</w:t>
      </w:r>
      <w:r>
        <w:t>) exposing each peripheral's CSRs as typed accessor macros, so firmware uses standard C without hand-crafted MMIO pointer arithmetic.</w:t>
      </w:r>
    </w:p>
    <w:p>
      <w:pPr>
        <w:pStyle w:val="Heading2"/>
      </w:pPr>
      <w:r>
        <w:t>2.4 VexRiscv and Custom Instructions</w:t>
      </w:r>
    </w:p>
    <w:p>
      <w:r>
        <w:t>VexRiscv [4] is a flexible, plugin-based RISC-V CPU in SpinalHDL whose plugins insert new functional units at the decode/execute/writeback stages without modifying the core. The RISC-V ISA reserves custom-0…custom-3 opcodes for extensions; this project uses custom-0 (opcode 0x0B, funct7=0x01) for DOT8. The plugin intercepts the decoded instruction in execute, computes four signed int8 multiply-accumulates on 4 DSP blocks, and writes the int32 result in writeback.</w:t>
      </w:r>
    </w:p>
    <w:p>
      <w:pPr>
        <w:pStyle w:val="Heading2"/>
      </w:pPr>
      <w:r>
        <w:t>2.5 MMIO Peripheral Design</w:t>
      </w:r>
    </w:p>
    <w:p>
      <w:r>
        <w:t>MMIO peripherals appear to the CPU as ordinary memory addresses: it writes control registers and reads status/result registers with standard load/store instructions. In LiteX, peripherals are Python modules that auto-generate both the synthesizable RTL and the matching C headers, keeping hardware and software consistent without manual address bookkeeping.</w:t>
      </w:r>
    </w:p>
    <w:p>
      <w:pPr>
        <w:pStyle w:val="Heading2"/>
      </w:pPr>
      <w:r>
        <w:t>2.6 Alternative Approaches Considered</w:t>
      </w:r>
    </w:p>
    <w:p>
      <w:r>
        <w:t>Several alternatives were evaluated before settling on DOT8 + EXP-LUT + GEMV:</w:t>
      </w:r>
    </w:p>
    <w:p>
      <w:pPr>
        <w:pStyle w:val="ListBullet"/>
      </w:pPr>
      <w:r>
        <w:rPr>
          <w:b/>
        </w:rPr>
        <w:t>Software-only optimization.</w:t>
      </w:r>
      <w:r>
        <w:t xml:space="preserve"> Unrolling, scheduling, and </w:t>
      </w:r>
      <w:r>
        <w:rPr>
          <w:rFonts w:ascii="Consolas" w:hAnsi="Consolas"/>
          <w:sz w:val="20"/>
        </w:rPr>
        <w:t>-O3</w:t>
      </w:r>
      <w:r>
        <w:t xml:space="preserve"> reduce baseline cycles somewhat but cannot overcome computing exponentials and high-dimensional dot-products one scalar op at a time on RV32IM — this is the baseline all accelerators are measured against.</w:t>
      </w:r>
    </w:p>
    <w:p>
      <w:pPr>
        <w:pStyle w:val="ListBullet"/>
      </w:pPr>
      <w:r>
        <w:rPr>
          <w:b/>
        </w:rPr>
        <w:t>Full systolic-array GEMM.</w:t>
      </w:r>
      <w:r>
        <w:t xml:space="preserve"> A 2-D array maximizes matrix-multiply throughput, but TinyFormer's workload is matrix-*vector* (token-by-token); a full array would blow the 10% LUT budget and leave most PEs idle. A single 4-lane streaming MAC (GEMV) is the right granularity.</w:t>
      </w:r>
    </w:p>
    <w:p>
      <w:pPr>
        <w:pStyle w:val="ListBullet"/>
      </w:pPr>
      <w:r>
        <w:rPr>
          <w:b/>
        </w:rPr>
        <w:t>Exponential by polynomial/CORDIC instead of a LUT.</w:t>
      </w:r>
      <w:r>
        <w:t xml:space="preserve"> A Taylor/CORDIC pipeline is more general but larger and slower than a 16-entry ROM; since attention logits occupy a known small range after max-subtraction, a fixed Q10 LUT is exact here and essentially free in area.</w:t>
      </w:r>
    </w:p>
    <w:p>
      <w:pPr>
        <w:pStyle w:val="ListBullet"/>
      </w:pPr>
      <w:r>
        <w:rPr>
          <w:b/>
        </w:rPr>
        <w:t>Per-channel / power-of-two quantization.</w:t>
      </w:r>
      <w:r>
        <w:t xml:space="preserve"> Per-channel scales or learned step sizes would shrink the int8 accuracy gap of the uniform shift-by-7 scheme, at the cost of more complex requantization; deferred (Section 6.2) since correctness, not maximum accuracy, was the gating requirement.</w:t>
      </w:r>
    </w:p>
    <w:p>
      <w:pPr>
        <w:pStyle w:val="ListBullet"/>
      </w:pPr>
      <w:r>
        <w:rPr>
          <w:b/>
        </w:rPr>
        <w:t>DMA-fed accelerators.</w:t>
      </w:r>
      <w:r>
        <w:t xml:space="preserve"> A DMA engine could fetch W/X from DDR2 directly instead of CPU CSR streaming, removing bus traffic at the cost of bus-master complexity; scoped as future work after packed-CSR GEMV already delivered most of the available speedup.</w:t>
      </w:r>
    </w:p>
    <w:p>
      <w:pPr>
        <w:pStyle w:val="Heading1"/>
      </w:pPr>
      <w:r>
        <w:t>3. Implementation</w:t>
      </w:r>
    </w:p>
    <w:p>
      <w:pPr>
        <w:pStyle w:val="Heading2"/>
      </w:pPr>
      <w:r>
        <w:t>3.1 Hardware Platform</w:t>
      </w:r>
    </w:p>
    <w:p>
      <w:r>
        <w:t>The system runs on a Digilent Nexys4DDR board with a Xilinx Artix-7 xc7a100t FPGA. The LiteX SoC comprises a VexRiscv RV32IM soft-core at 100 MHz, DDR2 SDRAM, a UART, and the three accelerator blocks; the bus fabric, memory map, and CSR layout are generated from Python by LiteX.</w:t>
      </w:r>
    </w:p>
    <w:p>
      <w:pPr>
        <w:jc w:val="center"/>
      </w:pPr>
      <w:r>
        <w:rPr>
          <w:b/>
          <w:i/>
        </w:rPr>
        <w:t>Figure 2 — LiteX SoC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41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LiteX_SoC_Architectur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41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 Hardware Accelerators</w:t>
      </w:r>
    </w:p>
    <w:p>
      <w:pPr>
        <w:pStyle w:val="Heading3"/>
      </w:pPr>
      <w:r>
        <w:t>DOT8 — Custom VexRiscv Instruction</w:t>
      </w:r>
    </w:p>
    <w:p>
      <w:r>
        <w:t>The DOT8 accelerator adds one instruction to the VexRiscv pipeline via the plugin interface, computing the signed int8 dot-product of two 4-element vectors packed into two 32-bit registers:</w:t>
      </w:r>
    </w:p>
    <w:p>
      <w:r>
        <w:rPr>
          <w:rFonts w:ascii="Consolas" w:hAnsi="Consolas"/>
          <w:sz w:val="18"/>
        </w:rPr>
        <w:t>result = a[0]×b[0] + a[1]×b[1] + a[2]×b[2] + a[3]×b[3]</w:t>
      </w:r>
    </w:p>
    <w:p>
      <w:r>
        <w:t>where a[i], b[i] are the i-th signed bytes (lanes 0–3, little-endian) of the sources and the result is signed int32.</w:t>
      </w:r>
    </w:p>
    <w:p>
      <w:r>
        <w:rPr>
          <w:b/>
        </w:rPr>
        <w:t>Encoding:</w:t>
      </w:r>
      <w:r>
        <w:t xml:space="preserve"> A standard RISC-V R-type using opcode custom-0 (0x0B), funct7=0x01; funct3 is reserved for future variants (e.g. an 8-lane or MAC form).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Bits 31–25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24–20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19–15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14–12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11–7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6–0</w:t>
            </w:r>
          </w:p>
        </w:tc>
      </w:tr>
      <w:tr>
        <w:tc>
          <w:tcPr>
            <w:tcW w:type="dxa" w:w="1440"/>
          </w:tcPr>
          <w:p>
            <w:r/>
            <w:r>
              <w:t>funct7 = 0x01</w:t>
            </w:r>
          </w:p>
        </w:tc>
        <w:tc>
          <w:tcPr>
            <w:tcW w:type="dxa" w:w="1440"/>
          </w:tcPr>
          <w:p>
            <w:r/>
            <w:r>
              <w:t>rs2</w:t>
            </w:r>
          </w:p>
        </w:tc>
        <w:tc>
          <w:tcPr>
            <w:tcW w:type="dxa" w:w="1440"/>
          </w:tcPr>
          <w:p>
            <w:r/>
            <w:r>
              <w:t>rs1</w:t>
            </w:r>
          </w:p>
        </w:tc>
        <w:tc>
          <w:tcPr>
            <w:tcW w:type="dxa" w:w="1440"/>
          </w:tcPr>
          <w:p>
            <w:r/>
            <w:r>
              <w:t>funct3</w:t>
            </w:r>
          </w:p>
        </w:tc>
        <w:tc>
          <w:tcPr>
            <w:tcW w:type="dxa" w:w="1440"/>
          </w:tcPr>
          <w:p>
            <w:r/>
            <w:r>
              <w:t>rd</w:t>
            </w:r>
          </w:p>
        </w:tc>
        <w:tc>
          <w:tcPr>
            <w:tcW w:type="dxa" w:w="1440"/>
          </w:tcPr>
          <w:p>
            <w:r/>
            <w:r>
              <w:t>opcode = 0x0B</w:t>
            </w:r>
          </w:p>
        </w:tc>
      </w:tr>
      <w:tr>
        <w:tc>
          <w:tcPr>
            <w:tcW w:type="dxa" w:w="1440"/>
          </w:tcPr>
          <w:p>
            <w:r/>
            <w:r>
              <w:t>7 bits</w:t>
            </w:r>
          </w:p>
        </w:tc>
        <w:tc>
          <w:tcPr>
            <w:tcW w:type="dxa" w:w="1440"/>
          </w:tcPr>
          <w:p>
            <w:r/>
            <w:r>
              <w:t>5 bits</w:t>
            </w:r>
          </w:p>
        </w:tc>
        <w:tc>
          <w:tcPr>
            <w:tcW w:type="dxa" w:w="1440"/>
          </w:tcPr>
          <w:p>
            <w:r/>
            <w:r>
              <w:t>5 bits</w:t>
            </w:r>
          </w:p>
        </w:tc>
        <w:tc>
          <w:tcPr>
            <w:tcW w:type="dxa" w:w="1440"/>
          </w:tcPr>
          <w:p>
            <w:r/>
            <w:r>
              <w:t>3 bits</w:t>
            </w:r>
          </w:p>
        </w:tc>
        <w:tc>
          <w:tcPr>
            <w:tcW w:type="dxa" w:w="1440"/>
          </w:tcPr>
          <w:p>
            <w:r/>
            <w:r>
              <w:t>5 bits</w:t>
            </w:r>
          </w:p>
        </w:tc>
        <w:tc>
          <w:tcPr>
            <w:tcW w:type="dxa" w:w="1440"/>
          </w:tcPr>
          <w:p>
            <w:r/>
            <w:r>
              <w:t>7 bits</w:t>
            </w:r>
          </w:p>
        </w:tc>
      </w:tr>
    </w:tbl>
    <w:p/>
    <w:p>
      <w:r>
        <w:t>rs1/rs2 each carry four packed signed int8 lanes (lane 0 in the LSB byte), each sign-extended to int32 before multiplication; rd receives the int32 dot-product.</w:t>
      </w:r>
    </w:p>
    <w:p>
      <w:r>
        <w:rPr>
          <w:b/>
        </w:rPr>
        <w:t>Execution and integration.</w:t>
      </w:r>
      <w:r>
        <w:t xml:space="preserve"> Execution is single-cycle: the plugin intercepts the decoded instruction in the execute stage, performs four signed int8×int8 multiplies and a four-input adder tree (4 DSP blocks), and writes the int32 result in writeback, with no pipeline stall. A 32-element software dot product (32 iterations × ≈8 instructions ≈ 256) collapses to 8 DOT8 calls (2 packs each), cutting the inner-loop instruction count by ≈6.4×.</w:t>
      </w:r>
    </w:p>
    <w:p>
      <w:pPr>
        <w:jc w:val="center"/>
      </w:pPr>
      <w:r>
        <w:rPr>
          <w:b/>
          <w:i/>
        </w:rPr>
        <w:t>Figure 3 — DOT8 Custom Instruction Pipeline Integration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292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DOT8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929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EXP-LUT — Exponential Lookup Table Peripheral</w:t>
      </w:r>
    </w:p>
    <w:p>
      <w:r>
        <w:t>The EXP-LUT peripheral (</w:t>
      </w:r>
      <w:r>
        <w:rPr>
          <w:rFonts w:ascii="Consolas" w:hAnsi="Consolas"/>
          <w:sz w:val="20"/>
        </w:rPr>
        <w:t>exp_lut.v</w:t>
      </w:r>
      <w:r>
        <w:t xml:space="preserve">) is a 16-entry read-only ROM holding exp(0)…exp(−15) in Q10 fixed-point (scale 2^10), read purely combinationally from a </w:t>
      </w:r>
      <w:r>
        <w:rPr>
          <w:rFonts w:ascii="Consolas" w:hAnsi="Consolas"/>
          <w:sz w:val="20"/>
        </w:rPr>
        <w:t>reg [15:0]</w:t>
      </w:r>
      <w:r>
        <w:t xml:space="preserve"> array (no clocked latency); a 5-bit signed index is truncated to the address (</w:t>
      </w:r>
      <w:r>
        <w:rPr>
          <w:rFonts w:ascii="Consolas" w:hAnsi="Consolas"/>
          <w:sz w:val="20"/>
        </w:rPr>
        <w:t>addr = index[3:0]</w:t>
      </w:r>
      <w:r>
        <w:t xml:space="preserve">). Entries match the golden table in </w:t>
      </w:r>
      <w:r>
        <w:rPr>
          <w:rFonts w:ascii="Consolas" w:hAnsi="Consolas"/>
          <w:sz w:val="20"/>
        </w:rPr>
        <w:t>tinyformer.c</w:t>
      </w:r>
      <w:r>
        <w:t xml:space="preserve"> byte-for-byte (Appendix A), so baseline and accelerated softmax are numerically identical. The CPU writes the index CSR and reads the value CSR — two MMIO ops (~12 cycles) — replacing the baseline's </w:t>
      </w:r>
      <w:r>
        <w:rPr>
          <w:rFonts w:ascii="Consolas" w:hAnsi="Consolas"/>
          <w:sz w:val="20"/>
        </w:rPr>
        <w:t>compute_exp_q10()</w:t>
      </w:r>
      <w:r>
        <w:t xml:space="preserve"> loop (≈21,000 cycles/call, Section 5.1), a ~1,700× per-call reduction.</w:t>
      </w:r>
    </w:p>
    <w:p>
      <w:pPr>
        <w:jc w:val="center"/>
      </w:pPr>
      <w:r>
        <w:rPr>
          <w:b/>
          <w:i/>
        </w:rPr>
        <w:t>Figure 4 — EXP-LUT Peripheral Interface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94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EXP_LUT_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940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GEMV — Matrix-Vector Multiplier Peripheral</w:t>
      </w:r>
    </w:p>
    <w:p>
      <w:r>
        <w:rPr>
          <w:b/>
        </w:rPr>
        <w:t>Design.</w:t>
      </w:r>
      <w:r>
        <w:t xml:space="preserve"> GEMV computes Y = W·X + b (int8 W/X, optional int32 bias, int32 Y) with a 32-bit packed data path and a 4-lane parallel MAC. The driver packs four int8 elements per </w:t>
      </w:r>
      <w:r>
        <w:rPr>
          <w:rFonts w:ascii="Consolas" w:hAnsi="Consolas"/>
          <w:sz w:val="20"/>
        </w:rPr>
        <w:t>X_IN</w:t>
      </w:r>
      <w:r>
        <w:t>/</w:t>
      </w:r>
      <w:r>
        <w:rPr>
          <w:rFonts w:ascii="Consolas" w:hAnsi="Consolas"/>
          <w:sz w:val="20"/>
        </w:rPr>
        <w:t>W_IN</w:t>
      </w:r>
      <w:r>
        <w:t xml:space="preserve"> write (</w:t>
      </w:r>
      <w:r>
        <w:rPr>
          <w:rFonts w:ascii="Consolas" w:hAnsi="Consolas"/>
          <w:sz w:val="20"/>
        </w:rPr>
        <w:t>pack4_i8()</w:t>
      </w:r>
      <w:r>
        <w:t xml:space="preserve">), so a 32×32 matvec needs ≈272 CSR writes vs. 1,088 byte-wide — a 4× bus saving. Internally X/W are 32-bit word arrays; the FSM reads one packed word from each per cycle and does four signed MACs in parallel (4 DSP blocks), completing a 32×32 matvec in </w:t>
      </w:r>
      <w:r>
        <w:rPr>
          <w:b/>
        </w:rPr>
        <w:t>256 compute cycles</w:t>
      </w:r>
      <w:r>
        <w:t xml:space="preserve"> — a further 4× over one MAC/cycle. The two savings are independent and multiply. LEN and OUT_DIM are 32 or 64, runtime-selectable.</w:t>
      </w:r>
    </w:p>
    <w:p>
      <w:r>
        <w:rPr>
          <w:b/>
        </w:rPr>
        <w:t>Control FSM.</w:t>
      </w:r>
      <w:r>
        <w:t xml:space="preserve"> A separate always-on write path loads X/W/B with auto-incrementing indices (reset by </w:t>
      </w:r>
      <w:r>
        <w:rPr>
          <w:rFonts w:ascii="Consolas" w:hAnsi="Consolas"/>
          <w:sz w:val="20"/>
        </w:rPr>
        <w:t>clear_done</w:t>
      </w:r>
      <w:r>
        <w:t xml:space="preserve">). The compute FSM has three states: </w:t>
      </w:r>
      <w:r>
        <w:rPr>
          <w:b/>
        </w:rPr>
        <w:t>S_IDLE</w:t>
      </w:r>
      <w:r>
        <w:t xml:space="preserve"> waits for </w:t>
      </w:r>
      <w:r>
        <w:rPr>
          <w:rFonts w:ascii="Consolas" w:hAnsi="Consolas"/>
          <w:sz w:val="20"/>
        </w:rPr>
        <w:t>start</w:t>
      </w:r>
      <w:r>
        <w:t xml:space="preserve"> and preloads the accumulator with the row bias; </w:t>
      </w:r>
      <w:r>
        <w:rPr>
          <w:b/>
        </w:rPr>
        <w:t>S_COMPUTE</w:t>
      </w:r>
      <w:r>
        <w:t xml:space="preserve"> sweeps LEN/4 words per row (8 for LEN=32), accumulating one </w:t>
      </w:r>
      <w:r>
        <w:rPr>
          <w:rFonts w:ascii="Consolas" w:hAnsi="Consolas"/>
          <w:sz w:val="20"/>
        </w:rPr>
        <w:t>dot4</w:t>
      </w:r>
      <w:r>
        <w:t xml:space="preserve">/cycle, then latches </w:t>
      </w:r>
      <w:r>
        <w:rPr>
          <w:rFonts w:ascii="Consolas" w:hAnsi="Consolas"/>
          <w:sz w:val="20"/>
        </w:rPr>
        <w:t>y_mem[row]</w:t>
      </w:r>
      <w:r>
        <w:t xml:space="preserve"> and reloads the next bias; </w:t>
      </w:r>
      <w:r>
        <w:rPr>
          <w:b/>
        </w:rPr>
        <w:t>S_DONE</w:t>
      </w:r>
      <w:r>
        <w:t xml:space="preserve"> raises </w:t>
      </w:r>
      <w:r>
        <w:rPr>
          <w:rFonts w:ascii="Consolas" w:hAnsi="Consolas"/>
          <w:sz w:val="20"/>
        </w:rPr>
        <w:t>done</w:t>
      </w:r>
      <w:r>
        <w:t xml:space="preserve"> for the CPU to read via </w:t>
      </w:r>
      <w:r>
        <w:rPr>
          <w:rFonts w:ascii="Consolas" w:hAnsi="Consolas"/>
          <w:sz w:val="20"/>
        </w:rPr>
        <w:t>Y_OUT</w:t>
      </w:r>
      <w:r>
        <w:t>/</w:t>
      </w:r>
      <w:r>
        <w:rPr>
          <w:rFonts w:ascii="Consolas" w:hAnsi="Consolas"/>
          <w:sz w:val="20"/>
        </w:rPr>
        <w:t>Y_NEXT</w:t>
      </w:r>
      <w:r>
        <w:t xml:space="preserve"> then </w:t>
      </w:r>
      <w:r>
        <w:rPr>
          <w:rFonts w:ascii="Consolas" w:hAnsi="Consolas"/>
          <w:sz w:val="20"/>
        </w:rPr>
        <w:t>clear_done</w:t>
      </w:r>
      <w:r>
        <w:t>.</w:t>
      </w:r>
    </w:p>
    <w:p>
      <w:pPr>
        <w:jc w:val="center"/>
      </w:pPr>
      <w:r>
        <w:rPr>
          <w:b/>
          <w:i/>
        </w:rPr>
        <w:t>Figure 5 — GEMV Peripheral Data-Flow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66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GEMV_Dataflow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665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Resource Utilization and Power (Vivado Report):</w:t>
      </w:r>
    </w:p>
    <w:p>
      <w:r>
        <w:t>Resource and power figures are reported for both configurations on the same xc7a100t bitstream at 100 MHz, measured against the plain-VexRiscv baseline.</w:t>
      </w:r>
    </w:p>
    <w:p>
      <w:r>
        <w:rPr>
          <w:b/>
        </w:rPr>
        <w:t>Table 2 — FPGA Resource Utilization and Power (xc7a100t @ 100 MHz)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Baseline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Accelerated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/>
            <w:r>
              <w:t>Power</w:t>
            </w:r>
          </w:p>
        </w:tc>
        <w:tc>
          <w:tcPr>
            <w:tcW w:type="dxa" w:w="2160"/>
          </w:tcPr>
          <w:p>
            <w:r/>
            <w:r>
              <w:t>0.740 W</w:t>
            </w:r>
          </w:p>
        </w:tc>
        <w:tc>
          <w:tcPr>
            <w:tcW w:type="dxa" w:w="2160"/>
          </w:tcPr>
          <w:p>
            <w:r/>
            <w:r>
              <w:t>0.792 W</w:t>
            </w:r>
          </w:p>
        </w:tc>
        <w:tc>
          <w:tcPr>
            <w:tcW w:type="dxa" w:w="2160"/>
          </w:tcPr>
          <w:p>
            <w:r/>
            <w:r>
              <w:t>×1.07 (≈ +7%)</w:t>
            </w:r>
          </w:p>
        </w:tc>
      </w:tr>
      <w:tr>
        <w:tc>
          <w:tcPr>
            <w:tcW w:type="dxa" w:w="2160"/>
          </w:tcPr>
          <w:p>
            <w:r/>
            <w:r>
              <w:t>Slice LUTs</w:t>
            </w:r>
          </w:p>
        </w:tc>
        <w:tc>
          <w:tcPr>
            <w:tcW w:type="dxa" w:w="2160"/>
          </w:tcPr>
          <w:p>
            <w:r/>
            <w:r>
              <w:t>6.13%</w:t>
            </w:r>
          </w:p>
        </w:tc>
        <w:tc>
          <w:tcPr>
            <w:tcW w:type="dxa" w:w="2160"/>
          </w:tcPr>
          <w:p>
            <w:r/>
            <w:r>
              <w:t>10.04%</w:t>
            </w:r>
          </w:p>
        </w:tc>
        <w:tc>
          <w:tcPr>
            <w:tcW w:type="dxa" w:w="2160"/>
          </w:tcPr>
          <w:p>
            <w:r/>
            <w:r>
              <w:t>+3.9 pp</w:t>
            </w:r>
          </w:p>
        </w:tc>
      </w:tr>
      <w:tr>
        <w:tc>
          <w:tcPr>
            <w:tcW w:type="dxa" w:w="2160"/>
          </w:tcPr>
          <w:p>
            <w:r/>
            <w:r>
              <w:t>Slice Registers (FF)</w:t>
            </w:r>
          </w:p>
        </w:tc>
        <w:tc>
          <w:tcPr>
            <w:tcW w:type="dxa" w:w="2160"/>
          </w:tcPr>
          <w:p>
            <w:r/>
            <w:r>
              <w:t>2.49%</w:t>
            </w:r>
          </w:p>
        </w:tc>
        <w:tc>
          <w:tcPr>
            <w:tcW w:type="dxa" w:w="2160"/>
          </w:tcPr>
          <w:p>
            <w:r/>
            <w:r>
              <w:t>4.32%</w:t>
            </w:r>
          </w:p>
        </w:tc>
        <w:tc>
          <w:tcPr>
            <w:tcW w:type="dxa" w:w="2160"/>
          </w:tcPr>
          <w:p>
            <w:r/>
            <w:r>
              <w:t>+1.8 pp</w:t>
            </w:r>
          </w:p>
        </w:tc>
      </w:tr>
      <w:tr>
        <w:tc>
          <w:tcPr>
            <w:tcW w:type="dxa" w:w="2160"/>
          </w:tcPr>
          <w:p>
            <w:r/>
            <w:r>
              <w:t>DSP Blocks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  <w:tc>
          <w:tcPr>
            <w:tcW w:type="dxa" w:w="2160"/>
          </w:tcPr>
          <w:p>
            <w:r/>
            <w:r>
              <w:t>3.3%</w:t>
            </w:r>
          </w:p>
        </w:tc>
        <w:tc>
          <w:tcPr>
            <w:tcW w:type="dxa" w:w="2160"/>
          </w:tcPr>
          <w:p>
            <w:r/>
            <w:r>
              <w:t>+3.3 pp</w:t>
            </w:r>
          </w:p>
        </w:tc>
      </w:tr>
    </w:tbl>
    <w:p/>
    <w:p>
      <w:r>
        <w:t>The 8 DSP blocks split as 4 for the DOT8 multiplier array and 4 for the GEMV 4-lane MAC; the plain RV32IM multiplier maps to logic (hence 0% baseline DSP). The accelerated build also uses 47 of 135 RAMB36 block-RAMs (≈34.8%) and 968 LUTs of distributed RAM. At 10.04% LUT, ~90% of the fabric remains free.</w:t>
      </w:r>
    </w:p>
    <w:p>
      <w:r>
        <w:rPr>
          <w:b/>
        </w:rPr>
        <w:t>Timing.</w:t>
      </w:r>
      <w:r>
        <w:t xml:space="preserve"> Vivado reports WNS = −6.309 ns on the worst path inside </w:t>
      </w:r>
      <w:r>
        <w:rPr>
          <w:rFonts w:ascii="Consolas" w:hAnsi="Consolas"/>
          <w:sz w:val="20"/>
        </w:rPr>
        <w:t>gemv_core.v</w:t>
      </w:r>
      <w:r>
        <w:t xml:space="preserve"> (the 4-lane multiply + adder-tree + accumulator chain). The design routes cleanly and is bit-identical across all samples at room temperature; for production the dot4 stage should be pipelined (one extra cycle) or </w:t>
      </w:r>
      <w:r>
        <w:rPr>
          <w:rFonts w:ascii="Consolas" w:hAnsi="Consolas"/>
          <w:sz w:val="20"/>
        </w:rPr>
        <w:t>sys_clk_freq</w:t>
      </w:r>
      <w:r>
        <w:t xml:space="preserve"> reduced to ≈75 MHz to close timing.</w:t>
      </w:r>
    </w:p>
    <w:p>
      <w:pPr>
        <w:pStyle w:val="Heading2"/>
      </w:pPr>
      <w:r>
        <w:t>3.3 Software Description</w:t>
      </w:r>
    </w:p>
    <w:p>
      <w:pPr>
        <w:pStyle w:val="Heading3"/>
      </w:pPr>
      <w:r>
        <w:t>Firmware Architecture</w:t>
      </w:r>
    </w:p>
    <w:p>
      <w:r>
        <w:t xml:space="preserve">The firmware is shared common sources plus mode-specific main files; both configurations share the same encoder, with hardware paths selected at compile time via feature macros. This report focuses on the two end-points — the pure-software baseline and the fully-accelerated </w:t>
      </w:r>
      <w:r>
        <w:rPr>
          <w:rFonts w:ascii="Consolas" w:hAnsi="Consolas"/>
          <w:sz w:val="20"/>
        </w:rPr>
        <w:t>accel_all</w:t>
      </w:r>
      <w:r>
        <w:t xml:space="preserve"> build.</w:t>
      </w:r>
    </w:p>
    <w:p>
      <w:r>
        <w:rPr>
          <w:b/>
        </w:rPr>
        <w:t>Table 3 — Firmware Build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Accelerators Active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Feature Macros</w:t>
            </w:r>
          </w:p>
        </w:tc>
      </w:tr>
      <w:tr>
        <w:tc>
          <w:tcPr>
            <w:tcW w:type="dxa" w:w="2880"/>
          </w:tcPr>
          <w:p>
            <w:r/>
            <w:r>
              <w:t>Baseline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USE_TRAINED_WEIGHTS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USE_LITEX_UART</w:t>
            </w:r>
          </w:p>
        </w:tc>
      </w:tr>
      <w:tr>
        <w:tc>
          <w:tcPr>
            <w:tcW w:type="dxa" w:w="2880"/>
          </w:tcPr>
          <w:p>
            <w:r/>
            <w:r>
              <w:t>accel_all</w:t>
            </w:r>
          </w:p>
        </w:tc>
        <w:tc>
          <w:tcPr>
            <w:tcW w:type="dxa" w:w="2880"/>
          </w:tcPr>
          <w:p>
            <w:r/>
            <w:r>
              <w:t>DOT8 + EXP-LUT + GEMV</w:t>
            </w:r>
          </w:p>
        </w:tc>
        <w:tc>
          <w:tcPr>
            <w:tcW w:type="dxa" w:w="2880"/>
          </w:tcPr>
          <w:p>
            <w:r/>
            <w:r>
              <w:t xml:space="preserve">+ </w:t>
            </w:r>
            <w:r>
              <w:rPr>
                <w:rFonts w:ascii="Consolas" w:hAnsi="Consolas"/>
                <w:sz w:val="20"/>
              </w:rPr>
              <w:t>USE_DOT8_HW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USE_EXP_LUT_HW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USE_GEMV_HW</w:t>
            </w:r>
            <w:r>
              <w:t xml:space="preserve"> (with the LiteX-CSR variants)</w:t>
            </w:r>
          </w:p>
        </w:tc>
      </w:tr>
    </w:tbl>
    <w:p/>
    <w:p>
      <w:r>
        <w:t>When a macro is undefined, that hardware is never accessed — no custom opcode, no MMIO touch — so one codebase runs correctly on a plain VexRiscv (baseline) or with all three accelerators (</w:t>
      </w:r>
      <w:r>
        <w:rPr>
          <w:rFonts w:ascii="Consolas" w:hAnsi="Consolas"/>
          <w:sz w:val="20"/>
        </w:rPr>
        <w:t>accel_all</w:t>
      </w:r>
      <w:r>
        <w:t>).</w:t>
      </w:r>
    </w:p>
    <w:p>
      <w:pPr>
        <w:pStyle w:val="Heading3"/>
      </w:pPr>
      <w:r>
        <w:t>TinyFormer Encoder (`tinyformer.c`)</w:t>
      </w:r>
    </w:p>
    <w:p>
      <w:r>
        <w:t xml:space="preserve">The encoder implements the full pipeline in portable C with no dynamic allocation, OS, or libc, compiled with </w:t>
      </w:r>
      <w:r>
        <w:rPr>
          <w:rFonts w:ascii="Consolas" w:hAnsi="Consolas"/>
          <w:sz w:val="20"/>
        </w:rPr>
        <w:t>-ffreestanding -nostdlib -march=rv32im -mabi=ilp32</w:t>
      </w:r>
      <w:r>
        <w:t>.</w:t>
      </w:r>
    </w:p>
    <w:p>
      <w:r>
        <w:rPr>
          <w:b/>
        </w:rPr>
        <w:t>Algorithm stages:</w:t>
      </w:r>
    </w:p>
    <w:p>
      <w:pPr>
        <w:pStyle w:val="ListParagraph"/>
      </w:pPr>
      <w:r>
        <w:t xml:space="preserve">1. </w:t>
      </w:r>
      <w:r>
        <w:rPr>
          <w:b/>
        </w:rPr>
        <w:t>Q/K/V linear projections:</w:t>
      </w:r>
      <w:r>
        <w:t xml:space="preserve"> Each input token (row of X) is multiplied by W_q, W_k, W_v via row-major int8 matrix-vector multiply with int32 accumulation, then right-shifted by 7 and saturated to int8 (</w:t>
      </w:r>
      <w:r>
        <w:rPr>
          <w:rFonts w:ascii="Consolas" w:hAnsi="Consolas"/>
          <w:sz w:val="20"/>
        </w:rPr>
        <w:t>saturate_int32_to_int8</w:t>
      </w:r>
      <w:r>
        <w:t xml:space="preserve">), producing 16×32 Q, K, V. In </w:t>
      </w:r>
      <w:r>
        <w:rPr>
          <w:rFonts w:ascii="Consolas" w:hAnsi="Consolas"/>
          <w:sz w:val="20"/>
        </w:rPr>
        <w:t>accel_all</w:t>
      </w:r>
      <w:r>
        <w:t>, all projections use GEMV.</w:t>
      </w:r>
    </w:p>
    <w:p>
      <w:pPr>
        <w:pStyle w:val="ListParagraph"/>
      </w:pPr>
      <w:r>
        <w:t xml:space="preserve">2. </w:t>
      </w:r>
      <w:r>
        <w:rPr>
          <w:b/>
        </w:rPr>
        <w:t>Streaming scaled dot-product attention:</w:t>
      </w:r>
      <w:r>
        <w:t xml:space="preserve"> Queries are processed one at a time, reusing 1D scratch buffers (</w:t>
      </w:r>
      <w:r>
        <w:rPr>
          <w:rFonts w:ascii="Consolas" w:hAnsi="Consolas"/>
          <w:sz w:val="20"/>
        </w:rPr>
        <w:t>scores[16]</w:t>
      </w:r>
      <w:r>
        <w:t xml:space="preserve">, </w:t>
      </w:r>
      <w:r>
        <w:rPr>
          <w:rFonts w:ascii="Consolas" w:hAnsi="Consolas"/>
          <w:sz w:val="20"/>
        </w:rPr>
        <w:t>exp_buf[16]</w:t>
      </w:r>
      <w:r>
        <w:t xml:space="preserve">) instead of a full 16×16 matrix. Per query: (a) the int32 dot-product against each of the 16 keys is right-shifted by 5 to approximate 1/√D; (b) the per-query max is subtracted for stability and shifted by a further 3 to compress the range to ≈[−15, 0], then clamped as the exp index; (c) exp values are looked up (EXP-LUT, or </w:t>
      </w:r>
      <w:r>
        <w:rPr>
          <w:rFonts w:ascii="Consolas" w:hAnsi="Consolas"/>
          <w:sz w:val="20"/>
        </w:rPr>
        <w:t>compute_exp_q10()</w:t>
      </w:r>
      <w:r>
        <w:t xml:space="preserve"> in baseline) and summed; (d) each weight is normalized to Q15 as </w:t>
      </w:r>
      <w:r>
        <w:rPr>
          <w:rFonts w:ascii="Consolas" w:hAnsi="Consolas"/>
          <w:sz w:val="20"/>
        </w:rPr>
        <w:t>(exp_buf[j] &lt;&lt; 15) / sum_exp</w:t>
      </w:r>
      <w:r>
        <w:t>, and the Q15-weighted value sum, right-shifted by 15, gives the context vector. Inner dot-products use DOT8 in accelerated builds.</w:t>
      </w:r>
    </w:p>
    <w:p>
      <w:pPr>
        <w:pStyle w:val="ListParagraph"/>
      </w:pPr>
      <w:r>
        <w:t xml:space="preserve">3. </w:t>
      </w:r>
      <w:r>
        <w:rPr>
          <w:b/>
        </w:rPr>
        <w:t>Output projection and residual:</w:t>
      </w:r>
      <w:r>
        <w:t xml:space="preserve"> Context is projected through W_o and added to the input via saturating int8 addition.</w:t>
      </w:r>
    </w:p>
    <w:p>
      <w:pPr>
        <w:pStyle w:val="ListParagraph"/>
      </w:pPr>
      <w:r>
        <w:t xml:space="preserve">4. </w:t>
      </w:r>
      <w:r>
        <w:rPr>
          <w:b/>
        </w:rPr>
        <w:t>Two-layer FFN with residual:</w:t>
      </w:r>
      <w:r>
        <w:t xml:space="preserve"> W_ff1 (32→64) with ReLU, then W_ff2 (64→32), added back via a second residual. Both layers use GEMV in accelerated builds.</w:t>
      </w:r>
    </w:p>
    <w:p>
      <w:pPr>
        <w:jc w:val="center"/>
      </w:pPr>
      <w:r>
        <w:rPr>
          <w:b/>
          <w:i/>
        </w:rPr>
        <w:t>Figure 6 — TinyFormer Encoder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2511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Encoder_Architecture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511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Table 4 — Algorithm Operation Count per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Matrices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Multiply-Accumulate Ops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Output Shape</w:t>
            </w:r>
          </w:p>
        </w:tc>
      </w:tr>
      <w:tr>
        <w:tc>
          <w:tcPr>
            <w:tcW w:type="dxa" w:w="2160"/>
          </w:tcPr>
          <w:p>
            <w:r/>
            <w:r>
              <w:t>Q/K/V projections</w:t>
            </w:r>
          </w:p>
        </w:tc>
        <w:tc>
          <w:tcPr>
            <w:tcW w:type="dxa" w:w="2160"/>
          </w:tcPr>
          <w:p>
            <w:r/>
            <w:r>
              <w:t>W_q, W_k, W_v (3×32²)</w:t>
            </w:r>
          </w:p>
        </w:tc>
        <w:tc>
          <w:tcPr>
            <w:tcW w:type="dxa" w:w="2160"/>
          </w:tcPr>
          <w:p>
            <w:r/>
            <w:r>
              <w:t>3 × 16 × 1,024 = 49,152</w:t>
            </w:r>
          </w:p>
        </w:tc>
        <w:tc>
          <w:tcPr>
            <w:tcW w:type="dxa" w:w="2160"/>
          </w:tcPr>
          <w:p>
            <w:r/>
            <w:r>
              <w:t>[16][32] each</w:t>
            </w:r>
          </w:p>
        </w:tc>
      </w:tr>
      <w:tr>
        <w:tc>
          <w:tcPr>
            <w:tcW w:type="dxa" w:w="2160"/>
          </w:tcPr>
          <w:p>
            <w:r/>
            <w:r>
              <w:t>Attention scores</w:t>
            </w:r>
          </w:p>
        </w:tc>
        <w:tc>
          <w:tcPr>
            <w:tcW w:type="dxa" w:w="2160"/>
          </w:tcPr>
          <w:p>
            <w:r/>
            <w:r>
              <w:t>Q·K inner products</w:t>
            </w:r>
          </w:p>
        </w:tc>
        <w:tc>
          <w:tcPr>
            <w:tcW w:type="dxa" w:w="2160"/>
          </w:tcPr>
          <w:p>
            <w:r/>
            <w:r>
              <w:t>16 × 16 × 32 = 8,192</w:t>
            </w:r>
          </w:p>
        </w:tc>
        <w:tc>
          <w:tcPr>
            <w:tcW w:type="dxa" w:w="2160"/>
          </w:tcPr>
          <w:p>
            <w:r/>
            <w:r>
              <w:t>[16][16]</w:t>
            </w:r>
          </w:p>
        </w:tc>
      </w:tr>
      <w:tr>
        <w:tc>
          <w:tcPr>
            <w:tcW w:type="dxa" w:w="2160"/>
          </w:tcPr>
          <w:p>
            <w:r/>
            <w:r>
              <w:t>Softmax</w:t>
            </w:r>
          </w:p>
        </w:tc>
        <w:tc>
          <w:tcPr>
            <w:tcW w:type="dxa" w:w="2160"/>
          </w:tcPr>
          <w:p>
            <w:r/>
            <w:r>
              <w:t>LUT + normalization</w:t>
            </w:r>
          </w:p>
        </w:tc>
        <w:tc>
          <w:tcPr>
            <w:tcW w:type="dxa" w:w="2160"/>
          </w:tcPr>
          <w:p>
            <w:r/>
            <w:r>
              <w:t>16 × 16 = 256 lookups</w:t>
            </w:r>
          </w:p>
        </w:tc>
        <w:tc>
          <w:tcPr>
            <w:tcW w:type="dxa" w:w="2160"/>
          </w:tcPr>
          <w:p>
            <w:r/>
            <w:r>
              <w:t>[16][16]</w:t>
            </w:r>
          </w:p>
        </w:tc>
      </w:tr>
      <w:tr>
        <w:tc>
          <w:tcPr>
            <w:tcW w:type="dxa" w:w="2160"/>
          </w:tcPr>
          <w:p>
            <w:r/>
            <w:r>
              <w:t>Value aggregation</w:t>
            </w:r>
          </w:p>
        </w:tc>
        <w:tc>
          <w:tcPr>
            <w:tcW w:type="dxa" w:w="2160"/>
          </w:tcPr>
          <w:p>
            <w:r/>
            <w:r>
              <w:t>attention × V</w:t>
            </w:r>
          </w:p>
        </w:tc>
        <w:tc>
          <w:tcPr>
            <w:tcW w:type="dxa" w:w="2160"/>
          </w:tcPr>
          <w:p>
            <w:r/>
            <w:r>
              <w:t>16 × 16 × 32 = 8,192</w:t>
            </w:r>
          </w:p>
        </w:tc>
        <w:tc>
          <w:tcPr>
            <w:tcW w:type="dxa" w:w="2160"/>
          </w:tcPr>
          <w:p>
            <w:r/>
            <w:r>
              <w:t>[16][32]</w:t>
            </w:r>
          </w:p>
        </w:tc>
      </w:tr>
      <w:tr>
        <w:tc>
          <w:tcPr>
            <w:tcW w:type="dxa" w:w="2160"/>
          </w:tcPr>
          <w:p>
            <w:r/>
            <w:r>
              <w:t>Output projection</w:t>
            </w:r>
          </w:p>
        </w:tc>
        <w:tc>
          <w:tcPr>
            <w:tcW w:type="dxa" w:w="2160"/>
          </w:tcPr>
          <w:p>
            <w:r/>
            <w:r>
              <w:t>W_o (32²)</w:t>
            </w:r>
          </w:p>
        </w:tc>
        <w:tc>
          <w:tcPr>
            <w:tcW w:type="dxa" w:w="2160"/>
          </w:tcPr>
          <w:p>
            <w:r/>
            <w:r>
              <w:t>16 × 1,024 = 16,384</w:t>
            </w:r>
          </w:p>
        </w:tc>
        <w:tc>
          <w:tcPr>
            <w:tcW w:type="dxa" w:w="2160"/>
          </w:tcPr>
          <w:p>
            <w:r/>
            <w:r>
              <w:t>[16][32]</w:t>
            </w:r>
          </w:p>
        </w:tc>
      </w:tr>
      <w:tr>
        <w:tc>
          <w:tcPr>
            <w:tcW w:type="dxa" w:w="2160"/>
          </w:tcPr>
          <w:p>
            <w:r/>
            <w:r>
              <w:t>FFN layer 1</w:t>
            </w:r>
          </w:p>
        </w:tc>
        <w:tc>
          <w:tcPr>
            <w:tcW w:type="dxa" w:w="2160"/>
          </w:tcPr>
          <w:p>
            <w:r/>
            <w:r>
              <w:t>W_ff1 (64×32)</w:t>
            </w:r>
          </w:p>
        </w:tc>
        <w:tc>
          <w:tcPr>
            <w:tcW w:type="dxa" w:w="2160"/>
          </w:tcPr>
          <w:p>
            <w:r/>
            <w:r>
              <w:t>16 × 64 × 32 = 32,768</w:t>
            </w:r>
          </w:p>
        </w:tc>
        <w:tc>
          <w:tcPr>
            <w:tcW w:type="dxa" w:w="2160"/>
          </w:tcPr>
          <w:p>
            <w:r/>
            <w:r>
              <w:t>[16][64]</w:t>
            </w:r>
          </w:p>
        </w:tc>
      </w:tr>
      <w:tr>
        <w:tc>
          <w:tcPr>
            <w:tcW w:type="dxa" w:w="2160"/>
          </w:tcPr>
          <w:p>
            <w:r/>
            <w:r>
              <w:t>FFN layer 2</w:t>
            </w:r>
          </w:p>
        </w:tc>
        <w:tc>
          <w:tcPr>
            <w:tcW w:type="dxa" w:w="2160"/>
          </w:tcPr>
          <w:p>
            <w:r/>
            <w:r>
              <w:t>W_ff2 (32×64)</w:t>
            </w:r>
          </w:p>
        </w:tc>
        <w:tc>
          <w:tcPr>
            <w:tcW w:type="dxa" w:w="2160"/>
          </w:tcPr>
          <w:p>
            <w:r/>
            <w:r>
              <w:t>16 × 32 × 64 = 32,768</w:t>
            </w:r>
          </w:p>
        </w:tc>
        <w:tc>
          <w:tcPr>
            <w:tcW w:type="dxa" w:w="2160"/>
          </w:tcPr>
          <w:p>
            <w:r/>
            <w:r>
              <w:t>[16][32]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~147,456</w:t>
            </w:r>
          </w:p>
        </w:tc>
        <w:tc>
          <w:tcPr>
            <w:tcW w:type="dxa" w:w="2160"/>
          </w:tcPr>
          <w:p>
            <w:r/>
            <w:r>
              <w:t>[16][32]</w:t>
            </w:r>
          </w:p>
        </w:tc>
      </w:tr>
    </w:tbl>
    <w:p/>
    <w:p>
      <w:pPr>
        <w:pStyle w:val="Heading3"/>
      </w:pPr>
      <w:r>
        <w:t>Hardware Drivers</w:t>
      </w:r>
    </w:p>
    <w:p>
      <w:r>
        <w:t xml:space="preserve">Each accelerator exposes a compile-time-selectable driver, each with a pure-C fallback when its </w:t>
      </w:r>
      <w:r>
        <w:rPr>
          <w:rFonts w:ascii="Consolas" w:hAnsi="Consolas"/>
          <w:sz w:val="20"/>
        </w:rPr>
        <w:t>USE_*_HW</w:t>
      </w:r>
      <w:r>
        <w:t xml:space="preserve"> macro is undefined:</w:t>
      </w:r>
    </w:p>
    <w:p>
      <w:pPr>
        <w:pStyle w:val="ListBullet"/>
      </w:pPr>
      <w:r>
        <w:rPr>
          <w:b/>
        </w:rPr>
        <w:t>`dot8/sw/dot8.h`</w:t>
      </w:r>
      <w:r>
        <w:t xml:space="preserve"> — packing helper </w:t>
      </w:r>
      <w:r>
        <w:rPr>
          <w:rFonts w:ascii="Consolas" w:hAnsi="Consolas"/>
          <w:sz w:val="20"/>
        </w:rPr>
        <w:t>dot8_pack()</w:t>
      </w:r>
      <w:r>
        <w:t xml:space="preserve"> and inline-asm </w:t>
      </w:r>
      <w:r>
        <w:rPr>
          <w:rFonts w:ascii="Consolas" w:hAnsi="Consolas"/>
          <w:sz w:val="20"/>
        </w:rPr>
        <w:t>dot8_4_lanes(a, b)</w:t>
      </w:r>
      <w:r>
        <w:t xml:space="preserve"> emitting the custom-0 instruction.</w:t>
      </w:r>
    </w:p>
    <w:p>
      <w:pPr>
        <w:pStyle w:val="ListBullet"/>
      </w:pPr>
      <w:r>
        <w:rPr>
          <w:b/>
        </w:rPr>
        <w:t>`exp_lut/sw/exp_lut.c`</w:t>
      </w:r>
      <w:r>
        <w:t xml:space="preserve"> — </w:t>
      </w:r>
      <w:r>
        <w:rPr>
          <w:rFonts w:ascii="Consolas" w:hAnsi="Consolas"/>
          <w:sz w:val="20"/>
        </w:rPr>
        <w:t>exp_lut_hw(idx)</w:t>
      </w:r>
      <w:r>
        <w:t xml:space="preserve"> writes the index CSR and reads the value CSR.</w:t>
      </w:r>
    </w:p>
    <w:p>
      <w:pPr>
        <w:pStyle w:val="ListBullet"/>
      </w:pPr>
      <w:r>
        <w:rPr>
          <w:b/>
        </w:rPr>
        <w:t>`gemv/sw/gemv.c`</w:t>
      </w:r>
      <w:r>
        <w:t xml:space="preserve"> — full driver: </w:t>
      </w:r>
      <w:r>
        <w:rPr>
          <w:rFonts w:ascii="Consolas" w:hAnsi="Consolas"/>
          <w:sz w:val="20"/>
        </w:rPr>
        <w:t>gemv_init</w:t>
      </w:r>
      <w:r>
        <w:t>/</w:t>
      </w:r>
      <w:r>
        <w:rPr>
          <w:rFonts w:ascii="Consolas" w:hAnsi="Consolas"/>
          <w:sz w:val="20"/>
        </w:rPr>
        <w:t>load_x</w:t>
      </w:r>
      <w:r>
        <w:t>/</w:t>
      </w:r>
      <w:r>
        <w:rPr>
          <w:rFonts w:ascii="Consolas" w:hAnsi="Consolas"/>
          <w:sz w:val="20"/>
        </w:rPr>
        <w:t>load_w</w:t>
      </w:r>
      <w:r>
        <w:t>/</w:t>
      </w:r>
      <w:r>
        <w:rPr>
          <w:rFonts w:ascii="Consolas" w:hAnsi="Consolas"/>
          <w:sz w:val="20"/>
        </w:rPr>
        <w:t>load_b</w:t>
      </w:r>
      <w:r>
        <w:t>/</w:t>
      </w:r>
      <w:r>
        <w:rPr>
          <w:rFonts w:ascii="Consolas" w:hAnsi="Consolas"/>
          <w:sz w:val="20"/>
        </w:rPr>
        <w:t>start</w:t>
      </w:r>
      <w:r>
        <w:t>/</w:t>
      </w:r>
      <w:r>
        <w:rPr>
          <w:rFonts w:ascii="Consolas" w:hAnsi="Consolas"/>
          <w:sz w:val="20"/>
        </w:rPr>
        <w:t>wait_done</w:t>
      </w:r>
      <w:r>
        <w:t>/</w:t>
      </w:r>
      <w:r>
        <w:rPr>
          <w:rFonts w:ascii="Consolas" w:hAnsi="Consolas"/>
          <w:sz w:val="20"/>
        </w:rPr>
        <w:t>read_y</w:t>
      </w:r>
      <w:r>
        <w:t>/</w:t>
      </w:r>
      <w:r>
        <w:rPr>
          <w:rFonts w:ascii="Consolas" w:hAnsi="Consolas"/>
          <w:sz w:val="20"/>
        </w:rPr>
        <w:t>clear_done</w:t>
      </w:r>
      <w:r>
        <w:t>.</w:t>
      </w:r>
    </w:p>
    <w:p>
      <w:pPr>
        <w:pStyle w:val="Heading3"/>
      </w:pPr>
      <w:r>
        <w:t>Demo and Measurement Pipeline</w:t>
      </w:r>
    </w:p>
    <w:p>
      <w:r>
        <w:t xml:space="preserve">The shared </w:t>
      </w:r>
      <w:r>
        <w:rPr>
          <w:rFonts w:ascii="Consolas" w:hAnsi="Consolas"/>
          <w:sz w:val="20"/>
        </w:rPr>
        <w:t>demo_runner.c</w:t>
      </w:r>
      <w:r>
        <w:t xml:space="preserve"> iterates over 10 pre-embedded int8 samples; for each it: (1) calls </w:t>
      </w:r>
      <w:r>
        <w:rPr>
          <w:rFonts w:ascii="Consolas" w:hAnsi="Consolas"/>
          <w:sz w:val="20"/>
        </w:rPr>
        <w:t>tinyformer_encode()</w:t>
      </w:r>
      <w:r>
        <w:t>; (2) computes a 32-bit additive checksum (</w:t>
      </w:r>
      <w:r>
        <w:rPr>
          <w:rFonts w:ascii="Consolas" w:hAnsi="Consolas"/>
          <w:sz w:val="20"/>
        </w:rPr>
        <w:t>ENC_CKSUM</w:t>
      </w:r>
      <w:r>
        <w:t xml:space="preserve">) over the 16×32 output; (3) mean-pools to a D-vector; (4) applies the quantized linear classifier; (5) prints checksum, predicted, and expected class over UART. The on-chip </w:t>
      </w:r>
      <w:r>
        <w:rPr>
          <w:rFonts w:ascii="Consolas" w:hAnsi="Consolas"/>
          <w:sz w:val="20"/>
        </w:rPr>
        <w:t>timer0</w:t>
      </w:r>
      <w:r>
        <w:t xml:space="preserve"> is read around </w:t>
      </w:r>
      <w:r>
        <w:rPr>
          <w:rFonts w:ascii="Consolas" w:hAnsi="Consolas"/>
          <w:sz w:val="20"/>
        </w:rPr>
        <w:t>demo_run()</w:t>
      </w:r>
      <w:r>
        <w:t xml:space="preserve"> for cycle-accurate timing, converted to ms at </w:t>
      </w:r>
      <w:r>
        <w:rPr>
          <w:rFonts w:ascii="Consolas" w:hAnsi="Consolas"/>
          <w:sz w:val="20"/>
        </w:rPr>
        <w:t>sys_clk_freq = 100 MHz</w:t>
      </w:r>
      <w:r>
        <w:t>.</w:t>
      </w:r>
    </w:p>
    <w:p>
      <w:pPr>
        <w:pStyle w:val="Heading1"/>
      </w:pPr>
      <w:r>
        <w:t>4. Simulation</w:t>
      </w:r>
    </w:p>
    <w:p>
      <w:pPr>
        <w:pStyle w:val="Heading2"/>
      </w:pPr>
      <w:r>
        <w:t>4.1 Python Training and Validation Pipeline</w:t>
      </w:r>
    </w:p>
    <w:p>
      <w:r>
        <w:t>Before any FPGA work, TinyFormer was trained and validated on a host with PyTorch. This pipeline is the algorithmic reference and the source of the quantized firmware weights.</w:t>
      </w:r>
    </w:p>
    <w:p>
      <w:r>
        <w:rPr>
          <w:b/>
        </w:rPr>
        <w:t>Dataset Preparation.</w:t>
      </w:r>
      <w:r>
        <w:t xml:space="preserve"> The UCI Human Activity Recognition (UCI HAR) dataset [5] holds inertial recordings (body accelerometer + gyroscope) from 30 subjects across 6 activities (walking, walking up/down stairs, sitting, standing, laying): 6 channels (acc/gyro x/y/z) at 128 timesteps per sample. Preprocessing (</w:t>
      </w:r>
      <w:r>
        <w:rPr>
          <w:rFonts w:ascii="Consolas" w:hAnsi="Consolas"/>
          <w:sz w:val="20"/>
        </w:rPr>
        <w:t>preprocess_uci_har.py</w:t>
      </w:r>
      <w:r>
        <w:t>):</w:t>
      </w:r>
    </w:p>
    <w:p>
      <w:pPr>
        <w:pStyle w:val="ListBullet"/>
      </w:pPr>
      <w:r>
        <w:rPr>
          <w:b/>
        </w:rPr>
        <w:t>Downsampling:</w:t>
      </w:r>
      <w:r>
        <w:t xml:space="preserve"> each 128-step signal is average-pooled in chunks of 8 to 16 steps (S=16).</w:t>
      </w:r>
    </w:p>
    <w:p>
      <w:pPr>
        <w:pStyle w:val="ListBullet"/>
      </w:pPr>
      <w:r>
        <w:rPr>
          <w:b/>
        </w:rPr>
        <w:t>Feature engineering:</w:t>
      </w:r>
      <w:r>
        <w:t xml:space="preserve"> each step gets a 32-dim vector (D=32) from 14 engineered features, the other 18 dims zero-padded (Table 5).</w:t>
      </w:r>
    </w:p>
    <w:p>
      <w:pPr>
        <w:pStyle w:val="ListBullet"/>
      </w:pPr>
      <w:r>
        <w:rPr>
          <w:b/>
        </w:rPr>
        <w:t>Normalization:</w:t>
      </w:r>
      <w:r>
        <w:t xml:space="preserve"> per-feature z-score from training-set statistics, applied to the test set too.</w:t>
      </w:r>
    </w:p>
    <w:p>
      <w:pPr>
        <w:pStyle w:val="ListBullet"/>
      </w:pPr>
      <w:r>
        <w:rPr>
          <w:b/>
        </w:rPr>
        <w:t>Labels:</w:t>
      </w:r>
      <w:r>
        <w:t xml:space="preserve"> remapped from 1–6 to 0–5.</w:t>
      </w:r>
    </w:p>
    <w:p>
      <w:r>
        <w:t>The result has shape (N, 16, 32). The 18 zero-padded dims are deliberate: they round D up to 32 — a multiple of 4 (needed by DOT8 4-lane packing and the GEMV 32-bit data path) and a power of two (simplifying right-shift scaling).</w:t>
      </w:r>
    </w:p>
    <w:p>
      <w:r>
        <w:rPr>
          <w:b/>
        </w:rPr>
        <w:t>Table 5 — Per-Timestep Feature Vector Layout (D = 32)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Index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0–2</w:t>
            </w:r>
          </w:p>
        </w:tc>
        <w:tc>
          <w:tcPr>
            <w:tcW w:type="dxa" w:w="2880"/>
          </w:tcPr>
          <w:p>
            <w:r/>
            <w:r>
              <w:t>ax, ay, az</w:t>
            </w:r>
          </w:p>
        </w:tc>
        <w:tc>
          <w:tcPr>
            <w:tcW w:type="dxa" w:w="2880"/>
          </w:tcPr>
          <w:p>
            <w:r/>
            <w:r>
              <w:t>Body accelerometer (downsampled)</w:t>
            </w:r>
          </w:p>
        </w:tc>
      </w:tr>
      <w:tr>
        <w:tc>
          <w:tcPr>
            <w:tcW w:type="dxa" w:w="2880"/>
          </w:tcPr>
          <w:p>
            <w:r/>
            <w:r>
              <w:t>3–5</w:t>
            </w:r>
          </w:p>
        </w:tc>
        <w:tc>
          <w:tcPr>
            <w:tcW w:type="dxa" w:w="2880"/>
          </w:tcPr>
          <w:p>
            <w:r/>
            <w:r>
              <w:t>gx, gy, gz</w:t>
            </w:r>
          </w:p>
        </w:tc>
        <w:tc>
          <w:tcPr>
            <w:tcW w:type="dxa" w:w="2880"/>
          </w:tcPr>
          <w:p>
            <w:r/>
            <w:r>
              <w:t>Body gyroscope (downsampled)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accel magnitude</w:t>
            </w:r>
          </w:p>
        </w:tc>
        <w:tc>
          <w:tcPr>
            <w:tcW w:type="dxa" w:w="2880"/>
          </w:tcPr>
          <w:p>
            <w:r/>
            <w:r>
              <w:t>√(ax²+ay²+az²)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gyro magnitude</w:t>
            </w:r>
          </w:p>
        </w:tc>
        <w:tc>
          <w:tcPr>
            <w:tcW w:type="dxa" w:w="2880"/>
          </w:tcPr>
          <w:p>
            <w:r/>
            <w:r>
              <w:t>√(gx²+gy²+gz²)</w:t>
            </w:r>
          </w:p>
        </w:tc>
      </w:tr>
      <w:tr>
        <w:tc>
          <w:tcPr>
            <w:tcW w:type="dxa" w:w="2880"/>
          </w:tcPr>
          <w:p>
            <w:r/>
            <w:r>
              <w:t>8–10</w:t>
            </w:r>
          </w:p>
        </w:tc>
        <w:tc>
          <w:tcPr>
            <w:tcW w:type="dxa" w:w="2880"/>
          </w:tcPr>
          <w:p>
            <w:r/>
            <w:r>
              <w:t>Δax, Δay, Δaz</w:t>
            </w:r>
          </w:p>
        </w:tc>
        <w:tc>
          <w:tcPr>
            <w:tcW w:type="dxa" w:w="2880"/>
          </w:tcPr>
          <w:p>
            <w:r/>
            <w:r>
              <w:t>First difference vs. previous timestep (0 at t=0)</w:t>
            </w:r>
          </w:p>
        </w:tc>
      </w:tr>
      <w:tr>
        <w:tc>
          <w:tcPr>
            <w:tcW w:type="dxa" w:w="2880"/>
          </w:tcPr>
          <w:p>
            <w:r/>
            <w:r>
              <w:t>11–13</w:t>
            </w:r>
          </w:p>
        </w:tc>
        <w:tc>
          <w:tcPr>
            <w:tcW w:type="dxa" w:w="2880"/>
          </w:tcPr>
          <w:p>
            <w:r/>
            <w:r>
              <w:t>Δgx, Δgy, Δgz</w:t>
            </w:r>
          </w:p>
        </w:tc>
        <w:tc>
          <w:tcPr>
            <w:tcW w:type="dxa" w:w="2880"/>
          </w:tcPr>
          <w:p>
            <w:r/>
            <w:r>
              <w:t>First difference vs. previous timestep (0 at t=0)</w:t>
            </w:r>
          </w:p>
        </w:tc>
      </w:tr>
      <w:tr>
        <w:tc>
          <w:tcPr>
            <w:tcW w:type="dxa" w:w="2880"/>
          </w:tcPr>
          <w:p>
            <w:r/>
            <w:r>
              <w:t>14–31</w:t>
            </w:r>
          </w:p>
        </w:tc>
        <w:tc>
          <w:tcPr>
            <w:tcW w:type="dxa" w:w="2880"/>
          </w:tcPr>
          <w:p>
            <w:r/>
            <w:r>
              <w:t>zero padding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Training.</w:t>
      </w:r>
      <w:r>
        <w:t xml:space="preserve"> The encoder (S=16, D=32, FFN=64, 1 head) plus a linear classifier head (D=32 → 6 classes) is trained in PyTorch with cross-entropy loss and Adam, producing </w:t>
      </w:r>
      <w:r>
        <w:rPr>
          <w:rFonts w:ascii="Consolas" w:hAnsi="Consolas"/>
          <w:sz w:val="20"/>
        </w:rPr>
        <w:t>artifacts/state_dict.pt</w:t>
      </w:r>
      <w:r>
        <w:t xml:space="preserve"> (encoder weights and biases) and </w:t>
      </w:r>
      <w:r>
        <w:rPr>
          <w:rFonts w:ascii="Consolas" w:hAnsi="Consolas"/>
          <w:sz w:val="20"/>
        </w:rPr>
        <w:t>artifacts/classifier.npz</w:t>
      </w:r>
      <w:r>
        <w:t xml:space="preserve"> (classifier head).</w:t>
      </w:r>
    </w:p>
    <w:p>
      <w:r>
        <w:rPr>
          <w:b/>
        </w:rPr>
        <w:t>Weight Export.</w:t>
      </w:r>
      <w:r>
        <w:t xml:space="preserve"> </w:t>
      </w:r>
      <w:r>
        <w:rPr>
          <w:rFonts w:ascii="Consolas" w:hAnsi="Consolas"/>
          <w:sz w:val="20"/>
        </w:rPr>
        <w:t>tools/export_weights.py</w:t>
      </w:r>
      <w:r>
        <w:t xml:space="preserve"> quantizes the float weights to int8 with symmetric per-tensor scaling and emits C sources (</w:t>
      </w:r>
      <w:r>
        <w:rPr>
          <w:rFonts w:ascii="Consolas" w:hAnsi="Consolas"/>
          <w:sz w:val="20"/>
        </w:rPr>
        <w:t>trained_weights.c/h</w:t>
      </w:r>
      <w:r>
        <w:t xml:space="preserve">, </w:t>
      </w:r>
      <w:r>
        <w:rPr>
          <w:rFonts w:ascii="Consolas" w:hAnsi="Consolas"/>
          <w:sz w:val="20"/>
        </w:rPr>
        <w:t>demo_samples.c/h</w:t>
      </w:r>
      <w:r>
        <w:t xml:space="preserve">, </w:t>
      </w:r>
      <w:r>
        <w:rPr>
          <w:rFonts w:ascii="Consolas" w:hAnsi="Consolas"/>
          <w:sz w:val="20"/>
        </w:rPr>
        <w:t>demo_classifier.c/h</w:t>
      </w:r>
      <w:r>
        <w:t>) in the firmware's row-major layout, embedding 10 labelled test samples for on-device validation.</w:t>
      </w:r>
    </w:p>
    <w:p>
      <w:r>
        <w:rPr>
          <w:b/>
        </w:rPr>
        <w:t>Software Reference.</w:t>
      </w:r>
      <w:r>
        <w:t xml:space="preserve"> The Python pipeline is also the numerical reference: the int8 C code in </w:t>
      </w:r>
      <w:r>
        <w:rPr>
          <w:rFonts w:ascii="Consolas" w:hAnsi="Consolas"/>
          <w:sz w:val="20"/>
        </w:rPr>
        <w:t>tinyformer.c</w:t>
      </w:r>
      <w:r>
        <w:t xml:space="preserve"> is validated against Python encoder outputs before hardware bring-up to confirm quantization error is within range.</w:t>
      </w:r>
    </w:p>
    <w:p>
      <w:pPr>
        <w:pStyle w:val="Heading2"/>
      </w:pPr>
      <w:r>
        <w:t>4.2 Model Accuracy and Quantization Quality</w:t>
      </w:r>
    </w:p>
    <w:p>
      <w:r>
        <w:t>Accuracy originates entirely in PyTorch training; the bare-metal C runtime only *executes* the exported network. It is reported in three stages, following KWT-Tiny [1]:</w:t>
      </w:r>
    </w:p>
    <w:p>
      <w:pPr>
        <w:pStyle w:val="ListParagraph"/>
      </w:pPr>
      <w:r>
        <w:t xml:space="preserve">1. </w:t>
      </w:r>
      <w:r>
        <w:rPr>
          <w:b/>
        </w:rPr>
        <w:t>Float reference (PyTorch).</w:t>
      </w:r>
      <w:r>
        <w:t xml:space="preserve"> The encoder + classifier head trained with cross-entropy and Adam; the float test accuracy is the upper-bound reference. *(Value from the final run: ≈ [__]%.)*</w:t>
      </w:r>
    </w:p>
    <w:p>
      <w:pPr>
        <w:pStyle w:val="ListParagraph"/>
      </w:pPr>
      <w:r>
        <w:t xml:space="preserve">2. </w:t>
      </w:r>
      <w:r>
        <w:rPr>
          <w:b/>
        </w:rPr>
        <w:t>Quantized C path (int8).</w:t>
      </w:r>
      <w:r>
        <w:t xml:space="preserve"> Exporting to int8 with symmetric per-tensor scaling and the fixed shift-by-7 requantization adds a small, expected loss — the accuracy actually realized on the FPGA. The crude uniform shift (vs. per-channel) is the dominant source of this gap (future work, Section 6.2).</w:t>
      </w:r>
    </w:p>
    <w:p>
      <w:pPr>
        <w:pStyle w:val="ListParagraph"/>
      </w:pPr>
      <w:r>
        <w:t xml:space="preserve">3. </w:t>
      </w:r>
      <w:r>
        <w:rPr>
          <w:b/>
        </w:rPr>
        <w:t>Accelerated path.</w:t>
      </w:r>
      <w:r>
        <w:t xml:space="preserve"> Since the correctness gate (Section 5.4) proves bit-identical encoder output between baseline and every accelerated build, the accelerated path has </w:t>
      </w:r>
      <w:r>
        <w:rPr>
          <w:b/>
        </w:rPr>
        <w:t>exactly</w:t>
      </w:r>
      <w:r>
        <w:t xml:space="preserve"> the quantized C path's accuracy — zero added loss by construction. EXP-LUT, DOT8, and GEMV each reproduce the software result exactly, decoupling acceleration from quality.</w:t>
      </w:r>
    </w:p>
    <w:p>
      <w:r>
        <w:rPr>
          <w:b/>
        </w:rPr>
        <w:t>On-device functional check.</w:t>
      </w:r>
      <w:r>
        <w:t xml:space="preserve"> Ten labelled samples (</w:t>
      </w:r>
      <w:r>
        <w:rPr>
          <w:rFonts w:ascii="Consolas" w:hAnsi="Consolas"/>
          <w:sz w:val="20"/>
        </w:rPr>
        <w:t>demo_labels = {0,1,2,3,4,5,4,4,4,4}</w:t>
      </w:r>
      <w:r>
        <w:t xml:space="preserve">, spanning all six classes) are embedded; the demo runner classifies each and prints </w:t>
      </w:r>
      <w:r>
        <w:rPr>
          <w:rFonts w:ascii="Consolas" w:hAnsi="Consolas"/>
          <w:sz w:val="20"/>
        </w:rPr>
        <w:t>pred</w:t>
      </w:r>
      <w:r>
        <w:t>/</w:t>
      </w:r>
      <w:r>
        <w:rPr>
          <w:rFonts w:ascii="Consolas" w:hAnsi="Consolas"/>
          <w:sz w:val="20"/>
        </w:rPr>
        <w:t>exp</w:t>
      </w:r>
      <w:r>
        <w:t>. Being bit-identical across modes, this is a deterministic hardware functional check, not a statistical accuracy estimate (the latter from the full held-out test set in PyTorch).</w:t>
      </w:r>
    </w:p>
    <w:p>
      <w:pPr>
        <w:pStyle w:val="Heading2"/>
      </w:pPr>
      <w:r>
        <w:t>4.3 RTL Simulation (Vivado xsim)</w:t>
      </w:r>
    </w:p>
    <w:p>
      <w:r>
        <w:t>Both MMIO peripherals were verified in standalone SystemVerilog simulation (Vivado 2025.2 xsim) before SoC integration. This two-stage strategy — standalone simulation, then in-system self-test — catches bugs before SoC integration obscures them.</w:t>
      </w:r>
    </w:p>
    <w:p>
      <w:r>
        <w:rPr>
          <w:b/>
        </w:rPr>
        <w:t>GEMV Testbench (`tb_gemv.sv`).</w:t>
      </w:r>
      <w:r>
        <w:t xml:space="preserve"> Three test scenarios are exercised:</w:t>
      </w:r>
    </w:p>
    <w:p>
      <w:r>
        <w:rPr>
          <w:b/>
        </w:rPr>
        <w:t>Table 6 — RTL Simulation Test Scenarios (GEMV)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/>
            <w:r>
              <w:t>Deterministic</w:t>
            </w:r>
          </w:p>
        </w:tc>
        <w:tc>
          <w:tcPr>
            <w:tcW w:type="dxa" w:w="2880"/>
          </w:tcPr>
          <w:p>
            <w:r/>
            <w:r>
              <w:t>Fixed 32×32 matrix and vector, known expected output</w:t>
            </w:r>
          </w:p>
        </w:tc>
        <w:tc>
          <w:tcPr>
            <w:tcW w:type="dxa" w:w="2880"/>
          </w:tcPr>
          <w:p>
            <w:r/>
            <w:r>
              <w:t>Y outputs match golden reference after DONE asserts</w:t>
            </w:r>
          </w:p>
        </w:tc>
      </w:tr>
      <w:tr>
        <w:tc>
          <w:tcPr>
            <w:tcW w:type="dxa" w:w="2880"/>
          </w:tcPr>
          <w:p>
            <w:r/>
            <w:r>
              <w:t>Randomized</w:t>
            </w:r>
          </w:p>
        </w:tc>
        <w:tc>
          <w:tcPr>
            <w:tcW w:type="dxa" w:w="2880"/>
          </w:tcPr>
          <w:p>
            <w:r/>
            <w:r>
              <w:t>LCG-generated random matrix and vector pair</w:t>
            </w:r>
          </w:p>
        </w:tc>
        <w:tc>
          <w:tcPr>
            <w:tcW w:type="dxa" w:w="2880"/>
          </w:tcPr>
          <w:p>
            <w:r/>
            <w:r>
              <w:t>Results match software-model computed inside testbench</w:t>
            </w:r>
          </w:p>
        </w:tc>
      </w:tr>
      <w:tr>
        <w:tc>
          <w:tcPr>
            <w:tcW w:type="dxa" w:w="2880"/>
          </w:tcPr>
          <w:p>
            <w:r/>
            <w:r>
              <w:t>Boundary</w:t>
            </w:r>
          </w:p>
        </w:tc>
        <w:tc>
          <w:tcPr>
            <w:tcW w:type="dxa" w:w="2880"/>
          </w:tcPr>
          <w:p>
            <w:r/>
            <w:r>
              <w:t>All elements set to INT8_MIN (−128) and INT8_MAX (+127)</w:t>
            </w:r>
          </w:p>
        </w:tc>
        <w:tc>
          <w:tcPr>
            <w:tcW w:type="dxa" w:w="2880"/>
          </w:tcPr>
          <w:p>
            <w:r/>
            <w:r>
              <w:t>Correct saturation and sign handling verified</w:t>
            </w:r>
          </w:p>
        </w:tc>
      </w:tr>
    </w:tbl>
    <w:p/>
    <w:p>
      <w:r>
        <w:t xml:space="preserve">Any mismatch triggers </w:t>
      </w:r>
      <w:r>
        <w:rPr>
          <w:rFonts w:ascii="Consolas" w:hAnsi="Consolas"/>
          <w:sz w:val="20"/>
        </w:rPr>
        <w:t>$fatal</w:t>
      </w:r>
      <w:r>
        <w:t>; a PASS prints on success. The testbench also writes a VCD (</w:t>
      </w:r>
      <w:r>
        <w:rPr>
          <w:rFonts w:ascii="Consolas" w:hAnsi="Consolas"/>
          <w:sz w:val="20"/>
        </w:rPr>
        <w:t>tb_gemv.vcd</w:t>
      </w:r>
      <w:r>
        <w:t>) for manual timing inspection.</w:t>
      </w:r>
    </w:p>
    <w:p>
      <w:r>
        <w:rPr>
          <w:b/>
        </w:rPr>
        <w:t>LUT Testbench (`tb_lut.sv`).</w:t>
      </w:r>
      <w:r>
        <w:t xml:space="preserve"> A full sweep (indices 0–15) compares each output against the golden file (</w:t>
      </w:r>
      <w:r>
        <w:rPr>
          <w:rFonts w:ascii="Consolas" w:hAnsi="Consolas"/>
          <w:sz w:val="20"/>
        </w:rPr>
        <w:t>expected_lut.mem</w:t>
      </w:r>
      <w:r>
        <w:t xml:space="preserve">) — the Q10 representations of exp(0)…exp(−15), matching </w:t>
      </w:r>
      <w:r>
        <w:rPr>
          <w:rFonts w:ascii="Consolas" w:hAnsi="Consolas"/>
          <w:sz w:val="20"/>
        </w:rPr>
        <w:t>tinyformer.c</w:t>
      </w:r>
      <w:r>
        <w:t xml:space="preserve"> exactly. Any mismatch triggers </w:t>
      </w:r>
      <w:r>
        <w:rPr>
          <w:rFonts w:ascii="Consolas" w:hAnsi="Consolas"/>
          <w:sz w:val="20"/>
        </w:rPr>
        <w:t>$fatal</w:t>
      </w:r>
      <w:r>
        <w:t>.</w:t>
      </w:r>
    </w:p>
    <w:p>
      <w:r>
        <w:t>Simulations are invoked from the Vivado Tcl console:</w:t>
      </w:r>
    </w:p>
    <w:p>
      <w:r>
        <w:rPr>
          <w:rFonts w:ascii="Consolas" w:hAnsi="Consolas"/>
          <w:sz w:val="18"/>
        </w:rPr>
        <w:t>source run_gemv_xsim.tcl</w:t>
        <w:br/>
      </w:r>
      <w:r>
        <w:rPr>
          <w:rFonts w:ascii="Consolas" w:hAnsi="Consolas"/>
          <w:sz w:val="18"/>
        </w:rPr>
        <w:t>source run_lut_xsim.tcl</w:t>
      </w:r>
    </w:p>
    <w:p>
      <w:pPr>
        <w:pStyle w:val="Heading3"/>
      </w:pPr>
      <w:r>
        <w:t>GEMV Simulation Waveforms</w:t>
      </w:r>
    </w:p>
    <w:p>
      <w:r>
        <w:t xml:space="preserve">The captures below are from the </w:t>
      </w:r>
      <w:r>
        <w:rPr>
          <w:rFonts w:ascii="Consolas" w:hAnsi="Consolas"/>
          <w:sz w:val="20"/>
        </w:rPr>
        <w:t>tb_gemv</w:t>
      </w:r>
      <w:r>
        <w:t xml:space="preserve"> xsim run, signals grouped (Clock/Reset, Load, Start, FSM state/pointers, MAC datapath, Read-back) to read top-to-bottom.</w:t>
      </w:r>
    </w:p>
    <w:p>
      <w:pPr>
        <w:jc w:val="center"/>
      </w:pPr>
      <w:r>
        <w:rPr>
          <w:b/>
          <w:i/>
        </w:rPr>
        <w:t>Figure 7 — GEMV simulation: full operation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5185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V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185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7 shows one matvec end to end: reset, the three CPU load bursts (</w:t>
      </w:r>
      <w:r>
        <w:rPr>
          <w:rFonts w:ascii="Consolas" w:hAnsi="Consolas"/>
          <w:sz w:val="20"/>
        </w:rPr>
        <w:t>x_wr_en</w:t>
      </w:r>
      <w:r>
        <w:t>/</w:t>
      </w:r>
      <w:r>
        <w:rPr>
          <w:rFonts w:ascii="Consolas" w:hAnsi="Consolas"/>
          <w:sz w:val="20"/>
        </w:rPr>
        <w:t>w_wr_en</w:t>
      </w:r>
      <w:r>
        <w:t>/</w:t>
      </w:r>
      <w:r>
        <w:rPr>
          <w:rFonts w:ascii="Consolas" w:hAnsi="Consolas"/>
          <w:sz w:val="20"/>
        </w:rPr>
        <w:t>b_wr_en</w:t>
      </w:r>
      <w:r>
        <w:t xml:space="preserve">), the one-cycle </w:t>
      </w:r>
      <w:r>
        <w:rPr>
          <w:rFonts w:ascii="Consolas" w:hAnsi="Consolas"/>
          <w:sz w:val="20"/>
        </w:rPr>
        <w:t>start</w:t>
      </w:r>
      <w:r>
        <w:t>, the autonomous compute phase (</w:t>
      </w:r>
      <w:r>
        <w:rPr>
          <w:rFonts w:ascii="Consolas" w:hAnsi="Consolas"/>
          <w:sz w:val="20"/>
        </w:rPr>
        <w:t>state = 1</w:t>
      </w:r>
      <w:r>
        <w:t xml:space="preserve">, </w:t>
      </w:r>
      <w:r>
        <w:rPr>
          <w:rFonts w:ascii="Consolas" w:hAnsi="Consolas"/>
          <w:sz w:val="20"/>
        </w:rPr>
        <w:t>col</w:t>
      </w:r>
      <w:r>
        <w:t xml:space="preserve"> sweeping), and </w:t>
      </w:r>
      <w:r>
        <w:rPr>
          <w:rFonts w:ascii="Consolas" w:hAnsi="Consolas"/>
          <w:sz w:val="20"/>
        </w:rPr>
        <w:t>done</w:t>
      </w:r>
      <w:r>
        <w:t xml:space="preserve"> with read-back. The load bursts dominate, yet the CPU blocks only for the single </w:t>
      </w:r>
      <w:r>
        <w:rPr>
          <w:rFonts w:ascii="Consolas" w:hAnsi="Consolas"/>
          <w:sz w:val="20"/>
        </w:rPr>
        <w:t>start</w:t>
      </w:r>
      <w:r>
        <w:t xml:space="preserve"> write — compute runs entirely inside the peripheral.</w:t>
      </w:r>
    </w:p>
    <w:p>
      <w:pPr>
        <w:jc w:val="center"/>
      </w:pPr>
      <w:r>
        <w:rPr>
          <w:b/>
          <w:i/>
        </w:rPr>
        <w:t>Figure 8 — GEMV simulation: start handshake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4918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V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91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Figure 8 zooms to ~6 cycles around kick-off: on the </w:t>
      </w:r>
      <w:r>
        <w:rPr>
          <w:rFonts w:ascii="Consolas" w:hAnsi="Consolas"/>
          <w:sz w:val="20"/>
        </w:rPr>
        <w:t>start</w:t>
      </w:r>
      <w:r>
        <w:t xml:space="preserve"> pulse the FSM samples it, </w:t>
      </w:r>
      <w:r>
        <w:rPr>
          <w:rFonts w:ascii="Consolas" w:hAnsi="Consolas"/>
          <w:sz w:val="20"/>
        </w:rPr>
        <w:t>state</w:t>
      </w:r>
      <w:r>
        <w:t xml:space="preserve"> jumps </w:t>
      </w:r>
      <w:r>
        <w:rPr>
          <w:rFonts w:ascii="Consolas" w:hAnsi="Consolas"/>
          <w:sz w:val="20"/>
        </w:rPr>
        <w:t>0 → 1</w:t>
      </w:r>
      <w:r>
        <w:t xml:space="preserve"> (IDLE → COMPUTE) and </w:t>
      </w:r>
      <w:r>
        <w:rPr>
          <w:rFonts w:ascii="Consolas" w:hAnsi="Consolas"/>
          <w:sz w:val="20"/>
        </w:rPr>
        <w:t>busy</w:t>
      </w:r>
      <w:r>
        <w:t xml:space="preserve"> asserts. One CSR write starts the peripheral; the CPU is immediately free.</w:t>
      </w:r>
    </w:p>
    <w:p>
      <w:pPr>
        <w:jc w:val="center"/>
      </w:pPr>
      <w:r>
        <w:rPr>
          <w:b/>
          <w:i/>
        </w:rPr>
        <w:t>Figure 9 — GEMV simulation: one compute row (4-lane MAC)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5007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V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00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Figure 9 spans one output row: with </w:t>
      </w:r>
      <w:r>
        <w:rPr>
          <w:rFonts w:ascii="Consolas" w:hAnsi="Consolas"/>
          <w:sz w:val="20"/>
        </w:rPr>
        <w:t>row = 0</w:t>
      </w:r>
      <w:r>
        <w:t xml:space="preserve">, </w:t>
      </w:r>
      <w:r>
        <w:rPr>
          <w:rFonts w:ascii="Consolas" w:hAnsi="Consolas"/>
          <w:sz w:val="20"/>
        </w:rPr>
        <w:t>col</w:t>
      </w:r>
      <w:r>
        <w:t xml:space="preserve"> increments </w:t>
      </w:r>
      <w:r>
        <w:rPr>
          <w:rFonts w:ascii="Consolas" w:hAnsi="Consolas"/>
          <w:sz w:val="20"/>
        </w:rPr>
        <w:t>0 → 8</w:t>
      </w:r>
      <w:r>
        <w:t xml:space="preserve">; each clock </w:t>
      </w:r>
      <w:r>
        <w:rPr>
          <w:rFonts w:ascii="Consolas" w:hAnsi="Consolas"/>
          <w:sz w:val="20"/>
        </w:rPr>
        <w:t>x_word</w:t>
      </w:r>
      <w:r>
        <w:t>/</w:t>
      </w:r>
      <w:r>
        <w:rPr>
          <w:rFonts w:ascii="Consolas" w:hAnsi="Consolas"/>
          <w:sz w:val="20"/>
        </w:rPr>
        <w:t>w_word</w:t>
      </w:r>
      <w:r>
        <w:t xml:space="preserve"> present a packed-operand pair, </w:t>
      </w:r>
      <w:r>
        <w:rPr>
          <w:rFonts w:ascii="Consolas" w:hAnsi="Consolas"/>
          <w:sz w:val="20"/>
        </w:rPr>
        <w:t>dot4</w:t>
      </w:r>
      <w:r>
        <w:t xml:space="preserve"> yields a signed value (four int8 multiplies + adder tree in one cycle), and </w:t>
      </w:r>
      <w:r>
        <w:rPr>
          <w:rFonts w:ascii="Consolas" w:hAnsi="Consolas"/>
          <w:sz w:val="20"/>
        </w:rPr>
        <w:t>acc</w:t>
      </w:r>
      <w:r>
        <w:t xml:space="preserve"> accumulates. At </w:t>
      </w:r>
      <w:r>
        <w:rPr>
          <w:rFonts w:ascii="Consolas" w:hAnsi="Consolas"/>
          <w:sz w:val="20"/>
        </w:rPr>
        <w:t>col = 8</w:t>
      </w:r>
      <w:r>
        <w:t xml:space="preserve">, </w:t>
      </w:r>
      <w:r>
        <w:rPr>
          <w:rFonts w:ascii="Consolas" w:hAnsi="Consolas"/>
          <w:sz w:val="20"/>
        </w:rPr>
        <w:t>y_mem[0]</w:t>
      </w:r>
      <w:r>
        <w:t xml:space="preserve"> latches, </w:t>
      </w:r>
      <w:r>
        <w:rPr>
          <w:rFonts w:ascii="Consolas" w:hAnsi="Consolas"/>
          <w:sz w:val="20"/>
        </w:rPr>
        <w:t>row</w:t>
      </w:r>
      <w:r>
        <w:t xml:space="preserve"> advances, </w:t>
      </w:r>
      <w:r>
        <w:rPr>
          <w:rFonts w:ascii="Consolas" w:hAnsi="Consolas"/>
          <w:sz w:val="20"/>
        </w:rPr>
        <w:t>acc</w:t>
      </w:r>
      <w:r>
        <w:t xml:space="preserve"> reloads with </w:t>
      </w:r>
      <w:r>
        <w:rPr>
          <w:rFonts w:ascii="Consolas" w:hAnsi="Consolas"/>
          <w:sz w:val="20"/>
        </w:rPr>
        <w:t>b[1]</w:t>
      </w:r>
      <w:r>
        <w:t xml:space="preserve">. So 32 multiplies finish in 8 cycles (vs. 32 byte-wide); the full </w:t>
      </w:r>
      <w:r>
        <w:rPr>
          <w:rFonts w:ascii="Consolas" w:hAnsi="Consolas"/>
          <w:sz w:val="20"/>
        </w:rPr>
        <w:t>start</w:t>
      </w:r>
      <w:r>
        <w:t>→</w:t>
      </w:r>
      <w:r>
        <w:rPr>
          <w:rFonts w:ascii="Consolas" w:hAnsi="Consolas"/>
          <w:sz w:val="20"/>
        </w:rPr>
        <w:t>done</w:t>
      </w:r>
      <w:r>
        <w:t xml:space="preserve"> phase is ≈290 cycles for a 32×32 matvec (256 MAC + per-row bookkeeping).</w:t>
      </w:r>
    </w:p>
    <w:p>
      <w:pPr>
        <w:jc w:val="center"/>
      </w:pPr>
      <w:r>
        <w:rPr>
          <w:b/>
          <w:i/>
        </w:rPr>
        <w:t>Figure 10 — GEMV simulation: completion and result read-back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48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V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Figure 10 shows the hand-off: </w:t>
      </w:r>
      <w:r>
        <w:rPr>
          <w:rFonts w:ascii="Consolas" w:hAnsi="Consolas"/>
          <w:sz w:val="20"/>
        </w:rPr>
        <w:t>busy</w:t>
      </w:r>
      <w:r>
        <w:t xml:space="preserve"> deasserts, </w:t>
      </w:r>
      <w:r>
        <w:rPr>
          <w:rFonts w:ascii="Consolas" w:hAnsi="Consolas"/>
          <w:sz w:val="20"/>
        </w:rPr>
        <w:t>state</w:t>
      </w:r>
      <w:r>
        <w:t xml:space="preserve"> moves </w:t>
      </w:r>
      <w:r>
        <w:rPr>
          <w:rFonts w:ascii="Consolas" w:hAnsi="Consolas"/>
          <w:sz w:val="20"/>
        </w:rPr>
        <w:t>1 → 2</w:t>
      </w:r>
      <w:r>
        <w:t xml:space="preserve"> (COMPUTE → DONE), </w:t>
      </w:r>
      <w:r>
        <w:rPr>
          <w:rFonts w:ascii="Consolas" w:hAnsi="Consolas"/>
          <w:sz w:val="20"/>
        </w:rPr>
        <w:t>done</w:t>
      </w:r>
      <w:r>
        <w:t xml:space="preserve"> latches, a </w:t>
      </w:r>
      <w:r>
        <w:rPr>
          <w:rFonts w:ascii="Consolas" w:hAnsi="Consolas"/>
          <w:sz w:val="20"/>
        </w:rPr>
        <w:t>clear_done</w:t>
      </w:r>
      <w:r>
        <w:t xml:space="preserve"> pulse resets the read pointer, and each </w:t>
      </w:r>
      <w:r>
        <w:rPr>
          <w:rFonts w:ascii="Consolas" w:hAnsi="Consolas"/>
          <w:sz w:val="20"/>
        </w:rPr>
        <w:t>y_rd_en</w:t>
      </w:r>
      <w:r>
        <w:t xml:space="preserve"> presents the next int32 result. Outputs read −8, −6, −4, −2 (rows 0–3), matching the software golden exactly — bit-exact, not just fast.</w:t>
      </w:r>
    </w:p>
    <w:p>
      <w:pPr>
        <w:pStyle w:val="Heading3"/>
      </w:pPr>
      <w:r>
        <w:t>EXP-LUT Simulation Waveforms</w:t>
      </w:r>
    </w:p>
    <w:p>
      <w:r>
        <w:t xml:space="preserve">These captures are from the </w:t>
      </w:r>
      <w:r>
        <w:rPr>
          <w:rFonts w:ascii="Consolas" w:hAnsi="Consolas"/>
          <w:sz w:val="20"/>
        </w:rPr>
        <w:t>tb_lut</w:t>
      </w:r>
      <w:r>
        <w:t xml:space="preserve"> xsim run, which verifies the lookup peripheral against the golden table </w:t>
      </w:r>
      <w:r>
        <w:rPr>
          <w:rFonts w:ascii="Consolas" w:hAnsi="Consolas"/>
          <w:sz w:val="20"/>
        </w:rPr>
        <w:t>expected_lut.mem</w:t>
      </w:r>
      <w:r>
        <w:t>.</w:t>
      </w:r>
    </w:p>
    <w:p>
      <w:pPr>
        <w:jc w:val="center"/>
      </w:pPr>
      <w:r>
        <w:rPr>
          <w:b/>
          <w:i/>
        </w:rPr>
        <w:t>Figure 11 — EXP-LUT simulation: full index sweep (Test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597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T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59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Figure 11 drives </w:t>
      </w:r>
      <w:r>
        <w:rPr>
          <w:rFonts w:ascii="Consolas" w:hAnsi="Consolas"/>
          <w:sz w:val="20"/>
        </w:rPr>
        <w:t>index</w:t>
      </w:r>
      <w:r>
        <w:t xml:space="preserve"> </w:t>
      </w:r>
      <w:r>
        <w:rPr>
          <w:rFonts w:ascii="Consolas" w:hAnsi="Consolas"/>
          <w:sz w:val="20"/>
        </w:rPr>
        <w:t>0 → 15</w:t>
      </w:r>
      <w:r>
        <w:t xml:space="preserve">, one per clock, sampling </w:t>
      </w:r>
      <w:r>
        <w:rPr>
          <w:rFonts w:ascii="Consolas" w:hAnsi="Consolas"/>
          <w:sz w:val="20"/>
        </w:rPr>
        <w:t>value</w:t>
      </w:r>
      <w:r>
        <w:t xml:space="preserve"> the same cycle against the golden table (</w:t>
      </w:r>
      <w:r>
        <w:rPr>
          <w:rFonts w:ascii="Consolas" w:hAnsi="Consolas"/>
          <w:sz w:val="20"/>
        </w:rPr>
        <w:t>addr = index[3:0]</w:t>
      </w:r>
      <w:r>
        <w:t xml:space="preserve">). It shows two properties: </w:t>
      </w:r>
      <w:r>
        <w:rPr>
          <w:b/>
        </w:rPr>
        <w:t>zero-cycle combinational behaviour</w:t>
      </w:r>
      <w:r>
        <w:t xml:space="preserve"> — each transition appears in </w:t>
      </w:r>
      <w:r>
        <w:rPr>
          <w:rFonts w:ascii="Consolas" w:hAnsi="Consolas"/>
          <w:sz w:val="20"/>
        </w:rPr>
        <w:t>value</w:t>
      </w:r>
      <w:r>
        <w:t xml:space="preserve"> the same cycle, so an exponent is ready immediately; and </w:t>
      </w:r>
      <w:r>
        <w:rPr>
          <w:b/>
        </w:rPr>
        <w:t>monotonic decay</w:t>
      </w:r>
      <w:r>
        <w:t xml:space="preserve"> — outputs fall from </w:t>
      </w:r>
      <w:r>
        <w:rPr>
          <w:rFonts w:ascii="Consolas" w:hAnsi="Consolas"/>
          <w:sz w:val="20"/>
        </w:rPr>
        <w:t>0x0400 = 1024</w:t>
      </w:r>
      <w:r>
        <w:t xml:space="preserve"> (Q10 for 1.0) at index 0 to </w:t>
      </w:r>
      <w:r>
        <w:rPr>
          <w:rFonts w:ascii="Consolas" w:hAnsi="Consolas"/>
          <w:sz w:val="20"/>
        </w:rPr>
        <w:t>0x000C = 12</w:t>
      </w:r>
      <w:r>
        <w:t xml:space="preserve"> (≈0.0117) at index 15. These match </w:t>
      </w:r>
      <w:r>
        <w:rPr>
          <w:rFonts w:ascii="Consolas" w:hAnsi="Consolas"/>
          <w:sz w:val="20"/>
        </w:rPr>
        <w:t>compute_exp_q10()</w:t>
      </w:r>
      <w:r>
        <w:t xml:space="preserve"> bit-for-bit: a drop-in replacement, not an approximation. All 16 entries are covered in 16 cycles.</w:t>
      </w:r>
    </w:p>
    <w:p>
      <w:pPr>
        <w:jc w:val="center"/>
      </w:pPr>
      <w:r>
        <w:rPr>
          <w:b/>
          <w:i/>
        </w:rPr>
        <w:t>Figure 12 — EXP-LUT simulation: stability hold (Test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508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T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508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Figure 12 holds four representative indices — </w:t>
      </w:r>
      <w:r>
        <w:rPr>
          <w:rFonts w:ascii="Consolas" w:hAnsi="Consolas"/>
          <w:sz w:val="20"/>
        </w:rPr>
        <w:t>0, 4, 8, 15</w:t>
      </w:r>
      <w:r>
        <w:t xml:space="preserve"> — for five cycles each, covering the high, mid, and low ends of the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index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value (hex / dec)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Q10 → float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Role in softmax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0x0400 / 1024</w:t>
            </w:r>
          </w:p>
        </w:tc>
        <w:tc>
          <w:tcPr>
            <w:tcW w:type="dxa" w:w="2160"/>
          </w:tcPr>
          <w:p>
            <w:r/>
            <w:r>
              <w:t>1.0000</w:t>
            </w:r>
          </w:p>
        </w:tc>
        <w:tc>
          <w:tcPr>
            <w:tcW w:type="dxa" w:w="2160"/>
          </w:tcPr>
          <w:p>
            <w:r/>
            <w:r>
              <w:t>weight when score is at the max (k = 0)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0x012E / 302</w:t>
            </w:r>
          </w:p>
        </w:tc>
        <w:tc>
          <w:tcPr>
            <w:tcW w:type="dxa" w:w="2160"/>
          </w:tcPr>
          <w:p>
            <w:r/>
            <w:r>
              <w:t>0.2949</w:t>
            </w:r>
          </w:p>
        </w:tc>
        <w:tc>
          <w:tcPr>
            <w:tcW w:type="dxa" w:w="2160"/>
          </w:tcPr>
          <w:p>
            <w:r/>
            <w:r>
              <w:t>mid-range decay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0x005A / 90</w:t>
            </w:r>
          </w:p>
        </w:tc>
        <w:tc>
          <w:tcPr>
            <w:tcW w:type="dxa" w:w="2160"/>
          </w:tcPr>
          <w:p>
            <w:r/>
            <w:r>
              <w:t>0.0879</w:t>
            </w:r>
          </w:p>
        </w:tc>
        <w:tc>
          <w:tcPr>
            <w:tcW w:type="dxa" w:w="2160"/>
          </w:tcPr>
          <w:p>
            <w:r/>
            <w:r>
              <w:t>small contribution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0x000C / 12</w:t>
            </w:r>
          </w:p>
        </w:tc>
        <w:tc>
          <w:tcPr>
            <w:tcW w:type="dxa" w:w="2160"/>
          </w:tcPr>
          <w:p>
            <w:r/>
            <w:r>
              <w:t>0.0117</w:t>
            </w:r>
          </w:p>
        </w:tc>
        <w:tc>
          <w:tcPr>
            <w:tcW w:type="dxa" w:w="2160"/>
          </w:tcPr>
          <w:p>
            <w:r/>
            <w:r>
              <w:t>nearly negligible (largest spread)</w:t>
            </w:r>
          </w:p>
        </w:tc>
      </w:tr>
    </w:tbl>
    <w:p/>
    <w:p>
      <w:r>
        <w:t xml:space="preserve">Each plateau holds steady with no glitches (pure combinational ROM) and every transition is an instantaneous step. The per-exponent cost is two CSR transactions (~12 cycles) versus the ≈21,000-cycle software </w:t>
      </w:r>
      <w:r>
        <w:rPr>
          <w:rFonts w:ascii="Consolas" w:hAnsi="Consolas"/>
          <w:sz w:val="20"/>
        </w:rPr>
        <w:t>exp()</w:t>
      </w:r>
      <w:r>
        <w:t>. Across 2,560 exponents per inference, the EXP-LUT eliminates ≈53.8 M cycles — the single largest contributor to the 4.82× speedup.</w:t>
      </w:r>
    </w:p>
    <w:p>
      <w:pPr>
        <w:pStyle w:val="Heading2"/>
      </w:pPr>
      <w:r>
        <w:t>4.4 On-Target Self-Tests</w:t>
      </w:r>
    </w:p>
    <w:p>
      <w:r>
        <w:t>In addition to RTL simulation, each accelerator includes a dedicated on-target self-test that runs before any benchmarking:</w:t>
      </w:r>
    </w:p>
    <w:p>
      <w:pPr>
        <w:pStyle w:val="ListBullet"/>
      </w:pPr>
      <w:r>
        <w:rPr>
          <w:b/>
        </w:rPr>
        <w:t>`tests_dot8.c`</w:t>
      </w:r>
      <w:r>
        <w:t>: Compares DOT8 hardware output against the C reference for a set of packed test vectors. Prints "DOT8 PASS" on success.</w:t>
      </w:r>
    </w:p>
    <w:p>
      <w:pPr>
        <w:pStyle w:val="ListBullet"/>
      </w:pPr>
      <w:r>
        <w:rPr>
          <w:b/>
        </w:rPr>
        <w:t>`tests_lut.c`</w:t>
      </w:r>
      <w:r>
        <w:t xml:space="preserve">: Sweeps indices 0–15 and compares EXP-LUT hardware output against the golden table in </w:t>
      </w:r>
      <w:r>
        <w:rPr>
          <w:rFonts w:ascii="Consolas" w:hAnsi="Consolas"/>
          <w:sz w:val="20"/>
        </w:rPr>
        <w:t>tinyformer.c</w:t>
      </w:r>
      <w:r>
        <w:t>. Prints "LUT PASS" on success.</w:t>
      </w:r>
    </w:p>
    <w:p>
      <w:pPr>
        <w:pStyle w:val="ListBullet"/>
      </w:pPr>
      <w:r>
        <w:rPr>
          <w:b/>
        </w:rPr>
        <w:t>`tests_gemv.c`</w:t>
      </w:r>
      <w:r>
        <w:t>: Runs GEMV with known matrices and vectors (32×32 and 64×64 shapes, with and without bias) and checks results against a software reference computed on-target. Prints "GEMV self-test PASS" on success.</w:t>
      </w:r>
    </w:p>
    <w:p>
      <w:r>
        <w:t>The self-tests also run when the corresponding hardware is absent (via software fallbacks), allowing SoC and toolchain validation before the peripherals are enabled.</w:t>
      </w:r>
    </w:p>
    <w:p>
      <w:pPr>
        <w:pStyle w:val="Heading1"/>
      </w:pPr>
      <w:r>
        <w:t>5. Analysis of Results</w:t>
      </w:r>
    </w:p>
    <w:p>
      <w:pPr>
        <w:pStyle w:val="Heading2"/>
      </w:pPr>
      <w:r>
        <w:t>5.1 Baseline Profiling</w:t>
      </w:r>
    </w:p>
    <w:p>
      <w:r>
        <w:t xml:space="preserve">The baseline firmware (pure software, runtime fixed-point exp()) measured </w:t>
      </w:r>
      <w:r>
        <w:rPr>
          <w:b/>
        </w:rPr>
        <w:t>75,900,400 cycles (759.00 ms)</w:t>
      </w:r>
      <w:r>
        <w:t xml:space="preserve"> per inference across 10 samples. The on-chip hardware timer is the authoritative source; Python wall-clock timing is unreliable here due to pyserial buffering.</w:t>
      </w:r>
    </w:p>
    <w:p>
      <w:pPr>
        <w:jc w:val="center"/>
      </w:pPr>
      <w:r>
        <w:rPr>
          <w:b/>
          <w:i/>
        </w:rPr>
        <w:t>Figure 13 — Baseline Cycle Decomposition (per inference)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023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_Baseline_Cycle_Breakdow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2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Table 7 — Baseline Cycle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Calls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Cycles per Call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Total Cycles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%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Accelerated By</w:t>
            </w:r>
          </w:p>
        </w:tc>
      </w:tr>
      <w:tr>
        <w:tc>
          <w:tcPr>
            <w:tcW w:type="dxa" w:w="1440"/>
          </w:tcPr>
          <w:p>
            <w:r/>
            <w:r>
              <w:t>Softmax exp()</w:t>
            </w:r>
          </w:p>
        </w:tc>
        <w:tc>
          <w:tcPr>
            <w:tcW w:type="dxa" w:w="1440"/>
          </w:tcPr>
          <w:p>
            <w:r/>
            <w:r>
              <w:t>2,560</w:t>
            </w:r>
          </w:p>
        </w:tc>
        <w:tc>
          <w:tcPr>
            <w:tcW w:type="dxa" w:w="1440"/>
          </w:tcPr>
          <w:p>
            <w:r/>
            <w:r>
              <w:t>~21,000</w:t>
            </w:r>
          </w:p>
        </w:tc>
        <w:tc>
          <w:tcPr>
            <w:tcW w:type="dxa" w:w="1440"/>
          </w:tcPr>
          <w:p>
            <w:r/>
            <w:r>
              <w:t>~53,800,000</w:t>
            </w:r>
          </w:p>
        </w:tc>
        <w:tc>
          <w:tcPr>
            <w:tcW w:type="dxa" w:w="1440"/>
          </w:tcPr>
          <w:p>
            <w:r/>
            <w:r>
              <w:t>71%</w:t>
            </w:r>
          </w:p>
        </w:tc>
        <w:tc>
          <w:tcPr>
            <w:tcW w:type="dxa" w:w="1440"/>
          </w:tcPr>
          <w:p>
            <w:r/>
            <w:r>
              <w:t>EXP-LUT</w:t>
            </w:r>
          </w:p>
        </w:tc>
      </w:tr>
      <w:tr>
        <w:tc>
          <w:tcPr>
            <w:tcW w:type="dxa" w:w="1440"/>
          </w:tcPr>
          <w:p>
            <w:r/>
            <w:r>
              <w:t>Matrix-vector multiplications</w:t>
            </w:r>
          </w:p>
        </w:tc>
        <w:tc>
          <w:tcPr>
            <w:tcW w:type="dxa" w:w="1440"/>
          </w:tcPr>
          <w:p>
            <w:r/>
            <w:r>
              <w:t>~80</w:t>
            </w:r>
          </w:p>
        </w:tc>
        <w:tc>
          <w:tcPr>
            <w:tcW w:type="dxa" w:w="1440"/>
          </w:tcPr>
          <w:p>
            <w:r/>
            <w:r>
              <w:t>~204,000</w:t>
            </w:r>
          </w:p>
        </w:tc>
        <w:tc>
          <w:tcPr>
            <w:tcW w:type="dxa" w:w="1440"/>
          </w:tcPr>
          <w:p>
            <w:r/>
            <w:r>
              <w:t>~16,300,000</w:t>
            </w:r>
          </w:p>
        </w:tc>
        <w:tc>
          <w:tcPr>
            <w:tcW w:type="dxa" w:w="1440"/>
          </w:tcPr>
          <w:p>
            <w:r/>
            <w:r>
              <w:t>21%</w:t>
            </w:r>
          </w:p>
        </w:tc>
        <w:tc>
          <w:tcPr>
            <w:tcW w:type="dxa" w:w="1440"/>
          </w:tcPr>
          <w:p>
            <w:r/>
            <w:r>
              <w:t>GEMV</w:t>
            </w:r>
          </w:p>
        </w:tc>
      </w:tr>
      <w:tr>
        <w:tc>
          <w:tcPr>
            <w:tcW w:type="dxa" w:w="1440"/>
          </w:tcPr>
          <w:p>
            <w:r/>
            <w:r>
              <w:t>UART output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~4,000,000</w:t>
            </w:r>
          </w:p>
        </w:tc>
        <w:tc>
          <w:tcPr>
            <w:tcW w:type="dxa" w:w="1440"/>
          </w:tcPr>
          <w:p>
            <w:r/>
            <w:r>
              <w:t>5%</w:t>
            </w:r>
          </w:p>
        </w:tc>
        <w:tc>
          <w:tcPr>
            <w:tcW w:type="dxa" w:w="1440"/>
          </w:tcPr>
          <w:p>
            <w:r/>
            <w:r>
              <w:t>Not accelerated</w:t>
            </w:r>
          </w:p>
        </w:tc>
      </w:tr>
      <w:tr>
        <w:tc>
          <w:tcPr>
            <w:tcW w:type="dxa" w:w="1440"/>
          </w:tcPr>
          <w:p>
            <w:r/>
            <w:r>
              <w:t>Attention dot products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~1,000,000</w:t>
            </w:r>
          </w:p>
        </w:tc>
        <w:tc>
          <w:tcPr>
            <w:tcW w:type="dxa" w:w="1440"/>
          </w:tcPr>
          <w:p>
            <w:r/>
            <w:r>
              <w:t>1%</w:t>
            </w:r>
          </w:p>
        </w:tc>
        <w:tc>
          <w:tcPr>
            <w:tcW w:type="dxa" w:w="1440"/>
          </w:tcPr>
          <w:p>
            <w:r/>
            <w:r>
              <w:t>DOT8</w:t>
            </w:r>
          </w:p>
        </w:tc>
      </w:tr>
      <w:tr>
        <w:tc>
          <w:tcPr>
            <w:tcW w:type="dxa" w:w="1440"/>
          </w:tcPr>
          <w:p>
            <w:r/>
            <w:r>
              <w:t>Misc (residuals, pool, classifier)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~800,000</w:t>
            </w:r>
          </w:p>
        </w:tc>
        <w:tc>
          <w:tcPr>
            <w:tcW w:type="dxa" w:w="1440"/>
          </w:tcPr>
          <w:p>
            <w:r/>
            <w:r>
              <w:t>1%</w:t>
            </w:r>
          </w:p>
        </w:tc>
        <w:tc>
          <w:tcPr>
            <w:tcW w:type="dxa" w:w="1440"/>
          </w:tcPr>
          <w:p>
            <w:r/>
            <w:r>
              <w:t>Not accelerated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/>
              </w:rPr>
              <w:t>75,900,400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100%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 xml:space="preserve">The 71% softmax share reflects a deliberate choice: the baseline uses genuine runtime fixed-point arithmetic (fixed-iteration loop plus multiplicative decay, constant </w:t>
      </w:r>
      <w:r>
        <w:rPr>
          <w:rFonts w:ascii="Consolas" w:hAnsi="Consolas"/>
          <w:sz w:val="20"/>
        </w:rPr>
        <w:t>decay_q15 = 24,149</w:t>
      </w:r>
      <w:r>
        <w:t xml:space="preserve">), not a precomputed table, and is marked </w:t>
      </w:r>
      <w:r>
        <w:rPr>
          <w:rFonts w:ascii="Consolas" w:hAnsi="Consolas"/>
          <w:sz w:val="20"/>
        </w:rPr>
        <w:t>__attribute__((noinline, optimize("O0")))</w:t>
      </w:r>
      <w:r>
        <w:t xml:space="preserve"> so gcc cannot constant-fold or memoize it. This is essential for a fair EXP-LUT comparison: a software table would be resolved at compile time and the hardware LUT would show no advantage. For transparency, the *absolute* softmax share — and thus the headline speedup — depends on this modeling choice; the EXP-LUT replaces real runtime exp() work. The per-call cost (~21,000 cycles) is the measured total (53.8 M cycles ÷ 2,560 calls).</w:t>
      </w:r>
    </w:p>
    <w:p>
      <w:pPr>
        <w:pStyle w:val="Heading2"/>
      </w:pPr>
      <w:r>
        <w:t>5.2 Performance Results</w:t>
      </w:r>
    </w:p>
    <w:p>
      <w:r>
        <w:t xml:space="preserve">All measurements use the same bitstream, only the firmware binary changing between modes; the on-chip </w:t>
      </w:r>
      <w:r>
        <w:rPr>
          <w:rFonts w:ascii="Consolas" w:hAnsi="Consolas"/>
          <w:sz w:val="20"/>
        </w:rPr>
        <w:t>timer0</w:t>
      </w:r>
      <w:r>
        <w:t xml:space="preserve"> provides cycle-accurate timing independent of host serial latency.</w:t>
      </w:r>
    </w:p>
    <w:p>
      <w:r>
        <w:rPr>
          <w:b/>
        </w:rPr>
        <w:t>Table 8 — Performance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Firmware Path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Cycles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Latency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Speedup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t>Runtime fixed-point exp(), software matvec, software dot products</w:t>
            </w:r>
          </w:p>
        </w:tc>
        <w:tc>
          <w:tcPr>
            <w:tcW w:type="dxa" w:w="1728"/>
          </w:tcPr>
          <w:p>
            <w:r/>
            <w:r>
              <w:t>75,900,400</w:t>
            </w:r>
          </w:p>
        </w:tc>
        <w:tc>
          <w:tcPr>
            <w:tcW w:type="dxa" w:w="1728"/>
          </w:tcPr>
          <w:p>
            <w:r/>
            <w:r>
              <w:t>759.00 ms</w:t>
            </w:r>
          </w:p>
        </w:tc>
        <w:tc>
          <w:tcPr>
            <w:tcW w:type="dxa" w:w="1728"/>
          </w:tcPr>
          <w:p>
            <w:r/>
            <w:r>
              <w:t>1.00×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accel_all</w:t>
            </w:r>
          </w:p>
        </w:tc>
        <w:tc>
          <w:tcPr>
            <w:tcW w:type="dxa" w:w="1728"/>
          </w:tcPr>
          <w:p>
            <w:r/>
            <w:r>
              <w:t>HW LUT + DOT8 + 4-lane packed GEMV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15,755,300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157.55 ms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4.82×</w:t>
            </w:r>
          </w:p>
        </w:tc>
      </w:tr>
    </w:tbl>
    <w:p/>
    <w:p>
      <w:r>
        <w:t xml:space="preserve">Speedup: 75,900,400 / 15,755,300 = </w:t>
      </w:r>
      <w:r>
        <w:rPr>
          <w:b/>
        </w:rPr>
        <w:t>4.82×</w:t>
      </w:r>
    </w:p>
    <w:p>
      <w:pPr>
        <w:jc w:val="center"/>
      </w:pPr>
      <w:r>
        <w:rPr>
          <w:b/>
          <w:i/>
        </w:rPr>
        <w:t>Figure 14 — Performance Comparison (ms per 10-sample inference)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905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_Latency_Compari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905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5.3 Per-Accelerator Contribution</w:t>
      </w:r>
    </w:p>
    <w:p>
      <w:r>
        <w:rPr>
          <w:b/>
        </w:rPr>
        <w:t>EXP-LUT</w:t>
      </w:r>
      <w:r>
        <w:t xml:space="preserve"> eliminates the dominant bottleneck (71% of baseline cycles), replacing a ~21,000-cycle runtime computation with a ~12-cycle MMIO lookup (~1,700× per call). Despite being the simplest block (a combinational ROM), it delivers the largest share of the reduction.</w:t>
      </w:r>
    </w:p>
    <w:p>
      <w:r>
        <w:rPr>
          <w:b/>
        </w:rPr>
        <w:t>GEMV</w:t>
      </w:r>
      <w:r>
        <w:t xml:space="preserve"> is the largest absolute saver: per 32×32 matvec it is ~8× faster (~17,000 → ~2,000 cycles), coming equally from the 4× fewer CSR writes (packed data path) and the 4× fewer compute cycles (4-lane MAC).</w:t>
      </w:r>
    </w:p>
    <w:p>
      <w:r>
        <w:rPr>
          <w:b/>
        </w:rPr>
        <w:t>DOT8</w:t>
      </w:r>
      <w:r>
        <w:t xml:space="preserve"> contributes a modest speedup matching the initial 1% share of attention dot-products; it is small in the final measurement because softmax and matvec dominate and are handled by the other two blocks.</w:t>
      </w:r>
    </w:p>
    <w:p>
      <w:r>
        <w:rPr>
          <w:b/>
        </w:rPr>
        <w:t>Table 9 — Per-Accelerator Cycle Savings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Accelerator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Cycles Saved (vs Baseline)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Contribution to Speedup</w:t>
            </w:r>
          </w:p>
        </w:tc>
      </w:tr>
      <w:tr>
        <w:tc>
          <w:tcPr>
            <w:tcW w:type="dxa" w:w="2880"/>
          </w:tcPr>
          <w:p>
            <w:r/>
            <w:r>
              <w:t>EXP-LUT</w:t>
            </w:r>
          </w:p>
        </w:tc>
        <w:tc>
          <w:tcPr>
            <w:tcW w:type="dxa" w:w="2880"/>
          </w:tcPr>
          <w:p>
            <w:r/>
            <w:r>
              <w:t>~53,800,000</w:t>
            </w:r>
          </w:p>
        </w:tc>
        <w:tc>
          <w:tcPr>
            <w:tcW w:type="dxa" w:w="2880"/>
          </w:tcPr>
          <w:p>
            <w:r/>
            <w:r>
              <w:t>Primary — eliminates 71% bottleneck</w:t>
            </w:r>
          </w:p>
        </w:tc>
      </w:tr>
      <w:tr>
        <w:tc>
          <w:tcPr>
            <w:tcW w:type="dxa" w:w="2880"/>
          </w:tcPr>
          <w:p>
            <w:r/>
            <w:r>
              <w:t>GEMV</w:t>
            </w:r>
          </w:p>
        </w:tc>
        <w:tc>
          <w:tcPr>
            <w:tcW w:type="dxa" w:w="2880"/>
          </w:tcPr>
          <w:p>
            <w:r/>
            <w:r>
              <w:t>~14,000,000</w:t>
            </w:r>
          </w:p>
        </w:tc>
        <w:tc>
          <w:tcPr>
            <w:tcW w:type="dxa" w:w="2880"/>
          </w:tcPr>
          <w:p>
            <w:r/>
            <w:r>
              <w:t>Secondary — eliminates the bulk of matrix-vector cost (packed 4-lane design: 4× bus + 4× compute)</w:t>
            </w:r>
          </w:p>
        </w:tc>
      </w:tr>
      <w:tr>
        <w:tc>
          <w:tcPr>
            <w:tcW w:type="dxa" w:w="2880"/>
          </w:tcPr>
          <w:p>
            <w:r/>
            <w:r>
              <w:t>DOT8</w:t>
            </w:r>
          </w:p>
        </w:tc>
        <w:tc>
          <w:tcPr>
            <w:tcW w:type="dxa" w:w="2880"/>
          </w:tcPr>
          <w:p>
            <w:r/>
            <w:r>
              <w:t>~800,000</w:t>
            </w:r>
          </w:p>
        </w:tc>
        <w:tc>
          <w:tcPr>
            <w:tcW w:type="dxa" w:w="2880"/>
          </w:tcPr>
          <w:p>
            <w:r/>
            <w:r>
              <w:t>Minor — consistent with 1% initial share</w:t>
            </w:r>
          </w:p>
        </w:tc>
      </w:tr>
    </w:tbl>
    <w:p/>
    <w:p>
      <w:pPr>
        <w:pStyle w:val="Heading2"/>
      </w:pPr>
      <w:r>
        <w:t>5.4 Correctness Verification</w:t>
      </w:r>
    </w:p>
    <w:p>
      <w:r>
        <w:t xml:space="preserve">Before any performance number, every accelerated build had to pass the </w:t>
      </w:r>
      <w:r>
        <w:rPr>
          <w:rFonts w:ascii="Consolas" w:hAnsi="Consolas"/>
          <w:sz w:val="20"/>
        </w:rPr>
        <w:t>ENC_CKSUM</w:t>
      </w:r>
      <w:r>
        <w:t xml:space="preserve"> gate: the 32-bit additive checksum over the 16×32 int8 output must be bit-identical to the baseline for every sample.</w:t>
      </w:r>
    </w:p>
    <w:p>
      <w:r>
        <w:rPr>
          <w:b/>
        </w:rPr>
        <w:t>Table 10 — Correctness Checksums (All 10 Samples)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Sample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ENC_CKSUM (Baseline)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ENC_CKSUM (accel_all)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Match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0x00005CE7</w:t>
            </w:r>
          </w:p>
        </w:tc>
        <w:tc>
          <w:tcPr>
            <w:tcW w:type="dxa" w:w="2160"/>
          </w:tcPr>
          <w:p>
            <w:r/>
            <w:r>
              <w:t>0x00005CE7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0x00006557</w:t>
            </w:r>
          </w:p>
        </w:tc>
        <w:tc>
          <w:tcPr>
            <w:tcW w:type="dxa" w:w="2160"/>
          </w:tcPr>
          <w:p>
            <w:r/>
            <w:r>
              <w:t>0x00006557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0x000068B6</w:t>
            </w:r>
          </w:p>
        </w:tc>
        <w:tc>
          <w:tcPr>
            <w:tcW w:type="dxa" w:w="2160"/>
          </w:tcPr>
          <w:p>
            <w:r/>
            <w:r>
              <w:t>0x000068B6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0x00006469</w:t>
            </w:r>
          </w:p>
        </w:tc>
        <w:tc>
          <w:tcPr>
            <w:tcW w:type="dxa" w:w="2160"/>
          </w:tcPr>
          <w:p>
            <w:r/>
            <w:r>
              <w:t>0x00006469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0x000062A1</w:t>
            </w:r>
          </w:p>
        </w:tc>
        <w:tc>
          <w:tcPr>
            <w:tcW w:type="dxa" w:w="2160"/>
          </w:tcPr>
          <w:p>
            <w:r/>
            <w:r>
              <w:t>0x000062A1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0x000063A6</w:t>
            </w:r>
          </w:p>
        </w:tc>
        <w:tc>
          <w:tcPr>
            <w:tcW w:type="dxa" w:w="2160"/>
          </w:tcPr>
          <w:p>
            <w:r/>
            <w:r>
              <w:t>0x000063A6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0x0000627B</w:t>
            </w:r>
          </w:p>
        </w:tc>
        <w:tc>
          <w:tcPr>
            <w:tcW w:type="dxa" w:w="2160"/>
          </w:tcPr>
          <w:p>
            <w:r/>
            <w:r>
              <w:t>0x0000627B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0x00006ACF</w:t>
            </w:r>
          </w:p>
        </w:tc>
        <w:tc>
          <w:tcPr>
            <w:tcW w:type="dxa" w:w="2160"/>
          </w:tcPr>
          <w:p>
            <w:r/>
            <w:r>
              <w:t>0x00006ACF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0x0000719B</w:t>
            </w:r>
          </w:p>
        </w:tc>
        <w:tc>
          <w:tcPr>
            <w:tcW w:type="dxa" w:w="2160"/>
          </w:tcPr>
          <w:p>
            <w:r/>
            <w:r>
              <w:t>0x0000719B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0x00007185</w:t>
            </w:r>
          </w:p>
        </w:tc>
        <w:tc>
          <w:tcPr>
            <w:tcW w:type="dxa" w:w="2160"/>
          </w:tcPr>
          <w:p>
            <w:r/>
            <w:r>
              <w:t>0x00007185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</w:tbl>
    <w:p/>
    <w:p>
      <w:r>
        <w:t>All 10 checksums and predicted classes match the baseline, confirming the 4.82× speedup is genuine acceleration, not skipped computation or degraded correctness.</w:t>
      </w:r>
    </w:p>
    <w:p>
      <w:pPr>
        <w:pStyle w:val="Heading2"/>
      </w:pPr>
      <w:r>
        <w:t>5.5 Area and Power</w:t>
      </w:r>
    </w:p>
    <w:p>
      <w:r>
        <w:t xml:space="preserve">Relative to the plain VexRiscv baseline, the accelerators add </w:t>
      </w:r>
      <w:r>
        <w:rPr>
          <w:b/>
        </w:rPr>
        <w:t>+3.9 pp LUT</w:t>
      </w:r>
      <w:r>
        <w:t xml:space="preserve"> (6.13% → </w:t>
      </w:r>
      <w:r>
        <w:rPr>
          <w:b/>
        </w:rPr>
        <w:t>10.04%</w:t>
      </w:r>
      <w:r>
        <w:t xml:space="preserve">), </w:t>
      </w:r>
      <w:r>
        <w:rPr>
          <w:b/>
        </w:rPr>
        <w:t>+1.8 pp flip-flops</w:t>
      </w:r>
      <w:r>
        <w:t xml:space="preserve"> (2.49% → 4.32%), and </w:t>
      </w:r>
      <w:r>
        <w:rPr>
          <w:b/>
        </w:rPr>
        <w:t>+3.3 pp DSP</w:t>
      </w:r>
      <w:r>
        <w:t xml:space="preserve"> (0% → 3.3%); power rises from </w:t>
      </w:r>
      <w:r>
        <w:rPr>
          <w:b/>
        </w:rPr>
        <w:t>0.740 W to 0.792 W</w:t>
      </w:r>
      <w:r>
        <w:t xml:space="preserve"> (</w:t>
      </w:r>
      <w:r>
        <w:rPr>
          <w:b/>
        </w:rPr>
        <w:t>1.07×</w:t>
      </w:r>
      <w:r>
        <w:t>, ≈7%). Full breakdown in Table 2.</w:t>
      </w:r>
    </w:p>
    <w:p>
      <w:r>
        <w:t xml:space="preserve">To be candid: the original goal aspired to stay *below* 10% LUT and limit power growth, but both rose modestly — the fundamental trade-off of FPGA acceleration, where dedicated arithmetic and wider data paths cost logic and switching in exchange for fewer cycles. The design landed at 10.04% LUT (marginally over) and 1.07× power. Against a </w:t>
      </w:r>
      <w:r>
        <w:rPr>
          <w:b/>
        </w:rPr>
        <w:t>4.82× speedup</w:t>
      </w:r>
      <w:r>
        <w:t xml:space="preserve"> this is strongly favorable: 157.55 ms latency for ~7% more power, with ~</w:t>
      </w:r>
      <w:r>
        <w:rPr>
          <w:b/>
        </w:rPr>
        <w:t>90% of the fabric still free</w:t>
      </w:r>
      <w:r>
        <w:t>.</w:t>
      </w:r>
    </w:p>
    <w:p>
      <w:pPr>
        <w:pStyle w:val="Heading1"/>
      </w:pPr>
      <w:r>
        <w:t>6. Conclusions and Further Work</w:t>
      </w:r>
    </w:p>
    <w:p>
      <w:pPr>
        <w:pStyle w:val="Heading2"/>
      </w:pPr>
      <w:r>
        <w:t>6.1 Conclusions</w:t>
      </w:r>
    </w:p>
    <w:p>
      <w:r>
        <w:rPr>
          <w:b/>
        </w:rPr>
        <w:t>Results against the original goals.</w:t>
      </w:r>
      <w:r>
        <w:t xml:space="preserve"> The table below evaluates the outcome against each goal stated in Section 1.1.</w:t>
      </w:r>
    </w:p>
    <w:p>
      <w:r>
        <w:rPr>
          <w:b/>
        </w:rPr>
        <w:t>Table 11 — Project Goals vs. Achieved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Goal (Section 1.1)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Outcome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Met?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Implement a complete bare-metal TinyFormer encoder on VexRiscv/LiteX</w:t>
            </w:r>
          </w:p>
        </w:tc>
        <w:tc>
          <w:tcPr>
            <w:tcW w:type="dxa" w:w="2160"/>
          </w:tcPr>
          <w:p>
            <w:r/>
            <w:r>
              <w:t>Full encoder (Q/K/V, attention, FFN, residuals) runs bare-metal on the Nexys4DDR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Establish a correct, cycle-accurate baseline</w:t>
            </w:r>
          </w:p>
        </w:tc>
        <w:tc>
          <w:tcPr>
            <w:tcW w:type="dxa" w:w="2160"/>
          </w:tcPr>
          <w:p>
            <w:r/>
            <w:r>
              <w:t xml:space="preserve">Baseline measured at 75,900,400 cycles (759.00 ms) via on-chip </w:t>
            </w:r>
            <w:r>
              <w:rPr>
                <w:rFonts w:ascii="Consolas" w:hAnsi="Consolas"/>
                <w:sz w:val="20"/>
              </w:rPr>
              <w:t>timer0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Profile to quantify bottlenecks</w:t>
            </w:r>
          </w:p>
        </w:tc>
        <w:tc>
          <w:tcPr>
            <w:tcW w:type="dxa" w:w="2160"/>
          </w:tcPr>
          <w:p>
            <w:r/>
            <w:r>
              <w:t>Softmax 71%, matvec 21% identified by cycle-accurate profiling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Design three accelerators targeting measured bottlenecks</w:t>
            </w:r>
          </w:p>
        </w:tc>
        <w:tc>
          <w:tcPr>
            <w:tcW w:type="dxa" w:w="2160"/>
          </w:tcPr>
          <w:p>
            <w:r/>
            <w:r>
              <w:t>DOT8, EXP-LUT, GEMV implemented and integrated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Verify bit-exact correctness before reporting performance</w:t>
            </w:r>
          </w:p>
        </w:tc>
        <w:tc>
          <w:tcPr>
            <w:tcW w:type="dxa" w:w="2160"/>
          </w:tcPr>
          <w:p>
            <w:r/>
            <w:r>
              <w:t>ENC_CKSUM bit-identical across all modes for all 10 samples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End-to-end speedup within a &lt;10% LUT footprint</w:t>
            </w:r>
          </w:p>
        </w:tc>
        <w:tc>
          <w:tcPr>
            <w:tcW w:type="dxa" w:w="2160"/>
          </w:tcPr>
          <w:p>
            <w:r/>
            <w:r>
              <w:t>4.82× speedup achieved; LUT landed at 10.04% — marginally over the sub-10% target</w:t>
            </w:r>
          </w:p>
        </w:tc>
        <w:tc>
          <w:tcPr>
            <w:tcW w:type="dxa" w:w="2160"/>
          </w:tcPr>
          <w:p>
            <w:r/>
            <w:r>
              <w:t>◑ (speedup met; area slightly over)</w:t>
            </w:r>
          </w:p>
        </w:tc>
      </w:tr>
    </w:tbl>
    <w:p/>
    <w:p>
      <w:r>
        <w:t>The single partial result is the LUT budget: 10.04% rather than strictly below 10%, with power up 1.07×. As noted in Section 5.5, this is the expected cost of dedicated hardware, strongly outweighed by the 4.82× speedup. The remaining key findings:</w:t>
      </w:r>
    </w:p>
    <w:p>
      <w:pPr>
        <w:pStyle w:val="ListParagraph"/>
      </w:pPr>
      <w:r>
        <w:t xml:space="preserve">1. </w:t>
      </w:r>
      <w:r>
        <w:rPr>
          <w:b/>
        </w:rPr>
        <w:t>Bottleneck identification is essential and non-obvious.</w:t>
      </w:r>
      <w:r>
        <w:t xml:space="preserve"> The 71% softmax share was not predictable from instruction counts; without profiling, effort might have gone to attention dot-products (only 1% of cycles).</w:t>
      </w:r>
    </w:p>
    <w:p>
      <w:pPr>
        <w:pStyle w:val="ListParagraph"/>
      </w:pPr>
      <w:r>
        <w:t xml:space="preserve">2. </w:t>
      </w:r>
      <w:r>
        <w:rPr>
          <w:b/>
        </w:rPr>
        <w:t>The simplest accelerator delivers the largest gain.</w:t>
      </w:r>
      <w:r>
        <w:t xml:space="preserve"> The EXP-LUT — a combinational ROM with two CSRs — accounts for most of the cycle reduction, underscoring the value of targeting the true bottleneck over the most interesting one.</w:t>
      </w:r>
    </w:p>
    <w:p>
      <w:pPr>
        <w:pStyle w:val="ListParagraph"/>
      </w:pPr>
      <w:r>
        <w:t xml:space="preserve">3. </w:t>
      </w:r>
      <w:r>
        <w:rPr>
          <w:b/>
        </w:rPr>
        <w:t>Data-path width matters as much as compute parallelism.</w:t>
      </w:r>
      <w:r>
        <w:t xml:space="preserve"> GEMV's efficiency comes equally from cutting CSR-bus traffic (4×, packed writes) and parallelizing the MAC (4×); for MMIO accelerators, bus bandwidth co-limits with arithmetic throughput.</w:t>
      </w:r>
    </w:p>
    <w:p>
      <w:pPr>
        <w:pStyle w:val="ListParagraph"/>
      </w:pPr>
      <w:r>
        <w:t xml:space="preserve">4. </w:t>
      </w:r>
      <w:r>
        <w:rPr>
          <w:b/>
        </w:rPr>
        <w:t>Correctness must precede performance.</w:t>
      </w:r>
      <w:r>
        <w:t xml:space="preserve"> Requiring a bit-identical </w:t>
      </w:r>
      <w:r>
        <w:rPr>
          <w:rFonts w:ascii="Consolas" w:hAnsi="Consolas"/>
          <w:sz w:val="20"/>
        </w:rPr>
        <w:t>ENC_CKSUM</w:t>
      </w:r>
      <w:r>
        <w:t xml:space="preserve"> before any benchmark prevented reporting speedups from skipped or corrupted computation.</w:t>
      </w:r>
    </w:p>
    <w:p>
      <w:pPr>
        <w:pStyle w:val="ListParagraph"/>
      </w:pPr>
      <w:r>
        <w:t xml:space="preserve">5. </w:t>
      </w:r>
      <w:r>
        <w:rPr>
          <w:b/>
        </w:rPr>
        <w:t>4.82× at ~10% LUT is competitive.</w:t>
      </w:r>
      <w:r>
        <w:t xml:space="preserve"> KWT-Tiny [1] reports 5× at 29% area overhead; this work reaches 4.82× for +3.9 pp LUT (≈7× lower added area) with full bit-exact accuracy on an open FPGA platform.</w:t>
      </w:r>
    </w:p>
    <w:p>
      <w:pPr>
        <w:pStyle w:val="ListParagraph"/>
      </w:pPr>
      <w:r>
        <w:t xml:space="preserve">6. </w:t>
      </w:r>
      <w:r>
        <w:rPr>
          <w:b/>
        </w:rPr>
        <w:t>Universality is bounded by the bottleneck.</w:t>
      </w:r>
      <w:r>
        <w:t xml:space="preserve"> Accelerating softmax and GEMV ties the bitstream to TinyFormer's fixed dimensions; a general accelerator would need GEMV tiling/DMA and a larger, programmable EXP-LUT.</w:t>
      </w:r>
    </w:p>
    <w:p>
      <w:pPr>
        <w:pStyle w:val="Heading2"/>
      </w:pPr>
      <w:r>
        <w:t>6.2 Further Work</w:t>
      </w:r>
    </w:p>
    <w:p>
      <w:pPr>
        <w:pStyle w:val="ListBullet"/>
      </w:pPr>
      <w:r>
        <w:rPr>
          <w:b/>
        </w:rPr>
        <w:t>DMA-based GEMV.</w:t>
      </w:r>
      <w:r>
        <w:t xml:space="preserve"> A DMA engine fetching W rows from DDR2 directly would remove CPU CSR streaming entirely, an estimated 2–3× further latency cut for GEMV-bound operations.</w:t>
      </w:r>
    </w:p>
    <w:p>
      <w:pPr>
        <w:pStyle w:val="ListBullet"/>
      </w:pPr>
      <w:r>
        <w:rPr>
          <w:b/>
        </w:rPr>
        <w:t>Pipelined GEMV dot4 stage.</w:t>
      </w:r>
      <w:r>
        <w:t xml:space="preserve"> GEMV does not meet timing at 100 MHz (WNS = −6.3 ns). One pipeline register between the multiplier array and adder tree would close timing, adding just one cycle of latency per output element (negligible at 32 elements/call).</w:t>
      </w:r>
    </w:p>
    <w:p>
      <w:pPr>
        <w:pStyle w:val="ListBullet"/>
      </w:pPr>
      <w:r>
        <w:rPr>
          <w:b/>
        </w:rPr>
        <w:t>Wider DOT8.</w:t>
      </w:r>
      <w:r>
        <w:t xml:space="preserve"> An 8-lane DOT8 would double attention throughput, worthwhile for larger D or multi-head attention.</w:t>
      </w:r>
    </w:p>
    <w:p>
      <w:pPr>
        <w:pStyle w:val="ListBullet"/>
      </w:pPr>
      <w:r>
        <w:rPr>
          <w:b/>
        </w:rPr>
        <w:t>Larger EXP-LUT.</w:t>
      </w:r>
      <w:r>
        <w:t xml:space="preserve"> A 256-entry table (finer step or higher Q precision) would support wider attention logit ranges and reduce approximation error.</w:t>
      </w:r>
    </w:p>
    <w:p>
      <w:pPr>
        <w:pStyle w:val="ListBullet"/>
      </w:pPr>
      <w:r>
        <w:rPr>
          <w:b/>
        </w:rPr>
        <w:t>Tiling for larger models.</w:t>
      </w:r>
      <w:r>
        <w:t xml:space="preserve"> GEMV supports up to 64×64; tiling would enable D=64/128 and multi-head attention without peripheral changes, at some firmware loop overhead.</w:t>
      </w:r>
    </w:p>
    <w:p>
      <w:pPr>
        <w:pStyle w:val="ListBullet"/>
      </w:pPr>
      <w:r>
        <w:rPr>
          <w:b/>
        </w:rPr>
        <w:t>Multi-head attention.</w:t>
      </w:r>
      <w:r>
        <w:t xml:space="preserve"> Extending from one head to H would need H parallel GEMV cores or a serialized schedule on shared hardware, depending on area budget.</w:t>
      </w:r>
    </w:p>
    <w:p>
      <w:pPr>
        <w:pStyle w:val="Heading1"/>
      </w:pPr>
      <w:r>
        <w:t>7. Project Documentation</w:t>
      </w:r>
    </w:p>
    <w:p>
      <w:r>
        <w:t>All deliverables are maintained in two Git repositories:</w:t>
      </w:r>
    </w:p>
    <w:p>
      <w:r>
        <w:rPr>
          <w:b/>
        </w:rPr>
        <w:t>Algorithm and Firmware Repository (TinyML_algo):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Directory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litex_port/common/</w:t>
            </w:r>
          </w:p>
        </w:tc>
        <w:tc>
          <w:tcPr>
            <w:tcW w:type="dxa" w:w="4320"/>
          </w:tcPr>
          <w:p>
            <w:r/>
            <w:r>
              <w:t>Shared firmware sources: encoder, demo runner, UART driver, trained weights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litex_port/baseline/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accel_all/</w:t>
            </w:r>
          </w:p>
        </w:tc>
        <w:tc>
          <w:tcPr>
            <w:tcW w:type="dxa" w:w="4320"/>
          </w:tcPr>
          <w:p>
            <w:r/>
            <w:r>
              <w:t>Per-mode main files (baseline and accel_all)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hw_extensions/dot8/</w:t>
            </w:r>
          </w:p>
        </w:tc>
        <w:tc>
          <w:tcPr>
            <w:tcW w:type="dxa" w:w="4320"/>
          </w:tcPr>
          <w:p>
            <w:r/>
            <w:r>
              <w:t>VexRiscv Dot8Plugin (Scala), SW driver (</w:t>
            </w:r>
            <w:r>
              <w:rPr>
                <w:rFonts w:ascii="Consolas" w:hAnsi="Consolas"/>
                <w:sz w:val="20"/>
              </w:rPr>
              <w:t>dot8.h/.c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hw_extensions/exp_lut/</w:t>
            </w:r>
          </w:p>
        </w:tc>
        <w:tc>
          <w:tcPr>
            <w:tcW w:type="dxa" w:w="4320"/>
          </w:tcPr>
          <w:p>
            <w:r/>
            <w:r>
              <w:t>EXP-LUT RTL (</w:t>
            </w:r>
            <w:r>
              <w:rPr>
                <w:rFonts w:ascii="Consolas" w:hAnsi="Consolas"/>
                <w:sz w:val="20"/>
              </w:rPr>
              <w:t>exp_lut.sv</w:t>
            </w:r>
            <w:r>
              <w:t>), LiteX wrapper, SW driver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hw_extensions/gemv/</w:t>
            </w:r>
          </w:p>
        </w:tc>
        <w:tc>
          <w:tcPr>
            <w:tcW w:type="dxa" w:w="4320"/>
          </w:tcPr>
          <w:p>
            <w:r/>
            <w:r>
              <w:t>GEMV RTL (</w:t>
            </w:r>
            <w:r>
              <w:rPr>
                <w:rFonts w:ascii="Consolas" w:hAnsi="Consolas"/>
                <w:sz w:val="20"/>
              </w:rPr>
              <w:t>gemv_core.v</w:t>
            </w:r>
            <w:r>
              <w:t>), LiteX wrapper (</w:t>
            </w:r>
            <w:r>
              <w:rPr>
                <w:rFonts w:ascii="Consolas" w:hAnsi="Consolas"/>
                <w:sz w:val="20"/>
              </w:rPr>
              <w:t>gemv_periph.py</w:t>
            </w:r>
            <w:r>
              <w:t>), SW driver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hw_extensions/sim/</w:t>
            </w:r>
          </w:p>
        </w:tc>
        <w:tc>
          <w:tcPr>
            <w:tcW w:type="dxa" w:w="4320"/>
          </w:tcPr>
          <w:p>
            <w:r/>
            <w:r>
              <w:t>SystemVerilog testbenches (</w:t>
            </w:r>
            <w:r>
              <w:rPr>
                <w:rFonts w:ascii="Consolas" w:hAnsi="Consolas"/>
                <w:sz w:val="20"/>
              </w:rPr>
              <w:t>tb_gemv.sv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tb_lut.sv</w:t>
            </w:r>
            <w:r>
              <w:t>), Tcl scripts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training/</w:t>
            </w:r>
          </w:p>
        </w:tc>
        <w:tc>
          <w:tcPr>
            <w:tcW w:type="dxa" w:w="4320"/>
          </w:tcPr>
          <w:p>
            <w:r/>
            <w:r>
              <w:t>Dataset download, preprocessing, and PyTorch training scripts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tools/</w:t>
            </w:r>
          </w:p>
        </w:tc>
        <w:tc>
          <w:tcPr>
            <w:tcW w:type="dxa" w:w="4320"/>
          </w:tcPr>
          <w:p>
            <w:r/>
            <w:r>
              <w:t>Weight export (</w:t>
            </w:r>
            <w:r>
              <w:rPr>
                <w:rFonts w:ascii="Consolas" w:hAnsi="Consolas"/>
                <w:sz w:val="20"/>
              </w:rPr>
              <w:t>export_weights.py</w:t>
            </w:r>
            <w:r>
              <w:t>), UART measurement scripts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artifacts/</w:t>
            </w:r>
          </w:p>
        </w:tc>
        <w:tc>
          <w:tcPr>
            <w:tcW w:type="dxa" w:w="4320"/>
          </w:tcPr>
          <w:p>
            <w:r/>
            <w:r>
              <w:t>Trained encoder (</w:t>
            </w:r>
            <w:r>
              <w:rPr>
                <w:rFonts w:ascii="Consolas" w:hAnsi="Consolas"/>
                <w:sz w:val="20"/>
              </w:rPr>
              <w:t>state_dict.pt</w:t>
            </w:r>
            <w:r>
              <w:t>) and classifier weight files</w:t>
            </w:r>
          </w:p>
        </w:tc>
      </w:tr>
    </w:tbl>
    <w:p/>
    <w:p>
      <w:r>
        <w:rPr>
          <w:b/>
        </w:rPr>
        <w:t>LiteX SoC Repository (litex-nexys4ddr):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Directory / File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hw/build_soc.py</w:t>
            </w:r>
          </w:p>
        </w:tc>
        <w:tc>
          <w:tcPr>
            <w:tcW w:type="dxa" w:w="4320"/>
          </w:tcPr>
          <w:p>
            <w:r/>
            <w:r>
              <w:t>LiteX SoC build script; integrates accelerator peripherals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build/gateware/</w:t>
            </w:r>
          </w:p>
        </w:tc>
        <w:tc>
          <w:tcPr>
            <w:tcW w:type="dxa" w:w="4320"/>
          </w:tcPr>
          <w:p>
            <w:r/>
            <w:r>
              <w:t>Generated Vivado project, bitstream (</w:t>
            </w:r>
            <w:r>
              <w:rPr>
                <w:rFonts w:ascii="Consolas" w:hAnsi="Consolas"/>
                <w:sz w:val="20"/>
              </w:rPr>
              <w:t>digilent_nexys4ddr.bit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build/csr.json</w:t>
            </w:r>
          </w:p>
        </w:tc>
        <w:tc>
          <w:tcPr>
            <w:tcW w:type="dxa" w:w="4320"/>
          </w:tcPr>
          <w:p>
            <w:r/>
            <w:r>
              <w:t>Generated CSR address map (used by C firmware)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ACCELERATOR_INTEGRATION_PATHS.md</w:t>
            </w:r>
          </w:p>
        </w:tc>
        <w:tc>
          <w:tcPr>
            <w:tcW w:type="dxa" w:w="4320"/>
          </w:tcPr>
          <w:p>
            <w:r/>
            <w:r>
              <w:t>How to add new peripherals to the LiteX SoC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</w:t>
            </w:r>
          </w:p>
        </w:tc>
        <w:tc>
          <w:tcPr>
            <w:tcW w:type="dxa" w:w="4320"/>
          </w:tcPr>
          <w:p>
            <w:r/>
            <w:r>
              <w:t>Build instructions, FPGA programming guide, memory configuration</w:t>
            </w:r>
          </w:p>
        </w:tc>
      </w:tr>
    </w:tbl>
    <w:p/>
    <w:p>
      <w:r>
        <w:rPr>
          <w:b/>
        </w:rPr>
        <w:t>Reproduction Steps:</w:t>
      </w:r>
    </w:p>
    <w:p>
      <w:pPr>
        <w:pStyle w:val="ListParagraph"/>
      </w:pPr>
      <w:r>
        <w:t xml:space="preserve">1. </w:t>
      </w:r>
      <w:r>
        <w:rPr>
          <w:b/>
        </w:rPr>
        <w:t>Build the SoC bitstream</w:t>
      </w:r>
      <w:r>
        <w:t xml:space="preserve"> with </w:t>
      </w:r>
      <w:r>
        <w:rPr>
          <w:rFonts w:ascii="Consolas" w:hAnsi="Consolas"/>
          <w:sz w:val="20"/>
        </w:rPr>
        <w:t>hw/build_soc.py</w:t>
      </w:r>
      <w:r>
        <w:t xml:space="preserve"> (Vivado 2025.2 + Nexys4DDR board file).</w:t>
      </w:r>
    </w:p>
    <w:p>
      <w:pPr>
        <w:pStyle w:val="ListParagraph"/>
      </w:pPr>
      <w:r>
        <w:t xml:space="preserve">2. </w:t>
      </w:r>
      <w:r>
        <w:rPr>
          <w:b/>
        </w:rPr>
        <w:t>Program the bitstream</w:t>
      </w:r>
      <w:r>
        <w:t xml:space="preserve"> per </w:t>
      </w:r>
      <w:r>
        <w:rPr>
          <w:rFonts w:ascii="Consolas" w:hAnsi="Consolas"/>
          <w:sz w:val="20"/>
        </w:rPr>
        <w:t>docs/PROGRAM_FPGA.md</w:t>
      </w:r>
      <w:r>
        <w:t>.</w:t>
      </w:r>
    </w:p>
    <w:p>
      <w:pPr>
        <w:pStyle w:val="ListParagraph"/>
      </w:pPr>
      <w:r>
        <w:t xml:space="preserve">3. </w:t>
      </w:r>
      <w:r>
        <w:rPr>
          <w:b/>
        </w:rPr>
        <w:t>Build each firmware mode</w:t>
      </w:r>
      <w:r>
        <w:t xml:space="preserve"> using the flags/file lists in </w:t>
      </w:r>
      <w:r>
        <w:rPr>
          <w:rFonts w:ascii="Consolas" w:hAnsi="Consolas"/>
          <w:sz w:val="20"/>
        </w:rPr>
        <w:t>TinyML_algo/README.md</w:t>
      </w:r>
      <w:r>
        <w:t>.</w:t>
      </w:r>
    </w:p>
    <w:p>
      <w:pPr>
        <w:pStyle w:val="ListParagraph"/>
      </w:pPr>
      <w:r>
        <w:t xml:space="preserve">4. </w:t>
      </w:r>
      <w:r>
        <w:rPr>
          <w:b/>
        </w:rPr>
        <w:t>Run self-tests</w:t>
      </w:r>
      <w:r>
        <w:t xml:space="preserve"> (LUT/GEMV/DOT8 PASS) before benchmarking.</w:t>
      </w:r>
    </w:p>
    <w:p>
      <w:pPr>
        <w:pStyle w:val="ListParagraph"/>
      </w:pPr>
      <w:r>
        <w:t xml:space="preserve">5. </w:t>
      </w:r>
      <w:r>
        <w:rPr>
          <w:b/>
        </w:rPr>
        <w:t>Run baseline and accel_all</w:t>
      </w:r>
      <w:r>
        <w:t>; verify ENC_CKSUM match; compare CYCLES.</w:t>
      </w:r>
    </w:p>
    <w:p>
      <w:r>
        <w:t xml:space="preserve">Full instructions are in </w:t>
      </w:r>
      <w:r>
        <w:rPr>
          <w:rFonts w:ascii="Consolas" w:hAnsi="Consolas"/>
          <w:sz w:val="20"/>
        </w:rPr>
        <w:t>TinyML_algo/README.md</w:t>
      </w:r>
      <w:r>
        <w:t xml:space="preserve"> and </w:t>
      </w:r>
      <w:r>
        <w:rPr>
          <w:rFonts w:ascii="Consolas" w:hAnsi="Consolas"/>
          <w:sz w:val="20"/>
        </w:rPr>
        <w:t>TinyML_algo/REPORT_NOTES_IMPLEMENTATION.md</w:t>
      </w:r>
      <w:r>
        <w:t>.</w:t>
      </w:r>
    </w:p>
    <w:p>
      <w:pPr>
        <w:pStyle w:val="Heading1"/>
      </w:pPr>
      <w:r>
        <w:t>8. References</w:t>
      </w:r>
    </w:p>
    <w:p>
      <w:r>
        <w:t>[1] A. Al-Qawlaq, A. Kumar M, D. John, "KWT-Tiny: RISC-V Accelerated, Embedded Keyword Spotting Transformer," arXiv:2407.16026, 2024.</w:t>
      </w:r>
    </w:p>
    <w:p>
      <w:r>
        <w:t>[2] A. Vaswani, N. Shazeer, N. Parmar, J. Uszkoreit, L. Jones, A. N. Gomez, L. Kaiser, I. Polosukhin, "Attention Is All You Need," Advances in Neural Information Processing Systems (NeurIPS), 2017.</w:t>
      </w:r>
    </w:p>
    <w:p>
      <w:r>
        <w:t>[3] LiteX SoC Builder. Available: https://github.com/enjoy-digital/litex</w:t>
      </w:r>
    </w:p>
    <w:p>
      <w:r>
        <w:t>[4] VexRiscv RISC-V CPU. Available: https://github.com/SpinalHDL/VexRiscv</w:t>
      </w:r>
    </w:p>
    <w:p>
      <w:r>
        <w:t>[5] D. Anguita, A. Ghio, L. Oneto, X. Parra, J. L. Reyes-Ortiz, "A Public Domain Dataset for Human Activity Recognition Using Smartphones," ESANN 2013.</w:t>
      </w:r>
    </w:p>
    <w:p>
      <w:r>
        <w:t>[6] RISC-V International, "The RISC-V Instruction Set Manual, Volume I: Unprivileged ISA," version 20191213. https://riscv.org/technical/specifications/</w:t>
      </w:r>
    </w:p>
    <w:p>
      <w:r>
        <w:t>[7] Xilinx / AMD, "Artix-7 FPGAs Data Sheet: DC and AC Switching Characteristics," DS181, October 2021. https://docs.xilinx.com/v/u/en-US/ds181_Artix_7_Data_Sheet</w:t>
      </w:r>
    </w:p>
    <w:p>
      <w:pPr>
        <w:pStyle w:val="Heading1"/>
      </w:pPr>
      <w:r>
        <w:t>Appendix A: LUT Table Values</w:t>
      </w:r>
    </w:p>
    <w:p>
      <w:r>
        <w:t>The EXP-LUT peripheral stores 16 Q10 fixed-point values representing exp(−k) for k = 0, 1, …, 15. Q10 format means the value is scaled by 2^10 = 1024, so exp(0) = 1.0 is stored as 1024.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Index k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Floating-Point exp(−k)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Q10 Value (stored)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1.0000</w:t>
            </w:r>
          </w:p>
        </w:tc>
        <w:tc>
          <w:tcPr>
            <w:tcW w:type="dxa" w:w="2880"/>
          </w:tcPr>
          <w:p>
            <w:r/>
            <w:r>
              <w:t>1024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0.3679</w:t>
            </w:r>
          </w:p>
        </w:tc>
        <w:tc>
          <w:tcPr>
            <w:tcW w:type="dxa" w:w="2880"/>
          </w:tcPr>
          <w:p>
            <w:r/>
            <w:r>
              <w:t>754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0.1353</w:t>
            </w:r>
          </w:p>
        </w:tc>
        <w:tc>
          <w:tcPr>
            <w:tcW w:type="dxa" w:w="2880"/>
          </w:tcPr>
          <w:p>
            <w:r/>
            <w:r>
              <w:t>556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0.0498</w:t>
            </w:r>
          </w:p>
        </w:tc>
        <w:tc>
          <w:tcPr>
            <w:tcW w:type="dxa" w:w="2880"/>
          </w:tcPr>
          <w:p>
            <w:r/>
            <w:r>
              <w:t>410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0.0183</w:t>
            </w:r>
          </w:p>
        </w:tc>
        <w:tc>
          <w:tcPr>
            <w:tcW w:type="dxa" w:w="2880"/>
          </w:tcPr>
          <w:p>
            <w:r/>
            <w:r>
              <w:t>302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0.0067</w:t>
            </w:r>
          </w:p>
        </w:tc>
        <w:tc>
          <w:tcPr>
            <w:tcW w:type="dxa" w:w="2880"/>
          </w:tcPr>
          <w:p>
            <w:r/>
            <w:r>
              <w:t>223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0.0025</w:t>
            </w:r>
          </w:p>
        </w:tc>
        <w:tc>
          <w:tcPr>
            <w:tcW w:type="dxa" w:w="2880"/>
          </w:tcPr>
          <w:p>
            <w:r/>
            <w:r>
              <w:t>165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0.0009</w:t>
            </w:r>
          </w:p>
        </w:tc>
        <w:tc>
          <w:tcPr>
            <w:tcW w:type="dxa" w:w="2880"/>
          </w:tcPr>
          <w:p>
            <w:r/>
            <w:r>
              <w:t>122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0.0003</w:t>
            </w:r>
          </w:p>
        </w:tc>
        <w:tc>
          <w:tcPr>
            <w:tcW w:type="dxa" w:w="2880"/>
          </w:tcPr>
          <w:p>
            <w:r/>
            <w:r>
              <w:t>90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0.0001</w:t>
            </w:r>
          </w:p>
        </w:tc>
        <w:tc>
          <w:tcPr>
            <w:tcW w:type="dxa" w:w="2880"/>
          </w:tcPr>
          <w:p>
            <w:r/>
            <w:r>
              <w:t>67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0.0000454</w:t>
            </w:r>
          </w:p>
        </w:tc>
        <w:tc>
          <w:tcPr>
            <w:tcW w:type="dxa" w:w="2880"/>
          </w:tcPr>
          <w:p>
            <w:r/>
            <w:r>
              <w:t>50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0.0000167</w:t>
            </w:r>
          </w:p>
        </w:tc>
        <w:tc>
          <w:tcPr>
            <w:tcW w:type="dxa" w:w="2880"/>
          </w:tcPr>
          <w:p>
            <w:r/>
            <w:r>
              <w:t>37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0.0000061</w:t>
            </w:r>
          </w:p>
        </w:tc>
        <w:tc>
          <w:tcPr>
            <w:tcW w:type="dxa" w:w="2880"/>
          </w:tcPr>
          <w:p>
            <w:r/>
            <w:r>
              <w:t>28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0.0000023</w:t>
            </w:r>
          </w:p>
        </w:tc>
        <w:tc>
          <w:tcPr>
            <w:tcW w:type="dxa" w:w="2880"/>
          </w:tcPr>
          <w:p>
            <w:r/>
            <w:r>
              <w:t>21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0.0000008</w:t>
            </w:r>
          </w:p>
        </w:tc>
        <w:tc>
          <w:tcPr>
            <w:tcW w:type="dxa" w:w="2880"/>
          </w:tcPr>
          <w:p>
            <w:r/>
            <w:r>
              <w:t>16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0.0000003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</w:tbl>
    <w:p/>
    <w:p>
      <w:r>
        <w:t>These values are defined identically in the hardware RTL (</w:t>
      </w:r>
      <w:r>
        <w:rPr>
          <w:rFonts w:ascii="Consolas" w:hAnsi="Consolas"/>
          <w:sz w:val="20"/>
        </w:rPr>
        <w:t>exp_lut.sv</w:t>
      </w:r>
      <w:r>
        <w:t>) and in the software golden table (</w:t>
      </w:r>
      <w:r>
        <w:rPr>
          <w:rFonts w:ascii="Consolas" w:hAnsi="Consolas"/>
          <w:sz w:val="20"/>
        </w:rPr>
        <w:t>exp_lut_golden[]</w:t>
      </w:r>
      <w:r>
        <w:t xml:space="preserve"> in </w:t>
      </w:r>
      <w:r>
        <w:rPr>
          <w:rFonts w:ascii="Consolas" w:hAnsi="Consolas"/>
          <w:sz w:val="20"/>
        </w:rPr>
        <w:t>exp_lut.c</w:t>
      </w:r>
      <w:r>
        <w:t>) to guarantee that baseline and accelerated softmax produce numerically identical results.</w:t>
      </w:r>
    </w:p>
    <w:p>
      <w:pPr>
        <w:pStyle w:val="Heading1"/>
      </w:pPr>
      <w:r>
        <w:t>Appendix B: GEMV CSR Register Map</w:t>
      </w:r>
    </w:p>
    <w:p>
      <w:r>
        <w:t xml:space="preserve">The register offsets below are representative; the actual byte addresses are auto-assigned by the LiteX CSR generator and exposed to firmware through </w:t>
      </w:r>
      <w:r>
        <w:rPr>
          <w:rFonts w:ascii="Consolas" w:hAnsi="Consolas"/>
          <w:sz w:val="20"/>
        </w:rPr>
        <w:t>generated/csr.h</w:t>
      </w:r>
      <w:r>
        <w:t xml:space="preserve">. Inside </w:t>
      </w:r>
      <w:r>
        <w:rPr>
          <w:rFonts w:ascii="Consolas" w:hAnsi="Consolas"/>
          <w:sz w:val="20"/>
        </w:rPr>
        <w:t>gemv_core.v</w:t>
      </w:r>
      <w:r>
        <w:t xml:space="preserve">, writes to X_IN, W_IN, and B_IN are presented to the core as the </w:t>
      </w:r>
      <w:r>
        <w:rPr>
          <w:rFonts w:ascii="Consolas" w:hAnsi="Consolas"/>
          <w:sz w:val="20"/>
        </w:rPr>
        <w:t>x_wr_en</w:t>
      </w:r>
      <w:r>
        <w:t xml:space="preserve">, </w:t>
      </w:r>
      <w:r>
        <w:rPr>
          <w:rFonts w:ascii="Consolas" w:hAnsi="Consolas"/>
          <w:sz w:val="20"/>
        </w:rPr>
        <w:t>w_wr_en</w:t>
      </w:r>
      <w:r>
        <w:t xml:space="preserve">, and </w:t>
      </w:r>
      <w:r>
        <w:rPr>
          <w:rFonts w:ascii="Consolas" w:hAnsi="Consolas"/>
          <w:sz w:val="20"/>
        </w:rPr>
        <w:t>b_wr_en</w:t>
      </w:r>
      <w:r>
        <w:t xml:space="preserve"> strobes (each with auto-incrementing word index), while the CTRL bits drive </w:t>
      </w:r>
      <w:r>
        <w:rPr>
          <w:rFonts w:ascii="Consolas" w:hAnsi="Consolas"/>
          <w:sz w:val="20"/>
        </w:rPr>
        <w:t>start</w:t>
      </w:r>
      <w:r>
        <w:t xml:space="preserve">, </w:t>
      </w:r>
      <w:r>
        <w:rPr>
          <w:rFonts w:ascii="Consolas" w:hAnsi="Consolas"/>
          <w:sz w:val="20"/>
        </w:rPr>
        <w:t>clear_done</w:t>
      </w:r>
      <w:r>
        <w:t xml:space="preserve">, </w:t>
      </w:r>
      <w:r>
        <w:rPr>
          <w:rFonts w:ascii="Consolas" w:hAnsi="Consolas"/>
          <w:sz w:val="20"/>
        </w:rPr>
        <w:t>len_64</w:t>
      </w:r>
      <w:r>
        <w:t xml:space="preserve">, </w:t>
      </w:r>
      <w:r>
        <w:rPr>
          <w:rFonts w:ascii="Consolas" w:hAnsi="Consolas"/>
          <w:sz w:val="20"/>
        </w:rPr>
        <w:t>out_dim_64</w:t>
      </w:r>
      <w:r>
        <w:t xml:space="preserve">, and </w:t>
      </w:r>
      <w:r>
        <w:rPr>
          <w:rFonts w:ascii="Consolas" w:hAnsi="Consolas"/>
          <w:sz w:val="20"/>
        </w:rPr>
        <w:t>bias_en</w:t>
      </w:r>
      <w:r>
        <w:t>.</w:t>
      </w:r>
    </w:p>
    <w:p>
      <w:r>
        <w:rPr>
          <w:b/>
        </w:rPr>
        <w:t>Register map</w:t>
      </w:r>
      <w:r>
        <w:t xml:space="preserve"> (one row per register):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Offset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Register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R/W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Width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t>0x00</w:t>
            </w:r>
          </w:p>
        </w:tc>
        <w:tc>
          <w:tcPr>
            <w:tcW w:type="dxa" w:w="1728"/>
          </w:tcPr>
          <w:p>
            <w:r/>
            <w:r>
              <w:t>CTRL</w:t>
            </w:r>
          </w:p>
        </w:tc>
        <w:tc>
          <w:tcPr>
            <w:tcW w:type="dxa" w:w="1728"/>
          </w:tcPr>
          <w:p>
            <w:r/>
            <w:r>
              <w:t>R/W</w:t>
            </w:r>
          </w:p>
        </w:tc>
        <w:tc>
          <w:tcPr>
            <w:tcW w:type="dxa" w:w="1728"/>
          </w:tcPr>
          <w:p>
            <w:r/>
            <w:r>
              <w:t>32-bit</w:t>
            </w:r>
          </w:p>
        </w:tc>
        <w:tc>
          <w:tcPr>
            <w:tcW w:type="dxa" w:w="1728"/>
          </w:tcPr>
          <w:p>
            <w:r/>
            <w:r>
              <w:t>Control / status word — see the bit-field table below</w:t>
            </w:r>
          </w:p>
        </w:tc>
      </w:tr>
      <w:tr>
        <w:tc>
          <w:tcPr>
            <w:tcW w:type="dxa" w:w="1728"/>
          </w:tcPr>
          <w:p>
            <w:r/>
            <w:r>
              <w:t>0x04</w:t>
            </w:r>
          </w:p>
        </w:tc>
        <w:tc>
          <w:tcPr>
            <w:tcW w:type="dxa" w:w="1728"/>
          </w:tcPr>
          <w:p>
            <w:r/>
            <w:r>
              <w:t>X_IN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  <w:tc>
          <w:tcPr>
            <w:tcW w:type="dxa" w:w="1728"/>
          </w:tcPr>
          <w:p>
            <w:r/>
            <w:r>
              <w:t>32-bit</w:t>
            </w:r>
          </w:p>
        </w:tc>
        <w:tc>
          <w:tcPr>
            <w:tcW w:type="dxa" w:w="1728"/>
          </w:tcPr>
          <w:p>
            <w:r/>
            <w:r>
              <w:t>Write packed int8 X elements (4 lanes per word, little-endian)</w:t>
            </w:r>
          </w:p>
        </w:tc>
      </w:tr>
      <w:tr>
        <w:tc>
          <w:tcPr>
            <w:tcW w:type="dxa" w:w="1728"/>
          </w:tcPr>
          <w:p>
            <w:r/>
            <w:r>
              <w:t>0x08</w:t>
            </w:r>
          </w:p>
        </w:tc>
        <w:tc>
          <w:tcPr>
            <w:tcW w:type="dxa" w:w="1728"/>
          </w:tcPr>
          <w:p>
            <w:r/>
            <w:r>
              <w:t>W_IN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  <w:tc>
          <w:tcPr>
            <w:tcW w:type="dxa" w:w="1728"/>
          </w:tcPr>
          <w:p>
            <w:r/>
            <w:r>
              <w:t>32-bit</w:t>
            </w:r>
          </w:p>
        </w:tc>
        <w:tc>
          <w:tcPr>
            <w:tcW w:type="dxa" w:w="1728"/>
          </w:tcPr>
          <w:p>
            <w:r/>
            <w:r>
              <w:t>Write packed int8 W elements (4 lanes per word, row-major)</w:t>
            </w:r>
          </w:p>
        </w:tc>
      </w:tr>
      <w:tr>
        <w:tc>
          <w:tcPr>
            <w:tcW w:type="dxa" w:w="1728"/>
          </w:tcPr>
          <w:p>
            <w:r/>
            <w:r>
              <w:t>0x0C</w:t>
            </w:r>
          </w:p>
        </w:tc>
        <w:tc>
          <w:tcPr>
            <w:tcW w:type="dxa" w:w="1728"/>
          </w:tcPr>
          <w:p>
            <w:r/>
            <w:r>
              <w:t>B_IN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  <w:tc>
          <w:tcPr>
            <w:tcW w:type="dxa" w:w="1728"/>
          </w:tcPr>
          <w:p>
            <w:r/>
            <w:r>
              <w:t>32-bit</w:t>
            </w:r>
          </w:p>
        </w:tc>
        <w:tc>
          <w:tcPr>
            <w:tcW w:type="dxa" w:w="1728"/>
          </w:tcPr>
          <w:p>
            <w:r/>
            <w:r>
              <w:t>Write one int32 bias element</w:t>
            </w:r>
          </w:p>
        </w:tc>
      </w:tr>
      <w:tr>
        <w:tc>
          <w:tcPr>
            <w:tcW w:type="dxa" w:w="1728"/>
          </w:tcPr>
          <w:p>
            <w:r/>
            <w:r>
              <w:t>0x10</w:t>
            </w:r>
          </w:p>
        </w:tc>
        <w:tc>
          <w:tcPr>
            <w:tcW w:type="dxa" w:w="1728"/>
          </w:tcPr>
          <w:p>
            <w:r/>
            <w:r>
              <w:t>Y_OUT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  <w:tc>
          <w:tcPr>
            <w:tcW w:type="dxa" w:w="1728"/>
          </w:tcPr>
          <w:p>
            <w:r/>
            <w:r>
              <w:t>32-bit</w:t>
            </w:r>
          </w:p>
        </w:tc>
        <w:tc>
          <w:tcPr>
            <w:tcW w:type="dxa" w:w="1728"/>
          </w:tcPr>
          <w:p>
            <w:r/>
            <w:r>
              <w:t>Read the int32 result element at the current read pointer</w:t>
            </w:r>
          </w:p>
        </w:tc>
      </w:tr>
      <w:tr>
        <w:tc>
          <w:tcPr>
            <w:tcW w:type="dxa" w:w="1728"/>
          </w:tcPr>
          <w:p>
            <w:r/>
            <w:r>
              <w:t>0x14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  <w:tc>
          <w:tcPr>
            <w:tcW w:type="dxa" w:w="1728"/>
          </w:tcPr>
          <w:p>
            <w:r/>
            <w:r>
              <w:t>32-bit</w:t>
            </w:r>
          </w:p>
        </w:tc>
        <w:tc>
          <w:tcPr>
            <w:tcW w:type="dxa" w:w="1728"/>
          </w:tcPr>
          <w:p>
            <w:r/>
            <w:r>
              <w:t>Status word: bit [0] busy, bit [1] done (for polling)</w:t>
            </w:r>
          </w:p>
        </w:tc>
      </w:tr>
      <w:tr>
        <w:tc>
          <w:tcPr>
            <w:tcW w:type="dxa" w:w="1728"/>
          </w:tcPr>
          <w:p>
            <w:r/>
            <w:r>
              <w:t>0x18</w:t>
            </w:r>
          </w:p>
        </w:tc>
        <w:tc>
          <w:tcPr>
            <w:tcW w:type="dxa" w:w="1728"/>
          </w:tcPr>
          <w:p>
            <w:r/>
            <w:r>
              <w:t>Y_NEXT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  <w:tc>
          <w:tcPr>
            <w:tcW w:type="dxa" w:w="1728"/>
          </w:tcPr>
          <w:p>
            <w:r/>
            <w:r>
              <w:t>32-bit</w:t>
            </w:r>
          </w:p>
        </w:tc>
        <w:tc>
          <w:tcPr>
            <w:tcW w:type="dxa" w:w="1728"/>
          </w:tcPr>
          <w:p>
            <w:r/>
            <w:r>
              <w:t>Write 1 to advance the Y read pointer by one element</w:t>
            </w:r>
          </w:p>
        </w:tc>
      </w:tr>
    </w:tbl>
    <w:p/>
    <w:p>
      <w:r>
        <w:rPr>
          <w:b/>
        </w:rPr>
        <w:t>CTRL bit-field</w:t>
      </w:r>
      <w:r>
        <w:t xml:space="preserve"> (offset 0x00):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Bit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R/W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start</w:t>
            </w:r>
          </w:p>
        </w:tc>
        <w:tc>
          <w:tcPr>
            <w:tcW w:type="dxa" w:w="2160"/>
          </w:tcPr>
          <w:p>
            <w:r/>
            <w:r>
              <w:t>W (pulse)</w:t>
            </w:r>
          </w:p>
        </w:tc>
        <w:tc>
          <w:tcPr>
            <w:tcW w:type="dxa" w:w="2160"/>
          </w:tcPr>
          <w:p>
            <w:r/>
            <w:r>
              <w:t>Write 1 to begin computation; self-clears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busy</w:t>
            </w:r>
          </w:p>
        </w:tc>
        <w:tc>
          <w:tcPr>
            <w:tcW w:type="dxa" w:w="2160"/>
          </w:tcPr>
          <w:p>
            <w:r/>
            <w:r>
              <w:t>R</w:t>
            </w:r>
          </w:p>
        </w:tc>
        <w:tc>
          <w:tcPr>
            <w:tcW w:type="dxa" w:w="2160"/>
          </w:tcPr>
          <w:p>
            <w:r/>
            <w:r>
              <w:t>1 while the FSM is active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done</w:t>
            </w:r>
          </w:p>
        </w:tc>
        <w:tc>
          <w:tcPr>
            <w:tcW w:type="dxa" w:w="2160"/>
          </w:tcPr>
          <w:p>
            <w:r/>
            <w:r>
              <w:t>R</w:t>
            </w:r>
          </w:p>
        </w:tc>
        <w:tc>
          <w:tcPr>
            <w:tcW w:type="dxa" w:w="2160"/>
          </w:tcPr>
          <w:p>
            <w:r/>
            <w:r>
              <w:t>1 when computation is complete and Y is ready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clear_done</w:t>
            </w:r>
          </w:p>
        </w:tc>
        <w:tc>
          <w:tcPr>
            <w:tcW w:type="dxa" w:w="2160"/>
          </w:tcPr>
          <w:p>
            <w:r/>
            <w:r>
              <w:t>W (pulse)</w:t>
            </w:r>
          </w:p>
        </w:tc>
        <w:tc>
          <w:tcPr>
            <w:tcW w:type="dxa" w:w="2160"/>
          </w:tcPr>
          <w:p>
            <w:r/>
            <w:r>
              <w:t>Write 1 to reset DONE and return the FSM to IDLE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len_64</w:t>
            </w:r>
          </w:p>
        </w:tc>
        <w:tc>
          <w:tcPr>
            <w:tcW w:type="dxa" w:w="2160"/>
          </w:tcPr>
          <w:p>
            <w:r/>
            <w:r>
              <w:t>W</w:t>
            </w:r>
          </w:p>
        </w:tc>
        <w:tc>
          <w:tcPr>
            <w:tcW w:type="dxa" w:w="2160"/>
          </w:tcPr>
          <w:p>
            <w:r/>
            <w:r>
              <w:t>0 = LEN 32; 1 = LEN 64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out_dim_64</w:t>
            </w:r>
          </w:p>
        </w:tc>
        <w:tc>
          <w:tcPr>
            <w:tcW w:type="dxa" w:w="2160"/>
          </w:tcPr>
          <w:p>
            <w:r/>
            <w:r>
              <w:t>W</w:t>
            </w:r>
          </w:p>
        </w:tc>
        <w:tc>
          <w:tcPr>
            <w:tcW w:type="dxa" w:w="2160"/>
          </w:tcPr>
          <w:p>
            <w:r/>
            <w:r>
              <w:t>0 = OUT_DIM 32; 1 = OUT_DIM 64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enable_bias</w:t>
            </w:r>
          </w:p>
        </w:tc>
        <w:tc>
          <w:tcPr>
            <w:tcW w:type="dxa" w:w="2160"/>
          </w:tcPr>
          <w:p>
            <w:r/>
            <w:r>
              <w:t>W</w:t>
            </w:r>
          </w:p>
        </w:tc>
        <w:tc>
          <w:tcPr>
            <w:tcW w:type="dxa" w:w="2160"/>
          </w:tcPr>
          <w:p>
            <w:r/>
            <w:r>
              <w:t>1 = add the bias vector b to the result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