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3B15" w14:textId="77777777" w:rsidR="00342F23" w:rsidRPr="00B62E1D" w:rsidRDefault="00000000">
      <w:pPr>
        <w:pStyle w:val="Title"/>
        <w:bidi/>
        <w:spacing w:before="200" w:after="120"/>
        <w:rPr>
          <w:b w:val="0"/>
          <w:bCs w:val="0"/>
        </w:rPr>
      </w:pPr>
      <w:r w:rsidRPr="00B62E1D">
        <w:rPr>
          <w:b w:val="0"/>
          <w:bCs w:val="0"/>
          <w:rtl/>
        </w:rPr>
        <w:t>תחזית מנדטים לבחירות לכנסת ה-26: שיטה</w:t>
      </w:r>
    </w:p>
    <w:p w14:paraId="2E626D6C" w14:textId="77777777" w:rsidR="00342F23" w:rsidRPr="00B62E1D" w:rsidRDefault="00000000">
      <w:pPr>
        <w:pStyle w:val="Heading2"/>
        <w:bidi/>
        <w:spacing w:before="200" w:after="120"/>
        <w:rPr>
          <w:b w:val="0"/>
          <w:bCs w:val="0"/>
        </w:rPr>
      </w:pPr>
      <w:r w:rsidRPr="00B62E1D">
        <w:rPr>
          <w:b w:val="0"/>
          <w:bCs w:val="0"/>
          <w:rtl/>
        </w:rPr>
        <w:t>נתונים</w:t>
      </w:r>
    </w:p>
    <w:p w14:paraId="110C8514" w14:textId="77777777" w:rsidR="00342F23" w:rsidRPr="00B62E1D" w:rsidRDefault="00000000" w:rsidP="00055751">
      <w:pPr>
        <w:bidi/>
        <w:spacing w:after="120" w:line="300" w:lineRule="auto"/>
      </w:pPr>
      <w:r w:rsidRPr="00B62E1D">
        <w:rPr>
          <w:rtl/>
        </w:rPr>
        <w:t>סקרים. 34 סקרים של 9 חברות סקרים, שהעבודה עליהם הסתיימה בין 7 ל-23 באוקטובר, כפי שהוגשו לוועדת הבחירות המרכזית, כולל אחוזי התמיכה וגודל המדגם. החלון כולל את השבועיים וחצי האחרונים, כי רק סקרים מהשבועות האחרונים מנבאים את התוצאה (van der Meer et al., 2023). בסקרי חדשות 13, שמפרסמים מנדטים בלבד, המנדטים הומרו לאחוזים.</w:t>
      </w:r>
      <w:r w:rsidR="00055751" w:rsidRPr="00B62E1D">
        <w:rPr>
          <w:rFonts w:hint="cs"/>
          <w:rtl/>
        </w:rPr>
        <w:t xml:space="preserve"> </w:t>
      </w:r>
      <w:r w:rsidRPr="00B62E1D">
        <w:rPr>
          <w:rtl/>
        </w:rPr>
        <w:t>הסקרים האחרונים ותוצאות הבחירות בחמש מערכות הבחירות 2019</w:t>
      </w:r>
      <w:r w:rsidR="00055751" w:rsidRPr="00B62E1D">
        <w:rPr>
          <w:rFonts w:hint="cs"/>
          <w:rtl/>
        </w:rPr>
        <w:t>-</w:t>
      </w:r>
      <w:r w:rsidRPr="00B62E1D">
        <w:rPr>
          <w:rtl/>
        </w:rPr>
        <w:t>2022 שימשו לקביעת גודל טעות הסקרים ולבדיקת השיטה.</w:t>
      </w:r>
    </w:p>
    <w:p w14:paraId="285A16A0" w14:textId="77777777" w:rsidR="00342F23" w:rsidRPr="00B62E1D" w:rsidRDefault="00000000">
      <w:pPr>
        <w:pStyle w:val="Heading2"/>
        <w:bidi/>
        <w:spacing w:before="200" w:after="120"/>
        <w:rPr>
          <w:b w:val="0"/>
          <w:bCs w:val="0"/>
        </w:rPr>
      </w:pPr>
      <w:r w:rsidRPr="00B62E1D">
        <w:rPr>
          <w:b w:val="0"/>
          <w:bCs w:val="0"/>
          <w:rtl/>
        </w:rPr>
        <w:t>הנחות</w:t>
      </w:r>
    </w:p>
    <w:p w14:paraId="2322C11B" w14:textId="77777777" w:rsidR="00342F23" w:rsidRPr="00B62E1D" w:rsidRDefault="00000000">
      <w:pPr>
        <w:bidi/>
        <w:spacing w:after="120" w:line="300" w:lineRule="auto"/>
      </w:pPr>
      <w:r w:rsidRPr="00B62E1D">
        <w:rPr>
          <w:rtl/>
        </w:rPr>
        <w:t>1. כל חברות הסקרים אמינות באותה מידה, כי לאף אחת מהן אין רקורד שמצדיק משקל אחר.</w:t>
      </w:r>
    </w:p>
    <w:p w14:paraId="0756FF81" w14:textId="77777777" w:rsidR="00342F23" w:rsidRPr="00B62E1D" w:rsidRDefault="00000000">
      <w:pPr>
        <w:bidi/>
        <w:spacing w:after="120" w:line="300" w:lineRule="auto"/>
      </w:pPr>
      <w:r w:rsidRPr="00B62E1D">
        <w:rPr>
          <w:rtl/>
        </w:rPr>
        <w:t>2. דעת הקהל משתנה לאט בשבועות האחרונים, ולכן גם סקר מלפני שבועיים עדיין מכיל מידע, אם כי פחות מסקר חדש.</w:t>
      </w:r>
    </w:p>
    <w:p w14:paraId="2F94B169" w14:textId="77777777" w:rsidR="00342F23" w:rsidRPr="00B62E1D" w:rsidRDefault="00000000">
      <w:pPr>
        <w:bidi/>
        <w:spacing w:after="120" w:line="300" w:lineRule="auto"/>
      </w:pPr>
      <w:r w:rsidRPr="00B62E1D">
        <w:rPr>
          <w:rtl/>
        </w:rPr>
        <w:t>3. טעות הסקרים השנה תהיה בסדר גודל של טעותם בבחירות קודמות, כ-1.4 נקודות אחוז לרשימה, וגדולה יותר לרשימות חדשות.</w:t>
      </w:r>
    </w:p>
    <w:p w14:paraId="7666CFCD" w14:textId="77777777" w:rsidR="00342F23" w:rsidRPr="00B62E1D" w:rsidRDefault="00000000">
      <w:pPr>
        <w:bidi/>
        <w:spacing w:after="120" w:line="300" w:lineRule="auto"/>
      </w:pPr>
      <w:r w:rsidRPr="00B62E1D">
        <w:rPr>
          <w:rtl/>
        </w:rPr>
        <w:t>4. אין לרשימה מסוימת הטיה קבועה בסקרים. בבחירות קודמות כיוון הטעות של כל רשימה השתנה מבחירות לבחירות (Selb et al., 2023).</w:t>
      </w:r>
    </w:p>
    <w:p w14:paraId="613ED053" w14:textId="77777777" w:rsidR="00342F23" w:rsidRPr="00B62E1D" w:rsidRDefault="00000000">
      <w:pPr>
        <w:pStyle w:val="Heading2"/>
        <w:bidi/>
        <w:spacing w:before="200" w:after="120"/>
        <w:rPr>
          <w:b w:val="0"/>
          <w:bCs w:val="0"/>
        </w:rPr>
      </w:pPr>
      <w:r w:rsidRPr="00B62E1D">
        <w:rPr>
          <w:b w:val="0"/>
          <w:bCs w:val="0"/>
          <w:rtl/>
        </w:rPr>
        <w:t>תיאור המודל</w:t>
      </w:r>
    </w:p>
    <w:p w14:paraId="41CAECE0" w14:textId="77777777" w:rsidR="00342F23" w:rsidRPr="00B62E1D" w:rsidRDefault="00000000">
      <w:pPr>
        <w:bidi/>
        <w:spacing w:after="120" w:line="300" w:lineRule="auto"/>
      </w:pPr>
      <w:r w:rsidRPr="00B62E1D">
        <w:rPr>
          <w:rtl/>
        </w:rPr>
        <w:t>1. שקלול בתוך כל חברה. כל סקר משוקלל לפי עדכניות: סקר מלפני 5 ימים שווה חצי. סקר מאתמול שווה 87%, ומלפני שבועיים 14%. משקל של חצי אחרי 5 ימים נבדק מול חצי אחרי יומיים על חמש מערכות הבחירות הקודמות, והיה מעט מדויק יותר. בנוסף, כל סקר משוקלל לפי שורש גודל המדגם, כי הדיוק גדל לפי שורש המדגם, עם תקרה של 2,000 משיבים, כי מעבר לכך הטעות נובעת ממי שעונה ולא מכמה עונים.</w:t>
      </w:r>
    </w:p>
    <w:p w14:paraId="20EE165B" w14:textId="77777777" w:rsidR="00342F23" w:rsidRPr="00B62E1D" w:rsidRDefault="00000000">
      <w:pPr>
        <w:bidi/>
        <w:spacing w:after="120" w:line="300" w:lineRule="auto"/>
      </w:pPr>
      <w:r w:rsidRPr="00B62E1D">
        <w:rPr>
          <w:rtl/>
        </w:rPr>
        <w:t>2. שקלול בין החברות. לכל חברה משקל שווה, בלי קשר למספר הסקרים שפרסמה. כך חברה שמפרסמת סקר כמעט כל יום לא שולטת בממוצע.</w:t>
      </w:r>
    </w:p>
    <w:p w14:paraId="68DC77C0" w14:textId="77777777" w:rsidR="00342F23" w:rsidRPr="00B62E1D" w:rsidRDefault="00000000" w:rsidP="00543C2E">
      <w:pPr>
        <w:bidi/>
        <w:spacing w:after="120" w:line="300" w:lineRule="auto"/>
      </w:pPr>
      <w:r w:rsidRPr="00B62E1D">
        <w:rPr>
          <w:rtl/>
        </w:rPr>
        <w:t xml:space="preserve">3. סימולציה של 20,000 בחירות. ההמרה מקולות למנדטים אינה רציפה: רשימה עם 3.3% מקבלת 4 מנדטים, ועם 3.2% אינה מקבלת אף מנדט. לכן לא מספיק לחשב פעם אחת מתוך הממוצע. הרצתי את הבחירות 20,000 פעמים, ובכל הרצה משקלי החברות משתנים אקראית ולכל רשימה מתווספת טעות אקראית בגודל הטעות של בחירות קודמות. אחרי כל הרצה חילקתי את המנדטים </w:t>
      </w:r>
      <w:r w:rsidR="00543C2E" w:rsidRPr="00B62E1D">
        <w:rPr>
          <w:rFonts w:hint="cs"/>
          <w:rtl/>
          <w:lang w:val="en-US"/>
        </w:rPr>
        <w:t>ב</w:t>
      </w:r>
      <w:r w:rsidRPr="00B62E1D">
        <w:rPr>
          <w:rtl/>
        </w:rPr>
        <w:t xml:space="preserve">שיטת בדר-עופר והסכמי העודפים. </w:t>
      </w:r>
    </w:p>
    <w:p w14:paraId="6CEAE0A8" w14:textId="77777777" w:rsidR="00342F23" w:rsidRPr="00B62E1D" w:rsidRDefault="00000000">
      <w:pPr>
        <w:bidi/>
        <w:spacing w:after="120" w:line="300" w:lineRule="auto"/>
        <w:rPr>
          <w:rtl/>
        </w:rPr>
      </w:pPr>
      <w:r w:rsidRPr="00B62E1D">
        <w:rPr>
          <w:rtl/>
        </w:rPr>
        <w:t xml:space="preserve">4. חציון. לכל רשימה הגשתי את החציון של 20,000 ההרצות. הממוצע לא מתאים: רשימה שעוברת את אחוז החסימה ב-30% מההרצות מקבלת ממוצע של כמנדט אחד </w:t>
      </w:r>
      <w:r w:rsidR="00055751" w:rsidRPr="00B62E1D">
        <w:rPr>
          <w:rFonts w:hint="cs"/>
          <w:rtl/>
        </w:rPr>
        <w:t>(</w:t>
      </w:r>
      <w:r w:rsidRPr="00B62E1D">
        <w:rPr>
          <w:rtl/>
        </w:rPr>
        <w:t>תוצאה שאינה אפשרית</w:t>
      </w:r>
      <w:r w:rsidR="00055751" w:rsidRPr="00B62E1D">
        <w:rPr>
          <w:rFonts w:hint="cs"/>
          <w:rtl/>
        </w:rPr>
        <w:t>)</w:t>
      </w:r>
      <w:r w:rsidRPr="00B62E1D">
        <w:rPr>
          <w:rtl/>
        </w:rPr>
        <w:t xml:space="preserve"> והחציון שלה הוא 0. לבסוף התאמתי את התוצאות לסך של 120 מנדטים</w:t>
      </w:r>
      <w:r w:rsidR="00543C2E" w:rsidRPr="00B62E1D">
        <w:rPr>
          <w:rFonts w:hint="cs"/>
          <w:rtl/>
        </w:rPr>
        <w:t>.</w:t>
      </w:r>
    </w:p>
    <w:p w14:paraId="09B97A0E" w14:textId="77777777" w:rsidR="00055751" w:rsidRPr="00B62E1D" w:rsidRDefault="00055751" w:rsidP="00055751">
      <w:pPr>
        <w:bidi/>
        <w:spacing w:after="120" w:line="300" w:lineRule="auto"/>
      </w:pPr>
      <w:r w:rsidRPr="00B62E1D">
        <w:rPr>
          <w:rtl/>
        </w:rPr>
        <w:t>אחוז ההצבעה הוערך בכ-72% כממוצע משוקלל של הצבעה יהודית (כ-74%, כמו ב-2022) והצבעה ערבית (כ-62%), בהנחה שההצבעה הערבית תעלה לאור הזינוק בשיעור המשיבים הערבים שבטוחים שיצביעו, ולאור היעדר עייפות בוחר</w:t>
      </w:r>
      <w:r w:rsidRPr="00B62E1D">
        <w:rPr>
          <w:rFonts w:hint="cs"/>
          <w:rtl/>
        </w:rPr>
        <w:t>ים.</w:t>
      </w:r>
    </w:p>
    <w:p w14:paraId="2B8C29A7" w14:textId="77777777" w:rsidR="00342F23" w:rsidRPr="00B62E1D" w:rsidRDefault="00000000">
      <w:pPr>
        <w:pStyle w:val="Heading2"/>
        <w:bidi/>
        <w:spacing w:before="200" w:after="120"/>
        <w:rPr>
          <w:b w:val="0"/>
          <w:bCs w:val="0"/>
        </w:rPr>
      </w:pPr>
      <w:r w:rsidRPr="00B62E1D">
        <w:rPr>
          <w:b w:val="0"/>
          <w:bCs w:val="0"/>
          <w:rtl/>
        </w:rPr>
        <w:t>מקורות</w:t>
      </w:r>
    </w:p>
    <w:p w14:paraId="3B26B8D8" w14:textId="77777777" w:rsidR="00B62030" w:rsidRDefault="00000000">
      <w:pPr>
        <w:spacing w:after="100" w:line="276" w:lineRule="auto"/>
        <w:ind w:left="360" w:hanging="360"/>
      </w:pPr>
      <w:r>
        <w:rPr>
          <w:sz w:val="20"/>
          <w:szCs w:val="20"/>
        </w:rPr>
        <w:t xml:space="preserve">Selb, P., Chen, S., Körtner, J., &amp; Bosch, P. (2023). Bias and variance in multiparty election polls. </w:t>
      </w:r>
      <w:r>
        <w:rPr>
          <w:i/>
          <w:sz w:val="20"/>
          <w:szCs w:val="20"/>
        </w:rPr>
        <w:t>Public Opinion Quarterly</w:t>
      </w:r>
      <w:r>
        <w:rPr>
          <w:sz w:val="20"/>
          <w:szCs w:val="20"/>
        </w:rPr>
        <w:t>, 87(4), 1025–1037.</w:t>
      </w:r>
    </w:p>
    <w:p w14:paraId="7D01B4DE" w14:textId="77777777" w:rsidR="00B62030" w:rsidRDefault="00000000">
      <w:pPr>
        <w:spacing w:after="100" w:line="276" w:lineRule="auto"/>
        <w:ind w:left="360" w:hanging="360"/>
      </w:pPr>
      <w:r>
        <w:rPr>
          <w:sz w:val="20"/>
          <w:szCs w:val="20"/>
        </w:rPr>
        <w:t xml:space="preserve">van der Meer, T. W. G., Janssen, L., &amp; Louwerse, T. (2023). The predictive value of polls in a fragmented multi-party system: The Netherlands (1998–2021). </w:t>
      </w:r>
      <w:r>
        <w:rPr>
          <w:i/>
          <w:sz w:val="20"/>
          <w:szCs w:val="20"/>
        </w:rPr>
        <w:t>Acta Politica</w:t>
      </w:r>
      <w:r>
        <w:rPr>
          <w:sz w:val="20"/>
          <w:szCs w:val="20"/>
        </w:rPr>
        <w:t>, 58, 461–482.</w:t>
      </w:r>
    </w:p>
    <w:sectPr w:rsidR="00B62030">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0DF"/>
    <w:multiLevelType w:val="hybridMultilevel"/>
    <w:tmpl w:val="8332893C"/>
    <w:lvl w:ilvl="0" w:tplc="508EE786" w:tentative="1">
      <w:start w:val="1"/>
      <w:numFmt w:val="bullet"/>
      <w:lvlText w:val="●"/>
      <w:lvlJc w:val="left"/>
      <w:pPr>
        <w:ind w:left="720" w:hanging="360"/>
      </w:pPr>
    </w:lvl>
    <w:lvl w:ilvl="1" w:tplc="8FE019AE" w:tentative="1">
      <w:start w:val="1"/>
      <w:numFmt w:val="bullet"/>
      <w:lvlText w:val="○"/>
      <w:lvlJc w:val="left"/>
      <w:pPr>
        <w:ind w:left="1440" w:hanging="360"/>
      </w:pPr>
    </w:lvl>
    <w:lvl w:ilvl="2" w:tplc="74D44F40" w:tentative="1">
      <w:start w:val="1"/>
      <w:numFmt w:val="bullet"/>
      <w:lvlText w:val="■"/>
      <w:lvlJc w:val="left"/>
      <w:pPr>
        <w:ind w:left="2160" w:hanging="360"/>
      </w:pPr>
    </w:lvl>
    <w:lvl w:ilvl="3" w:tplc="9A2AE0AC" w:tentative="1">
      <w:start w:val="1"/>
      <w:numFmt w:val="bullet"/>
      <w:lvlText w:val="●"/>
      <w:lvlJc w:val="left"/>
      <w:pPr>
        <w:ind w:left="2880" w:hanging="360"/>
      </w:pPr>
    </w:lvl>
    <w:lvl w:ilvl="4" w:tplc="C366B02E" w:tentative="1">
      <w:start w:val="1"/>
      <w:numFmt w:val="bullet"/>
      <w:lvlText w:val="○"/>
      <w:lvlJc w:val="left"/>
      <w:pPr>
        <w:ind w:left="3600" w:hanging="360"/>
      </w:pPr>
    </w:lvl>
    <w:lvl w:ilvl="5" w:tplc="60586FDC" w:tentative="1">
      <w:start w:val="1"/>
      <w:numFmt w:val="bullet"/>
      <w:lvlText w:val="■"/>
      <w:lvlJc w:val="left"/>
      <w:pPr>
        <w:ind w:left="4320" w:hanging="360"/>
      </w:pPr>
    </w:lvl>
    <w:lvl w:ilvl="6" w:tplc="AF200604" w:tentative="1">
      <w:start w:val="1"/>
      <w:numFmt w:val="bullet"/>
      <w:lvlText w:val="●"/>
      <w:lvlJc w:val="left"/>
      <w:pPr>
        <w:ind w:left="5040" w:hanging="360"/>
      </w:pPr>
    </w:lvl>
    <w:lvl w:ilvl="7" w:tplc="3E129542" w:tentative="1">
      <w:start w:val="1"/>
      <w:numFmt w:val="bullet"/>
      <w:lvlText w:val="●"/>
      <w:lvlJc w:val="left"/>
      <w:pPr>
        <w:ind w:left="5760" w:hanging="360"/>
      </w:pPr>
    </w:lvl>
    <w:lvl w:ilvl="8" w:tplc="8F728828" w:tentative="1">
      <w:start w:val="1"/>
      <w:numFmt w:val="bullet"/>
      <w:lvlText w:val="●"/>
      <w:lvlJc w:val="left"/>
      <w:pPr>
        <w:ind w:left="6480" w:hanging="360"/>
      </w:pPr>
    </w:lvl>
  </w:abstractNum>
  <w:num w:numId="1" w16cid:durableId="1847623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23"/>
    <w:rsid w:val="00055751"/>
    <w:rsid w:val="00342F23"/>
    <w:rsid w:val="00455110"/>
    <w:rsid w:val="00543C2E"/>
    <w:rsid w:val="00B62030"/>
    <w:rsid w:val="00B62E1D"/>
    <w:rsid w:val="00BF6E71"/>
    <w:rsid w:val="00F32E0F"/>
  </w:rsids>
  <m:mathPr>
    <m:mathFont m:val="Cambria Math"/>
    <m:brkBin m:val="before"/>
    <m:brkBinSub m:val="--"/>
    <m:smallFrac m:val="0"/>
    <m:dispDef/>
    <m:lMargin m:val="0"/>
    <m:rMargin m:val="0"/>
    <m:defJc m:val="centerGroup"/>
    <m:wrapIndent m:val="1440"/>
    <m:intLim m:val="subSup"/>
    <m:naryLim m:val="undOvr"/>
  </m:mathPr>
  <w:themeFontLang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87A1"/>
  <w15:docId w15:val="{58D77F77-872E-4C67-80B4-8A1E5582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ko-K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color w:val="1F3864"/>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uiPriority w:val="10"/>
    <w:qFormat/>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Yonatan Zehavi</cp:lastModifiedBy>
  <cp:revision>4</cp:revision>
  <dcterms:created xsi:type="dcterms:W3CDTF">2026-10-26T10:40:00Z</dcterms:created>
  <dcterms:modified xsi:type="dcterms:W3CDTF">2026-10-26T20:05:00Z</dcterms:modified>
</cp:coreProperties>
</file>