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CALIDAD EN VERDE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Trabajo Práctico Semana 3: Automatización de Calidad y Blindaje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Metodología de Sistemas 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Carrera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Tecnicatura Universitaria en Programación a Distancia (TUPaD) – UTN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Alumno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Jonathan Nahuel Franco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calidad-pedidos (Java 17 + Maven): servicio de pedidos de depósito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hyperlink w:history="1" r:id="rIdmijc1hxigw_jksnt1rj2i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https://github.com/Yonathannf/calidad-tp3</w:t>
              </w:r>
            </w:hyperlink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34" w:sz="12"/>
              <w:left w:val="single" w:color="1E7B34" w:sz="12"/>
              <w:bottom w:val="single" w:color="1E7B34" w:sz="12"/>
              <w:right w:val="single" w:color="1E7B34" w:sz="12"/>
            </w:tcBorders>
            <w:shd w:fill="E8F5E9" w:color="auto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B34"/>
                <w:sz w:val="28"/>
                <w:szCs w:val="28"/>
              </w:rPr>
              <w:t xml:space="preserve">DICTAMEN: APTO PARA INTEGRACIÓN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pre-commit hook pasa sus tres controles (formato, linter y pruebas), las 20 pruebas unitarias están en verde con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100 % de cobertura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el análisis estático no reporta violaciones y las dependencias vulnerables fueron actualizadas. La trazabilidad Issue #1 ↔ Pull Request #2 está establecida.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Resumen de resultados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Comparación de las métricas medidas con las herramientas antes y después de la refactorización: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9"/>
        <w:gridCol w:w="3169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Violaciones de Checkstyle (linter)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B3261E"/>
                <w:sz w:val="19"/>
                <w:szCs w:val="19"/>
              </w:rPr>
              <w:t xml:space="preserve">12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Violaciones de PMD (complejidad)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B3261E"/>
                <w:sz w:val="19"/>
                <w:szCs w:val="19"/>
              </w:rPr>
              <w:t xml:space="preserve">4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Bloques duplicados (CPD)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B3261E"/>
                <w:sz w:val="19"/>
                <w:szCs w:val="19"/>
              </w:rPr>
              <w:t xml:space="preserve">2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Complejidad ciclomática máxima por método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B3261E"/>
                <w:sz w:val="19"/>
                <w:szCs w:val="19"/>
              </w:rPr>
              <w:t xml:space="preserve">16 (umbral 10)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por debajo del umbral de 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Pruebas unitarias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pruebas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20 pruebas, 0 fallos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de instrucciones / ramas (JaCoCo)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medida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 / 100 %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Dependencias con versiones vulnerables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B3261E"/>
                <w:sz w:val="19"/>
                <w:szCs w:val="19"/>
              </w:rPr>
              <w:t xml:space="preserve">3 (log4j-core, jackson-databind, commons-collections)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 de esas 3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Nota: el dato de pruebas "antes" corresponde al proyecto base entregado para la auditoría; la cobertura inicial no se midió, por eso solo se informa la final.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Punto 1 – Pre-commit hook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Diseño y configuración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Se implementó un script pre-commit (shell) versionado en el repositorio, en scripts/hooks/pre-commit, y se activó con git config core.hooksPath scripts/hooks. Al ejecutar git commit, Git lo corre automáticamente y ejecuta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 forma secuencial y obligatoria</w:t>
      </w:r>
      <w:r>
        <w:rPr>
          <w:rFonts w:ascii="Arial" w:cs="Arial" w:eastAsia="Arial" w:hAnsi="Arial"/>
          <w:sz w:val="22"/>
          <w:szCs w:val="22"/>
        </w:rPr>
        <w:t xml:space="preserve"> tres controles: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400"/>
        <w:gridCol w:w="30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 / comando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Formatter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Spotless (google-java-format) – mvn spotless:check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todo el código respete el estilo definido; ante diferencias sugiere `mvn spotless:apply`.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Linter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Checkstyle – mvn checkstyle:check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Reglas de diseño: visibilidad, parámetros, complejidad ciclomática (máx. 10), longitud de método (máx. 40) y de línea (máx. 100).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unitarias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JUnit 5 + JaCoCo – mvn test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las 20 pruebas pasen y se genere el reporte de cobertura.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Cada ejecución queda registrada, con fecha y hora, en evidencias/pre-commit.log.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Qué ocurre en la consola cuando un control detecta un fallo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Ante un fallo el hook imprime el error de la herramienta, luego un mensaje FALLO en el paso N y COMMIT ABORTADO, y termina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 de salida 1</w:t>
      </w:r>
      <w:r>
        <w:rPr>
          <w:rFonts w:ascii="Arial" w:cs="Arial" w:eastAsia="Arial" w:hAnsi="Arial"/>
          <w:sz w:val="22"/>
          <w:szCs w:val="22"/>
        </w:rPr>
        <w:t xml:space="preserve">. Git interpreta ese código como rechazo: el commit no se crea y los pasos siguientes no se ejecutan. Se provocaron y registraron los tres escenarios de fallo reales: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Escenario A – falla el formatter</w:t>
      </w:r>
      <w:r>
        <w:rPr>
          <w:rFonts w:ascii="Arial" w:cs="Arial" w:eastAsia="Arial" w:hAnsi="Arial"/>
          <w:sz w:val="22"/>
          <w:szCs w:val="22"/>
        </w:rPr>
        <w:t xml:space="preserve"> (10/10/2026 22:11:16): Spotless detecta 3 archivos con diferencias de formato.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(1/3) Formatter (Spotless)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[INFO] Spotless.Java is keeping 3 files clean - 3 needs changes to be clean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... The following files had format violations: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Run 'mvn spotless:apply' to fix these violations.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FALLO en el paso 1: Formatter (Spotless) (codigo de salida 1)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COMMIT ABORTADO. Corregi el problema y volve a intentar.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Escenario B – falla el linter</w:t>
      </w:r>
      <w:r>
        <w:rPr>
          <w:rFonts w:ascii="Arial" w:cs="Arial" w:eastAsia="Arial" w:hAnsi="Arial"/>
          <w:sz w:val="22"/>
          <w:szCs w:val="22"/>
        </w:rPr>
        <w:t xml:space="preserve"> (22:35:37): el formato ya pasa, pero Checkstyle encuentra 12 violaciones.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Formatter (Spotless)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(2/3) Linter (Checkstyle)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[WARN] ...Pedido.java:4:17: La variable 'cliente' debe ser privada ... [VisibilityModifier]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[WARN] ...Pedido.java:13:10: Más de 7 parámetros (encontrado 8). [ParameterNumber]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[WARN] ...PedidoService.java:20:3: La complejidad ciclomática es 12 (máxima permitida es 10).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[WARN] ...PedidoService.java:54:3: La complejidad ciclomática es 16 (máxima permitida es 10).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... maven-checkstyle-plugin:3.4.0:check ...: You have 12 Checkstyle violations.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FALLO en el paso 2: Linter (Checkstyle) (codigo de salida 1)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COMMIT ABORTADO. Corregi el problema y volve a intentar.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Escenario C – falla una prueba unitaria</w:t>
      </w:r>
      <w:r>
        <w:rPr>
          <w:rFonts w:ascii="Arial" w:cs="Arial" w:eastAsia="Arial" w:hAnsi="Arial"/>
          <w:sz w:val="22"/>
          <w:szCs w:val="22"/>
        </w:rPr>
        <w:t xml:space="preserve"> (23:52:05): se alteró a propósito un valor esperado; formato y linter pasan, y el paso 3 rechaza el commit.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Formatter (Spotless)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Linter (Checkstyle)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(3/3) Pruebas unitarias (JUnit)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Tests run: 20, Failures: 1, Errors: 0, Skipped: 0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  PedidoServiceTest.descuentoMayoristaSegunTramo:41 expected: &lt;0.99&gt; but was: &lt;0.2&gt;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[ERROR] BUILD FAILURE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FALLO en el paso 3: Pruebas unitarias (JUnit) (codigo de salida 1)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COMMIT ABORTADO. Corregi el problema y volve a intentar.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Tras cada fallo se corrigió el problema (o se revirtió el cambio de prueba) y se repitió el commit. El escenario de éxito se muestra en la sección 4.2.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2.3 Por qué esto protege la rama principal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Nada defectuoso entra al historial.</w:t>
      </w:r>
      <w:r>
        <w:rPr>
          <w:rFonts w:ascii="Arial" w:cs="Arial" w:eastAsia="Arial" w:hAnsi="Arial"/>
          <w:sz w:val="22"/>
          <w:szCs w:val="22"/>
        </w:rPr>
        <w:t xml:space="preserve"> Como el commit se aborta, el código sin formato, con deuda de diseño o con pruebas rotas nunca llega a una rama compartida; el problema se corrige en la máquina del desarrollador y no después de integrarlo.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Detección temprana y barata.</w:t>
      </w:r>
      <w:r>
        <w:rPr>
          <w:rFonts w:ascii="Arial" w:cs="Arial" w:eastAsia="Arial" w:hAnsi="Arial"/>
          <w:sz w:val="22"/>
          <w:szCs w:val="22"/>
        </w:rPr>
        <w:t xml:space="preserve"> El control corre en segundos, antes del push y del Pull Request, así la revisión se concentra en la lógica y no en estilo o errores evitables.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El orden importa.</w:t>
      </w:r>
      <w:r>
        <w:rPr>
          <w:rFonts w:ascii="Arial" w:cs="Arial" w:eastAsia="Arial" w:hAnsi="Arial"/>
          <w:sz w:val="22"/>
          <w:szCs w:val="22"/>
        </w:rPr>
        <w:t xml:space="preserve"> Formato → linter → pruebas va de lo más barato a lo más costoso, y el primer fallo corta la cadena para dar feedback inmediato.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Evidencia reproducible.</w:t>
      </w:r>
      <w:r>
        <w:rPr>
          <w:rFonts w:ascii="Arial" w:cs="Arial" w:eastAsia="Arial" w:hAnsi="Arial"/>
          <w:sz w:val="22"/>
          <w:szCs w:val="22"/>
        </w:rPr>
        <w:t xml:space="preserve"> Cada intento queda en pre-commit.log con su fecha, lo que permite auditar qué se rechazó y por qué.</w:t>
      </w:r>
    </w:p>
    <w:p>
      <w:pPr>
        <w:spacing w:after="120" w:before="8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Limitaciones reconocidas.</w:t>
      </w:r>
      <w:r>
        <w:rPr>
          <w:rFonts w:ascii="Arial" w:cs="Arial" w:eastAsia="Arial" w:hAnsi="Arial"/>
          <w:sz w:val="22"/>
          <w:szCs w:val="22"/>
        </w:rPr>
        <w:t xml:space="preserve"> Un hook local puede omitirse con git commit --no-verify, y por eso el script se versiona en el repositorio (core.hooksPath) en lugar de vivir en .git/hooks. Para blindar de verdad la rama principal conviene repetir estos mismos controles en integración continua (por ejemplo GitHub Actions) y exigirlos con reglas de protección de rama.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Punto 2 – Auditoría estática y estrategia de refactorización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 Código analizado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Se auditó el módulo ar.edu.utn.tp3.pedidos, que calcula descuentos, costos de envío y totales de pedidos del depósito y controla el stock. El código base se escribió con calidad deliberadamente baja: lógica condicional anidada, tres métodos de total duplicados, campos públicos, un constructor de 8 parámetros y dependencias con versiones antiguas.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 Puntos críticos identificados (métricas "antes")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700"/>
        <w:gridCol w:w="23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/ umbral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Checkstyle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VisibilityModifier: 8 campos públicos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Pedido.java (líneas 4 a 11)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debe ser privado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Checkstyle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ParameterNumber: constructor con 8 parámetros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Pedido.java:13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(máx. 7)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Checkstyle / PMD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Complejidad ciclomática de calcularDescuento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PedidoService.java:20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(máx. 10)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Checkstyle / PMD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Complejidad ciclomática de calcularCostoEnvio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PedidoService.java:54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(máx. 10)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Checkstyle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MethodLength de calcularCostoEnvio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PedidoService.java:54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 líneas (máx. 40)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Complejidad cognitiva de calcularDescuento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PedidoService.java:20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 (umbral 15)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Complejidad cognitiva de calcularCostoEnvio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PedidoService.java:54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 (umbral 15)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Duplicación calcularTotalMinorista ↔ calcularTotalMayorista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PedidoService.java:102–122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líneas, 63 tokens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Duplicación entre los tres métodos de total (Minorista, Mayorista, Vip)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PedidoService.java:102–132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líneas, 62 tokens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Los dos métodos con más complejidad concentran el mayor riesgo: cuantas más ramas anidadas, más casos hay que probar y más fácil es introducir errores al modificar una tarifa o un porcentaje.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3.3 Dependencias desactualizadas y seguridad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Se usó mvn versions:display-dependency-updates (versions-maven-plugin 2.17.1) con -DallowMajorUpdates=false para obtener la última versión estable sin cambiar de versión mayor. La primera corrida, sin ese filtro, mostraba sugerencias engañosas (una beta y una numeración antigua) que se descartaron.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50"/>
        <w:gridCol w:w="1250"/>
        <w:gridCol w:w="52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y criterio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log4j-core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2.14.1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2.26.1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2.14.1 es vulnerable a Log4Shell (CVE-2021-44228). Se descartó la 3.0.0-beta3 por ser beta y de versión mayor.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jackson-databind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2.9.8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2.22.3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línea 2.9.x tiene vulnerabilidades de deserialización conocidas.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commons-collections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3.2.1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3.2.2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3.2.1 permite cadenas de deserialización peligrosas, que la 3.2.2 deshabilita por defecto. La "20040616" que sugería Maven no es una versión más nueva real y se descartó.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Reporte "después": versions:display-dependency-updates ya no lista estas tres dependencias; solo quedan actualizaciones menores opcionales de JUnit (5.10.2 → 5.14.4) y del plugin de Checkstyle (10.17.0 → 10.26.1).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3.4 Estrategia de refactorización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Se aplicaron refactorizaciones que no cambian el comportamiento observable y que atacan cada hallazgo: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3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Técnica aplicada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Campos públicos y constructor de 8 parámetros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Encapsulamiento y "Introduce Parameter Object": Pedido pasa a ser un record compuesto por Cliente, Envio, montoBase y cantidad.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campos públicos; constructor de 4 parámetros.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 complejidad en calcularDescuento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Lógica dirigida por datos: el enum TipoCliente guarda su tabla de tramos y devuelve el descuento recorriéndola.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Método simple, nuevos tramos se agregan como datos.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 complejidad y longitud en calcularCostoEnvio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enum Zona guarda tarifas y recargos; el cálculo se divide en métodos chicos (tarifa base, urgente, frágil, volumen).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Método corto; PMD y Checkstyle sin violaciones.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 duplicado en los tres totales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Consolidar en un único calcularTotal (la diferencia entre tipos de cliente ya está en el descuento).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CPD: 0 duplicaciones.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Condicionales anidados en stock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Cláusulas de guarda en descontarStock y expresión directa en hayStock.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Menos anidamiento, mismos mensajes de error.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Textos mágicos ("CABA", "VIP")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Enums TipoCliente y Zona.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Valores inválidos imposibles; el compilador ayuda.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insuficiente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pasó de 10 a 20 pruebas: todos los tipos de cliente, todas las zonas y tramos, recargos y las dos excepciones de stock.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 de instrucciones y ramas.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Dependencias vulnerables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Actualización a la última versión estable sin cambio de versión mayor (sección 3.3).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Tres dependencias actualizadas.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Como las tres dependencias vulnerables no se usan en el código actual, la recomendación a futuro es eliminarlas del pom.xml si siguen sin uso: lo que no se incluye no puede ser atacado.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Punto 3 – Informe de Calidad en Verde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 Enlace trazable entre el Pull Request y el Issue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#1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hyperlink w:history="1" r:id="rIdqw0q1xk5vjgi_rkpvh--6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https://github.com/Yonathannf/calidad-tp3/issues/1</w:t>
              </w:r>
            </w:hyperlink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Pull Request #2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hyperlink w:history="1" r:id="rIdatk3sbpdpuf9sjncatzev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https://github.com/Yonathannf/calidad-tp3/pull/2</w:t>
              </w:r>
            </w:hyperlink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Vínculo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descripción del PR comienza con "Closes #1", por lo que al integrarlo GitHub cierra el Issue automáticamente.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7dbb58a – feat: servicio de pedidos con controles de calidad (commit base, validado por el hook)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410fbb6 – docs: evidencias de calidad del pre-commit hook (#1) (rama feature/tp3-calidad, PR #2)</w:t>
            </w:r>
          </w:p>
        </w:tc>
      </w:tr>
    </w:tbl>
    <w:p>
      <w:pPr>
        <w:spacing w:after="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issue.png" descr="Figura 1. Issue #1 con las tareas y los criterios de aceptación." title="Figura 1. Issue #1 con las tareas y los criterios de acep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Issue #1 con las tareas y los criterios de aceptación.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352550"/>
            <wp:effectExtent t="0" r="0" b="0" l="0"/>
            <wp:docPr id="1" name="pr.png" descr="Figura 2. Pull Request #2 con el commit 410fbb6, &quot;Able to merge&quot; y 3 tareas completadas." title="Figura 2. Pull Request #2 con el commit 410fbb6, &quot;Able to merge&quot; y 3 tareas complet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2. Pull Request #2 con el commit 410fbb6, "Able to merge" y 3 tareas completadas.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4.2 Logs de ejecución del pre-commit hook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Ejecución exitosa registrada al realizar el commit base (10/10/2026 23:46:46) y repetida en el commit del Pull Request (11/10/2026 00:05:17):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(1/3) Formatter (Spotless)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Formatter (Spotless)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(2/3) Linter (Checkstyle)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[INFO] You have 0 Checkstyle violations.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Linter (Checkstyle)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(3/3) Pruebas unitarias (JUnit) ...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[INFO] Tests run: 20, Failures: 0, Errors: 0, Skipped: 0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[INFO] BUILD SUCCESS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OK: Pruebas unitarias (JUnit)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[pre-commit] TODOS LOS CONTROLES PASARON. Commit permitido.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Los logs completos están en el Anexo A. El archivo pre-commit.log es acumulativo: contiene las cinco ejecuciones en orden cronológico (tres con éxito parcial o total y los escenarios de fallo A, B y C).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4.3 Reporte analítico de cobertura de código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838200"/>
            <wp:effectExtent t="0" r="0" b="0" l="0"/>
            <wp:docPr id="1" name="jacoco.png" descr="Figura 3. Reporte de JaCoCo 0.8.12 (target/site/jacoco/index.html)." title="Figura 3. Reporte de JaCoCo 0.8.12 (target/site/jacoco/index.htm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3. Reporte de JaCoCo 0.8.12 (target/site/jacoco/index.html).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Contador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cubierto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(423)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Ramas (24)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Líneas (65)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Métodos (17)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Clases (7)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Complejidad ciclomática (29)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100 %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4.4 Diagnóstico final de análisis estático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final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Checkstyle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 violaciones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03 / 04: "You have 0 Checkstyle violations"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PMD (complejidad)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 violaciones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despues-pmd.xml (reporte sin hallazgos)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CPD (duplicación)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0 bloques duplicados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despues-cpd.xml (sin elementos duplication)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3 vulnerables actualizadas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despues-dependencias.txt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 (Spotless)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sin diferencias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03: "OK: Formatter (Spotless)"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4.5 Certificación y observaciones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Con las evidencias anteriores se certifica que el desarrollo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cumple los controles de calidad definidos y es apto para su integración</w:t>
      </w:r>
      <w:r>
        <w:rPr>
          <w:rFonts w:ascii="Arial" w:cs="Arial" w:eastAsia="Arial" w:hAnsi="Arial"/>
          <w:sz w:val="22"/>
          <w:szCs w:val="22"/>
        </w:rPr>
        <w:t xml:space="preserve"> a la rama principal.</w:t>
      </w:r>
    </w:p>
    <w:p>
      <w:pPr>
        <w:keepNext/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Observaciones y trabajo futuro: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No se ejecutó el escaneo OWASP Dependency-Check; el plugin está configurado en el pom.xml (mvn dependency-check:check, falla con CVSS ≥ 7) y queda como paso siguiente. El riesgo de las dependencias se documentó con el reporte de versiones y las vulnerabilidades públicas conocidas de cada versión.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El hook es local y puede omitirse con --no-verify: se recomienda replicar los tres controles en integración continua y proteger la rama principal.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Eliminar del pom.xml las tres dependencias que el código no utiliza.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Actualizaciones menores opcionales pendientes: JUnit 5.14.4 y Checkstyle 10.26.1.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Anexo A – Inventario de evidencias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Los archivos están en la carpeta evidencias/ del repositorio y fueron generados por las herramientas, no editados.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00"/>
        <w:gridCol w:w="30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demuestra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01-fallo-formatter.log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Escenario A: el hook aborta en el paso 1 (Spotless)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22:11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02-fallo-linter.log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Escenario B: aborta en el paso 2 (12 violaciones de Checkstyle). Incluye el escenario A.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22:35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03-exito.log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 exitosa de los tres controles (commit 7dbb58a). Acumula los anteriores.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23:46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04-fallo-tests.log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Escenario C: aborta en el paso 3 (1 prueba falla). Acumula los anteriores.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23:52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pre-commit.log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completo y cronológico de las cinco ejecuciones (incluye el commit 410fbb6).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hasta 11/10/2026 00:05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antes-pmd.xml / antes-cpd.xml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Métricas de complejidad y duplicación del código original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23:33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despues-pmd.xml / despues-cpd.xml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Mismas métricas tras la refactorización (sin hallazgos)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23:45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antes-dependencias.txt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Versiones desactualizadas antes de actualizar el pom.xml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23:38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despues-dependencias.txt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Versiones desactualizadas tras actualizar (solo quedan JUnit y Checkstyle)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10/10/2026 23:45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Anexo B – Script del pre-commit hook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Contenido de scripts/hooks/pre-commit: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#!/bin/sh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Pre-commit hook - TP3 Automatizacion de Calidad y Blindaje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Ejecuta de forma secuencial y obligatoria: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  1) Formatter  (Spotless / google-java-format)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  2) Linter     (Checkstyle)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  3) Tests      (JUnit + JaCoCo)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Si un paso falla, el commit se aborta (exit 1) y NO se ejecutan los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pasos siguientes.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LOG_DIR="evidencias"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LOG_FILE="$LOG_DIR/pre-commit.log"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TMP_OUT="$LOG_DIR/.paso.tmp"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mkdir -p "$LOG_DIR"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log()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echo "$1" | tee -a "$LOG_FILE"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run_step()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numero="$1"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nombre="$2"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shift 2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log ""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log "[pre-commit] ($numero/3) $nombre ..."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"$@" &gt; "$TMP_OUT" 2&gt;&amp;1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estado=$?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tee -a "$LOG_FILE" &lt; "$TMP_OUT"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rm -f "$TMP_OUT"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[ "$estado" -ne 0 ]; then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log ""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log "[pre-commit] FALLO en el paso $numero: $nombre (codigo de salida $estado)"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log "[pre-commit] COMMIT ABORTADO. Corregi el problema y volve a intentar."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exit 1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fi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log "[pre-commit] OK: $nombre"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 "============================================================"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 "[pre-commit] $(date '+%Y-%m-%d %H:%M:%S') - validando antes de commitear"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 "============================================================"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run_step 1 "Formatter (Spotless)" mvn -B -ntp spotless:check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run_step 2 "Linter (Checkstyle)" mvn -B -ntp checkstyle:check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run_step 3 "Pruebas unitarias (JUnit)" mvn -B -ntp test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 ""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log "[pre-commit] TODOS LOS CONTROLES PASARON. Commit permitido."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exit 0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Anexo C – Cómo reproducir los controles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git config core.hooksPath scripts/hooks              # activar el hook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spotless:check                                   # formatter (spotless:apply lo corrige)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checkstyle:check                                 # linter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test                                             # pruebas + reporte JaCoCo (target/site/jacoco)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pmd:pmd pmd:cpd                                  # complejidad y duplicación (target/pmd.xml, cpd.xml)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versions:display-dependency-updates -DallowMajorUpdates=false</w:t>
      </w:r>
    </w:p>
    <w:p>
      <w:pPr>
        <w:keepLines/>
        <w:shd w:fill="F2F2F2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mvn dependency-check:check                           # escaneo de CVEs (opcional, lento la primera vez)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Metodología de Sistemas II  |  TUPaD – UTN  |  TP Semana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ijc1hxigw_jksnt1rj2i" Type="http://schemas.openxmlformats.org/officeDocument/2006/relationships/hyperlink" Target="https://github.com/Yonathannf/calidad-tp3" TargetMode="External"/><Relationship Id="rIdqw0q1xk5vjgi_rkpvh--6" Type="http://schemas.openxmlformats.org/officeDocument/2006/relationships/hyperlink" Target="https://github.com/Yonathannf/calidad-tp3/issues/1" TargetMode="External"/><Relationship Id="rIdatk3sbpdpuf9sjncatzev" Type="http://schemas.openxmlformats.org/officeDocument/2006/relationships/hyperlink" Target="https://github.com/Yonathannf/calidad-tp3/pull/2" TargetMode="External"/><Relationship Id="rId9" Type="http://schemas.openxmlformats.org/officeDocument/2006/relationships/image" Target="media/a779eea504621dfa138abfcde681f1759522d875.png"/><Relationship Id="rId10" Type="http://schemas.openxmlformats.org/officeDocument/2006/relationships/image" Target="media/005b5bf51063e829911865ec34dfa8207360429e.png"/><Relationship Id="rId11" Type="http://schemas.openxmlformats.org/officeDocument/2006/relationships/image" Target="media/b1749fe05c74c03b59ddf8e0356136e73a2143b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Calidad en Verde - TP Semana 3</dc:title>
  <dc:creator>Jonathan Nahuel Franco</dc:creator>
  <dc:description>Automatización de Calidad y Blindaje - Metodología de Sistemas II</dc:description>
  <cp:lastModifiedBy>Un-named</cp:lastModifiedBy>
  <cp:revision>1</cp:revision>
  <dcterms:created xsi:type="dcterms:W3CDTF">2026-10-11T03:18:41.635Z</dcterms:created>
  <dcterms:modified xsi:type="dcterms:W3CDTF">2026-10-11T03:18:41.642Z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