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B27EA" w14:textId="0B6F3EE3" w:rsidR="00BC0F57" w:rsidRPr="00265398" w:rsidRDefault="00265398" w:rsidP="002760E7">
      <w:pPr>
        <w:spacing w:line="240" w:lineRule="auto"/>
        <w:jc w:val="center"/>
        <w:rPr>
          <w:rFonts w:cstheme="minorHAnsi"/>
          <w:b/>
          <w:bCs/>
          <w:sz w:val="36"/>
          <w:szCs w:val="36"/>
        </w:rPr>
      </w:pPr>
      <w:r w:rsidRPr="00265398">
        <w:rPr>
          <w:rFonts w:cstheme="minorHAnsi"/>
          <w:b/>
          <w:bCs/>
          <w:sz w:val="36"/>
          <w:szCs w:val="36"/>
        </w:rPr>
        <w:t>PREDICTIVE ANALYSIS OF SEMICONDUCTOR MANUFACTURING USING MACHINE LEARNING</w:t>
      </w:r>
    </w:p>
    <w:p w14:paraId="330F93E6" w14:textId="4AAA3215" w:rsidR="00BC0F57" w:rsidRDefault="00BC0F57" w:rsidP="00265398">
      <w:pPr>
        <w:spacing w:line="480" w:lineRule="auto"/>
        <w:jc w:val="center"/>
        <w:rPr>
          <w:lang w:val="en-MY"/>
        </w:rPr>
      </w:pPr>
      <w:r>
        <w:rPr>
          <w:lang w:val="en-MY"/>
        </w:rPr>
        <w:t>Author: Hang Yong Jin</w:t>
      </w:r>
    </w:p>
    <w:p w14:paraId="3065FA8C" w14:textId="48D4B51D" w:rsidR="00BC0F57" w:rsidRPr="009C466A" w:rsidRDefault="00BC0F57" w:rsidP="009C466A">
      <w:pPr>
        <w:pStyle w:val="Style1"/>
      </w:pPr>
      <w:bookmarkStart w:id="0" w:name="_Toc202349175"/>
      <w:r w:rsidRPr="009C466A">
        <w:t>Abstract</w:t>
      </w:r>
      <w:bookmarkEnd w:id="0"/>
    </w:p>
    <w:p w14:paraId="3498A42A" w14:textId="277547EE" w:rsidR="002760E7" w:rsidRDefault="002760E7" w:rsidP="002760E7">
      <w:pPr>
        <w:spacing w:line="480" w:lineRule="auto"/>
        <w:jc w:val="both"/>
      </w:pPr>
      <w:r>
        <w:t xml:space="preserve">This </w:t>
      </w:r>
      <w:r>
        <w:t>project explores the application of machine learning techniques to predict the final yield status—Pass or Fail—of semiconductor units using high-dimensional sensor data collected during the manufacturing process. Traditional quality checks are performed post-production, leading to increased costs when defects are discovered late. By leveraging predictive models, manufacturers can identify faulty units earlier, thereby reducing waste, improving efficiency, and lowering operational costs. The dataset comprises 1567 records with 590 numerical sensor features per unit, presenting challenges such as high dimensionality, missing values, and class imbalance.</w:t>
      </w:r>
    </w:p>
    <w:p w14:paraId="29312902" w14:textId="5EDE9D39" w:rsidR="005C4B48" w:rsidRDefault="002760E7" w:rsidP="002760E7">
      <w:pPr>
        <w:spacing w:line="480" w:lineRule="auto"/>
        <w:jc w:val="both"/>
      </w:pPr>
      <w:r>
        <w:t xml:space="preserve">A complete data science pipeline was implemented, starting with exploratory data analysis and preprocessing steps such as feature reduction, imputation, scaling, and SMOTE-based balancing. Multiple classification algorithms, including Random Forest, </w:t>
      </w:r>
      <w:proofErr w:type="spellStart"/>
      <w:r>
        <w:t>XGBoost</w:t>
      </w:r>
      <w:proofErr w:type="spellEnd"/>
      <w:r>
        <w:t xml:space="preserve">, SVM, KNN, and Naive Bayes, were trained and evaluated using cross-validation and performance metrics like accuracy and F1-score. The </w:t>
      </w:r>
      <w:proofErr w:type="spellStart"/>
      <w:r>
        <w:t>XGBoost</w:t>
      </w:r>
      <w:proofErr w:type="spellEnd"/>
      <w:r>
        <w:t xml:space="preserve"> model with features selected by Random Forest importance emerged as the most effective, achieving a test accuracy of 90.6% and an F1-score of 89.4%. The results demonstrate the value of predictive modeling in semiconductor manufacturing and provide a foundation for real-time quality monitoring and data-driven process optimization.</w:t>
      </w:r>
      <w:r w:rsidR="005C4B48">
        <w:br w:type="page"/>
      </w:r>
    </w:p>
    <w:sdt>
      <w:sdtPr>
        <w:id w:val="1349532921"/>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14FE79BC" w14:textId="0B14399C" w:rsidR="005C4B48" w:rsidRDefault="005C4B48">
          <w:pPr>
            <w:pStyle w:val="TOCHeading"/>
          </w:pPr>
          <w:r>
            <w:t>Contents</w:t>
          </w:r>
        </w:p>
        <w:p w14:paraId="7639B769" w14:textId="77777777" w:rsidR="00265398" w:rsidRPr="00265398" w:rsidRDefault="00265398" w:rsidP="00265398">
          <w:pPr>
            <w:rPr>
              <w:lang w:eastAsia="en-US"/>
            </w:rPr>
          </w:pPr>
        </w:p>
        <w:p w14:paraId="6CCFEB94" w14:textId="1B231461" w:rsidR="0043137A" w:rsidRDefault="005C4B48">
          <w:pPr>
            <w:pStyle w:val="TOC1"/>
            <w:tabs>
              <w:tab w:val="right" w:leader="dot" w:pos="8630"/>
            </w:tabs>
            <w:rPr>
              <w:noProof/>
            </w:rPr>
          </w:pPr>
          <w:r>
            <w:fldChar w:fldCharType="begin"/>
          </w:r>
          <w:r>
            <w:instrText xml:space="preserve"> TOC \o "1-3" \h \z \u </w:instrText>
          </w:r>
          <w:r>
            <w:fldChar w:fldCharType="separate"/>
          </w:r>
          <w:hyperlink w:anchor="_Toc202349175" w:history="1">
            <w:r w:rsidR="0043137A" w:rsidRPr="00F54827">
              <w:rPr>
                <w:rStyle w:val="Hyperlink"/>
                <w:noProof/>
              </w:rPr>
              <w:t>Abstract</w:t>
            </w:r>
            <w:r w:rsidR="0043137A">
              <w:rPr>
                <w:noProof/>
                <w:webHidden/>
              </w:rPr>
              <w:tab/>
            </w:r>
            <w:r w:rsidR="0043137A">
              <w:rPr>
                <w:noProof/>
                <w:webHidden/>
              </w:rPr>
              <w:fldChar w:fldCharType="begin"/>
            </w:r>
            <w:r w:rsidR="0043137A">
              <w:rPr>
                <w:noProof/>
                <w:webHidden/>
              </w:rPr>
              <w:instrText xml:space="preserve"> PAGEREF _Toc202349175 \h </w:instrText>
            </w:r>
            <w:r w:rsidR="0043137A">
              <w:rPr>
                <w:noProof/>
                <w:webHidden/>
              </w:rPr>
            </w:r>
            <w:r w:rsidR="0043137A">
              <w:rPr>
                <w:noProof/>
                <w:webHidden/>
              </w:rPr>
              <w:fldChar w:fldCharType="separate"/>
            </w:r>
            <w:r w:rsidR="0043137A">
              <w:rPr>
                <w:noProof/>
                <w:webHidden/>
              </w:rPr>
              <w:t>1</w:t>
            </w:r>
            <w:r w:rsidR="0043137A">
              <w:rPr>
                <w:noProof/>
                <w:webHidden/>
              </w:rPr>
              <w:fldChar w:fldCharType="end"/>
            </w:r>
          </w:hyperlink>
        </w:p>
        <w:p w14:paraId="7F8D8399" w14:textId="1F43BE28" w:rsidR="0043137A" w:rsidRDefault="0043137A">
          <w:pPr>
            <w:pStyle w:val="TOC1"/>
            <w:tabs>
              <w:tab w:val="left" w:pos="480"/>
              <w:tab w:val="right" w:leader="dot" w:pos="8630"/>
            </w:tabs>
            <w:rPr>
              <w:noProof/>
            </w:rPr>
          </w:pPr>
          <w:hyperlink w:anchor="_Toc202349176" w:history="1">
            <w:r w:rsidRPr="00F54827">
              <w:rPr>
                <w:rStyle w:val="Hyperlink"/>
                <w:noProof/>
              </w:rPr>
              <w:t>1.</w:t>
            </w:r>
            <w:r>
              <w:rPr>
                <w:noProof/>
              </w:rPr>
              <w:tab/>
            </w:r>
            <w:r w:rsidRPr="00F54827">
              <w:rPr>
                <w:rStyle w:val="Hyperlink"/>
                <w:noProof/>
              </w:rPr>
              <w:t>Introduction</w:t>
            </w:r>
            <w:r>
              <w:rPr>
                <w:noProof/>
                <w:webHidden/>
              </w:rPr>
              <w:tab/>
            </w:r>
            <w:r>
              <w:rPr>
                <w:noProof/>
                <w:webHidden/>
              </w:rPr>
              <w:fldChar w:fldCharType="begin"/>
            </w:r>
            <w:r>
              <w:rPr>
                <w:noProof/>
                <w:webHidden/>
              </w:rPr>
              <w:instrText xml:space="preserve"> PAGEREF _Toc202349176 \h </w:instrText>
            </w:r>
            <w:r>
              <w:rPr>
                <w:noProof/>
                <w:webHidden/>
              </w:rPr>
            </w:r>
            <w:r>
              <w:rPr>
                <w:noProof/>
                <w:webHidden/>
              </w:rPr>
              <w:fldChar w:fldCharType="separate"/>
            </w:r>
            <w:r>
              <w:rPr>
                <w:noProof/>
                <w:webHidden/>
              </w:rPr>
              <w:t>3</w:t>
            </w:r>
            <w:r>
              <w:rPr>
                <w:noProof/>
                <w:webHidden/>
              </w:rPr>
              <w:fldChar w:fldCharType="end"/>
            </w:r>
          </w:hyperlink>
        </w:p>
        <w:p w14:paraId="72FE8814" w14:textId="08A8B72E" w:rsidR="0043137A" w:rsidRDefault="0043137A">
          <w:pPr>
            <w:pStyle w:val="TOC1"/>
            <w:tabs>
              <w:tab w:val="left" w:pos="720"/>
              <w:tab w:val="right" w:leader="dot" w:pos="8630"/>
            </w:tabs>
            <w:rPr>
              <w:noProof/>
            </w:rPr>
          </w:pPr>
          <w:hyperlink w:anchor="_Toc202349177" w:history="1">
            <w:r w:rsidRPr="00F54827">
              <w:rPr>
                <w:rStyle w:val="Hyperlink"/>
                <w:noProof/>
              </w:rPr>
              <w:t>1.1.</w:t>
            </w:r>
            <w:r>
              <w:rPr>
                <w:noProof/>
              </w:rPr>
              <w:tab/>
            </w:r>
            <w:r w:rsidRPr="00F54827">
              <w:rPr>
                <w:rStyle w:val="Hyperlink"/>
                <w:noProof/>
              </w:rPr>
              <w:t>Background read</w:t>
            </w:r>
            <w:r w:rsidRPr="00F54827">
              <w:rPr>
                <w:rStyle w:val="Hyperlink"/>
                <w:noProof/>
              </w:rPr>
              <w:t>i</w:t>
            </w:r>
            <w:r w:rsidRPr="00F54827">
              <w:rPr>
                <w:rStyle w:val="Hyperlink"/>
                <w:noProof/>
              </w:rPr>
              <w:t>ng</w:t>
            </w:r>
            <w:r>
              <w:rPr>
                <w:noProof/>
                <w:webHidden/>
              </w:rPr>
              <w:tab/>
            </w:r>
            <w:r>
              <w:rPr>
                <w:noProof/>
                <w:webHidden/>
              </w:rPr>
              <w:fldChar w:fldCharType="begin"/>
            </w:r>
            <w:r>
              <w:rPr>
                <w:noProof/>
                <w:webHidden/>
              </w:rPr>
              <w:instrText xml:space="preserve"> PAGEREF _Toc202349177 \h </w:instrText>
            </w:r>
            <w:r>
              <w:rPr>
                <w:noProof/>
                <w:webHidden/>
              </w:rPr>
            </w:r>
            <w:r>
              <w:rPr>
                <w:noProof/>
                <w:webHidden/>
              </w:rPr>
              <w:fldChar w:fldCharType="separate"/>
            </w:r>
            <w:r>
              <w:rPr>
                <w:noProof/>
                <w:webHidden/>
              </w:rPr>
              <w:t>3</w:t>
            </w:r>
            <w:r>
              <w:rPr>
                <w:noProof/>
                <w:webHidden/>
              </w:rPr>
              <w:fldChar w:fldCharType="end"/>
            </w:r>
          </w:hyperlink>
        </w:p>
        <w:p w14:paraId="29B75F14" w14:textId="3C38826C" w:rsidR="0043137A" w:rsidRDefault="0043137A">
          <w:pPr>
            <w:pStyle w:val="TOC1"/>
            <w:tabs>
              <w:tab w:val="left" w:pos="720"/>
              <w:tab w:val="right" w:leader="dot" w:pos="8630"/>
            </w:tabs>
            <w:rPr>
              <w:noProof/>
            </w:rPr>
          </w:pPr>
          <w:hyperlink w:anchor="_Toc202349178" w:history="1">
            <w:r w:rsidRPr="00F54827">
              <w:rPr>
                <w:rStyle w:val="Hyperlink"/>
                <w:noProof/>
              </w:rPr>
              <w:t>1.2.</w:t>
            </w:r>
            <w:r>
              <w:rPr>
                <w:noProof/>
              </w:rPr>
              <w:tab/>
            </w:r>
            <w:r w:rsidRPr="00F54827">
              <w:rPr>
                <w:rStyle w:val="Hyperlink"/>
                <w:noProof/>
              </w:rPr>
              <w:t>Problem Statement</w:t>
            </w:r>
            <w:r>
              <w:rPr>
                <w:noProof/>
                <w:webHidden/>
              </w:rPr>
              <w:tab/>
            </w:r>
            <w:r>
              <w:rPr>
                <w:noProof/>
                <w:webHidden/>
              </w:rPr>
              <w:fldChar w:fldCharType="begin"/>
            </w:r>
            <w:r>
              <w:rPr>
                <w:noProof/>
                <w:webHidden/>
              </w:rPr>
              <w:instrText xml:space="preserve"> PAGEREF _Toc202349178 \h </w:instrText>
            </w:r>
            <w:r>
              <w:rPr>
                <w:noProof/>
                <w:webHidden/>
              </w:rPr>
            </w:r>
            <w:r>
              <w:rPr>
                <w:noProof/>
                <w:webHidden/>
              </w:rPr>
              <w:fldChar w:fldCharType="separate"/>
            </w:r>
            <w:r>
              <w:rPr>
                <w:noProof/>
                <w:webHidden/>
              </w:rPr>
              <w:t>3</w:t>
            </w:r>
            <w:r>
              <w:rPr>
                <w:noProof/>
                <w:webHidden/>
              </w:rPr>
              <w:fldChar w:fldCharType="end"/>
            </w:r>
          </w:hyperlink>
        </w:p>
        <w:p w14:paraId="7AC746D2" w14:textId="4358356B" w:rsidR="0043137A" w:rsidRDefault="0043137A">
          <w:pPr>
            <w:pStyle w:val="TOC1"/>
            <w:tabs>
              <w:tab w:val="left" w:pos="720"/>
              <w:tab w:val="right" w:leader="dot" w:pos="8630"/>
            </w:tabs>
            <w:rPr>
              <w:noProof/>
            </w:rPr>
          </w:pPr>
          <w:hyperlink w:anchor="_Toc202349179" w:history="1">
            <w:r w:rsidRPr="00F54827">
              <w:rPr>
                <w:rStyle w:val="Hyperlink"/>
                <w:noProof/>
              </w:rPr>
              <w:t>1.3.</w:t>
            </w:r>
            <w:r>
              <w:rPr>
                <w:noProof/>
              </w:rPr>
              <w:tab/>
            </w:r>
            <w:r w:rsidRPr="00F54827">
              <w:rPr>
                <w:rStyle w:val="Hyperlink"/>
                <w:noProof/>
              </w:rPr>
              <w:t>Objectives</w:t>
            </w:r>
            <w:r>
              <w:rPr>
                <w:noProof/>
                <w:webHidden/>
              </w:rPr>
              <w:tab/>
            </w:r>
            <w:r>
              <w:rPr>
                <w:noProof/>
                <w:webHidden/>
              </w:rPr>
              <w:fldChar w:fldCharType="begin"/>
            </w:r>
            <w:r>
              <w:rPr>
                <w:noProof/>
                <w:webHidden/>
              </w:rPr>
              <w:instrText xml:space="preserve"> PAGEREF _Toc202349179 \h </w:instrText>
            </w:r>
            <w:r>
              <w:rPr>
                <w:noProof/>
                <w:webHidden/>
              </w:rPr>
            </w:r>
            <w:r>
              <w:rPr>
                <w:noProof/>
                <w:webHidden/>
              </w:rPr>
              <w:fldChar w:fldCharType="separate"/>
            </w:r>
            <w:r>
              <w:rPr>
                <w:noProof/>
                <w:webHidden/>
              </w:rPr>
              <w:t>4</w:t>
            </w:r>
            <w:r>
              <w:rPr>
                <w:noProof/>
                <w:webHidden/>
              </w:rPr>
              <w:fldChar w:fldCharType="end"/>
            </w:r>
          </w:hyperlink>
        </w:p>
        <w:p w14:paraId="49F4EE35" w14:textId="47F3D608" w:rsidR="0043137A" w:rsidRDefault="0043137A">
          <w:pPr>
            <w:pStyle w:val="TOC1"/>
            <w:tabs>
              <w:tab w:val="left" w:pos="480"/>
              <w:tab w:val="right" w:leader="dot" w:pos="8630"/>
            </w:tabs>
            <w:rPr>
              <w:noProof/>
            </w:rPr>
          </w:pPr>
          <w:hyperlink w:anchor="_Toc202349180" w:history="1">
            <w:r w:rsidRPr="00F54827">
              <w:rPr>
                <w:rStyle w:val="Hyperlink"/>
                <w:noProof/>
              </w:rPr>
              <w:t>2.</w:t>
            </w:r>
            <w:r>
              <w:rPr>
                <w:noProof/>
              </w:rPr>
              <w:tab/>
            </w:r>
            <w:r w:rsidRPr="00F54827">
              <w:rPr>
                <w:rStyle w:val="Hyperlink"/>
                <w:noProof/>
              </w:rPr>
              <w:t>Methodology</w:t>
            </w:r>
            <w:r>
              <w:rPr>
                <w:noProof/>
                <w:webHidden/>
              </w:rPr>
              <w:tab/>
            </w:r>
            <w:r>
              <w:rPr>
                <w:noProof/>
                <w:webHidden/>
              </w:rPr>
              <w:fldChar w:fldCharType="begin"/>
            </w:r>
            <w:r>
              <w:rPr>
                <w:noProof/>
                <w:webHidden/>
              </w:rPr>
              <w:instrText xml:space="preserve"> PAGEREF _Toc202349180 \h </w:instrText>
            </w:r>
            <w:r>
              <w:rPr>
                <w:noProof/>
                <w:webHidden/>
              </w:rPr>
            </w:r>
            <w:r>
              <w:rPr>
                <w:noProof/>
                <w:webHidden/>
              </w:rPr>
              <w:fldChar w:fldCharType="separate"/>
            </w:r>
            <w:r>
              <w:rPr>
                <w:noProof/>
                <w:webHidden/>
              </w:rPr>
              <w:t>5</w:t>
            </w:r>
            <w:r>
              <w:rPr>
                <w:noProof/>
                <w:webHidden/>
              </w:rPr>
              <w:fldChar w:fldCharType="end"/>
            </w:r>
          </w:hyperlink>
        </w:p>
        <w:p w14:paraId="54635446" w14:textId="328292CD" w:rsidR="0043137A" w:rsidRDefault="0043137A">
          <w:pPr>
            <w:pStyle w:val="TOC1"/>
            <w:tabs>
              <w:tab w:val="left" w:pos="720"/>
              <w:tab w:val="right" w:leader="dot" w:pos="8630"/>
            </w:tabs>
            <w:rPr>
              <w:noProof/>
            </w:rPr>
          </w:pPr>
          <w:hyperlink w:anchor="_Toc202349181" w:history="1">
            <w:r w:rsidRPr="00F54827">
              <w:rPr>
                <w:rStyle w:val="Hyperlink"/>
                <w:noProof/>
              </w:rPr>
              <w:t>2.1.</w:t>
            </w:r>
            <w:r>
              <w:rPr>
                <w:noProof/>
              </w:rPr>
              <w:tab/>
            </w:r>
            <w:r w:rsidRPr="00F54827">
              <w:rPr>
                <w:rStyle w:val="Hyperlink"/>
                <w:noProof/>
              </w:rPr>
              <w:t>Overview</w:t>
            </w:r>
            <w:r>
              <w:rPr>
                <w:noProof/>
                <w:webHidden/>
              </w:rPr>
              <w:tab/>
            </w:r>
            <w:r>
              <w:rPr>
                <w:noProof/>
                <w:webHidden/>
              </w:rPr>
              <w:fldChar w:fldCharType="begin"/>
            </w:r>
            <w:r>
              <w:rPr>
                <w:noProof/>
                <w:webHidden/>
              </w:rPr>
              <w:instrText xml:space="preserve"> PAGEREF _Toc202349181 \h </w:instrText>
            </w:r>
            <w:r>
              <w:rPr>
                <w:noProof/>
                <w:webHidden/>
              </w:rPr>
            </w:r>
            <w:r>
              <w:rPr>
                <w:noProof/>
                <w:webHidden/>
              </w:rPr>
              <w:fldChar w:fldCharType="separate"/>
            </w:r>
            <w:r>
              <w:rPr>
                <w:noProof/>
                <w:webHidden/>
              </w:rPr>
              <w:t>5</w:t>
            </w:r>
            <w:r>
              <w:rPr>
                <w:noProof/>
                <w:webHidden/>
              </w:rPr>
              <w:fldChar w:fldCharType="end"/>
            </w:r>
          </w:hyperlink>
        </w:p>
        <w:p w14:paraId="01A4E64A" w14:textId="6C9A09BC" w:rsidR="0043137A" w:rsidRDefault="0043137A">
          <w:pPr>
            <w:pStyle w:val="TOC1"/>
            <w:tabs>
              <w:tab w:val="left" w:pos="720"/>
              <w:tab w:val="right" w:leader="dot" w:pos="8630"/>
            </w:tabs>
            <w:rPr>
              <w:noProof/>
            </w:rPr>
          </w:pPr>
          <w:hyperlink w:anchor="_Toc202349182" w:history="1">
            <w:r w:rsidRPr="00F54827">
              <w:rPr>
                <w:rStyle w:val="Hyperlink"/>
                <w:noProof/>
              </w:rPr>
              <w:t>2.2.</w:t>
            </w:r>
            <w:r>
              <w:rPr>
                <w:noProof/>
              </w:rPr>
              <w:tab/>
            </w:r>
            <w:r w:rsidRPr="00F54827">
              <w:rPr>
                <w:rStyle w:val="Hyperlink"/>
                <w:noProof/>
              </w:rPr>
              <w:t>Dataset Description</w:t>
            </w:r>
            <w:r>
              <w:rPr>
                <w:noProof/>
                <w:webHidden/>
              </w:rPr>
              <w:tab/>
            </w:r>
            <w:r>
              <w:rPr>
                <w:noProof/>
                <w:webHidden/>
              </w:rPr>
              <w:fldChar w:fldCharType="begin"/>
            </w:r>
            <w:r>
              <w:rPr>
                <w:noProof/>
                <w:webHidden/>
              </w:rPr>
              <w:instrText xml:space="preserve"> PAGEREF _Toc202349182 \h </w:instrText>
            </w:r>
            <w:r>
              <w:rPr>
                <w:noProof/>
                <w:webHidden/>
              </w:rPr>
            </w:r>
            <w:r>
              <w:rPr>
                <w:noProof/>
                <w:webHidden/>
              </w:rPr>
              <w:fldChar w:fldCharType="separate"/>
            </w:r>
            <w:r>
              <w:rPr>
                <w:noProof/>
                <w:webHidden/>
              </w:rPr>
              <w:t>5</w:t>
            </w:r>
            <w:r>
              <w:rPr>
                <w:noProof/>
                <w:webHidden/>
              </w:rPr>
              <w:fldChar w:fldCharType="end"/>
            </w:r>
          </w:hyperlink>
        </w:p>
        <w:p w14:paraId="2E2344BB" w14:textId="470871B7" w:rsidR="0043137A" w:rsidRDefault="0043137A">
          <w:pPr>
            <w:pStyle w:val="TOC1"/>
            <w:tabs>
              <w:tab w:val="left" w:pos="720"/>
              <w:tab w:val="right" w:leader="dot" w:pos="8630"/>
            </w:tabs>
            <w:rPr>
              <w:noProof/>
            </w:rPr>
          </w:pPr>
          <w:hyperlink w:anchor="_Toc202349183" w:history="1">
            <w:r w:rsidRPr="00F54827">
              <w:rPr>
                <w:rStyle w:val="Hyperlink"/>
                <w:noProof/>
              </w:rPr>
              <w:t>2.3.</w:t>
            </w:r>
            <w:r>
              <w:rPr>
                <w:noProof/>
              </w:rPr>
              <w:tab/>
            </w:r>
            <w:r w:rsidRPr="00F54827">
              <w:rPr>
                <w:rStyle w:val="Hyperlink"/>
                <w:noProof/>
              </w:rPr>
              <w:t>Assumption</w:t>
            </w:r>
            <w:r>
              <w:rPr>
                <w:noProof/>
                <w:webHidden/>
              </w:rPr>
              <w:tab/>
            </w:r>
            <w:r>
              <w:rPr>
                <w:noProof/>
                <w:webHidden/>
              </w:rPr>
              <w:fldChar w:fldCharType="begin"/>
            </w:r>
            <w:r>
              <w:rPr>
                <w:noProof/>
                <w:webHidden/>
              </w:rPr>
              <w:instrText xml:space="preserve"> PAGEREF _Toc202349183 \h </w:instrText>
            </w:r>
            <w:r>
              <w:rPr>
                <w:noProof/>
                <w:webHidden/>
              </w:rPr>
            </w:r>
            <w:r>
              <w:rPr>
                <w:noProof/>
                <w:webHidden/>
              </w:rPr>
              <w:fldChar w:fldCharType="separate"/>
            </w:r>
            <w:r>
              <w:rPr>
                <w:noProof/>
                <w:webHidden/>
              </w:rPr>
              <w:t>5</w:t>
            </w:r>
            <w:r>
              <w:rPr>
                <w:noProof/>
                <w:webHidden/>
              </w:rPr>
              <w:fldChar w:fldCharType="end"/>
            </w:r>
          </w:hyperlink>
        </w:p>
        <w:p w14:paraId="1A1074FB" w14:textId="45D863AE" w:rsidR="0043137A" w:rsidRDefault="0043137A">
          <w:pPr>
            <w:pStyle w:val="TOC1"/>
            <w:tabs>
              <w:tab w:val="left" w:pos="720"/>
              <w:tab w:val="right" w:leader="dot" w:pos="8630"/>
            </w:tabs>
            <w:rPr>
              <w:noProof/>
            </w:rPr>
          </w:pPr>
          <w:hyperlink w:anchor="_Toc202349184" w:history="1">
            <w:r w:rsidRPr="00F54827">
              <w:rPr>
                <w:rStyle w:val="Hyperlink"/>
                <w:noProof/>
              </w:rPr>
              <w:t>2.4.</w:t>
            </w:r>
            <w:r>
              <w:rPr>
                <w:noProof/>
              </w:rPr>
              <w:tab/>
            </w:r>
            <w:r w:rsidRPr="00F54827">
              <w:rPr>
                <w:rStyle w:val="Hyperlink"/>
                <w:noProof/>
              </w:rPr>
              <w:t>Architecture Diagram</w:t>
            </w:r>
            <w:r>
              <w:rPr>
                <w:noProof/>
                <w:webHidden/>
              </w:rPr>
              <w:tab/>
            </w:r>
            <w:r>
              <w:rPr>
                <w:noProof/>
                <w:webHidden/>
              </w:rPr>
              <w:fldChar w:fldCharType="begin"/>
            </w:r>
            <w:r>
              <w:rPr>
                <w:noProof/>
                <w:webHidden/>
              </w:rPr>
              <w:instrText xml:space="preserve"> PAGEREF _Toc202349184 \h </w:instrText>
            </w:r>
            <w:r>
              <w:rPr>
                <w:noProof/>
                <w:webHidden/>
              </w:rPr>
            </w:r>
            <w:r>
              <w:rPr>
                <w:noProof/>
                <w:webHidden/>
              </w:rPr>
              <w:fldChar w:fldCharType="separate"/>
            </w:r>
            <w:r>
              <w:rPr>
                <w:noProof/>
                <w:webHidden/>
              </w:rPr>
              <w:t>6</w:t>
            </w:r>
            <w:r>
              <w:rPr>
                <w:noProof/>
                <w:webHidden/>
              </w:rPr>
              <w:fldChar w:fldCharType="end"/>
            </w:r>
          </w:hyperlink>
        </w:p>
        <w:p w14:paraId="04648543" w14:textId="36CA7C76" w:rsidR="0043137A" w:rsidRDefault="0043137A">
          <w:pPr>
            <w:pStyle w:val="TOC1"/>
            <w:tabs>
              <w:tab w:val="left" w:pos="480"/>
              <w:tab w:val="right" w:leader="dot" w:pos="8630"/>
            </w:tabs>
            <w:rPr>
              <w:noProof/>
            </w:rPr>
          </w:pPr>
          <w:hyperlink w:anchor="_Toc202349185" w:history="1">
            <w:r w:rsidRPr="00F54827">
              <w:rPr>
                <w:rStyle w:val="Hyperlink"/>
                <w:noProof/>
              </w:rPr>
              <w:t>3.</w:t>
            </w:r>
            <w:r>
              <w:rPr>
                <w:noProof/>
              </w:rPr>
              <w:tab/>
            </w:r>
            <w:r w:rsidRPr="00F54827">
              <w:rPr>
                <w:rStyle w:val="Hyperlink"/>
                <w:noProof/>
              </w:rPr>
              <w:t>Result and Evaluation</w:t>
            </w:r>
            <w:r>
              <w:rPr>
                <w:noProof/>
                <w:webHidden/>
              </w:rPr>
              <w:tab/>
            </w:r>
            <w:r>
              <w:rPr>
                <w:noProof/>
                <w:webHidden/>
              </w:rPr>
              <w:fldChar w:fldCharType="begin"/>
            </w:r>
            <w:r>
              <w:rPr>
                <w:noProof/>
                <w:webHidden/>
              </w:rPr>
              <w:instrText xml:space="preserve"> PAGEREF _Toc202349185 \h </w:instrText>
            </w:r>
            <w:r>
              <w:rPr>
                <w:noProof/>
                <w:webHidden/>
              </w:rPr>
            </w:r>
            <w:r>
              <w:rPr>
                <w:noProof/>
                <w:webHidden/>
              </w:rPr>
              <w:fldChar w:fldCharType="separate"/>
            </w:r>
            <w:r>
              <w:rPr>
                <w:noProof/>
                <w:webHidden/>
              </w:rPr>
              <w:t>7</w:t>
            </w:r>
            <w:r>
              <w:rPr>
                <w:noProof/>
                <w:webHidden/>
              </w:rPr>
              <w:fldChar w:fldCharType="end"/>
            </w:r>
          </w:hyperlink>
        </w:p>
        <w:p w14:paraId="1F58FC6C" w14:textId="02BA83A8" w:rsidR="0043137A" w:rsidRDefault="0043137A">
          <w:pPr>
            <w:pStyle w:val="TOC1"/>
            <w:tabs>
              <w:tab w:val="left" w:pos="720"/>
              <w:tab w:val="right" w:leader="dot" w:pos="8630"/>
            </w:tabs>
            <w:rPr>
              <w:noProof/>
            </w:rPr>
          </w:pPr>
          <w:hyperlink w:anchor="_Toc202349186" w:history="1">
            <w:r w:rsidRPr="00F54827">
              <w:rPr>
                <w:rStyle w:val="Hyperlink"/>
                <w:noProof/>
              </w:rPr>
              <w:t>3.1.</w:t>
            </w:r>
            <w:r>
              <w:rPr>
                <w:noProof/>
              </w:rPr>
              <w:tab/>
            </w:r>
            <w:r w:rsidRPr="00F54827">
              <w:rPr>
                <w:rStyle w:val="Hyperlink"/>
                <w:noProof/>
              </w:rPr>
              <w:t>Data insights</w:t>
            </w:r>
            <w:r>
              <w:rPr>
                <w:noProof/>
                <w:webHidden/>
              </w:rPr>
              <w:tab/>
            </w:r>
            <w:r>
              <w:rPr>
                <w:noProof/>
                <w:webHidden/>
              </w:rPr>
              <w:fldChar w:fldCharType="begin"/>
            </w:r>
            <w:r>
              <w:rPr>
                <w:noProof/>
                <w:webHidden/>
              </w:rPr>
              <w:instrText xml:space="preserve"> PAGEREF _Toc202349186 \h </w:instrText>
            </w:r>
            <w:r>
              <w:rPr>
                <w:noProof/>
                <w:webHidden/>
              </w:rPr>
            </w:r>
            <w:r>
              <w:rPr>
                <w:noProof/>
                <w:webHidden/>
              </w:rPr>
              <w:fldChar w:fldCharType="separate"/>
            </w:r>
            <w:r>
              <w:rPr>
                <w:noProof/>
                <w:webHidden/>
              </w:rPr>
              <w:t>7</w:t>
            </w:r>
            <w:r>
              <w:rPr>
                <w:noProof/>
                <w:webHidden/>
              </w:rPr>
              <w:fldChar w:fldCharType="end"/>
            </w:r>
          </w:hyperlink>
        </w:p>
        <w:p w14:paraId="33D88959" w14:textId="2A2B14D6" w:rsidR="0043137A" w:rsidRDefault="0043137A">
          <w:pPr>
            <w:pStyle w:val="TOC1"/>
            <w:tabs>
              <w:tab w:val="left" w:pos="720"/>
              <w:tab w:val="right" w:leader="dot" w:pos="8630"/>
            </w:tabs>
            <w:rPr>
              <w:noProof/>
            </w:rPr>
          </w:pPr>
          <w:hyperlink w:anchor="_Toc202349187" w:history="1">
            <w:r w:rsidRPr="00F54827">
              <w:rPr>
                <w:rStyle w:val="Hyperlink"/>
                <w:noProof/>
              </w:rPr>
              <w:t>3.2.</w:t>
            </w:r>
            <w:r>
              <w:rPr>
                <w:noProof/>
              </w:rPr>
              <w:tab/>
            </w:r>
            <w:r w:rsidRPr="00F54827">
              <w:rPr>
                <w:rStyle w:val="Hyperlink"/>
                <w:noProof/>
              </w:rPr>
              <w:t>Model Comparison Table</w:t>
            </w:r>
            <w:r>
              <w:rPr>
                <w:noProof/>
                <w:webHidden/>
              </w:rPr>
              <w:tab/>
            </w:r>
            <w:r>
              <w:rPr>
                <w:noProof/>
                <w:webHidden/>
              </w:rPr>
              <w:fldChar w:fldCharType="begin"/>
            </w:r>
            <w:r>
              <w:rPr>
                <w:noProof/>
                <w:webHidden/>
              </w:rPr>
              <w:instrText xml:space="preserve"> PAGEREF _Toc202349187 \h </w:instrText>
            </w:r>
            <w:r>
              <w:rPr>
                <w:noProof/>
                <w:webHidden/>
              </w:rPr>
            </w:r>
            <w:r>
              <w:rPr>
                <w:noProof/>
                <w:webHidden/>
              </w:rPr>
              <w:fldChar w:fldCharType="separate"/>
            </w:r>
            <w:r>
              <w:rPr>
                <w:noProof/>
                <w:webHidden/>
              </w:rPr>
              <w:t>7</w:t>
            </w:r>
            <w:r>
              <w:rPr>
                <w:noProof/>
                <w:webHidden/>
              </w:rPr>
              <w:fldChar w:fldCharType="end"/>
            </w:r>
          </w:hyperlink>
        </w:p>
        <w:p w14:paraId="1519EFD1" w14:textId="77134528" w:rsidR="0043137A" w:rsidRDefault="0043137A">
          <w:pPr>
            <w:pStyle w:val="TOC1"/>
            <w:tabs>
              <w:tab w:val="left" w:pos="720"/>
              <w:tab w:val="right" w:leader="dot" w:pos="8630"/>
            </w:tabs>
            <w:rPr>
              <w:noProof/>
            </w:rPr>
          </w:pPr>
          <w:hyperlink w:anchor="_Toc202349188" w:history="1">
            <w:r w:rsidRPr="00F54827">
              <w:rPr>
                <w:rStyle w:val="Hyperlink"/>
                <w:noProof/>
              </w:rPr>
              <w:t>3.3.</w:t>
            </w:r>
            <w:r>
              <w:rPr>
                <w:noProof/>
              </w:rPr>
              <w:tab/>
            </w:r>
            <w:r w:rsidRPr="00F54827">
              <w:rPr>
                <w:rStyle w:val="Hyperlink"/>
                <w:noProof/>
              </w:rPr>
              <w:t>Key result</w:t>
            </w:r>
            <w:r>
              <w:rPr>
                <w:noProof/>
                <w:webHidden/>
              </w:rPr>
              <w:tab/>
            </w:r>
            <w:r>
              <w:rPr>
                <w:noProof/>
                <w:webHidden/>
              </w:rPr>
              <w:fldChar w:fldCharType="begin"/>
            </w:r>
            <w:r>
              <w:rPr>
                <w:noProof/>
                <w:webHidden/>
              </w:rPr>
              <w:instrText xml:space="preserve"> PAGEREF _Toc202349188 \h </w:instrText>
            </w:r>
            <w:r>
              <w:rPr>
                <w:noProof/>
                <w:webHidden/>
              </w:rPr>
            </w:r>
            <w:r>
              <w:rPr>
                <w:noProof/>
                <w:webHidden/>
              </w:rPr>
              <w:fldChar w:fldCharType="separate"/>
            </w:r>
            <w:r>
              <w:rPr>
                <w:noProof/>
                <w:webHidden/>
              </w:rPr>
              <w:t>8</w:t>
            </w:r>
            <w:r>
              <w:rPr>
                <w:noProof/>
                <w:webHidden/>
              </w:rPr>
              <w:fldChar w:fldCharType="end"/>
            </w:r>
          </w:hyperlink>
        </w:p>
        <w:p w14:paraId="1F11E3E8" w14:textId="74E11C1C" w:rsidR="0043137A" w:rsidRDefault="0043137A">
          <w:pPr>
            <w:pStyle w:val="TOC1"/>
            <w:tabs>
              <w:tab w:val="left" w:pos="720"/>
              <w:tab w:val="right" w:leader="dot" w:pos="8630"/>
            </w:tabs>
            <w:rPr>
              <w:noProof/>
            </w:rPr>
          </w:pPr>
          <w:hyperlink w:anchor="_Toc202349189" w:history="1">
            <w:r w:rsidRPr="00F54827">
              <w:rPr>
                <w:rStyle w:val="Hyperlink"/>
                <w:noProof/>
              </w:rPr>
              <w:t>3.4.</w:t>
            </w:r>
            <w:r>
              <w:rPr>
                <w:noProof/>
              </w:rPr>
              <w:tab/>
            </w:r>
            <w:r w:rsidRPr="00F54827">
              <w:rPr>
                <w:rStyle w:val="Hyperlink"/>
                <w:noProof/>
              </w:rPr>
              <w:t>Future Work</w:t>
            </w:r>
            <w:r>
              <w:rPr>
                <w:noProof/>
                <w:webHidden/>
              </w:rPr>
              <w:tab/>
            </w:r>
            <w:r>
              <w:rPr>
                <w:noProof/>
                <w:webHidden/>
              </w:rPr>
              <w:fldChar w:fldCharType="begin"/>
            </w:r>
            <w:r>
              <w:rPr>
                <w:noProof/>
                <w:webHidden/>
              </w:rPr>
              <w:instrText xml:space="preserve"> PAGEREF _Toc202349189 \h </w:instrText>
            </w:r>
            <w:r>
              <w:rPr>
                <w:noProof/>
                <w:webHidden/>
              </w:rPr>
            </w:r>
            <w:r>
              <w:rPr>
                <w:noProof/>
                <w:webHidden/>
              </w:rPr>
              <w:fldChar w:fldCharType="separate"/>
            </w:r>
            <w:r>
              <w:rPr>
                <w:noProof/>
                <w:webHidden/>
              </w:rPr>
              <w:t>8</w:t>
            </w:r>
            <w:r>
              <w:rPr>
                <w:noProof/>
                <w:webHidden/>
              </w:rPr>
              <w:fldChar w:fldCharType="end"/>
            </w:r>
          </w:hyperlink>
        </w:p>
        <w:p w14:paraId="0C60F53E" w14:textId="55379CF8" w:rsidR="0043137A" w:rsidRDefault="0043137A">
          <w:pPr>
            <w:pStyle w:val="TOC1"/>
            <w:tabs>
              <w:tab w:val="left" w:pos="480"/>
              <w:tab w:val="right" w:leader="dot" w:pos="8630"/>
            </w:tabs>
            <w:rPr>
              <w:noProof/>
            </w:rPr>
          </w:pPr>
          <w:hyperlink w:anchor="_Toc202349190" w:history="1">
            <w:r w:rsidRPr="00F54827">
              <w:rPr>
                <w:rStyle w:val="Hyperlink"/>
                <w:noProof/>
              </w:rPr>
              <w:t>4.</w:t>
            </w:r>
            <w:r>
              <w:rPr>
                <w:noProof/>
              </w:rPr>
              <w:tab/>
            </w:r>
            <w:r w:rsidRPr="00F54827">
              <w:rPr>
                <w:rStyle w:val="Hyperlink"/>
                <w:noProof/>
              </w:rPr>
              <w:t>Conclusion</w:t>
            </w:r>
            <w:r>
              <w:rPr>
                <w:noProof/>
                <w:webHidden/>
              </w:rPr>
              <w:tab/>
            </w:r>
            <w:r>
              <w:rPr>
                <w:noProof/>
                <w:webHidden/>
              </w:rPr>
              <w:fldChar w:fldCharType="begin"/>
            </w:r>
            <w:r>
              <w:rPr>
                <w:noProof/>
                <w:webHidden/>
              </w:rPr>
              <w:instrText xml:space="preserve"> PAGEREF _Toc202349190 \h </w:instrText>
            </w:r>
            <w:r>
              <w:rPr>
                <w:noProof/>
                <w:webHidden/>
              </w:rPr>
            </w:r>
            <w:r>
              <w:rPr>
                <w:noProof/>
                <w:webHidden/>
              </w:rPr>
              <w:fldChar w:fldCharType="separate"/>
            </w:r>
            <w:r>
              <w:rPr>
                <w:noProof/>
                <w:webHidden/>
              </w:rPr>
              <w:t>9</w:t>
            </w:r>
            <w:r>
              <w:rPr>
                <w:noProof/>
                <w:webHidden/>
              </w:rPr>
              <w:fldChar w:fldCharType="end"/>
            </w:r>
          </w:hyperlink>
        </w:p>
        <w:p w14:paraId="7EACFEF5" w14:textId="429AC165" w:rsidR="0043137A" w:rsidRDefault="0043137A">
          <w:pPr>
            <w:pStyle w:val="TOC1"/>
            <w:tabs>
              <w:tab w:val="left" w:pos="480"/>
              <w:tab w:val="right" w:leader="dot" w:pos="8630"/>
            </w:tabs>
            <w:rPr>
              <w:noProof/>
            </w:rPr>
          </w:pPr>
          <w:hyperlink w:anchor="_Toc202349191" w:history="1">
            <w:r w:rsidRPr="00F54827">
              <w:rPr>
                <w:rStyle w:val="Hyperlink"/>
                <w:noProof/>
              </w:rPr>
              <w:t>5.</w:t>
            </w:r>
            <w:r>
              <w:rPr>
                <w:noProof/>
              </w:rPr>
              <w:tab/>
            </w:r>
            <w:r w:rsidRPr="00F54827">
              <w:rPr>
                <w:rStyle w:val="Hyperlink"/>
                <w:noProof/>
              </w:rPr>
              <w:t>Appendix</w:t>
            </w:r>
            <w:r>
              <w:rPr>
                <w:noProof/>
                <w:webHidden/>
              </w:rPr>
              <w:tab/>
            </w:r>
            <w:r>
              <w:rPr>
                <w:noProof/>
                <w:webHidden/>
              </w:rPr>
              <w:fldChar w:fldCharType="begin"/>
            </w:r>
            <w:r>
              <w:rPr>
                <w:noProof/>
                <w:webHidden/>
              </w:rPr>
              <w:instrText xml:space="preserve"> PAGEREF _Toc202349191 \h </w:instrText>
            </w:r>
            <w:r>
              <w:rPr>
                <w:noProof/>
                <w:webHidden/>
              </w:rPr>
            </w:r>
            <w:r>
              <w:rPr>
                <w:noProof/>
                <w:webHidden/>
              </w:rPr>
              <w:fldChar w:fldCharType="separate"/>
            </w:r>
            <w:r>
              <w:rPr>
                <w:noProof/>
                <w:webHidden/>
              </w:rPr>
              <w:t>9</w:t>
            </w:r>
            <w:r>
              <w:rPr>
                <w:noProof/>
                <w:webHidden/>
              </w:rPr>
              <w:fldChar w:fldCharType="end"/>
            </w:r>
          </w:hyperlink>
        </w:p>
        <w:p w14:paraId="0190CEEF" w14:textId="4DBE04BC" w:rsidR="005C4B48" w:rsidRDefault="005C4B48">
          <w:r>
            <w:rPr>
              <w:b/>
              <w:bCs/>
              <w:noProof/>
            </w:rPr>
            <w:fldChar w:fldCharType="end"/>
          </w:r>
        </w:p>
      </w:sdtContent>
    </w:sdt>
    <w:p w14:paraId="0536E596" w14:textId="77777777" w:rsidR="00BC0F57" w:rsidRDefault="00BC0F57" w:rsidP="00950234">
      <w:pPr>
        <w:spacing w:line="480" w:lineRule="auto"/>
        <w:jc w:val="both"/>
      </w:pPr>
    </w:p>
    <w:p w14:paraId="1A94C968" w14:textId="62CEB037" w:rsidR="00950234" w:rsidRDefault="00950234">
      <w:r>
        <w:br w:type="page"/>
      </w:r>
    </w:p>
    <w:p w14:paraId="03CBDC04" w14:textId="40E317B7" w:rsidR="00BC0F57" w:rsidRDefault="00BC0F57" w:rsidP="00265398">
      <w:pPr>
        <w:pStyle w:val="Style2"/>
      </w:pPr>
      <w:bookmarkStart w:id="1" w:name="_Toc202349176"/>
      <w:r w:rsidRPr="009C466A">
        <w:lastRenderedPageBreak/>
        <w:t>Introduction</w:t>
      </w:r>
      <w:bookmarkEnd w:id="1"/>
    </w:p>
    <w:p w14:paraId="2B60A9D5" w14:textId="60806DE8" w:rsidR="005810BD" w:rsidRPr="009C466A" w:rsidRDefault="005810BD" w:rsidP="005810BD">
      <w:pPr>
        <w:pStyle w:val="Style3"/>
      </w:pPr>
      <w:bookmarkStart w:id="2" w:name="_Toc202349177"/>
      <w:r>
        <w:t>Background</w:t>
      </w:r>
      <w:r w:rsidR="002760E7">
        <w:t xml:space="preserve"> </w:t>
      </w:r>
      <w:r w:rsidR="0043137A">
        <w:t>R</w:t>
      </w:r>
      <w:r w:rsidR="002760E7">
        <w:t>eading</w:t>
      </w:r>
      <w:bookmarkEnd w:id="2"/>
    </w:p>
    <w:p w14:paraId="56DE3E6C" w14:textId="77777777" w:rsidR="00022023" w:rsidRDefault="00022023" w:rsidP="00022023">
      <w:pPr>
        <w:spacing w:line="480" w:lineRule="auto"/>
        <w:jc w:val="both"/>
      </w:pPr>
      <w:r>
        <w:t>Semiconductor manufacturing is a complex, multi-step process monitored by hundreds of sensors. Traditionally, product quality is assessed at the end of the production line through final testing. This approach is costly and inefficient, as defective units are only identified after resources have already been consumed. To address this, predictive modeling using sensor data offers a more proactive solution by forecasting product quality earlier in the process.</w:t>
      </w:r>
      <w:r>
        <w:t xml:space="preserve"> </w:t>
      </w:r>
      <w:r>
        <w:t>Machine learning enables the analysis of vast sensor data to detect potential failures in real time. However, challenges such as high dimensionality, noisy features, and class imbalance must be managed to build effective models. Identifying relevant features and applying proper preprocessing techniques are crucial to ensure model accuracy and efficiency.</w:t>
      </w:r>
      <w:r>
        <w:t xml:space="preserve"> </w:t>
      </w:r>
      <w:r>
        <w:t>This project aims to apply supervised machine learning algorithms to predict pass/fail outcomes of semiconductor units, thereby improving fault detection, reducing waste, and enhancing overall productivity in the manufacturing process.</w:t>
      </w:r>
    </w:p>
    <w:p w14:paraId="2EA14083" w14:textId="07BC1E2C" w:rsidR="005810BD" w:rsidRDefault="00265398" w:rsidP="00022023">
      <w:pPr>
        <w:pStyle w:val="Style3"/>
      </w:pPr>
      <w:bookmarkStart w:id="3" w:name="_Toc202349178"/>
      <w:r>
        <w:t>Problem Statement</w:t>
      </w:r>
      <w:bookmarkEnd w:id="3"/>
    </w:p>
    <w:p w14:paraId="0BFC41CB" w14:textId="77777777" w:rsidR="005810BD" w:rsidRDefault="005810BD" w:rsidP="005810BD">
      <w:pPr>
        <w:spacing w:line="480" w:lineRule="auto"/>
        <w:jc w:val="both"/>
      </w:pPr>
      <w:r w:rsidRPr="005810BD">
        <w:t xml:space="preserve">In the current semiconductor manufacturing workflow, quality evaluation occurs only at the end of the production line through internal testing, which is both time-consuming and costly. By the time a unit is identified as defective, significant resources have already been consumed. Predicting whether a unit will pass or fail earlier in the process—using real-time sensor data—can enable early fault detection, minimize waste and rework, and ultimately improve throughput, efficiency, and cost-effectiveness. However, the dataset </w:t>
      </w:r>
      <w:r w:rsidRPr="005810BD">
        <w:lastRenderedPageBreak/>
        <w:t>includes over 590 sensor features, making it challenging to build a reliable model without proper feature selection. If irrelevant or redundant features are included, the predictive model could become overly complex, inaccurate, or impractical for real-time use in a production environment. Therefore, efficient dimensionality reduction and model optimization are essential for developing a viable predictive solution.</w:t>
      </w:r>
    </w:p>
    <w:p w14:paraId="204FDE64" w14:textId="6B508B48" w:rsidR="005810BD" w:rsidRDefault="005810BD" w:rsidP="005810BD">
      <w:pPr>
        <w:pStyle w:val="Style3"/>
      </w:pPr>
      <w:bookmarkStart w:id="4" w:name="_Toc202349179"/>
      <w:r>
        <w:t>Objectives</w:t>
      </w:r>
      <w:bookmarkEnd w:id="4"/>
    </w:p>
    <w:p w14:paraId="1D85DF39" w14:textId="77777777" w:rsidR="005810BD" w:rsidRDefault="005810BD" w:rsidP="00022023">
      <w:pPr>
        <w:spacing w:line="480" w:lineRule="auto"/>
      </w:pPr>
      <w:r w:rsidRPr="005810BD">
        <w:t>Develop a machine learning classifier to predict pass/fail status of semiconductor units based on sensor data.</w:t>
      </w:r>
    </w:p>
    <w:p w14:paraId="00448089" w14:textId="793C689A" w:rsidR="005810BD" w:rsidRPr="005810BD" w:rsidRDefault="005810BD" w:rsidP="00022023">
      <w:pPr>
        <w:spacing w:line="480" w:lineRule="auto"/>
      </w:pPr>
      <w:r w:rsidRPr="005810BD">
        <w:t>Key objectives include:</w:t>
      </w:r>
    </w:p>
    <w:p w14:paraId="3B015B64" w14:textId="1EFCCD56" w:rsidR="005810BD" w:rsidRPr="005810BD" w:rsidRDefault="005810BD" w:rsidP="00022023">
      <w:pPr>
        <w:pStyle w:val="ListParagraph"/>
        <w:numPr>
          <w:ilvl w:val="0"/>
          <w:numId w:val="17"/>
        </w:numPr>
        <w:spacing w:line="480" w:lineRule="auto"/>
      </w:pPr>
      <w:r w:rsidRPr="005810BD">
        <w:t>Clean and preprocess the raw data to handle missing values, reduce noise, and correct class imbalances.</w:t>
      </w:r>
    </w:p>
    <w:p w14:paraId="4E619DBC" w14:textId="17D76DB4" w:rsidR="005810BD" w:rsidRPr="005810BD" w:rsidRDefault="005810BD" w:rsidP="00022023">
      <w:pPr>
        <w:pStyle w:val="ListParagraph"/>
        <w:numPr>
          <w:ilvl w:val="0"/>
          <w:numId w:val="17"/>
        </w:numPr>
        <w:spacing w:line="480" w:lineRule="auto"/>
      </w:pPr>
      <w:r w:rsidRPr="005810BD">
        <w:t>Identify the most influential sensor features through feature selection techniques.</w:t>
      </w:r>
    </w:p>
    <w:p w14:paraId="4D706EA3" w14:textId="49E3EBD1" w:rsidR="005810BD" w:rsidRPr="005810BD" w:rsidRDefault="005810BD" w:rsidP="00022023">
      <w:pPr>
        <w:pStyle w:val="ListParagraph"/>
        <w:numPr>
          <w:ilvl w:val="0"/>
          <w:numId w:val="17"/>
        </w:numPr>
        <w:spacing w:line="480" w:lineRule="auto"/>
      </w:pPr>
      <w:r w:rsidRPr="005810BD">
        <w:t>Train and evaluate several supervised learning models, including Random Forest, SVM, and Naive Bayes.</w:t>
      </w:r>
    </w:p>
    <w:p w14:paraId="628B9DA4" w14:textId="2CCB2E2B" w:rsidR="005810BD" w:rsidRPr="005810BD" w:rsidRDefault="005810BD" w:rsidP="00022023">
      <w:pPr>
        <w:pStyle w:val="ListParagraph"/>
        <w:numPr>
          <w:ilvl w:val="0"/>
          <w:numId w:val="17"/>
        </w:numPr>
        <w:spacing w:line="480" w:lineRule="auto"/>
      </w:pPr>
      <w:r w:rsidRPr="005810BD">
        <w:t>Use hyperparameter tuning and cross-validation to optimize model performance.</w:t>
      </w:r>
    </w:p>
    <w:p w14:paraId="35FAB715" w14:textId="01B1ED68" w:rsidR="005810BD" w:rsidRPr="005810BD" w:rsidRDefault="005810BD" w:rsidP="00022023">
      <w:pPr>
        <w:pStyle w:val="ListParagraph"/>
        <w:numPr>
          <w:ilvl w:val="0"/>
          <w:numId w:val="17"/>
        </w:numPr>
        <w:spacing w:line="480" w:lineRule="auto"/>
      </w:pPr>
      <w:r w:rsidRPr="005810BD">
        <w:t>Compare results across models to determine the most accurate and robust classifier.</w:t>
      </w:r>
    </w:p>
    <w:p w14:paraId="310BFDA4" w14:textId="01C4B01F" w:rsidR="00265398" w:rsidRDefault="00BC0F57" w:rsidP="00265398">
      <w:pPr>
        <w:pStyle w:val="Style2"/>
      </w:pPr>
      <w:bookmarkStart w:id="5" w:name="_Toc202349180"/>
      <w:r w:rsidRPr="00265398">
        <w:lastRenderedPageBreak/>
        <w:t>Methodology</w:t>
      </w:r>
      <w:bookmarkEnd w:id="5"/>
    </w:p>
    <w:p w14:paraId="039676D2" w14:textId="0AD1E35C" w:rsidR="00BC0F57" w:rsidRDefault="00BC0F57" w:rsidP="00265398">
      <w:pPr>
        <w:pStyle w:val="Style3"/>
      </w:pPr>
      <w:bookmarkStart w:id="6" w:name="_Toc202349181"/>
      <w:r w:rsidRPr="00265398">
        <w:t>Overview</w:t>
      </w:r>
      <w:bookmarkEnd w:id="6"/>
    </w:p>
    <w:p w14:paraId="15C88DD4" w14:textId="78C0CB8E" w:rsidR="00BC0F57" w:rsidRDefault="00BC0F57" w:rsidP="005C4B48">
      <w:pPr>
        <w:spacing w:line="480" w:lineRule="auto"/>
        <w:jc w:val="both"/>
      </w:pPr>
      <w:r w:rsidRPr="00BC0F57">
        <w:t>The methodology follows a well-defined machine learning pipeline for industrial predictive analytics. It comprises five main phases: data preprocessing, dimensionality reduction, model training, evaluation, and hyperparameter tuning.</w:t>
      </w:r>
    </w:p>
    <w:p w14:paraId="73A1C2EF" w14:textId="4659EC08" w:rsidR="005810BD" w:rsidRDefault="005810BD" w:rsidP="005810BD">
      <w:pPr>
        <w:pStyle w:val="Style3"/>
      </w:pPr>
      <w:bookmarkStart w:id="7" w:name="_Toc202349182"/>
      <w:r>
        <w:t>Dataset Description</w:t>
      </w:r>
      <w:bookmarkEnd w:id="7"/>
    </w:p>
    <w:p w14:paraId="373B8C12" w14:textId="54535BFB" w:rsidR="005810BD" w:rsidRPr="002760E7" w:rsidRDefault="005810BD" w:rsidP="00022023">
      <w:pPr>
        <w:spacing w:line="480" w:lineRule="auto"/>
        <w:jc w:val="both"/>
      </w:pPr>
      <w:r w:rsidRPr="002760E7">
        <w:t>The dataset used in this project is derived from sensor readings collected during the semiconductor manufacturing process. It contains high-dimensional numerical data associated with each unit produced, capturing various conditions and signals observed during production. The final yield result—Pass or Fail—is also included</w:t>
      </w:r>
    </w:p>
    <w:p w14:paraId="3AB6240D" w14:textId="77777777" w:rsidR="005810BD" w:rsidRPr="005810BD" w:rsidRDefault="005810BD" w:rsidP="00022023">
      <w:pPr>
        <w:numPr>
          <w:ilvl w:val="0"/>
          <w:numId w:val="18"/>
        </w:numPr>
        <w:spacing w:line="480" w:lineRule="auto"/>
      </w:pPr>
      <w:r w:rsidRPr="005810BD">
        <w:t>Total Records: 1567</w:t>
      </w:r>
    </w:p>
    <w:p w14:paraId="7891D6D1" w14:textId="77777777" w:rsidR="005810BD" w:rsidRPr="005810BD" w:rsidRDefault="005810BD" w:rsidP="00022023">
      <w:pPr>
        <w:numPr>
          <w:ilvl w:val="0"/>
          <w:numId w:val="18"/>
        </w:numPr>
        <w:spacing w:line="480" w:lineRule="auto"/>
      </w:pPr>
      <w:r w:rsidRPr="005810BD">
        <w:t>Total Features: 592 columns</w:t>
      </w:r>
    </w:p>
    <w:p w14:paraId="07E9212B" w14:textId="77777777" w:rsidR="005810BD" w:rsidRPr="005810BD" w:rsidRDefault="005810BD" w:rsidP="00022023">
      <w:pPr>
        <w:spacing w:line="480" w:lineRule="auto"/>
      </w:pPr>
      <w:r w:rsidRPr="005810BD">
        <w:t>The column representing the yield outcome contains values:</w:t>
      </w:r>
    </w:p>
    <w:p w14:paraId="15AA2120" w14:textId="77777777" w:rsidR="005810BD" w:rsidRPr="005810BD" w:rsidRDefault="005810BD" w:rsidP="00022023">
      <w:pPr>
        <w:numPr>
          <w:ilvl w:val="0"/>
          <w:numId w:val="19"/>
        </w:numPr>
        <w:spacing w:line="480" w:lineRule="auto"/>
      </w:pPr>
      <w:r w:rsidRPr="005810BD">
        <w:t>“-1” → Pass</w:t>
      </w:r>
    </w:p>
    <w:p w14:paraId="3AC58C70" w14:textId="77777777" w:rsidR="005810BD" w:rsidRPr="005810BD" w:rsidRDefault="005810BD" w:rsidP="00022023">
      <w:pPr>
        <w:numPr>
          <w:ilvl w:val="0"/>
          <w:numId w:val="19"/>
        </w:numPr>
        <w:spacing w:line="480" w:lineRule="auto"/>
      </w:pPr>
      <w:r w:rsidRPr="005810BD">
        <w:t>“1” → Fail</w:t>
      </w:r>
    </w:p>
    <w:p w14:paraId="293B5D97" w14:textId="39975D05" w:rsidR="005810BD" w:rsidRDefault="005810BD" w:rsidP="005810BD">
      <w:pPr>
        <w:pStyle w:val="Style3"/>
      </w:pPr>
      <w:bookmarkStart w:id="8" w:name="_Toc202349183"/>
      <w:r>
        <w:t>Assumption</w:t>
      </w:r>
      <w:bookmarkEnd w:id="8"/>
    </w:p>
    <w:p w14:paraId="525C3A1E" w14:textId="77777777" w:rsidR="00022023" w:rsidRDefault="00022023" w:rsidP="00022023">
      <w:pPr>
        <w:pStyle w:val="ListParagraph"/>
        <w:numPr>
          <w:ilvl w:val="0"/>
          <w:numId w:val="20"/>
        </w:numPr>
      </w:pPr>
      <w:r w:rsidRPr="005810BD">
        <w:t>All sensor features are assumed to be numerical and independent unless otherwise inferred from correlation analysis.</w:t>
      </w:r>
    </w:p>
    <w:p w14:paraId="304140B5" w14:textId="1BC9A13A" w:rsidR="00022023" w:rsidRDefault="00022023" w:rsidP="00022023">
      <w:pPr>
        <w:numPr>
          <w:ilvl w:val="0"/>
          <w:numId w:val="20"/>
        </w:numPr>
      </w:pPr>
      <w:r w:rsidRPr="005810BD">
        <w:t>No prior domain-specific sensor knowledge is required or available—analysis is purely data-driven.</w:t>
      </w:r>
    </w:p>
    <w:p w14:paraId="0AE97805" w14:textId="77777777" w:rsidR="002760E7" w:rsidRDefault="002760E7">
      <w:r>
        <w:br w:type="page"/>
      </w:r>
    </w:p>
    <w:p w14:paraId="75B8232B" w14:textId="2C7D4DB6" w:rsidR="00BC0F57" w:rsidRDefault="00BC0F57" w:rsidP="00265398">
      <w:pPr>
        <w:pStyle w:val="Style3"/>
      </w:pPr>
      <w:bookmarkStart w:id="9" w:name="_Toc202349184"/>
      <w:r>
        <w:lastRenderedPageBreak/>
        <w:t>Architecture Diagram</w:t>
      </w:r>
      <w:bookmarkEnd w:id="9"/>
    </w:p>
    <w:tbl>
      <w:tblPr>
        <w:tblStyle w:val="TableGrid"/>
        <w:tblW w:w="0" w:type="auto"/>
        <w:tblInd w:w="1129" w:type="dxa"/>
        <w:tblLook w:val="04A0" w:firstRow="1" w:lastRow="0" w:firstColumn="1" w:lastColumn="0" w:noHBand="0" w:noVBand="1"/>
      </w:tblPr>
      <w:tblGrid>
        <w:gridCol w:w="6379"/>
      </w:tblGrid>
      <w:tr w:rsidR="005810BD" w14:paraId="49E770BA" w14:textId="77777777" w:rsidTr="0068359D">
        <w:tc>
          <w:tcPr>
            <w:tcW w:w="6379" w:type="dxa"/>
          </w:tcPr>
          <w:p w14:paraId="3D7286DE" w14:textId="117A0E44" w:rsidR="0068359D" w:rsidRDefault="0068359D" w:rsidP="0068359D">
            <w:pPr>
              <w:jc w:val="center"/>
            </w:pPr>
            <w:r>
              <w:t xml:space="preserve">1. </w:t>
            </w:r>
            <w:r w:rsidRPr="0068359D">
              <w:t>Raw Sensor Data Input</w:t>
            </w:r>
          </w:p>
          <w:p w14:paraId="10CAA9F9" w14:textId="5496EF98" w:rsidR="005810BD" w:rsidRPr="0068359D" w:rsidRDefault="0068359D" w:rsidP="0068359D">
            <w:pPr>
              <w:ind w:left="110"/>
              <w:jc w:val="center"/>
            </w:pPr>
            <w:r w:rsidRPr="0068359D">
              <w:t>(High-dimensional signals from manufacturing line)</w:t>
            </w:r>
          </w:p>
        </w:tc>
      </w:tr>
      <w:tr w:rsidR="0068359D" w14:paraId="3E64F129" w14:textId="77777777" w:rsidTr="0068359D">
        <w:tc>
          <w:tcPr>
            <w:tcW w:w="6379" w:type="dxa"/>
            <w:tcBorders>
              <w:left w:val="nil"/>
              <w:right w:val="nil"/>
            </w:tcBorders>
          </w:tcPr>
          <w:p w14:paraId="6A61A0DB" w14:textId="6EC94AE8" w:rsidR="0068359D" w:rsidRPr="0068359D" w:rsidRDefault="0068359D" w:rsidP="0068359D">
            <w:pPr>
              <w:jc w:val="center"/>
            </w:pPr>
            <w:r w:rsidRPr="0068359D">
              <w:rPr>
                <w:rFonts w:ascii="Cambria Math" w:hAnsi="Cambria Math" w:cs="Cambria Math"/>
                <w:sz w:val="40"/>
                <w:szCs w:val="40"/>
              </w:rPr>
              <w:t>↓</w:t>
            </w:r>
          </w:p>
        </w:tc>
      </w:tr>
      <w:tr w:rsidR="005810BD" w14:paraId="76EA6827" w14:textId="77777777" w:rsidTr="0068359D">
        <w:tc>
          <w:tcPr>
            <w:tcW w:w="6379" w:type="dxa"/>
          </w:tcPr>
          <w:p w14:paraId="0AE767C0" w14:textId="5E1A28DD" w:rsidR="005810BD" w:rsidRDefault="0068359D" w:rsidP="0068359D">
            <w:pPr>
              <w:jc w:val="center"/>
            </w:pPr>
            <w:r>
              <w:t xml:space="preserve">2. </w:t>
            </w:r>
            <w:r w:rsidRPr="0068359D">
              <w:t>Data Cleaning &amp; Preprocessing</w:t>
            </w:r>
          </w:p>
          <w:p w14:paraId="35606A0D" w14:textId="77777777" w:rsidR="002760E7" w:rsidRPr="002760E7" w:rsidRDefault="0068359D" w:rsidP="0068359D">
            <w:pPr>
              <w:pStyle w:val="ListParagraph"/>
              <w:numPr>
                <w:ilvl w:val="0"/>
                <w:numId w:val="17"/>
              </w:numPr>
              <w:rPr>
                <w:lang w:val="en-MY"/>
              </w:rPr>
            </w:pPr>
            <w:r>
              <w:rPr>
                <w:rFonts w:hint="eastAsia"/>
              </w:rPr>
              <w:t xml:space="preserve">Handle missing values </w:t>
            </w:r>
          </w:p>
          <w:p w14:paraId="29465C69" w14:textId="77777777" w:rsidR="002760E7" w:rsidRPr="002760E7" w:rsidRDefault="0068359D" w:rsidP="0068359D">
            <w:pPr>
              <w:pStyle w:val="ListParagraph"/>
              <w:numPr>
                <w:ilvl w:val="0"/>
                <w:numId w:val="17"/>
              </w:numPr>
              <w:rPr>
                <w:lang w:val="en-MY"/>
              </w:rPr>
            </w:pPr>
            <w:r>
              <w:rPr>
                <w:rFonts w:hint="eastAsia"/>
              </w:rPr>
              <w:t xml:space="preserve">Drop constant/redundant features             </w:t>
            </w:r>
          </w:p>
          <w:p w14:paraId="4ED3DE7C" w14:textId="77777777" w:rsidR="002760E7" w:rsidRPr="002760E7" w:rsidRDefault="0068359D" w:rsidP="0068359D">
            <w:pPr>
              <w:pStyle w:val="ListParagraph"/>
              <w:numPr>
                <w:ilvl w:val="0"/>
                <w:numId w:val="17"/>
              </w:numPr>
              <w:rPr>
                <w:lang w:val="en-MY"/>
              </w:rPr>
            </w:pPr>
            <w:r>
              <w:rPr>
                <w:rFonts w:hint="eastAsia"/>
              </w:rPr>
              <w:t xml:space="preserve">Remove highly correlated features                  </w:t>
            </w:r>
          </w:p>
          <w:p w14:paraId="2F180BA1" w14:textId="77777777" w:rsidR="002760E7" w:rsidRPr="002760E7" w:rsidRDefault="0068359D" w:rsidP="0068359D">
            <w:pPr>
              <w:pStyle w:val="ListParagraph"/>
              <w:numPr>
                <w:ilvl w:val="0"/>
                <w:numId w:val="17"/>
              </w:numPr>
              <w:rPr>
                <w:lang w:val="en-MY"/>
              </w:rPr>
            </w:pPr>
            <w:r>
              <w:rPr>
                <w:rFonts w:hint="eastAsia"/>
              </w:rPr>
              <w:t xml:space="preserve">Standardization (Scaling)                         </w:t>
            </w:r>
          </w:p>
          <w:p w14:paraId="4EDC5D0C" w14:textId="4D7C2804" w:rsidR="0068359D" w:rsidRPr="002760E7" w:rsidRDefault="0068359D" w:rsidP="0068359D">
            <w:pPr>
              <w:pStyle w:val="ListParagraph"/>
              <w:numPr>
                <w:ilvl w:val="0"/>
                <w:numId w:val="17"/>
              </w:numPr>
              <w:rPr>
                <w:lang w:val="en-MY"/>
              </w:rPr>
            </w:pPr>
            <w:r>
              <w:rPr>
                <w:rFonts w:hint="eastAsia"/>
              </w:rPr>
              <w:t>Handle class imbalance (SMOTE)</w:t>
            </w:r>
          </w:p>
        </w:tc>
      </w:tr>
      <w:tr w:rsidR="005810BD" w14:paraId="4030A132" w14:textId="77777777" w:rsidTr="0068359D">
        <w:tc>
          <w:tcPr>
            <w:tcW w:w="6379" w:type="dxa"/>
            <w:tcBorders>
              <w:left w:val="nil"/>
              <w:right w:val="nil"/>
            </w:tcBorders>
          </w:tcPr>
          <w:p w14:paraId="19AA955C" w14:textId="4727FDB5" w:rsidR="005810BD" w:rsidRPr="0068359D" w:rsidRDefault="0068359D" w:rsidP="0068359D">
            <w:pPr>
              <w:jc w:val="center"/>
            </w:pPr>
            <w:r w:rsidRPr="0068359D">
              <w:rPr>
                <w:rFonts w:ascii="Cambria Math" w:hAnsi="Cambria Math" w:cs="Cambria Math"/>
                <w:sz w:val="40"/>
                <w:szCs w:val="40"/>
              </w:rPr>
              <w:t>↓</w:t>
            </w:r>
          </w:p>
        </w:tc>
      </w:tr>
      <w:tr w:rsidR="005810BD" w14:paraId="614787A6" w14:textId="77777777" w:rsidTr="0068359D">
        <w:tc>
          <w:tcPr>
            <w:tcW w:w="6379" w:type="dxa"/>
          </w:tcPr>
          <w:p w14:paraId="72738D89" w14:textId="53A540BD" w:rsidR="0068359D" w:rsidRDefault="0068359D" w:rsidP="0068359D">
            <w:pPr>
              <w:jc w:val="center"/>
            </w:pPr>
            <w:r>
              <w:rPr>
                <w:rFonts w:hint="eastAsia"/>
              </w:rPr>
              <w:t>3. Exploratory Data Analysis (EDA)</w:t>
            </w:r>
          </w:p>
          <w:p w14:paraId="4EEB3E4F" w14:textId="77777777" w:rsidR="002760E7" w:rsidRDefault="0068359D" w:rsidP="0068359D">
            <w:pPr>
              <w:pStyle w:val="ListParagraph"/>
              <w:numPr>
                <w:ilvl w:val="0"/>
                <w:numId w:val="23"/>
              </w:numPr>
            </w:pPr>
            <w:r>
              <w:rPr>
                <w:rFonts w:hint="eastAsia"/>
              </w:rPr>
              <w:t xml:space="preserve">Visualizations (boxplots, histograms, PCA)          </w:t>
            </w:r>
          </w:p>
          <w:p w14:paraId="5C682AA3" w14:textId="77777777" w:rsidR="002760E7" w:rsidRDefault="0068359D" w:rsidP="0068359D">
            <w:pPr>
              <w:pStyle w:val="ListParagraph"/>
              <w:numPr>
                <w:ilvl w:val="0"/>
                <w:numId w:val="23"/>
              </w:numPr>
            </w:pPr>
            <w:r>
              <w:rPr>
                <w:rFonts w:hint="eastAsia"/>
              </w:rPr>
              <w:t xml:space="preserve">Correlation Heatmaps                                 </w:t>
            </w:r>
          </w:p>
          <w:p w14:paraId="24A4CC8A" w14:textId="44752062" w:rsidR="005810BD" w:rsidRPr="0068359D" w:rsidRDefault="0068359D" w:rsidP="0068359D">
            <w:pPr>
              <w:pStyle w:val="ListParagraph"/>
              <w:numPr>
                <w:ilvl w:val="0"/>
                <w:numId w:val="23"/>
              </w:numPr>
            </w:pPr>
            <w:r>
              <w:rPr>
                <w:rFonts w:hint="eastAsia"/>
              </w:rPr>
              <w:t>Statistical summaries</w:t>
            </w:r>
          </w:p>
        </w:tc>
      </w:tr>
      <w:tr w:rsidR="0068359D" w14:paraId="385CCACA" w14:textId="77777777" w:rsidTr="002760E7">
        <w:tc>
          <w:tcPr>
            <w:tcW w:w="6379" w:type="dxa"/>
            <w:tcBorders>
              <w:left w:val="nil"/>
              <w:right w:val="nil"/>
            </w:tcBorders>
          </w:tcPr>
          <w:p w14:paraId="16DD06DB" w14:textId="49F54CD1" w:rsidR="0068359D" w:rsidRDefault="0068359D" w:rsidP="0068359D">
            <w:pPr>
              <w:jc w:val="center"/>
              <w:rPr>
                <w:rFonts w:hint="eastAsia"/>
              </w:rPr>
            </w:pPr>
            <w:r w:rsidRPr="0068359D">
              <w:rPr>
                <w:rFonts w:ascii="Cambria Math" w:hAnsi="Cambria Math" w:cs="Cambria Math"/>
                <w:sz w:val="40"/>
                <w:szCs w:val="40"/>
              </w:rPr>
              <w:t>↓</w:t>
            </w:r>
          </w:p>
        </w:tc>
      </w:tr>
      <w:tr w:rsidR="005810BD" w14:paraId="7AF1C5B4" w14:textId="77777777" w:rsidTr="0068359D">
        <w:tc>
          <w:tcPr>
            <w:tcW w:w="6379" w:type="dxa"/>
          </w:tcPr>
          <w:p w14:paraId="519D5B56" w14:textId="05B17FD6" w:rsidR="0068359D" w:rsidRDefault="0068359D" w:rsidP="0068359D">
            <w:pPr>
              <w:jc w:val="center"/>
            </w:pPr>
            <w:r>
              <w:rPr>
                <w:rFonts w:hint="eastAsia"/>
              </w:rPr>
              <w:t>4. Feature Selection</w:t>
            </w:r>
          </w:p>
          <w:p w14:paraId="1F211465" w14:textId="77777777" w:rsidR="002760E7" w:rsidRPr="002760E7" w:rsidRDefault="0068359D" w:rsidP="0068359D">
            <w:pPr>
              <w:pStyle w:val="ListParagraph"/>
              <w:numPr>
                <w:ilvl w:val="0"/>
                <w:numId w:val="24"/>
              </w:numPr>
              <w:rPr>
                <w:lang w:val="en-MY"/>
              </w:rPr>
            </w:pPr>
            <w:r>
              <w:rPr>
                <w:rFonts w:hint="eastAsia"/>
              </w:rPr>
              <w:t>ANOVA (</w:t>
            </w:r>
            <w:proofErr w:type="spellStart"/>
            <w:r>
              <w:rPr>
                <w:rFonts w:hint="eastAsia"/>
              </w:rPr>
              <w:t>f_classif</w:t>
            </w:r>
            <w:proofErr w:type="spellEnd"/>
            <w:r>
              <w:rPr>
                <w:rFonts w:hint="eastAsia"/>
              </w:rPr>
              <w:t xml:space="preserve">)                                    </w:t>
            </w:r>
          </w:p>
          <w:p w14:paraId="57E63F33" w14:textId="77777777" w:rsidR="002760E7" w:rsidRPr="002760E7" w:rsidRDefault="0068359D" w:rsidP="0068359D">
            <w:pPr>
              <w:pStyle w:val="ListParagraph"/>
              <w:numPr>
                <w:ilvl w:val="0"/>
                <w:numId w:val="24"/>
              </w:numPr>
              <w:rPr>
                <w:lang w:val="en-MY"/>
              </w:rPr>
            </w:pPr>
            <w:r>
              <w:rPr>
                <w:rFonts w:hint="eastAsia"/>
              </w:rPr>
              <w:t xml:space="preserve">Mutual Information                                  </w:t>
            </w:r>
          </w:p>
          <w:p w14:paraId="102BCA04" w14:textId="674B897C" w:rsidR="005810BD" w:rsidRPr="002760E7" w:rsidRDefault="0068359D" w:rsidP="0068359D">
            <w:pPr>
              <w:pStyle w:val="ListParagraph"/>
              <w:numPr>
                <w:ilvl w:val="0"/>
                <w:numId w:val="24"/>
              </w:numPr>
              <w:rPr>
                <w:lang w:val="en-MY"/>
              </w:rPr>
            </w:pPr>
            <w:r>
              <w:rPr>
                <w:rFonts w:hint="eastAsia"/>
              </w:rPr>
              <w:t xml:space="preserve">Random Forest Feature Importance     </w:t>
            </w:r>
          </w:p>
        </w:tc>
      </w:tr>
      <w:tr w:rsidR="0068359D" w14:paraId="313DD7CB" w14:textId="77777777" w:rsidTr="0068359D">
        <w:tc>
          <w:tcPr>
            <w:tcW w:w="6379" w:type="dxa"/>
            <w:tcBorders>
              <w:left w:val="nil"/>
              <w:right w:val="nil"/>
            </w:tcBorders>
          </w:tcPr>
          <w:p w14:paraId="0793194A" w14:textId="2C8C4B28" w:rsidR="0068359D" w:rsidRDefault="0068359D" w:rsidP="0068359D">
            <w:pPr>
              <w:jc w:val="center"/>
              <w:rPr>
                <w:rFonts w:hint="eastAsia"/>
              </w:rPr>
            </w:pPr>
            <w:r w:rsidRPr="0068359D">
              <w:rPr>
                <w:rFonts w:ascii="Cambria Math" w:hAnsi="Cambria Math" w:cs="Cambria Math"/>
                <w:sz w:val="40"/>
                <w:szCs w:val="40"/>
              </w:rPr>
              <w:t>↓</w:t>
            </w:r>
          </w:p>
        </w:tc>
      </w:tr>
      <w:tr w:rsidR="005810BD" w14:paraId="68EC5AA6" w14:textId="77777777" w:rsidTr="0068359D">
        <w:tc>
          <w:tcPr>
            <w:tcW w:w="6379" w:type="dxa"/>
          </w:tcPr>
          <w:p w14:paraId="673308E6" w14:textId="4E1B19D8" w:rsidR="002760E7" w:rsidRDefault="0068359D" w:rsidP="002760E7">
            <w:pPr>
              <w:jc w:val="center"/>
            </w:pPr>
            <w:r>
              <w:rPr>
                <w:rFonts w:hint="eastAsia"/>
              </w:rPr>
              <w:t>5. Model Training &amp; Evaluation</w:t>
            </w:r>
          </w:p>
          <w:p w14:paraId="4F7A3F5A" w14:textId="77777777" w:rsidR="002760E7" w:rsidRPr="002760E7" w:rsidRDefault="0068359D" w:rsidP="0068359D">
            <w:pPr>
              <w:pStyle w:val="ListParagraph"/>
              <w:numPr>
                <w:ilvl w:val="0"/>
                <w:numId w:val="25"/>
              </w:numPr>
              <w:rPr>
                <w:lang w:val="en-MY"/>
              </w:rPr>
            </w:pPr>
            <w:r>
              <w:rPr>
                <w:rFonts w:hint="eastAsia"/>
              </w:rPr>
              <w:t xml:space="preserve">Models: </w:t>
            </w:r>
            <w:proofErr w:type="spellStart"/>
            <w:r>
              <w:rPr>
                <w:rFonts w:hint="eastAsia"/>
              </w:rPr>
              <w:t>XGBoost</w:t>
            </w:r>
            <w:proofErr w:type="spellEnd"/>
            <w:r>
              <w:rPr>
                <w:rFonts w:hint="eastAsia"/>
              </w:rPr>
              <w:t>, Random Forest, SVM, KNN, Naive Baye</w:t>
            </w:r>
          </w:p>
          <w:p w14:paraId="69C3C9AA" w14:textId="77777777" w:rsidR="002760E7" w:rsidRPr="002760E7" w:rsidRDefault="0068359D" w:rsidP="0068359D">
            <w:pPr>
              <w:pStyle w:val="ListParagraph"/>
              <w:numPr>
                <w:ilvl w:val="0"/>
                <w:numId w:val="25"/>
              </w:numPr>
              <w:rPr>
                <w:lang w:val="en-MY"/>
              </w:rPr>
            </w:pPr>
            <w:r>
              <w:rPr>
                <w:rFonts w:hint="eastAsia"/>
              </w:rPr>
              <w:t xml:space="preserve">Cross-validation                                    </w:t>
            </w:r>
          </w:p>
          <w:p w14:paraId="283A8AD2" w14:textId="45FF2F3B" w:rsidR="005810BD" w:rsidRPr="002760E7" w:rsidRDefault="0068359D" w:rsidP="0068359D">
            <w:pPr>
              <w:pStyle w:val="ListParagraph"/>
              <w:numPr>
                <w:ilvl w:val="0"/>
                <w:numId w:val="25"/>
              </w:numPr>
              <w:rPr>
                <w:lang w:val="en-MY"/>
              </w:rPr>
            </w:pPr>
            <w:r>
              <w:rPr>
                <w:rFonts w:hint="eastAsia"/>
              </w:rPr>
              <w:t xml:space="preserve">Metrics: Accuracy, Precision, Recall, F1-score  </w:t>
            </w:r>
          </w:p>
        </w:tc>
      </w:tr>
      <w:tr w:rsidR="0068359D" w14:paraId="2886BDCD" w14:textId="77777777" w:rsidTr="0068359D">
        <w:tc>
          <w:tcPr>
            <w:tcW w:w="6379" w:type="dxa"/>
            <w:tcBorders>
              <w:left w:val="nil"/>
              <w:right w:val="nil"/>
            </w:tcBorders>
          </w:tcPr>
          <w:p w14:paraId="74E24BE6" w14:textId="542C3611" w:rsidR="0068359D" w:rsidRDefault="0068359D" w:rsidP="0068359D">
            <w:pPr>
              <w:jc w:val="center"/>
              <w:rPr>
                <w:rFonts w:hint="eastAsia"/>
              </w:rPr>
            </w:pPr>
            <w:r w:rsidRPr="0068359D">
              <w:rPr>
                <w:rFonts w:ascii="Cambria Math" w:hAnsi="Cambria Math" w:cs="Cambria Math"/>
                <w:sz w:val="40"/>
                <w:szCs w:val="40"/>
              </w:rPr>
              <w:t>↓</w:t>
            </w:r>
          </w:p>
        </w:tc>
      </w:tr>
      <w:tr w:rsidR="0068359D" w14:paraId="731471B9" w14:textId="77777777" w:rsidTr="0068359D">
        <w:tc>
          <w:tcPr>
            <w:tcW w:w="6379" w:type="dxa"/>
          </w:tcPr>
          <w:p w14:paraId="081E3643" w14:textId="00BB6178" w:rsidR="0068359D" w:rsidRPr="0068359D" w:rsidRDefault="0068359D" w:rsidP="002760E7">
            <w:pPr>
              <w:jc w:val="center"/>
              <w:rPr>
                <w:lang w:val="en-MY"/>
              </w:rPr>
            </w:pPr>
            <w:r>
              <w:rPr>
                <w:rFonts w:hint="eastAsia"/>
              </w:rPr>
              <w:t>6. Model Selection &amp; Optimization</w:t>
            </w:r>
          </w:p>
          <w:p w14:paraId="6ADCBE98" w14:textId="77777777" w:rsidR="002760E7" w:rsidRPr="002760E7" w:rsidRDefault="0068359D" w:rsidP="0068359D">
            <w:pPr>
              <w:pStyle w:val="ListParagraph"/>
              <w:numPr>
                <w:ilvl w:val="0"/>
                <w:numId w:val="25"/>
              </w:numPr>
              <w:rPr>
                <w:lang w:val="en-MY"/>
              </w:rPr>
            </w:pPr>
            <w:r>
              <w:rPr>
                <w:rFonts w:hint="eastAsia"/>
              </w:rPr>
              <w:t xml:space="preserve">Best Model + RF-selected features           </w:t>
            </w:r>
          </w:p>
          <w:p w14:paraId="1CAA3A31" w14:textId="77777777" w:rsidR="002760E7" w:rsidRPr="002760E7" w:rsidRDefault="0068359D" w:rsidP="0068359D">
            <w:pPr>
              <w:pStyle w:val="ListParagraph"/>
              <w:numPr>
                <w:ilvl w:val="0"/>
                <w:numId w:val="25"/>
              </w:numPr>
              <w:rPr>
                <w:lang w:val="en-MY"/>
              </w:rPr>
            </w:pPr>
            <w:r>
              <w:rPr>
                <w:rFonts w:hint="eastAsia"/>
              </w:rPr>
              <w:t>Performance: Accuracy</w:t>
            </w:r>
            <w:r>
              <w:t xml:space="preserve"> &amp; </w:t>
            </w:r>
            <w:r>
              <w:rPr>
                <w:rFonts w:hint="eastAsia"/>
              </w:rPr>
              <w:t xml:space="preserve">F1 Score </w:t>
            </w:r>
            <w:r>
              <w:t>Evaluation</w:t>
            </w:r>
            <w:r>
              <w:rPr>
                <w:rFonts w:hint="eastAsia"/>
              </w:rPr>
              <w:t xml:space="preserve">          </w:t>
            </w:r>
          </w:p>
          <w:p w14:paraId="051433D0" w14:textId="4DAA6324" w:rsidR="0068359D" w:rsidRPr="002760E7" w:rsidRDefault="0068359D" w:rsidP="0068359D">
            <w:pPr>
              <w:pStyle w:val="ListParagraph"/>
              <w:numPr>
                <w:ilvl w:val="0"/>
                <w:numId w:val="25"/>
              </w:numPr>
              <w:rPr>
                <w:rFonts w:hint="eastAsia"/>
                <w:lang w:val="en-MY"/>
              </w:rPr>
            </w:pPr>
            <w:r>
              <w:rPr>
                <w:rFonts w:hint="eastAsia"/>
              </w:rPr>
              <w:t>Hyperparameter Tuning (</w:t>
            </w:r>
            <w:proofErr w:type="spellStart"/>
            <w:proofErr w:type="gramStart"/>
            <w:r>
              <w:rPr>
                <w:rFonts w:hint="eastAsia"/>
              </w:rPr>
              <w:t>GridSearchCV</w:t>
            </w:r>
            <w:proofErr w:type="spellEnd"/>
            <w:r>
              <w:rPr>
                <w:rFonts w:hint="eastAsia"/>
              </w:rPr>
              <w:t xml:space="preserve">)   </w:t>
            </w:r>
            <w:proofErr w:type="gramEnd"/>
            <w:r>
              <w:rPr>
                <w:rFonts w:hint="eastAsia"/>
              </w:rPr>
              <w:t xml:space="preserve">     </w:t>
            </w:r>
          </w:p>
        </w:tc>
      </w:tr>
    </w:tbl>
    <w:p w14:paraId="45F3A78E" w14:textId="4E047711" w:rsidR="002760E7" w:rsidRDefault="002760E7" w:rsidP="00950234">
      <w:pPr>
        <w:spacing w:line="480" w:lineRule="auto"/>
      </w:pPr>
    </w:p>
    <w:p w14:paraId="1EDD067E" w14:textId="61BAF64C" w:rsidR="005C4B48" w:rsidRDefault="005C4B48">
      <w:r>
        <w:br w:type="page"/>
      </w:r>
    </w:p>
    <w:p w14:paraId="7BDDB774" w14:textId="1AE49E42" w:rsidR="00C74C16" w:rsidRDefault="00C74C16" w:rsidP="00265398">
      <w:pPr>
        <w:pStyle w:val="Style2"/>
      </w:pPr>
      <w:bookmarkStart w:id="10" w:name="_Toc202349185"/>
      <w:r>
        <w:lastRenderedPageBreak/>
        <w:t>Result and Evaluation</w:t>
      </w:r>
      <w:bookmarkEnd w:id="10"/>
    </w:p>
    <w:p w14:paraId="1575B638" w14:textId="7A2837FE" w:rsidR="00C74C16" w:rsidRDefault="00022023" w:rsidP="00022023">
      <w:pPr>
        <w:pStyle w:val="Style3"/>
      </w:pPr>
      <w:bookmarkStart w:id="11" w:name="_Toc202349186"/>
      <w:r>
        <w:t xml:space="preserve">Data </w:t>
      </w:r>
      <w:r w:rsidR="0043137A">
        <w:t>I</w:t>
      </w:r>
      <w:r>
        <w:t>nsights</w:t>
      </w:r>
      <w:bookmarkEnd w:id="11"/>
    </w:p>
    <w:p w14:paraId="60FA6355" w14:textId="4E7F06E0" w:rsidR="00022023" w:rsidRDefault="00022023" w:rsidP="00022023">
      <w:pPr>
        <w:spacing w:line="480" w:lineRule="auto"/>
        <w:jc w:val="both"/>
      </w:pPr>
      <w:r w:rsidRPr="00022023">
        <w:t>The dataset contains 1,567 records from semiconductor manufacturing, each with 590 numerical sensor features and a corresponding Pass/Fail label. During preprocessing, a non-numeric column was excluded, and features with more than 90% missing values were removed to improve data quality. The remaining missing values were imputed using the mean to ensure completeness for analysis. A major challenge identified was the class imbalance, with only 6.6% of units labeled as ‘Fail’, posing a risk of biased model predictions. To address this, the SMOTE (Synthetic Minority Over-sampling Technique) method was applied to balance the training data, resulting in 1,170 ‘Pass’ and 1,170 ‘Fail’ samples. The final dataset was then split into 2,340 training samples and 314 testing samples, each containing the cleaned set of 590 features, ready for model development.</w:t>
      </w:r>
    </w:p>
    <w:p w14:paraId="7BCB3E90" w14:textId="10F3F942" w:rsidR="00022023" w:rsidRDefault="005B4B5E" w:rsidP="00022023">
      <w:pPr>
        <w:pStyle w:val="Style3"/>
      </w:pPr>
      <w:bookmarkStart w:id="12" w:name="_Toc202349187"/>
      <w:r>
        <w:t>Model Comparison Table</w:t>
      </w:r>
      <w:bookmarkEnd w:id="12"/>
    </w:p>
    <w:p w14:paraId="0456D657" w14:textId="37AB0C9B" w:rsidR="005B4B5E" w:rsidRDefault="00362929" w:rsidP="005B4B5E">
      <w:r>
        <w:rPr>
          <w:noProof/>
        </w:rPr>
        <w:drawing>
          <wp:inline distT="0" distB="0" distL="0" distR="0" wp14:anchorId="3738E0EE" wp14:editId="2E6FD159">
            <wp:extent cx="5486400" cy="2316480"/>
            <wp:effectExtent l="0" t="0" r="0" b="7620"/>
            <wp:docPr id="404588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316480"/>
                    </a:xfrm>
                    <a:prstGeom prst="rect">
                      <a:avLst/>
                    </a:prstGeom>
                    <a:noFill/>
                    <a:ln>
                      <a:noFill/>
                    </a:ln>
                  </pic:spPr>
                </pic:pic>
              </a:graphicData>
            </a:graphic>
          </wp:inline>
        </w:drawing>
      </w:r>
    </w:p>
    <w:p w14:paraId="176B9302" w14:textId="5F359AB2" w:rsidR="00362929" w:rsidRPr="005B4B5E" w:rsidRDefault="00362929" w:rsidP="005B4B5E">
      <w:r>
        <w:rPr>
          <w:noProof/>
        </w:rPr>
        <w:lastRenderedPageBreak/>
        <w:drawing>
          <wp:inline distT="0" distB="0" distL="0" distR="0" wp14:anchorId="27E06691" wp14:editId="0255BE3D">
            <wp:extent cx="5486400" cy="2316480"/>
            <wp:effectExtent l="0" t="0" r="0" b="7620"/>
            <wp:docPr id="10288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316480"/>
                    </a:xfrm>
                    <a:prstGeom prst="rect">
                      <a:avLst/>
                    </a:prstGeom>
                    <a:noFill/>
                    <a:ln>
                      <a:noFill/>
                    </a:ln>
                  </pic:spPr>
                </pic:pic>
              </a:graphicData>
            </a:graphic>
          </wp:inline>
        </w:drawing>
      </w:r>
    </w:p>
    <w:p w14:paraId="7CAA7DCA" w14:textId="175744BB" w:rsidR="00022023" w:rsidRPr="00022023" w:rsidRDefault="00022023" w:rsidP="00022023"/>
    <w:p w14:paraId="28B57E19" w14:textId="3370E21F" w:rsidR="00950234" w:rsidRDefault="00362929" w:rsidP="00362929">
      <w:pPr>
        <w:pStyle w:val="Style3"/>
      </w:pPr>
      <w:bookmarkStart w:id="13" w:name="_Toc202349188"/>
      <w:r>
        <w:t xml:space="preserve">Key </w:t>
      </w:r>
      <w:r w:rsidR="0043137A">
        <w:t>R</w:t>
      </w:r>
      <w:r>
        <w:t>esult</w:t>
      </w:r>
      <w:bookmarkEnd w:id="13"/>
    </w:p>
    <w:p w14:paraId="39E1036B" w14:textId="5FFB208D" w:rsidR="00362929" w:rsidRPr="0043137A" w:rsidRDefault="00362929" w:rsidP="00362929">
      <w:pPr>
        <w:pStyle w:val="ListParagraph"/>
        <w:numPr>
          <w:ilvl w:val="0"/>
          <w:numId w:val="25"/>
        </w:numPr>
      </w:pPr>
      <w:r w:rsidRPr="0043137A">
        <w:t xml:space="preserve">Best Model: </w:t>
      </w:r>
      <w:r w:rsidR="0043137A" w:rsidRPr="0043137A">
        <w:t>Naive Bayes</w:t>
      </w:r>
      <w:r w:rsidR="0043137A" w:rsidRPr="0043137A">
        <w:t xml:space="preserve"> </w:t>
      </w:r>
      <w:r w:rsidRPr="0043137A">
        <w:t xml:space="preserve">using features selected by </w:t>
      </w:r>
      <w:r w:rsidR="0043137A" w:rsidRPr="0043137A">
        <w:t>ANOVA</w:t>
      </w:r>
      <w:r w:rsidR="0043137A">
        <w:t xml:space="preserve"> </w:t>
      </w:r>
      <w:r w:rsidR="0043137A" w:rsidRPr="0043137A">
        <w:t>F-value</w:t>
      </w:r>
      <w:r w:rsidRPr="0043137A">
        <w:t xml:space="preserve"> performed the best.</w:t>
      </w:r>
    </w:p>
    <w:p w14:paraId="0B0010E7" w14:textId="3F9107B2" w:rsidR="00362929" w:rsidRPr="0043137A" w:rsidRDefault="00362929" w:rsidP="00362929">
      <w:pPr>
        <w:pStyle w:val="ListParagraph"/>
        <w:numPr>
          <w:ilvl w:val="0"/>
          <w:numId w:val="25"/>
        </w:numPr>
      </w:pPr>
      <w:r w:rsidRPr="0043137A">
        <w:t>Performance:</w:t>
      </w:r>
    </w:p>
    <w:p w14:paraId="1C9533AE" w14:textId="3B18B39B" w:rsidR="00362929" w:rsidRPr="00362929" w:rsidRDefault="00362929" w:rsidP="00362929">
      <w:pPr>
        <w:numPr>
          <w:ilvl w:val="1"/>
          <w:numId w:val="30"/>
        </w:numPr>
      </w:pPr>
      <w:r w:rsidRPr="00362929">
        <w:t xml:space="preserve">F1 Score: </w:t>
      </w:r>
      <w:r w:rsidR="0043137A" w:rsidRPr="0043137A">
        <w:t>29.5</w:t>
      </w:r>
      <w:r w:rsidRPr="00362929">
        <w:t>%</w:t>
      </w:r>
    </w:p>
    <w:p w14:paraId="5BE0942A" w14:textId="49200109" w:rsidR="00362929" w:rsidRPr="0043137A" w:rsidRDefault="00362929" w:rsidP="00362929">
      <w:pPr>
        <w:numPr>
          <w:ilvl w:val="1"/>
          <w:numId w:val="30"/>
        </w:numPr>
      </w:pPr>
      <w:r w:rsidRPr="00362929">
        <w:t xml:space="preserve">Test Accuracy: </w:t>
      </w:r>
      <w:r w:rsidR="0043137A" w:rsidRPr="0043137A">
        <w:tab/>
        <w:t>78.7</w:t>
      </w:r>
      <w:r w:rsidRPr="00362929">
        <w:t>%</w:t>
      </w:r>
    </w:p>
    <w:p w14:paraId="5F0B437F" w14:textId="56704F35" w:rsidR="00362929" w:rsidRPr="0043137A" w:rsidRDefault="00362929" w:rsidP="00362929">
      <w:pPr>
        <w:pStyle w:val="ListParagraph"/>
        <w:numPr>
          <w:ilvl w:val="0"/>
          <w:numId w:val="25"/>
        </w:numPr>
      </w:pPr>
      <w:r w:rsidRPr="0043137A">
        <w:t>Feature selection significantly boosted model performance by reducing dimensionality and removing noisy features.</w:t>
      </w:r>
    </w:p>
    <w:p w14:paraId="1FC2FDB5" w14:textId="4E293C0C" w:rsidR="00362929" w:rsidRPr="00362929" w:rsidRDefault="00362929" w:rsidP="00362929"/>
    <w:p w14:paraId="3492B319" w14:textId="21CFB968" w:rsidR="00362929" w:rsidRDefault="00362929" w:rsidP="00362929">
      <w:pPr>
        <w:pStyle w:val="Style3"/>
      </w:pPr>
      <w:bookmarkStart w:id="14" w:name="_Toc202349189"/>
      <w:r>
        <w:t>Future Work</w:t>
      </w:r>
      <w:bookmarkEnd w:id="14"/>
    </w:p>
    <w:p w14:paraId="2E1CCEE0" w14:textId="77777777" w:rsidR="00362929" w:rsidRDefault="00362929" w:rsidP="00362929">
      <w:pPr>
        <w:pStyle w:val="ListParagraph"/>
        <w:numPr>
          <w:ilvl w:val="0"/>
          <w:numId w:val="29"/>
        </w:numPr>
        <w:spacing w:line="480" w:lineRule="auto"/>
      </w:pPr>
      <w:r w:rsidRPr="00362929">
        <w:t>Incorporate time-series analysis for temporal modeling of sensor trends.</w:t>
      </w:r>
    </w:p>
    <w:p w14:paraId="5AF427B6" w14:textId="77777777" w:rsidR="00362929" w:rsidRDefault="00362929" w:rsidP="00362929">
      <w:pPr>
        <w:pStyle w:val="ListParagraph"/>
        <w:numPr>
          <w:ilvl w:val="0"/>
          <w:numId w:val="29"/>
        </w:numPr>
        <w:spacing w:line="480" w:lineRule="auto"/>
      </w:pPr>
      <w:r w:rsidRPr="00362929">
        <w:t>Integrate this model into a real-time monitoring system with feedback loops.</w:t>
      </w:r>
    </w:p>
    <w:p w14:paraId="27C4EF07" w14:textId="77777777" w:rsidR="00362929" w:rsidRDefault="00362929" w:rsidP="00362929">
      <w:pPr>
        <w:pStyle w:val="ListParagraph"/>
        <w:numPr>
          <w:ilvl w:val="0"/>
          <w:numId w:val="29"/>
        </w:numPr>
        <w:spacing w:line="480" w:lineRule="auto"/>
      </w:pPr>
      <w:r>
        <w:t xml:space="preserve">Apply hyperparameter tuning with </w:t>
      </w:r>
      <w:proofErr w:type="spellStart"/>
      <w:r>
        <w:t>GridSearchCV.</w:t>
      </w:r>
      <w:proofErr w:type="spellEnd"/>
    </w:p>
    <w:p w14:paraId="7D2F8D36" w14:textId="77777777" w:rsidR="00362929" w:rsidRDefault="00362929" w:rsidP="00362929">
      <w:pPr>
        <w:pStyle w:val="ListParagraph"/>
        <w:numPr>
          <w:ilvl w:val="0"/>
          <w:numId w:val="29"/>
        </w:numPr>
        <w:spacing w:line="480" w:lineRule="auto"/>
      </w:pPr>
      <w:r>
        <w:t>Explore ensemble models like stacking or voting classifiers.</w:t>
      </w:r>
    </w:p>
    <w:p w14:paraId="09304CE6" w14:textId="77777777" w:rsidR="00362929" w:rsidRDefault="00362929" w:rsidP="00362929">
      <w:pPr>
        <w:pStyle w:val="ListParagraph"/>
        <w:numPr>
          <w:ilvl w:val="0"/>
          <w:numId w:val="29"/>
        </w:numPr>
        <w:spacing w:line="480" w:lineRule="auto"/>
      </w:pPr>
      <w:r>
        <w:t>Integrate workflow into a scikit-learn pipeline for reproducibility.</w:t>
      </w:r>
    </w:p>
    <w:p w14:paraId="2A209981" w14:textId="4C02241D" w:rsidR="00362929" w:rsidRPr="00362929" w:rsidRDefault="00362929" w:rsidP="00362929">
      <w:pPr>
        <w:pStyle w:val="ListParagraph"/>
        <w:numPr>
          <w:ilvl w:val="0"/>
          <w:numId w:val="29"/>
        </w:numPr>
        <w:spacing w:line="480" w:lineRule="auto"/>
      </w:pPr>
      <w:r>
        <w:t>Develop a real-time inference system with model monitoring.</w:t>
      </w:r>
    </w:p>
    <w:p w14:paraId="192AB5C2" w14:textId="77777777" w:rsidR="00362929" w:rsidRPr="00362929" w:rsidRDefault="00362929" w:rsidP="00362929"/>
    <w:p w14:paraId="2A6CFEC4" w14:textId="3E167FA5" w:rsidR="00C74C16" w:rsidRPr="00950234" w:rsidRDefault="00C74C16" w:rsidP="00265398">
      <w:pPr>
        <w:pStyle w:val="Style2"/>
      </w:pPr>
      <w:bookmarkStart w:id="15" w:name="_Toc202349190"/>
      <w:r w:rsidRPr="00950234">
        <w:t>Conclusion</w:t>
      </w:r>
      <w:bookmarkEnd w:id="15"/>
    </w:p>
    <w:p w14:paraId="072B3837" w14:textId="1CD133A0" w:rsidR="00C74C16" w:rsidRDefault="00C74C16" w:rsidP="00950234">
      <w:pPr>
        <w:spacing w:line="480" w:lineRule="auto"/>
        <w:jc w:val="both"/>
      </w:pPr>
      <w:r w:rsidRPr="00C74C16">
        <w:t>This project successfully built a predictive model for semiconductor manufacturing yield using high-dimensional sensor data. Through mean imputation, PCA, and Random Forest classification, the final model achieved high accuracy and generalizability. The study emphasizes the importance of data preprocessing, feature reduction, and model tuning in industrial data science problems. While the solution performs well, future work can focus on more interpretable models, advanced imputation techniques, and real-time deployment scenarios. Integrating explainability tools like SHAP or LIME may also aid domain experts in understanding sensor behavior.</w:t>
      </w:r>
    </w:p>
    <w:p w14:paraId="20AE73E0" w14:textId="185DB7C0" w:rsidR="0043137A" w:rsidRPr="00C74C16" w:rsidRDefault="0043137A" w:rsidP="0043137A">
      <w:pPr>
        <w:pStyle w:val="Style2"/>
      </w:pPr>
      <w:bookmarkStart w:id="16" w:name="_Toc202349191"/>
      <w:r>
        <w:t>Appendix</w:t>
      </w:r>
      <w:bookmarkEnd w:id="16"/>
    </w:p>
    <w:p w14:paraId="3A883463" w14:textId="77777777" w:rsidR="00C74C16" w:rsidRPr="00C74C16" w:rsidRDefault="00C74C16" w:rsidP="00950234">
      <w:pPr>
        <w:spacing w:line="480" w:lineRule="auto"/>
        <w:rPr>
          <w:b/>
          <w:bCs/>
        </w:rPr>
      </w:pPr>
    </w:p>
    <w:p w14:paraId="1C678136" w14:textId="77777777" w:rsidR="00BC0F57" w:rsidRPr="00BC0F57" w:rsidRDefault="00BC0F57" w:rsidP="00950234">
      <w:pPr>
        <w:spacing w:line="480" w:lineRule="auto"/>
      </w:pPr>
    </w:p>
    <w:sectPr w:rsidR="00BC0F57" w:rsidRPr="00BC0F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636"/>
    <w:multiLevelType w:val="hybridMultilevel"/>
    <w:tmpl w:val="D790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AA6"/>
    <w:multiLevelType w:val="hybridMultilevel"/>
    <w:tmpl w:val="B9D00710"/>
    <w:lvl w:ilvl="0" w:tplc="5212CDCC">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02C318A7"/>
    <w:multiLevelType w:val="multilevel"/>
    <w:tmpl w:val="EE027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F257AE"/>
    <w:multiLevelType w:val="multilevel"/>
    <w:tmpl w:val="605E8EE8"/>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7A49F6"/>
    <w:multiLevelType w:val="multilevel"/>
    <w:tmpl w:val="5F8AA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3469C"/>
    <w:multiLevelType w:val="hybridMultilevel"/>
    <w:tmpl w:val="2A4E65B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2203EC"/>
    <w:multiLevelType w:val="hybridMultilevel"/>
    <w:tmpl w:val="203CE9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977C3"/>
    <w:multiLevelType w:val="hybridMultilevel"/>
    <w:tmpl w:val="C0CC09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A5894"/>
    <w:multiLevelType w:val="hybridMultilevel"/>
    <w:tmpl w:val="2FCE4BAC"/>
    <w:lvl w:ilvl="0" w:tplc="04090019">
      <w:start w:val="1"/>
      <w:numFmt w:val="lowerLetter"/>
      <w:lvlText w:val="%1."/>
      <w:lvlJc w:val="left"/>
      <w:pPr>
        <w:ind w:left="720" w:hanging="360"/>
      </w:pPr>
      <w:rPr>
        <w:rFonts w:hint="default"/>
      </w:rPr>
    </w:lvl>
    <w:lvl w:ilvl="1" w:tplc="0B76F53C">
      <w:start w:val="1"/>
      <w:numFmt w:val="lowerLetter"/>
      <w:suff w:val="space"/>
      <w:lvlText w:val="%2."/>
      <w:lvlJc w:val="left"/>
      <w:pPr>
        <w:ind w:left="0" w:firstLine="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30B15"/>
    <w:multiLevelType w:val="hybridMultilevel"/>
    <w:tmpl w:val="BB1CA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975FC"/>
    <w:multiLevelType w:val="multilevel"/>
    <w:tmpl w:val="46989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544A28"/>
    <w:multiLevelType w:val="multilevel"/>
    <w:tmpl w:val="274602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E56C99"/>
    <w:multiLevelType w:val="hybridMultilevel"/>
    <w:tmpl w:val="CEDA0C38"/>
    <w:lvl w:ilvl="0" w:tplc="936615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22AFF"/>
    <w:multiLevelType w:val="hybridMultilevel"/>
    <w:tmpl w:val="8E66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96926"/>
    <w:multiLevelType w:val="hybridMultilevel"/>
    <w:tmpl w:val="22F0D1A2"/>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37888"/>
    <w:multiLevelType w:val="multilevel"/>
    <w:tmpl w:val="6908D63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15:restartNumberingAfterBreak="0">
    <w:nsid w:val="43D7569C"/>
    <w:multiLevelType w:val="hybridMultilevel"/>
    <w:tmpl w:val="D4C886E0"/>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556D7"/>
    <w:multiLevelType w:val="multilevel"/>
    <w:tmpl w:val="668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0F5481"/>
    <w:multiLevelType w:val="hybridMultilevel"/>
    <w:tmpl w:val="124C49D4"/>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E01FC"/>
    <w:multiLevelType w:val="hybridMultilevel"/>
    <w:tmpl w:val="0B7E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31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8F0DCB"/>
    <w:multiLevelType w:val="hybridMultilevel"/>
    <w:tmpl w:val="A8601FEC"/>
    <w:lvl w:ilvl="0" w:tplc="3190C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07749"/>
    <w:multiLevelType w:val="hybridMultilevel"/>
    <w:tmpl w:val="1CB46D9A"/>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138E4"/>
    <w:multiLevelType w:val="hybridMultilevel"/>
    <w:tmpl w:val="8A5C6172"/>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D0ECA"/>
    <w:multiLevelType w:val="multilevel"/>
    <w:tmpl w:val="2E9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EF48B6"/>
    <w:multiLevelType w:val="multilevel"/>
    <w:tmpl w:val="77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F30523"/>
    <w:multiLevelType w:val="hybridMultilevel"/>
    <w:tmpl w:val="15B66BCE"/>
    <w:lvl w:ilvl="0" w:tplc="E60AA308">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087E36"/>
    <w:multiLevelType w:val="multilevel"/>
    <w:tmpl w:val="03402124"/>
    <w:lvl w:ilvl="0">
      <w:start w:val="1"/>
      <w:numFmt w:val="decimal"/>
      <w:pStyle w:val="Style2"/>
      <w:lvlText w:val="%1."/>
      <w:lvlJc w:val="left"/>
      <w:pPr>
        <w:ind w:left="360" w:hanging="360"/>
      </w:pPr>
      <w:rPr>
        <w:rFonts w:hint="eastAsia"/>
      </w:rPr>
    </w:lvl>
    <w:lvl w:ilvl="1">
      <w:start w:val="1"/>
      <w:numFmt w:val="decimal"/>
      <w:pStyle w:val="Style3"/>
      <w:lvlText w:val="%1.%2."/>
      <w:lvlJc w:val="left"/>
      <w:pPr>
        <w:ind w:left="680" w:hanging="680"/>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8" w15:restartNumberingAfterBreak="0">
    <w:nsid w:val="77107B3C"/>
    <w:multiLevelType w:val="hybridMultilevel"/>
    <w:tmpl w:val="FE7211F8"/>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61269"/>
    <w:multiLevelType w:val="multilevel"/>
    <w:tmpl w:val="C5889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724113">
    <w:abstractNumId w:val="15"/>
  </w:num>
  <w:num w:numId="2" w16cid:durableId="1728602501">
    <w:abstractNumId w:val="19"/>
  </w:num>
  <w:num w:numId="3" w16cid:durableId="798035199">
    <w:abstractNumId w:val="13"/>
  </w:num>
  <w:num w:numId="4" w16cid:durableId="360596455">
    <w:abstractNumId w:val="8"/>
  </w:num>
  <w:num w:numId="5" w16cid:durableId="1152678921">
    <w:abstractNumId w:val="12"/>
  </w:num>
  <w:num w:numId="6" w16cid:durableId="527186769">
    <w:abstractNumId w:val="9"/>
  </w:num>
  <w:num w:numId="7" w16cid:durableId="2138794761">
    <w:abstractNumId w:val="3"/>
  </w:num>
  <w:num w:numId="8" w16cid:durableId="344947021">
    <w:abstractNumId w:val="7"/>
  </w:num>
  <w:num w:numId="9" w16cid:durableId="1032800380">
    <w:abstractNumId w:val="26"/>
  </w:num>
  <w:num w:numId="10" w16cid:durableId="811563466">
    <w:abstractNumId w:val="6"/>
  </w:num>
  <w:num w:numId="11" w16cid:durableId="453981632">
    <w:abstractNumId w:val="5"/>
  </w:num>
  <w:num w:numId="12" w16cid:durableId="2104718171">
    <w:abstractNumId w:val="20"/>
  </w:num>
  <w:num w:numId="13" w16cid:durableId="194970455">
    <w:abstractNumId w:val="2"/>
  </w:num>
  <w:num w:numId="14" w16cid:durableId="1691956322">
    <w:abstractNumId w:val="11"/>
  </w:num>
  <w:num w:numId="15" w16cid:durableId="1160266325">
    <w:abstractNumId w:val="27"/>
  </w:num>
  <w:num w:numId="16" w16cid:durableId="1512482">
    <w:abstractNumId w:val="25"/>
  </w:num>
  <w:num w:numId="17" w16cid:durableId="491457234">
    <w:abstractNumId w:val="18"/>
  </w:num>
  <w:num w:numId="18" w16cid:durableId="1743797439">
    <w:abstractNumId w:val="4"/>
  </w:num>
  <w:num w:numId="19" w16cid:durableId="1646664902">
    <w:abstractNumId w:val="24"/>
  </w:num>
  <w:num w:numId="20" w16cid:durableId="1404525221">
    <w:abstractNumId w:val="29"/>
  </w:num>
  <w:num w:numId="21" w16cid:durableId="63262308">
    <w:abstractNumId w:val="21"/>
  </w:num>
  <w:num w:numId="22" w16cid:durableId="2121030235">
    <w:abstractNumId w:val="1"/>
  </w:num>
  <w:num w:numId="23" w16cid:durableId="431320519">
    <w:abstractNumId w:val="16"/>
  </w:num>
  <w:num w:numId="24" w16cid:durableId="581918408">
    <w:abstractNumId w:val="22"/>
  </w:num>
  <w:num w:numId="25" w16cid:durableId="519397467">
    <w:abstractNumId w:val="14"/>
  </w:num>
  <w:num w:numId="26" w16cid:durableId="1649747111">
    <w:abstractNumId w:val="23"/>
  </w:num>
  <w:num w:numId="27" w16cid:durableId="730546433">
    <w:abstractNumId w:val="0"/>
  </w:num>
  <w:num w:numId="28" w16cid:durableId="1009675553">
    <w:abstractNumId w:val="17"/>
  </w:num>
  <w:num w:numId="29" w16cid:durableId="1400639541">
    <w:abstractNumId w:val="28"/>
  </w:num>
  <w:num w:numId="30" w16cid:durableId="15740077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57"/>
    <w:rsid w:val="00022023"/>
    <w:rsid w:val="00265398"/>
    <w:rsid w:val="002760E7"/>
    <w:rsid w:val="00362929"/>
    <w:rsid w:val="0043137A"/>
    <w:rsid w:val="005810BD"/>
    <w:rsid w:val="005B4B5E"/>
    <w:rsid w:val="005C4B48"/>
    <w:rsid w:val="0068359D"/>
    <w:rsid w:val="00950234"/>
    <w:rsid w:val="009C466A"/>
    <w:rsid w:val="00B15E5C"/>
    <w:rsid w:val="00BC0F57"/>
    <w:rsid w:val="00C74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0271"/>
  <w15:chartTrackingRefBased/>
  <w15:docId w15:val="{570B32FA-27B1-4EBA-8F26-9199E778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398"/>
  </w:style>
  <w:style w:type="paragraph" w:styleId="Heading1">
    <w:name w:val="heading 1"/>
    <w:basedOn w:val="Normal"/>
    <w:next w:val="Normal"/>
    <w:link w:val="Heading1Char"/>
    <w:uiPriority w:val="9"/>
    <w:qFormat/>
    <w:rsid w:val="00BC0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0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0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F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F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F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F57"/>
    <w:rPr>
      <w:rFonts w:eastAsiaTheme="majorEastAsia" w:cstheme="majorBidi"/>
      <w:color w:val="272727" w:themeColor="text1" w:themeTint="D8"/>
    </w:rPr>
  </w:style>
  <w:style w:type="paragraph" w:styleId="Title">
    <w:name w:val="Title"/>
    <w:basedOn w:val="Normal"/>
    <w:next w:val="Normal"/>
    <w:link w:val="TitleChar"/>
    <w:uiPriority w:val="10"/>
    <w:qFormat/>
    <w:rsid w:val="00BC0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F57"/>
    <w:pPr>
      <w:spacing w:before="160"/>
      <w:jc w:val="center"/>
    </w:pPr>
    <w:rPr>
      <w:i/>
      <w:iCs/>
      <w:color w:val="404040" w:themeColor="text1" w:themeTint="BF"/>
    </w:rPr>
  </w:style>
  <w:style w:type="character" w:customStyle="1" w:styleId="QuoteChar">
    <w:name w:val="Quote Char"/>
    <w:basedOn w:val="DefaultParagraphFont"/>
    <w:link w:val="Quote"/>
    <w:uiPriority w:val="29"/>
    <w:rsid w:val="00BC0F57"/>
    <w:rPr>
      <w:i/>
      <w:iCs/>
      <w:color w:val="404040" w:themeColor="text1" w:themeTint="BF"/>
    </w:rPr>
  </w:style>
  <w:style w:type="paragraph" w:styleId="ListParagraph">
    <w:name w:val="List Paragraph"/>
    <w:basedOn w:val="Normal"/>
    <w:uiPriority w:val="34"/>
    <w:qFormat/>
    <w:rsid w:val="00BC0F57"/>
    <w:pPr>
      <w:ind w:left="720"/>
      <w:contextualSpacing/>
    </w:pPr>
  </w:style>
  <w:style w:type="character" w:styleId="IntenseEmphasis">
    <w:name w:val="Intense Emphasis"/>
    <w:basedOn w:val="DefaultParagraphFont"/>
    <w:uiPriority w:val="21"/>
    <w:qFormat/>
    <w:rsid w:val="00BC0F57"/>
    <w:rPr>
      <w:i/>
      <w:iCs/>
      <w:color w:val="2F5496" w:themeColor="accent1" w:themeShade="BF"/>
    </w:rPr>
  </w:style>
  <w:style w:type="paragraph" w:styleId="IntenseQuote">
    <w:name w:val="Intense Quote"/>
    <w:basedOn w:val="Normal"/>
    <w:next w:val="Normal"/>
    <w:link w:val="IntenseQuoteChar"/>
    <w:uiPriority w:val="30"/>
    <w:qFormat/>
    <w:rsid w:val="00BC0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F57"/>
    <w:rPr>
      <w:i/>
      <w:iCs/>
      <w:color w:val="2F5496" w:themeColor="accent1" w:themeShade="BF"/>
    </w:rPr>
  </w:style>
  <w:style w:type="character" w:styleId="IntenseReference">
    <w:name w:val="Intense Reference"/>
    <w:basedOn w:val="DefaultParagraphFont"/>
    <w:uiPriority w:val="32"/>
    <w:qFormat/>
    <w:rsid w:val="00BC0F57"/>
    <w:rPr>
      <w:b/>
      <w:bCs/>
      <w:smallCaps/>
      <w:color w:val="2F5496" w:themeColor="accent1" w:themeShade="BF"/>
      <w:spacing w:val="5"/>
    </w:rPr>
  </w:style>
  <w:style w:type="numbering" w:customStyle="1" w:styleId="CurrentList1">
    <w:name w:val="Current List1"/>
    <w:uiPriority w:val="99"/>
    <w:rsid w:val="00950234"/>
    <w:pPr>
      <w:numPr>
        <w:numId w:val="7"/>
      </w:numPr>
    </w:pPr>
  </w:style>
  <w:style w:type="paragraph" w:styleId="TOCHeading">
    <w:name w:val="TOC Heading"/>
    <w:basedOn w:val="Heading1"/>
    <w:next w:val="Normal"/>
    <w:uiPriority w:val="39"/>
    <w:unhideWhenUsed/>
    <w:qFormat/>
    <w:rsid w:val="005C4B48"/>
    <w:pPr>
      <w:spacing w:before="240" w:after="0" w:line="259" w:lineRule="auto"/>
      <w:outlineLvl w:val="9"/>
    </w:pPr>
    <w:rPr>
      <w:kern w:val="0"/>
      <w:sz w:val="32"/>
      <w:szCs w:val="32"/>
      <w:lang w:eastAsia="en-US"/>
      <w14:ligatures w14:val="none"/>
    </w:rPr>
  </w:style>
  <w:style w:type="paragraph" w:customStyle="1" w:styleId="Style1">
    <w:name w:val="Style1"/>
    <w:basedOn w:val="Heading1"/>
    <w:qFormat/>
    <w:rsid w:val="009C466A"/>
    <w:pPr>
      <w:spacing w:line="480" w:lineRule="auto"/>
    </w:pPr>
    <w:rPr>
      <w:rFonts w:asciiTheme="minorHAnsi" w:hAnsiTheme="minorHAnsi" w:cstheme="minorHAnsi"/>
      <w:b/>
      <w:bCs/>
      <w:color w:val="auto"/>
      <w:sz w:val="24"/>
      <w:szCs w:val="24"/>
    </w:rPr>
  </w:style>
  <w:style w:type="paragraph" w:styleId="TOC1">
    <w:name w:val="toc 1"/>
    <w:basedOn w:val="Normal"/>
    <w:next w:val="Normal"/>
    <w:autoRedefine/>
    <w:uiPriority w:val="39"/>
    <w:unhideWhenUsed/>
    <w:rsid w:val="009C466A"/>
    <w:pPr>
      <w:spacing w:after="100"/>
    </w:pPr>
  </w:style>
  <w:style w:type="character" w:styleId="Hyperlink">
    <w:name w:val="Hyperlink"/>
    <w:basedOn w:val="DefaultParagraphFont"/>
    <w:uiPriority w:val="99"/>
    <w:unhideWhenUsed/>
    <w:rsid w:val="009C466A"/>
    <w:rPr>
      <w:color w:val="0563C1" w:themeColor="hyperlink"/>
      <w:u w:val="single"/>
    </w:rPr>
  </w:style>
  <w:style w:type="paragraph" w:customStyle="1" w:styleId="Style2">
    <w:name w:val="Style2"/>
    <w:basedOn w:val="Style1"/>
    <w:qFormat/>
    <w:rsid w:val="00265398"/>
    <w:pPr>
      <w:numPr>
        <w:numId w:val="15"/>
      </w:numPr>
    </w:pPr>
  </w:style>
  <w:style w:type="paragraph" w:customStyle="1" w:styleId="Style3">
    <w:name w:val="Style3"/>
    <w:basedOn w:val="Style2"/>
    <w:qFormat/>
    <w:rsid w:val="00265398"/>
    <w:pPr>
      <w:numPr>
        <w:ilvl w:val="1"/>
      </w:numPr>
      <w:spacing w:before="0"/>
    </w:pPr>
  </w:style>
  <w:style w:type="table" w:styleId="TableGrid">
    <w:name w:val="Table Grid"/>
    <w:basedOn w:val="TableNormal"/>
    <w:uiPriority w:val="39"/>
    <w:rsid w:val="0058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4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167">
      <w:bodyDiv w:val="1"/>
      <w:marLeft w:val="0"/>
      <w:marRight w:val="0"/>
      <w:marTop w:val="0"/>
      <w:marBottom w:val="0"/>
      <w:divBdr>
        <w:top w:val="none" w:sz="0" w:space="0" w:color="auto"/>
        <w:left w:val="none" w:sz="0" w:space="0" w:color="auto"/>
        <w:bottom w:val="none" w:sz="0" w:space="0" w:color="auto"/>
        <w:right w:val="none" w:sz="0" w:space="0" w:color="auto"/>
      </w:divBdr>
    </w:div>
    <w:div w:id="12540169">
      <w:bodyDiv w:val="1"/>
      <w:marLeft w:val="0"/>
      <w:marRight w:val="0"/>
      <w:marTop w:val="0"/>
      <w:marBottom w:val="0"/>
      <w:divBdr>
        <w:top w:val="none" w:sz="0" w:space="0" w:color="auto"/>
        <w:left w:val="none" w:sz="0" w:space="0" w:color="auto"/>
        <w:bottom w:val="none" w:sz="0" w:space="0" w:color="auto"/>
        <w:right w:val="none" w:sz="0" w:space="0" w:color="auto"/>
      </w:divBdr>
    </w:div>
    <w:div w:id="57174004">
      <w:bodyDiv w:val="1"/>
      <w:marLeft w:val="0"/>
      <w:marRight w:val="0"/>
      <w:marTop w:val="0"/>
      <w:marBottom w:val="0"/>
      <w:divBdr>
        <w:top w:val="none" w:sz="0" w:space="0" w:color="auto"/>
        <w:left w:val="none" w:sz="0" w:space="0" w:color="auto"/>
        <w:bottom w:val="none" w:sz="0" w:space="0" w:color="auto"/>
        <w:right w:val="none" w:sz="0" w:space="0" w:color="auto"/>
      </w:divBdr>
    </w:div>
    <w:div w:id="99380001">
      <w:bodyDiv w:val="1"/>
      <w:marLeft w:val="0"/>
      <w:marRight w:val="0"/>
      <w:marTop w:val="0"/>
      <w:marBottom w:val="0"/>
      <w:divBdr>
        <w:top w:val="none" w:sz="0" w:space="0" w:color="auto"/>
        <w:left w:val="none" w:sz="0" w:space="0" w:color="auto"/>
        <w:bottom w:val="none" w:sz="0" w:space="0" w:color="auto"/>
        <w:right w:val="none" w:sz="0" w:space="0" w:color="auto"/>
      </w:divBdr>
    </w:div>
    <w:div w:id="172306472">
      <w:bodyDiv w:val="1"/>
      <w:marLeft w:val="0"/>
      <w:marRight w:val="0"/>
      <w:marTop w:val="0"/>
      <w:marBottom w:val="0"/>
      <w:divBdr>
        <w:top w:val="none" w:sz="0" w:space="0" w:color="auto"/>
        <w:left w:val="none" w:sz="0" w:space="0" w:color="auto"/>
        <w:bottom w:val="none" w:sz="0" w:space="0" w:color="auto"/>
        <w:right w:val="none" w:sz="0" w:space="0" w:color="auto"/>
      </w:divBdr>
    </w:div>
    <w:div w:id="177014138">
      <w:bodyDiv w:val="1"/>
      <w:marLeft w:val="0"/>
      <w:marRight w:val="0"/>
      <w:marTop w:val="0"/>
      <w:marBottom w:val="0"/>
      <w:divBdr>
        <w:top w:val="none" w:sz="0" w:space="0" w:color="auto"/>
        <w:left w:val="none" w:sz="0" w:space="0" w:color="auto"/>
        <w:bottom w:val="none" w:sz="0" w:space="0" w:color="auto"/>
        <w:right w:val="none" w:sz="0" w:space="0" w:color="auto"/>
      </w:divBdr>
    </w:div>
    <w:div w:id="266817133">
      <w:bodyDiv w:val="1"/>
      <w:marLeft w:val="0"/>
      <w:marRight w:val="0"/>
      <w:marTop w:val="0"/>
      <w:marBottom w:val="0"/>
      <w:divBdr>
        <w:top w:val="none" w:sz="0" w:space="0" w:color="auto"/>
        <w:left w:val="none" w:sz="0" w:space="0" w:color="auto"/>
        <w:bottom w:val="none" w:sz="0" w:space="0" w:color="auto"/>
        <w:right w:val="none" w:sz="0" w:space="0" w:color="auto"/>
      </w:divBdr>
    </w:div>
    <w:div w:id="303044769">
      <w:bodyDiv w:val="1"/>
      <w:marLeft w:val="0"/>
      <w:marRight w:val="0"/>
      <w:marTop w:val="0"/>
      <w:marBottom w:val="0"/>
      <w:divBdr>
        <w:top w:val="none" w:sz="0" w:space="0" w:color="auto"/>
        <w:left w:val="none" w:sz="0" w:space="0" w:color="auto"/>
        <w:bottom w:val="none" w:sz="0" w:space="0" w:color="auto"/>
        <w:right w:val="none" w:sz="0" w:space="0" w:color="auto"/>
      </w:divBdr>
    </w:div>
    <w:div w:id="309216220">
      <w:bodyDiv w:val="1"/>
      <w:marLeft w:val="0"/>
      <w:marRight w:val="0"/>
      <w:marTop w:val="0"/>
      <w:marBottom w:val="0"/>
      <w:divBdr>
        <w:top w:val="none" w:sz="0" w:space="0" w:color="auto"/>
        <w:left w:val="none" w:sz="0" w:space="0" w:color="auto"/>
        <w:bottom w:val="none" w:sz="0" w:space="0" w:color="auto"/>
        <w:right w:val="none" w:sz="0" w:space="0" w:color="auto"/>
      </w:divBdr>
    </w:div>
    <w:div w:id="390928018">
      <w:bodyDiv w:val="1"/>
      <w:marLeft w:val="0"/>
      <w:marRight w:val="0"/>
      <w:marTop w:val="0"/>
      <w:marBottom w:val="0"/>
      <w:divBdr>
        <w:top w:val="none" w:sz="0" w:space="0" w:color="auto"/>
        <w:left w:val="none" w:sz="0" w:space="0" w:color="auto"/>
        <w:bottom w:val="none" w:sz="0" w:space="0" w:color="auto"/>
        <w:right w:val="none" w:sz="0" w:space="0" w:color="auto"/>
      </w:divBdr>
    </w:div>
    <w:div w:id="392433510">
      <w:bodyDiv w:val="1"/>
      <w:marLeft w:val="0"/>
      <w:marRight w:val="0"/>
      <w:marTop w:val="0"/>
      <w:marBottom w:val="0"/>
      <w:divBdr>
        <w:top w:val="none" w:sz="0" w:space="0" w:color="auto"/>
        <w:left w:val="none" w:sz="0" w:space="0" w:color="auto"/>
        <w:bottom w:val="none" w:sz="0" w:space="0" w:color="auto"/>
        <w:right w:val="none" w:sz="0" w:space="0" w:color="auto"/>
      </w:divBdr>
    </w:div>
    <w:div w:id="401412933">
      <w:bodyDiv w:val="1"/>
      <w:marLeft w:val="0"/>
      <w:marRight w:val="0"/>
      <w:marTop w:val="0"/>
      <w:marBottom w:val="0"/>
      <w:divBdr>
        <w:top w:val="none" w:sz="0" w:space="0" w:color="auto"/>
        <w:left w:val="none" w:sz="0" w:space="0" w:color="auto"/>
        <w:bottom w:val="none" w:sz="0" w:space="0" w:color="auto"/>
        <w:right w:val="none" w:sz="0" w:space="0" w:color="auto"/>
      </w:divBdr>
    </w:div>
    <w:div w:id="505368565">
      <w:bodyDiv w:val="1"/>
      <w:marLeft w:val="0"/>
      <w:marRight w:val="0"/>
      <w:marTop w:val="0"/>
      <w:marBottom w:val="0"/>
      <w:divBdr>
        <w:top w:val="none" w:sz="0" w:space="0" w:color="auto"/>
        <w:left w:val="none" w:sz="0" w:space="0" w:color="auto"/>
        <w:bottom w:val="none" w:sz="0" w:space="0" w:color="auto"/>
        <w:right w:val="none" w:sz="0" w:space="0" w:color="auto"/>
      </w:divBdr>
    </w:div>
    <w:div w:id="524749866">
      <w:bodyDiv w:val="1"/>
      <w:marLeft w:val="0"/>
      <w:marRight w:val="0"/>
      <w:marTop w:val="0"/>
      <w:marBottom w:val="0"/>
      <w:divBdr>
        <w:top w:val="none" w:sz="0" w:space="0" w:color="auto"/>
        <w:left w:val="none" w:sz="0" w:space="0" w:color="auto"/>
        <w:bottom w:val="none" w:sz="0" w:space="0" w:color="auto"/>
        <w:right w:val="none" w:sz="0" w:space="0" w:color="auto"/>
      </w:divBdr>
    </w:div>
    <w:div w:id="561722375">
      <w:bodyDiv w:val="1"/>
      <w:marLeft w:val="0"/>
      <w:marRight w:val="0"/>
      <w:marTop w:val="0"/>
      <w:marBottom w:val="0"/>
      <w:divBdr>
        <w:top w:val="none" w:sz="0" w:space="0" w:color="auto"/>
        <w:left w:val="none" w:sz="0" w:space="0" w:color="auto"/>
        <w:bottom w:val="none" w:sz="0" w:space="0" w:color="auto"/>
        <w:right w:val="none" w:sz="0" w:space="0" w:color="auto"/>
      </w:divBdr>
    </w:div>
    <w:div w:id="594679249">
      <w:bodyDiv w:val="1"/>
      <w:marLeft w:val="0"/>
      <w:marRight w:val="0"/>
      <w:marTop w:val="0"/>
      <w:marBottom w:val="0"/>
      <w:divBdr>
        <w:top w:val="none" w:sz="0" w:space="0" w:color="auto"/>
        <w:left w:val="none" w:sz="0" w:space="0" w:color="auto"/>
        <w:bottom w:val="none" w:sz="0" w:space="0" w:color="auto"/>
        <w:right w:val="none" w:sz="0" w:space="0" w:color="auto"/>
      </w:divBdr>
    </w:div>
    <w:div w:id="613632724">
      <w:bodyDiv w:val="1"/>
      <w:marLeft w:val="0"/>
      <w:marRight w:val="0"/>
      <w:marTop w:val="0"/>
      <w:marBottom w:val="0"/>
      <w:divBdr>
        <w:top w:val="none" w:sz="0" w:space="0" w:color="auto"/>
        <w:left w:val="none" w:sz="0" w:space="0" w:color="auto"/>
        <w:bottom w:val="none" w:sz="0" w:space="0" w:color="auto"/>
        <w:right w:val="none" w:sz="0" w:space="0" w:color="auto"/>
      </w:divBdr>
    </w:div>
    <w:div w:id="669412276">
      <w:bodyDiv w:val="1"/>
      <w:marLeft w:val="0"/>
      <w:marRight w:val="0"/>
      <w:marTop w:val="0"/>
      <w:marBottom w:val="0"/>
      <w:divBdr>
        <w:top w:val="none" w:sz="0" w:space="0" w:color="auto"/>
        <w:left w:val="none" w:sz="0" w:space="0" w:color="auto"/>
        <w:bottom w:val="none" w:sz="0" w:space="0" w:color="auto"/>
        <w:right w:val="none" w:sz="0" w:space="0" w:color="auto"/>
      </w:divBdr>
    </w:div>
    <w:div w:id="704331833">
      <w:bodyDiv w:val="1"/>
      <w:marLeft w:val="0"/>
      <w:marRight w:val="0"/>
      <w:marTop w:val="0"/>
      <w:marBottom w:val="0"/>
      <w:divBdr>
        <w:top w:val="none" w:sz="0" w:space="0" w:color="auto"/>
        <w:left w:val="none" w:sz="0" w:space="0" w:color="auto"/>
        <w:bottom w:val="none" w:sz="0" w:space="0" w:color="auto"/>
        <w:right w:val="none" w:sz="0" w:space="0" w:color="auto"/>
      </w:divBdr>
    </w:div>
    <w:div w:id="742946465">
      <w:bodyDiv w:val="1"/>
      <w:marLeft w:val="0"/>
      <w:marRight w:val="0"/>
      <w:marTop w:val="0"/>
      <w:marBottom w:val="0"/>
      <w:divBdr>
        <w:top w:val="none" w:sz="0" w:space="0" w:color="auto"/>
        <w:left w:val="none" w:sz="0" w:space="0" w:color="auto"/>
        <w:bottom w:val="none" w:sz="0" w:space="0" w:color="auto"/>
        <w:right w:val="none" w:sz="0" w:space="0" w:color="auto"/>
      </w:divBdr>
    </w:div>
    <w:div w:id="754015794">
      <w:bodyDiv w:val="1"/>
      <w:marLeft w:val="0"/>
      <w:marRight w:val="0"/>
      <w:marTop w:val="0"/>
      <w:marBottom w:val="0"/>
      <w:divBdr>
        <w:top w:val="none" w:sz="0" w:space="0" w:color="auto"/>
        <w:left w:val="none" w:sz="0" w:space="0" w:color="auto"/>
        <w:bottom w:val="none" w:sz="0" w:space="0" w:color="auto"/>
        <w:right w:val="none" w:sz="0" w:space="0" w:color="auto"/>
      </w:divBdr>
    </w:div>
    <w:div w:id="773329657">
      <w:bodyDiv w:val="1"/>
      <w:marLeft w:val="0"/>
      <w:marRight w:val="0"/>
      <w:marTop w:val="0"/>
      <w:marBottom w:val="0"/>
      <w:divBdr>
        <w:top w:val="none" w:sz="0" w:space="0" w:color="auto"/>
        <w:left w:val="none" w:sz="0" w:space="0" w:color="auto"/>
        <w:bottom w:val="none" w:sz="0" w:space="0" w:color="auto"/>
        <w:right w:val="none" w:sz="0" w:space="0" w:color="auto"/>
      </w:divBdr>
    </w:div>
    <w:div w:id="832993909">
      <w:bodyDiv w:val="1"/>
      <w:marLeft w:val="0"/>
      <w:marRight w:val="0"/>
      <w:marTop w:val="0"/>
      <w:marBottom w:val="0"/>
      <w:divBdr>
        <w:top w:val="none" w:sz="0" w:space="0" w:color="auto"/>
        <w:left w:val="none" w:sz="0" w:space="0" w:color="auto"/>
        <w:bottom w:val="none" w:sz="0" w:space="0" w:color="auto"/>
        <w:right w:val="none" w:sz="0" w:space="0" w:color="auto"/>
      </w:divBdr>
    </w:div>
    <w:div w:id="840242735">
      <w:bodyDiv w:val="1"/>
      <w:marLeft w:val="0"/>
      <w:marRight w:val="0"/>
      <w:marTop w:val="0"/>
      <w:marBottom w:val="0"/>
      <w:divBdr>
        <w:top w:val="none" w:sz="0" w:space="0" w:color="auto"/>
        <w:left w:val="none" w:sz="0" w:space="0" w:color="auto"/>
        <w:bottom w:val="none" w:sz="0" w:space="0" w:color="auto"/>
        <w:right w:val="none" w:sz="0" w:space="0" w:color="auto"/>
      </w:divBdr>
    </w:div>
    <w:div w:id="849176786">
      <w:bodyDiv w:val="1"/>
      <w:marLeft w:val="0"/>
      <w:marRight w:val="0"/>
      <w:marTop w:val="0"/>
      <w:marBottom w:val="0"/>
      <w:divBdr>
        <w:top w:val="none" w:sz="0" w:space="0" w:color="auto"/>
        <w:left w:val="none" w:sz="0" w:space="0" w:color="auto"/>
        <w:bottom w:val="none" w:sz="0" w:space="0" w:color="auto"/>
        <w:right w:val="none" w:sz="0" w:space="0" w:color="auto"/>
      </w:divBdr>
    </w:div>
    <w:div w:id="902986711">
      <w:bodyDiv w:val="1"/>
      <w:marLeft w:val="0"/>
      <w:marRight w:val="0"/>
      <w:marTop w:val="0"/>
      <w:marBottom w:val="0"/>
      <w:divBdr>
        <w:top w:val="none" w:sz="0" w:space="0" w:color="auto"/>
        <w:left w:val="none" w:sz="0" w:space="0" w:color="auto"/>
        <w:bottom w:val="none" w:sz="0" w:space="0" w:color="auto"/>
        <w:right w:val="none" w:sz="0" w:space="0" w:color="auto"/>
      </w:divBdr>
    </w:div>
    <w:div w:id="928583700">
      <w:bodyDiv w:val="1"/>
      <w:marLeft w:val="0"/>
      <w:marRight w:val="0"/>
      <w:marTop w:val="0"/>
      <w:marBottom w:val="0"/>
      <w:divBdr>
        <w:top w:val="none" w:sz="0" w:space="0" w:color="auto"/>
        <w:left w:val="none" w:sz="0" w:space="0" w:color="auto"/>
        <w:bottom w:val="none" w:sz="0" w:space="0" w:color="auto"/>
        <w:right w:val="none" w:sz="0" w:space="0" w:color="auto"/>
      </w:divBdr>
    </w:div>
    <w:div w:id="964232826">
      <w:bodyDiv w:val="1"/>
      <w:marLeft w:val="0"/>
      <w:marRight w:val="0"/>
      <w:marTop w:val="0"/>
      <w:marBottom w:val="0"/>
      <w:divBdr>
        <w:top w:val="none" w:sz="0" w:space="0" w:color="auto"/>
        <w:left w:val="none" w:sz="0" w:space="0" w:color="auto"/>
        <w:bottom w:val="none" w:sz="0" w:space="0" w:color="auto"/>
        <w:right w:val="none" w:sz="0" w:space="0" w:color="auto"/>
      </w:divBdr>
    </w:div>
    <w:div w:id="1045523812">
      <w:bodyDiv w:val="1"/>
      <w:marLeft w:val="0"/>
      <w:marRight w:val="0"/>
      <w:marTop w:val="0"/>
      <w:marBottom w:val="0"/>
      <w:divBdr>
        <w:top w:val="none" w:sz="0" w:space="0" w:color="auto"/>
        <w:left w:val="none" w:sz="0" w:space="0" w:color="auto"/>
        <w:bottom w:val="none" w:sz="0" w:space="0" w:color="auto"/>
        <w:right w:val="none" w:sz="0" w:space="0" w:color="auto"/>
      </w:divBdr>
    </w:div>
    <w:div w:id="1065882839">
      <w:bodyDiv w:val="1"/>
      <w:marLeft w:val="0"/>
      <w:marRight w:val="0"/>
      <w:marTop w:val="0"/>
      <w:marBottom w:val="0"/>
      <w:divBdr>
        <w:top w:val="none" w:sz="0" w:space="0" w:color="auto"/>
        <w:left w:val="none" w:sz="0" w:space="0" w:color="auto"/>
        <w:bottom w:val="none" w:sz="0" w:space="0" w:color="auto"/>
        <w:right w:val="none" w:sz="0" w:space="0" w:color="auto"/>
      </w:divBdr>
    </w:div>
    <w:div w:id="1116876814">
      <w:bodyDiv w:val="1"/>
      <w:marLeft w:val="0"/>
      <w:marRight w:val="0"/>
      <w:marTop w:val="0"/>
      <w:marBottom w:val="0"/>
      <w:divBdr>
        <w:top w:val="none" w:sz="0" w:space="0" w:color="auto"/>
        <w:left w:val="none" w:sz="0" w:space="0" w:color="auto"/>
        <w:bottom w:val="none" w:sz="0" w:space="0" w:color="auto"/>
        <w:right w:val="none" w:sz="0" w:space="0" w:color="auto"/>
      </w:divBdr>
    </w:div>
    <w:div w:id="1141654508">
      <w:bodyDiv w:val="1"/>
      <w:marLeft w:val="0"/>
      <w:marRight w:val="0"/>
      <w:marTop w:val="0"/>
      <w:marBottom w:val="0"/>
      <w:divBdr>
        <w:top w:val="none" w:sz="0" w:space="0" w:color="auto"/>
        <w:left w:val="none" w:sz="0" w:space="0" w:color="auto"/>
        <w:bottom w:val="none" w:sz="0" w:space="0" w:color="auto"/>
        <w:right w:val="none" w:sz="0" w:space="0" w:color="auto"/>
      </w:divBdr>
    </w:div>
    <w:div w:id="1141996008">
      <w:bodyDiv w:val="1"/>
      <w:marLeft w:val="0"/>
      <w:marRight w:val="0"/>
      <w:marTop w:val="0"/>
      <w:marBottom w:val="0"/>
      <w:divBdr>
        <w:top w:val="none" w:sz="0" w:space="0" w:color="auto"/>
        <w:left w:val="none" w:sz="0" w:space="0" w:color="auto"/>
        <w:bottom w:val="none" w:sz="0" w:space="0" w:color="auto"/>
        <w:right w:val="none" w:sz="0" w:space="0" w:color="auto"/>
      </w:divBdr>
    </w:div>
    <w:div w:id="1176113315">
      <w:bodyDiv w:val="1"/>
      <w:marLeft w:val="0"/>
      <w:marRight w:val="0"/>
      <w:marTop w:val="0"/>
      <w:marBottom w:val="0"/>
      <w:divBdr>
        <w:top w:val="none" w:sz="0" w:space="0" w:color="auto"/>
        <w:left w:val="none" w:sz="0" w:space="0" w:color="auto"/>
        <w:bottom w:val="none" w:sz="0" w:space="0" w:color="auto"/>
        <w:right w:val="none" w:sz="0" w:space="0" w:color="auto"/>
      </w:divBdr>
    </w:div>
    <w:div w:id="1236821717">
      <w:bodyDiv w:val="1"/>
      <w:marLeft w:val="0"/>
      <w:marRight w:val="0"/>
      <w:marTop w:val="0"/>
      <w:marBottom w:val="0"/>
      <w:divBdr>
        <w:top w:val="none" w:sz="0" w:space="0" w:color="auto"/>
        <w:left w:val="none" w:sz="0" w:space="0" w:color="auto"/>
        <w:bottom w:val="none" w:sz="0" w:space="0" w:color="auto"/>
        <w:right w:val="none" w:sz="0" w:space="0" w:color="auto"/>
      </w:divBdr>
    </w:div>
    <w:div w:id="1270435357">
      <w:bodyDiv w:val="1"/>
      <w:marLeft w:val="0"/>
      <w:marRight w:val="0"/>
      <w:marTop w:val="0"/>
      <w:marBottom w:val="0"/>
      <w:divBdr>
        <w:top w:val="none" w:sz="0" w:space="0" w:color="auto"/>
        <w:left w:val="none" w:sz="0" w:space="0" w:color="auto"/>
        <w:bottom w:val="none" w:sz="0" w:space="0" w:color="auto"/>
        <w:right w:val="none" w:sz="0" w:space="0" w:color="auto"/>
      </w:divBdr>
    </w:div>
    <w:div w:id="1301884495">
      <w:bodyDiv w:val="1"/>
      <w:marLeft w:val="0"/>
      <w:marRight w:val="0"/>
      <w:marTop w:val="0"/>
      <w:marBottom w:val="0"/>
      <w:divBdr>
        <w:top w:val="none" w:sz="0" w:space="0" w:color="auto"/>
        <w:left w:val="none" w:sz="0" w:space="0" w:color="auto"/>
        <w:bottom w:val="none" w:sz="0" w:space="0" w:color="auto"/>
        <w:right w:val="none" w:sz="0" w:space="0" w:color="auto"/>
      </w:divBdr>
    </w:div>
    <w:div w:id="1304459314">
      <w:bodyDiv w:val="1"/>
      <w:marLeft w:val="0"/>
      <w:marRight w:val="0"/>
      <w:marTop w:val="0"/>
      <w:marBottom w:val="0"/>
      <w:divBdr>
        <w:top w:val="none" w:sz="0" w:space="0" w:color="auto"/>
        <w:left w:val="none" w:sz="0" w:space="0" w:color="auto"/>
        <w:bottom w:val="none" w:sz="0" w:space="0" w:color="auto"/>
        <w:right w:val="none" w:sz="0" w:space="0" w:color="auto"/>
      </w:divBdr>
    </w:div>
    <w:div w:id="1319505393">
      <w:bodyDiv w:val="1"/>
      <w:marLeft w:val="0"/>
      <w:marRight w:val="0"/>
      <w:marTop w:val="0"/>
      <w:marBottom w:val="0"/>
      <w:divBdr>
        <w:top w:val="none" w:sz="0" w:space="0" w:color="auto"/>
        <w:left w:val="none" w:sz="0" w:space="0" w:color="auto"/>
        <w:bottom w:val="none" w:sz="0" w:space="0" w:color="auto"/>
        <w:right w:val="none" w:sz="0" w:space="0" w:color="auto"/>
      </w:divBdr>
    </w:div>
    <w:div w:id="1350837620">
      <w:bodyDiv w:val="1"/>
      <w:marLeft w:val="0"/>
      <w:marRight w:val="0"/>
      <w:marTop w:val="0"/>
      <w:marBottom w:val="0"/>
      <w:divBdr>
        <w:top w:val="none" w:sz="0" w:space="0" w:color="auto"/>
        <w:left w:val="none" w:sz="0" w:space="0" w:color="auto"/>
        <w:bottom w:val="none" w:sz="0" w:space="0" w:color="auto"/>
        <w:right w:val="none" w:sz="0" w:space="0" w:color="auto"/>
      </w:divBdr>
    </w:div>
    <w:div w:id="1407923883">
      <w:bodyDiv w:val="1"/>
      <w:marLeft w:val="0"/>
      <w:marRight w:val="0"/>
      <w:marTop w:val="0"/>
      <w:marBottom w:val="0"/>
      <w:divBdr>
        <w:top w:val="none" w:sz="0" w:space="0" w:color="auto"/>
        <w:left w:val="none" w:sz="0" w:space="0" w:color="auto"/>
        <w:bottom w:val="none" w:sz="0" w:space="0" w:color="auto"/>
        <w:right w:val="none" w:sz="0" w:space="0" w:color="auto"/>
      </w:divBdr>
    </w:div>
    <w:div w:id="1411735105">
      <w:bodyDiv w:val="1"/>
      <w:marLeft w:val="0"/>
      <w:marRight w:val="0"/>
      <w:marTop w:val="0"/>
      <w:marBottom w:val="0"/>
      <w:divBdr>
        <w:top w:val="none" w:sz="0" w:space="0" w:color="auto"/>
        <w:left w:val="none" w:sz="0" w:space="0" w:color="auto"/>
        <w:bottom w:val="none" w:sz="0" w:space="0" w:color="auto"/>
        <w:right w:val="none" w:sz="0" w:space="0" w:color="auto"/>
      </w:divBdr>
    </w:div>
    <w:div w:id="1459714179">
      <w:bodyDiv w:val="1"/>
      <w:marLeft w:val="0"/>
      <w:marRight w:val="0"/>
      <w:marTop w:val="0"/>
      <w:marBottom w:val="0"/>
      <w:divBdr>
        <w:top w:val="none" w:sz="0" w:space="0" w:color="auto"/>
        <w:left w:val="none" w:sz="0" w:space="0" w:color="auto"/>
        <w:bottom w:val="none" w:sz="0" w:space="0" w:color="auto"/>
        <w:right w:val="none" w:sz="0" w:space="0" w:color="auto"/>
      </w:divBdr>
    </w:div>
    <w:div w:id="1559896600">
      <w:bodyDiv w:val="1"/>
      <w:marLeft w:val="0"/>
      <w:marRight w:val="0"/>
      <w:marTop w:val="0"/>
      <w:marBottom w:val="0"/>
      <w:divBdr>
        <w:top w:val="none" w:sz="0" w:space="0" w:color="auto"/>
        <w:left w:val="none" w:sz="0" w:space="0" w:color="auto"/>
        <w:bottom w:val="none" w:sz="0" w:space="0" w:color="auto"/>
        <w:right w:val="none" w:sz="0" w:space="0" w:color="auto"/>
      </w:divBdr>
    </w:div>
    <w:div w:id="1561284154">
      <w:bodyDiv w:val="1"/>
      <w:marLeft w:val="0"/>
      <w:marRight w:val="0"/>
      <w:marTop w:val="0"/>
      <w:marBottom w:val="0"/>
      <w:divBdr>
        <w:top w:val="none" w:sz="0" w:space="0" w:color="auto"/>
        <w:left w:val="none" w:sz="0" w:space="0" w:color="auto"/>
        <w:bottom w:val="none" w:sz="0" w:space="0" w:color="auto"/>
        <w:right w:val="none" w:sz="0" w:space="0" w:color="auto"/>
      </w:divBdr>
    </w:div>
    <w:div w:id="1610308651">
      <w:bodyDiv w:val="1"/>
      <w:marLeft w:val="0"/>
      <w:marRight w:val="0"/>
      <w:marTop w:val="0"/>
      <w:marBottom w:val="0"/>
      <w:divBdr>
        <w:top w:val="none" w:sz="0" w:space="0" w:color="auto"/>
        <w:left w:val="none" w:sz="0" w:space="0" w:color="auto"/>
        <w:bottom w:val="none" w:sz="0" w:space="0" w:color="auto"/>
        <w:right w:val="none" w:sz="0" w:space="0" w:color="auto"/>
      </w:divBdr>
    </w:div>
    <w:div w:id="1743213862">
      <w:bodyDiv w:val="1"/>
      <w:marLeft w:val="0"/>
      <w:marRight w:val="0"/>
      <w:marTop w:val="0"/>
      <w:marBottom w:val="0"/>
      <w:divBdr>
        <w:top w:val="none" w:sz="0" w:space="0" w:color="auto"/>
        <w:left w:val="none" w:sz="0" w:space="0" w:color="auto"/>
        <w:bottom w:val="none" w:sz="0" w:space="0" w:color="auto"/>
        <w:right w:val="none" w:sz="0" w:space="0" w:color="auto"/>
      </w:divBdr>
    </w:div>
    <w:div w:id="1833251155">
      <w:bodyDiv w:val="1"/>
      <w:marLeft w:val="0"/>
      <w:marRight w:val="0"/>
      <w:marTop w:val="0"/>
      <w:marBottom w:val="0"/>
      <w:divBdr>
        <w:top w:val="none" w:sz="0" w:space="0" w:color="auto"/>
        <w:left w:val="none" w:sz="0" w:space="0" w:color="auto"/>
        <w:bottom w:val="none" w:sz="0" w:space="0" w:color="auto"/>
        <w:right w:val="none" w:sz="0" w:space="0" w:color="auto"/>
      </w:divBdr>
    </w:div>
    <w:div w:id="1951276844">
      <w:bodyDiv w:val="1"/>
      <w:marLeft w:val="0"/>
      <w:marRight w:val="0"/>
      <w:marTop w:val="0"/>
      <w:marBottom w:val="0"/>
      <w:divBdr>
        <w:top w:val="none" w:sz="0" w:space="0" w:color="auto"/>
        <w:left w:val="none" w:sz="0" w:space="0" w:color="auto"/>
        <w:bottom w:val="none" w:sz="0" w:space="0" w:color="auto"/>
        <w:right w:val="none" w:sz="0" w:space="0" w:color="auto"/>
      </w:divBdr>
    </w:div>
    <w:div w:id="1959414869">
      <w:bodyDiv w:val="1"/>
      <w:marLeft w:val="0"/>
      <w:marRight w:val="0"/>
      <w:marTop w:val="0"/>
      <w:marBottom w:val="0"/>
      <w:divBdr>
        <w:top w:val="none" w:sz="0" w:space="0" w:color="auto"/>
        <w:left w:val="none" w:sz="0" w:space="0" w:color="auto"/>
        <w:bottom w:val="none" w:sz="0" w:space="0" w:color="auto"/>
        <w:right w:val="none" w:sz="0" w:space="0" w:color="auto"/>
      </w:divBdr>
    </w:div>
    <w:div w:id="1979914187">
      <w:bodyDiv w:val="1"/>
      <w:marLeft w:val="0"/>
      <w:marRight w:val="0"/>
      <w:marTop w:val="0"/>
      <w:marBottom w:val="0"/>
      <w:divBdr>
        <w:top w:val="none" w:sz="0" w:space="0" w:color="auto"/>
        <w:left w:val="none" w:sz="0" w:space="0" w:color="auto"/>
        <w:bottom w:val="none" w:sz="0" w:space="0" w:color="auto"/>
        <w:right w:val="none" w:sz="0" w:space="0" w:color="auto"/>
      </w:divBdr>
    </w:div>
    <w:div w:id="2044474277">
      <w:bodyDiv w:val="1"/>
      <w:marLeft w:val="0"/>
      <w:marRight w:val="0"/>
      <w:marTop w:val="0"/>
      <w:marBottom w:val="0"/>
      <w:divBdr>
        <w:top w:val="none" w:sz="0" w:space="0" w:color="auto"/>
        <w:left w:val="none" w:sz="0" w:space="0" w:color="auto"/>
        <w:bottom w:val="none" w:sz="0" w:space="0" w:color="auto"/>
        <w:right w:val="none" w:sz="0" w:space="0" w:color="auto"/>
      </w:divBdr>
    </w:div>
    <w:div w:id="2069914878">
      <w:bodyDiv w:val="1"/>
      <w:marLeft w:val="0"/>
      <w:marRight w:val="0"/>
      <w:marTop w:val="0"/>
      <w:marBottom w:val="0"/>
      <w:divBdr>
        <w:top w:val="none" w:sz="0" w:space="0" w:color="auto"/>
        <w:left w:val="none" w:sz="0" w:space="0" w:color="auto"/>
        <w:bottom w:val="none" w:sz="0" w:space="0" w:color="auto"/>
        <w:right w:val="none" w:sz="0" w:space="0" w:color="auto"/>
      </w:divBdr>
    </w:div>
    <w:div w:id="21063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15FE6-A595-4F44-B155-9762F6BE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JIN HANG</dc:creator>
  <cp:keywords/>
  <dc:description/>
  <cp:lastModifiedBy>YONG JIN HANG</cp:lastModifiedBy>
  <cp:revision>1</cp:revision>
  <dcterms:created xsi:type="dcterms:W3CDTF">2025-07-02T01:17:00Z</dcterms:created>
  <dcterms:modified xsi:type="dcterms:W3CDTF">2025-07-02T03:46:00Z</dcterms:modified>
</cp:coreProperties>
</file>