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74"/>
      </w:pPr>
      <w:r>
        <w:rPr/>
        <w:t>SUMMARY</w:t>
      </w:r>
    </w:p>
    <w:p>
      <w:pPr>
        <w:spacing w:before="62"/>
        <w:ind w:left="2101" w:right="4191" w:firstLine="0"/>
        <w:jc w:val="center"/>
        <w:rPr>
          <w:sz w:val="34"/>
        </w:rPr>
      </w:pPr>
      <w:r>
        <w:rPr/>
        <w:br w:type="column"/>
      </w:r>
      <w:r>
        <w:rPr>
          <w:sz w:val="34"/>
        </w:rPr>
        <w:t>Jiaxu (Joshua) Luo</w:t>
      </w:r>
    </w:p>
    <w:p>
      <w:pPr>
        <w:tabs>
          <w:tab w:pos="2663" w:val="left" w:leader="none"/>
          <w:tab w:pos="3881" w:val="left" w:leader="none"/>
          <w:tab w:pos="5224" w:val="left" w:leader="none"/>
        </w:tabs>
        <w:spacing w:line="228" w:lineRule="auto" w:before="12"/>
        <w:ind w:left="120" w:right="2195" w:firstLine="10"/>
        <w:jc w:val="center"/>
        <w:rPr>
          <w:sz w:val="22"/>
        </w:rPr>
      </w:pPr>
      <w:r>
        <w:rPr>
          <w:sz w:val="22"/>
        </w:rPr>
        <w:t>NEW</w:t>
      </w:r>
      <w:r>
        <w:rPr>
          <w:spacing w:val="-13"/>
          <w:sz w:val="22"/>
        </w:rPr>
        <w:t> </w:t>
      </w:r>
      <w:r>
        <w:rPr>
          <w:sz w:val="22"/>
        </w:rPr>
        <w:t>YORK, NY</w:t>
        <w:tab/>
      </w:r>
      <w:hyperlink r:id="rId5">
        <w:r>
          <w:rPr>
            <w:sz w:val="22"/>
            <w:u w:val="single"/>
          </w:rPr>
          <w:t>jl4298@columbia.edu</w:t>
        </w:r>
      </w:hyperlink>
      <w:r>
        <w:rPr>
          <w:sz w:val="22"/>
        </w:rPr>
        <w:tab/>
        <w:t>(917)399-7490 </w:t>
      </w:r>
      <w:hyperlink r:id="rId6">
        <w:r>
          <w:rPr>
            <w:color w:val="0E0203"/>
            <w:sz w:val="22"/>
            <w:u w:val="single" w:color="0E0203"/>
          </w:rPr>
          <w:t>https://www.linkedin.com/in/jiaxuluo</w:t>
        </w:r>
      </w:hyperlink>
      <w:r>
        <w:rPr>
          <w:color w:val="0E0203"/>
          <w:sz w:val="22"/>
        </w:rPr>
        <w:tab/>
      </w:r>
      <w:hyperlink r:id="rId7">
        <w:r>
          <w:rPr>
            <w:color w:val="0E0203"/>
            <w:spacing w:val="-1"/>
            <w:sz w:val="22"/>
            <w:u w:val="single" w:color="0000FF"/>
          </w:rPr>
          <w:t>https://github.com/Joshuacourse</w:t>
        </w:r>
      </w:hyperlink>
    </w:p>
    <w:p>
      <w:pPr>
        <w:spacing w:after="0" w:line="228" w:lineRule="auto"/>
        <w:jc w:val="center"/>
        <w:rPr>
          <w:sz w:val="22"/>
        </w:rPr>
        <w:sectPr>
          <w:type w:val="continuous"/>
          <w:pgSz w:w="12240" w:h="15840"/>
          <w:pgMar w:top="660" w:bottom="280" w:left="620" w:right="620"/>
          <w:cols w:num="2" w:equalWidth="0">
            <w:col w:w="1220" w:space="860"/>
            <w:col w:w="8920"/>
          </w:cols>
        </w:sect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538.6pt;height:1pt;mso-position-horizontal-relative:char;mso-position-vertical-relative:line" coordorigin="0,0" coordsize="10772,20">
            <v:line style="position:absolute" from="0,10" to="10772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0" w:lineRule="auto" w:before="30"/>
        <w:ind w:right="106"/>
        <w:jc w:val="both"/>
      </w:pPr>
      <w:r>
        <w:rPr/>
        <w:t>A lifelong learner with experience in data science research, product development, and big data engineering on cloud architecture. Problem solver with research stamina, a can-do attitude, and cross-functional influencing skills. My career goal is to become a data scientist (engineer) with strong engineering skills to scale (with cloud technologies) analytical solutions to business problems.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251657216;mso-wrap-distance-left:0;mso-wrap-distance-right:0" from="36.700001pt,18.460737pt" to="575.300001pt,18.460737pt" stroked="true" strokeweight="1pt" strokecolor="#000000">
            <v:stroke dashstyle="solid"/>
            <w10:wrap type="topAndBottom"/>
          </v:line>
        </w:pict>
      </w:r>
      <w:r>
        <w:rPr/>
        <w:t>EDUCATION</w:t>
      </w:r>
    </w:p>
    <w:p>
      <w:pPr>
        <w:tabs>
          <w:tab w:pos="9912" w:val="left" w:leader="none"/>
        </w:tabs>
        <w:spacing w:line="225" w:lineRule="exact" w:before="11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Udacity </w:t>
      </w:r>
      <w:r>
        <w:rPr>
          <w:sz w:val="20"/>
        </w:rPr>
        <w:t>-  Data Engineering</w:t>
      </w:r>
      <w:r>
        <w:rPr>
          <w:spacing w:val="-5"/>
          <w:sz w:val="20"/>
        </w:rPr>
        <w:t> </w:t>
      </w:r>
      <w:r>
        <w:rPr>
          <w:sz w:val="20"/>
        </w:rPr>
        <w:t>Nanodegree</w:t>
      </w:r>
      <w:r>
        <w:rPr>
          <w:spacing w:val="-1"/>
          <w:sz w:val="20"/>
        </w:rPr>
        <w:t> </w:t>
      </w:r>
      <w:r>
        <w:rPr>
          <w:sz w:val="20"/>
        </w:rPr>
        <w:t>Program</w:t>
        <w:tab/>
      </w:r>
      <w:r>
        <w:rPr>
          <w:b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Progress</w:t>
      </w:r>
    </w:p>
    <w:p>
      <w:pPr>
        <w:tabs>
          <w:tab w:pos="10017" w:val="left" w:leader="none"/>
          <w:tab w:pos="10059" w:val="left" w:leader="none"/>
        </w:tabs>
        <w:spacing w:line="249" w:lineRule="auto" w:before="0"/>
        <w:ind w:left="120" w:right="151" w:firstLine="0"/>
        <w:jc w:val="both"/>
        <w:rPr>
          <w:b/>
          <w:sz w:val="20"/>
        </w:rPr>
      </w:pPr>
      <w:r>
        <w:rPr>
          <w:b/>
          <w:sz w:val="20"/>
        </w:rPr>
        <w:t>Udacity </w:t>
      </w:r>
      <w:r>
        <w:rPr>
          <w:sz w:val="20"/>
        </w:rPr>
        <w:t>-  Machine Learning Engineer</w:t>
      </w:r>
      <w:r>
        <w:rPr>
          <w:spacing w:val="-7"/>
          <w:sz w:val="20"/>
        </w:rPr>
        <w:t> </w:t>
      </w:r>
      <w:r>
        <w:rPr>
          <w:sz w:val="20"/>
        </w:rPr>
        <w:t>Nanodegree Program</w:t>
        <w:tab/>
      </w:r>
      <w:r>
        <w:rPr>
          <w:b/>
          <w:sz w:val="20"/>
        </w:rPr>
        <w:t>Aug </w:t>
      </w:r>
      <w:r>
        <w:rPr>
          <w:b/>
          <w:spacing w:val="-5"/>
          <w:sz w:val="20"/>
        </w:rPr>
        <w:t>2019 </w:t>
      </w:r>
      <w:r>
        <w:rPr>
          <w:b/>
          <w:sz w:val="20"/>
        </w:rPr>
        <w:t>NYC Data Science Academy </w:t>
      </w:r>
      <w:r>
        <w:rPr>
          <w:sz w:val="20"/>
        </w:rPr>
        <w:t>| New </w:t>
      </w:r>
      <w:r>
        <w:rPr>
          <w:spacing w:val="-5"/>
          <w:sz w:val="20"/>
        </w:rPr>
        <w:t>York, </w:t>
      </w:r>
      <w:r>
        <w:rPr>
          <w:sz w:val="20"/>
        </w:rPr>
        <w:t>NY - A three month, full-time program on</w:t>
      </w:r>
      <w:r>
        <w:rPr>
          <w:spacing w:val="-1"/>
          <w:sz w:val="20"/>
        </w:rPr>
        <w:t> </w:t>
      </w:r>
      <w:r>
        <w:rPr>
          <w:sz w:val="20"/>
        </w:rPr>
        <w:t>data science</w:t>
        <w:tab/>
      </w:r>
      <w:r>
        <w:rPr>
          <w:b/>
          <w:sz w:val="20"/>
        </w:rPr>
        <w:t>Sept </w:t>
      </w:r>
      <w:r>
        <w:rPr>
          <w:b/>
          <w:spacing w:val="-4"/>
          <w:sz w:val="20"/>
        </w:rPr>
        <w:t>2016 </w:t>
      </w:r>
      <w:r>
        <w:rPr>
          <w:b/>
          <w:sz w:val="20"/>
        </w:rPr>
        <w:t>Columbia University </w:t>
      </w:r>
      <w:r>
        <w:rPr>
          <w:sz w:val="20"/>
        </w:rPr>
        <w:t>| New </w:t>
      </w:r>
      <w:r>
        <w:rPr>
          <w:spacing w:val="-5"/>
          <w:sz w:val="20"/>
        </w:rPr>
        <w:t>York, </w:t>
      </w:r>
      <w:r>
        <w:rPr>
          <w:sz w:val="20"/>
        </w:rPr>
        <w:t>NY - MS, Chemical Engineering (Data</w:t>
      </w:r>
      <w:r>
        <w:rPr>
          <w:spacing w:val="-16"/>
          <w:sz w:val="20"/>
        </w:rPr>
        <w:t> </w:t>
      </w:r>
      <w:r>
        <w:rPr>
          <w:sz w:val="20"/>
        </w:rPr>
        <w:t>Science Concentration)</w:t>
        <w:tab/>
        <w:tab/>
      </w:r>
      <w:r>
        <w:rPr>
          <w:b/>
          <w:sz w:val="20"/>
        </w:rPr>
        <w:t>Dec 2015</w:t>
      </w:r>
    </w:p>
    <w:p>
      <w:pPr>
        <w:tabs>
          <w:tab w:pos="10082" w:val="left" w:leader="none"/>
        </w:tabs>
        <w:spacing w:line="212" w:lineRule="exact" w:before="0"/>
        <w:ind w:left="120" w:right="0" w:firstLine="0"/>
        <w:jc w:val="both"/>
        <w:rPr>
          <w:b/>
          <w:sz w:val="20"/>
        </w:rPr>
      </w:pPr>
      <w:r>
        <w:rPr>
          <w:b/>
          <w:sz w:val="20"/>
        </w:rPr>
        <w:t>Wuhan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University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Technology</w:t>
      </w:r>
      <w:r>
        <w:rPr>
          <w:b/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sz w:val="20"/>
        </w:rPr>
        <w:t>Wuhan,</w:t>
      </w:r>
      <w:r>
        <w:rPr>
          <w:spacing w:val="-3"/>
          <w:sz w:val="20"/>
        </w:rPr>
        <w:t> </w:t>
      </w:r>
      <w:r>
        <w:rPr>
          <w:sz w:val="20"/>
        </w:rPr>
        <w:t>China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BS,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3"/>
          <w:sz w:val="20"/>
        </w:rPr>
        <w:t> </w:t>
      </w:r>
      <w:r>
        <w:rPr>
          <w:sz w:val="20"/>
        </w:rPr>
        <w:t>Science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Engineering</w:t>
        <w:tab/>
      </w:r>
      <w:r>
        <w:rPr>
          <w:b/>
          <w:sz w:val="20"/>
        </w:rPr>
        <w:t>Jun 2014</w:t>
      </w:r>
    </w:p>
    <w:p>
      <w:pPr>
        <w:pStyle w:val="BodyText"/>
        <w:spacing w:before="10"/>
        <w:ind w:left="0"/>
        <w:rPr>
          <w:b/>
          <w:sz w:val="17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251656192;mso-wrap-distance-left:0;mso-wrap-distance-right:0" from="36.700001pt,17.690838pt" to="575.300001pt,17.690838pt" stroked="true" strokeweight="1pt" strokecolor="#000000">
            <v:stroke dashstyle="solid"/>
            <w10:wrap type="topAndBottom"/>
          </v:line>
        </w:pict>
      </w:r>
      <w:r>
        <w:rPr/>
        <w:t>EXPERIENCE</w:t>
      </w:r>
    </w:p>
    <w:p>
      <w:pPr>
        <w:tabs>
          <w:tab w:pos="9311" w:val="left" w:leader="none"/>
        </w:tabs>
        <w:spacing w:before="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Broker Genius </w:t>
      </w:r>
      <w:r>
        <w:rPr>
          <w:sz w:val="20"/>
        </w:rPr>
        <w:t>| New </w:t>
      </w:r>
      <w:r>
        <w:rPr>
          <w:spacing w:val="-5"/>
          <w:sz w:val="20"/>
        </w:rPr>
        <w:t>York, </w:t>
      </w:r>
      <w:r>
        <w:rPr>
          <w:sz w:val="20"/>
        </w:rPr>
        <w:t>NY (startup team with</w:t>
      </w:r>
      <w:r>
        <w:rPr>
          <w:spacing w:val="-17"/>
          <w:sz w:val="20"/>
        </w:rPr>
        <w:t> </w:t>
      </w:r>
      <w:r>
        <w:rPr>
          <w:sz w:val="20"/>
        </w:rPr>
        <w:t>two members)</w:t>
        <w:tab/>
      </w:r>
      <w:r>
        <w:rPr>
          <w:b/>
          <w:sz w:val="20"/>
        </w:rPr>
        <w:t>Oct 2018 -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</w:t>
      </w:r>
    </w:p>
    <w:p>
      <w:pPr>
        <w:spacing w:before="3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Data Scientist</w:t>
      </w:r>
    </w:p>
    <w:p>
      <w:pPr>
        <w:pStyle w:val="BodyText"/>
        <w:spacing w:line="225" w:lineRule="exact" w:before="30"/>
      </w:pPr>
      <w:r>
        <w:rPr/>
        <w:t>Tools: Python, BigQuery, AI platform, Machine Learning, Container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30" w:lineRule="auto" w:before="2" w:after="0"/>
        <w:ind w:left="120" w:right="106" w:firstLine="0"/>
        <w:jc w:val="left"/>
        <w:rPr>
          <w:sz w:val="20"/>
        </w:rPr>
      </w:pPr>
      <w:r>
        <w:rPr>
          <w:sz w:val="20"/>
        </w:rPr>
        <w:t>Devised methodology in distinguishing fake sales from sales and implemented engineering solutions for automated modeling re- training, data validation, and hourly batch prediction (the company’s first ML</w:t>
      </w:r>
      <w:r>
        <w:rPr>
          <w:spacing w:val="-13"/>
          <w:sz w:val="20"/>
        </w:rPr>
        <w:t> </w:t>
      </w:r>
      <w:r>
        <w:rPr>
          <w:sz w:val="20"/>
        </w:rPr>
        <w:t>model).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30" w:lineRule="auto" w:before="0" w:after="0"/>
        <w:ind w:left="120" w:right="106" w:firstLine="0"/>
        <w:jc w:val="left"/>
        <w:rPr>
          <w:sz w:val="20"/>
        </w:rPr>
      </w:pPr>
      <w:r>
        <w:rPr>
          <w:sz w:val="20"/>
        </w:rPr>
        <w:t>Create production-ready data warehouses with scheduler and automate data pipelines and educate stakeholders in Sales, Support, Pricing, and Finance to utilize enriched data to inform data-driven decision</w:t>
      </w:r>
      <w:r>
        <w:rPr>
          <w:spacing w:val="-3"/>
          <w:sz w:val="20"/>
        </w:rPr>
        <w:t> </w:t>
      </w:r>
      <w:r>
        <w:rPr>
          <w:sz w:val="20"/>
        </w:rPr>
        <w:t>making.</w:t>
      </w:r>
    </w:p>
    <w:p>
      <w:pPr>
        <w:pStyle w:val="BodyText"/>
        <w:spacing w:before="3"/>
        <w:ind w:left="0"/>
        <w:rPr>
          <w:sz w:val="18"/>
        </w:rPr>
      </w:pPr>
    </w:p>
    <w:p>
      <w:pPr>
        <w:tabs>
          <w:tab w:pos="9196" w:val="left" w:leader="none"/>
        </w:tabs>
        <w:spacing w:before="0"/>
        <w:ind w:left="120" w:right="0" w:firstLine="0"/>
        <w:jc w:val="left"/>
        <w:rPr>
          <w:b/>
          <w:sz w:val="20"/>
        </w:rPr>
      </w:pPr>
      <w:r>
        <w:rPr>
          <w:i/>
          <w:sz w:val="20"/>
        </w:rPr>
        <w:t>Business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Engineer</w:t>
        <w:tab/>
      </w:r>
      <w:r>
        <w:rPr>
          <w:b/>
          <w:sz w:val="20"/>
        </w:rPr>
        <w:t>May 2017 -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</w:t>
      </w:r>
    </w:p>
    <w:p>
      <w:pPr>
        <w:pStyle w:val="BodyText"/>
        <w:spacing w:line="225" w:lineRule="exact" w:before="30"/>
      </w:pPr>
      <w:r>
        <w:rPr/>
        <w:t>Tools: Python, R, Shiny, Crontab, Hive, Airflow, ElasticSearch, Tableau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30" w:lineRule="auto" w:before="2" w:after="0"/>
        <w:ind w:left="120" w:right="111" w:firstLine="0"/>
        <w:jc w:val="left"/>
        <w:rPr>
          <w:sz w:val="20"/>
        </w:rPr>
      </w:pPr>
      <w:r>
        <w:rPr>
          <w:sz w:val="20"/>
        </w:rPr>
        <w:t>Designed, built, deployed, and keep monitoring 20+ production-ready reporting pipelines for the company’s $2 billion ticket inven- tory management, 200+ clients’ activities monitoring, 40+ pricers productivity evaluation,</w:t>
      </w:r>
      <w:r>
        <w:rPr>
          <w:spacing w:val="-17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30" w:lineRule="auto" w:before="0" w:after="0"/>
        <w:ind w:left="120" w:right="111" w:firstLine="0"/>
        <w:jc w:val="left"/>
        <w:rPr>
          <w:sz w:val="20"/>
        </w:rPr>
      </w:pPr>
      <w:r>
        <w:rPr>
          <w:sz w:val="20"/>
        </w:rPr>
        <w:t>Reduced 80% operating costs and improved accounting accuracy for the financial department by designing and developing an au- tomated invoicing, delivery, and recording system on monthly billing and accounting of 200+</w:t>
      </w:r>
      <w:r>
        <w:rPr>
          <w:spacing w:val="-5"/>
          <w:sz w:val="20"/>
        </w:rPr>
        <w:t> </w:t>
      </w:r>
      <w:r>
        <w:rPr>
          <w:sz w:val="20"/>
        </w:rPr>
        <w:t>clients.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21" w:lineRule="exact" w:before="0" w:after="0"/>
        <w:ind w:left="318" w:right="0" w:hanging="199"/>
        <w:jc w:val="left"/>
        <w:rPr>
          <w:sz w:val="20"/>
        </w:rPr>
      </w:pPr>
      <w:r>
        <w:rPr>
          <w:spacing w:val="-3"/>
          <w:sz w:val="20"/>
        </w:rPr>
        <w:t>Validate </w:t>
      </w:r>
      <w:r>
        <w:rPr>
          <w:sz w:val="20"/>
        </w:rPr>
        <w:t>new ideas by researching data integrity and developing fast prototypes with end-to-end</w:t>
      </w:r>
      <w:r>
        <w:rPr>
          <w:spacing w:val="-2"/>
          <w:sz w:val="20"/>
        </w:rPr>
        <w:t> </w:t>
      </w:r>
      <w:r>
        <w:rPr>
          <w:sz w:val="20"/>
        </w:rPr>
        <w:t>solutions.</w:t>
      </w:r>
    </w:p>
    <w:p>
      <w:pPr>
        <w:pStyle w:val="BodyText"/>
        <w:spacing w:before="2"/>
        <w:ind w:left="0"/>
        <w:rPr>
          <w:sz w:val="18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Beijing Genomics Institute | </w:t>
      </w:r>
      <w:r>
        <w:rPr>
          <w:sz w:val="20"/>
        </w:rPr>
        <w:t>Shenzhen, China (Remote part-time)</w:t>
      </w:r>
    </w:p>
    <w:p>
      <w:pPr>
        <w:tabs>
          <w:tab w:pos="9109" w:val="left" w:leader="none"/>
        </w:tabs>
        <w:spacing w:before="30"/>
        <w:ind w:left="120" w:right="0" w:firstLine="0"/>
        <w:jc w:val="left"/>
        <w:rPr>
          <w:b/>
          <w:sz w:val="20"/>
        </w:rPr>
      </w:pPr>
      <w:r>
        <w:rPr>
          <w:i/>
          <w:sz w:val="20"/>
        </w:rPr>
        <w:t>Machine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consultant</w:t>
        <w:tab/>
      </w:r>
      <w:r>
        <w:rPr>
          <w:b/>
          <w:sz w:val="20"/>
        </w:rPr>
        <w:t>Feb 2017 - May 2017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30" w:lineRule="auto" w:before="37" w:after="0"/>
        <w:ind w:left="120" w:right="106" w:firstLine="0"/>
        <w:jc w:val="left"/>
        <w:rPr>
          <w:sz w:val="20"/>
        </w:rPr>
      </w:pPr>
      <w:r>
        <w:rPr>
          <w:sz w:val="20"/>
        </w:rPr>
        <w:t>Researched, validated and implemented risk prediction modeling techniques for the detection of HPV infection based on genotyping data, which will increase early detection of cervical cancer for adult</w:t>
      </w:r>
      <w:r>
        <w:rPr>
          <w:spacing w:val="-2"/>
          <w:sz w:val="20"/>
        </w:rPr>
        <w:t> </w:t>
      </w:r>
      <w:r>
        <w:rPr>
          <w:sz w:val="20"/>
        </w:rPr>
        <w:t>women.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251655168;mso-wrap-distance-left:0;mso-wrap-distance-right:0" from="36.700001pt,18.381037pt" to="575.300001pt,18.381037pt" stroked="true" strokeweight="1pt" strokecolor="#000000">
            <v:stroke dashstyle="solid"/>
            <w10:wrap type="topAndBottom"/>
          </v:line>
        </w:pict>
      </w:r>
      <w:r>
        <w:rPr/>
        <w:t>PROJECTS</w:t>
      </w:r>
    </w:p>
    <w:p>
      <w:pPr>
        <w:pStyle w:val="BodyText"/>
        <w:spacing w:line="218" w:lineRule="exact"/>
      </w:pPr>
      <w:hyperlink r:id="rId8">
        <w:r>
          <w:rPr>
            <w:u w:val="single" w:color="0000FF"/>
          </w:rPr>
          <w:t>Customer Segmentation for Arvato Financial Services</w:t>
        </w:r>
      </w:hyperlink>
    </w:p>
    <w:p>
      <w:pPr>
        <w:tabs>
          <w:tab w:pos="9156" w:val="left" w:leader="none"/>
        </w:tabs>
        <w:spacing w:line="220" w:lineRule="exact" w:before="0"/>
        <w:ind w:left="120" w:right="0" w:firstLine="0"/>
        <w:jc w:val="left"/>
        <w:rPr>
          <w:b/>
          <w:sz w:val="20"/>
        </w:rPr>
      </w:pPr>
      <w:r>
        <w:rPr>
          <w:spacing w:val="-3"/>
          <w:sz w:val="20"/>
        </w:rPr>
        <w:t>Tools: </w:t>
      </w:r>
      <w:r>
        <w:rPr>
          <w:sz w:val="20"/>
        </w:rPr>
        <w:t>Python, </w:t>
      </w:r>
      <w:r>
        <w:rPr>
          <w:spacing w:val="-5"/>
          <w:sz w:val="20"/>
        </w:rPr>
        <w:t>AWS, </w:t>
      </w:r>
      <w:r>
        <w:rPr>
          <w:sz w:val="20"/>
        </w:rPr>
        <w:t>Machine Learning (PCA,</w:t>
      </w:r>
      <w:r>
        <w:rPr>
          <w:spacing w:val="-6"/>
          <w:sz w:val="20"/>
        </w:rPr>
        <w:t> </w:t>
      </w:r>
      <w:r>
        <w:rPr>
          <w:sz w:val="20"/>
        </w:rPr>
        <w:t>Clustering, Lightgbm)</w:t>
        <w:tab/>
      </w:r>
      <w:r>
        <w:rPr>
          <w:b/>
          <w:sz w:val="20"/>
        </w:rPr>
        <w:t>Aug 2019 - Oct 2019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30" w:lineRule="auto" w:before="2" w:after="0"/>
        <w:ind w:left="120" w:right="111" w:firstLine="0"/>
        <w:jc w:val="left"/>
        <w:rPr>
          <w:sz w:val="20"/>
        </w:rPr>
      </w:pPr>
      <w:r>
        <w:rPr>
          <w:sz w:val="20"/>
        </w:rPr>
        <w:t>Characterized customers segment of using demographics information and compare against that of the general population, identify- ing the parts of the which that best describe the core customer base of a company for subsequent target</w:t>
      </w:r>
      <w:r>
        <w:rPr>
          <w:spacing w:val="-13"/>
          <w:sz w:val="20"/>
        </w:rPr>
        <w:t> </w:t>
      </w:r>
      <w:r>
        <w:rPr>
          <w:sz w:val="20"/>
        </w:rPr>
        <w:t>marketing.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30" w:lineRule="auto" w:before="0" w:after="0"/>
        <w:ind w:left="120" w:right="111" w:firstLine="0"/>
        <w:jc w:val="left"/>
        <w:rPr>
          <w:sz w:val="20"/>
        </w:rPr>
      </w:pPr>
      <w:r>
        <w:rPr>
          <w:sz w:val="20"/>
        </w:rPr>
        <w:t>Built supervised machine learning model that predicts whether or not each individual will respond to the campaign and made pre- dictions on the campaign data as part of a Kaggle Competition. </w:t>
      </w:r>
      <w:hyperlink r:id="rId9">
        <w:r>
          <w:rPr>
            <w:sz w:val="20"/>
            <w:u w:val="single" w:color="0000FF"/>
          </w:rPr>
          <w:t>(Udacity Capstone with Kaggle Leaderboard</w:t>
        </w:r>
        <w:r>
          <w:rPr>
            <w:spacing w:val="-7"/>
            <w:sz w:val="20"/>
            <w:u w:val="single" w:color="0000FF"/>
          </w:rPr>
          <w:t> </w:t>
        </w:r>
        <w:r>
          <w:rPr>
            <w:sz w:val="20"/>
            <w:u w:val="single" w:color="0000FF"/>
          </w:rPr>
          <w:t>#9)</w:t>
        </w:r>
      </w:hyperlink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25" w:lineRule="exact" w:before="1"/>
      </w:pPr>
      <w:hyperlink r:id="rId10">
        <w:r>
          <w:rPr>
            <w:u w:val="single"/>
          </w:rPr>
          <w:t>Yelp Review Mining</w:t>
        </w:r>
        <w:r>
          <w:rPr/>
          <w:t> </w:t>
        </w:r>
      </w:hyperlink>
      <w:r>
        <w:rPr/>
        <w:t>- (Team leader of four members)</w:t>
      </w:r>
    </w:p>
    <w:p>
      <w:pPr>
        <w:pStyle w:val="BodyText"/>
        <w:tabs>
          <w:tab w:pos="10043" w:val="left" w:leader="none"/>
        </w:tabs>
        <w:spacing w:line="220" w:lineRule="exact"/>
        <w:rPr>
          <w:b/>
        </w:rPr>
      </w:pPr>
      <w:r>
        <w:rPr>
          <w:spacing w:val="-3"/>
        </w:rPr>
        <w:t>Tools: </w:t>
      </w:r>
      <w:r>
        <w:rPr/>
        <w:t>R, </w:t>
      </w:r>
      <w:r>
        <w:rPr>
          <w:spacing w:val="-3"/>
        </w:rPr>
        <w:t>Shiny,  </w:t>
      </w:r>
      <w:r>
        <w:rPr/>
        <w:t>Tableau, Machine Learning </w:t>
      </w:r>
      <w:r>
        <w:rPr>
          <w:spacing w:val="-3"/>
        </w:rPr>
        <w:t>(Topic</w:t>
      </w:r>
      <w:r>
        <w:rPr>
          <w:spacing w:val="-2"/>
        </w:rPr>
        <w:t> </w:t>
      </w:r>
      <w:r>
        <w:rPr/>
        <w:t>Modeling,</w:t>
      </w:r>
      <w:r>
        <w:rPr>
          <w:spacing w:val="-1"/>
        </w:rPr>
        <w:t> </w:t>
      </w:r>
      <w:r>
        <w:rPr/>
        <w:t>Xgboost)</w:t>
        <w:tab/>
      </w:r>
      <w:r>
        <w:rPr>
          <w:b/>
        </w:rPr>
        <w:t>Sept 2016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30" w:lineRule="auto" w:before="2" w:after="0"/>
        <w:ind w:left="120" w:right="106" w:firstLine="0"/>
        <w:jc w:val="left"/>
        <w:rPr>
          <w:sz w:val="20"/>
        </w:rPr>
      </w:pPr>
      <w:r>
        <w:rPr>
          <w:sz w:val="20"/>
        </w:rPr>
        <w:t>Extracted hidden topics and menus from </w:t>
      </w:r>
      <w:r>
        <w:rPr>
          <w:spacing w:val="-6"/>
          <w:sz w:val="20"/>
        </w:rPr>
        <w:t>Yelp </w:t>
      </w:r>
      <w:r>
        <w:rPr>
          <w:sz w:val="20"/>
        </w:rPr>
        <w:t>customers reviews (positive &amp; negative) for each type of restaurant by LDA(Latent Dirichlet allocation) to shed insights into the business operation of different restaurant</w:t>
      </w:r>
      <w:r>
        <w:rPr>
          <w:spacing w:val="-6"/>
          <w:sz w:val="20"/>
        </w:rPr>
        <w:t> </w:t>
      </w:r>
      <w:r>
        <w:rPr>
          <w:sz w:val="20"/>
        </w:rPr>
        <w:t>types.</w:t>
      </w:r>
    </w:p>
    <w:p>
      <w:pPr>
        <w:pStyle w:val="ListParagraph"/>
        <w:numPr>
          <w:ilvl w:val="0"/>
          <w:numId w:val="2"/>
        </w:numPr>
        <w:tabs>
          <w:tab w:pos="288" w:val="left" w:leader="none"/>
        </w:tabs>
        <w:spacing w:line="230" w:lineRule="auto" w:before="0" w:after="0"/>
        <w:ind w:left="120" w:right="107" w:firstLine="0"/>
        <w:jc w:val="left"/>
        <w:rPr>
          <w:sz w:val="20"/>
        </w:rPr>
      </w:pPr>
      <w:r>
        <w:rPr>
          <w:sz w:val="20"/>
        </w:rPr>
        <w:t>Detected the key business operational metrics with predictive modeling for highly-rated restaurants and built up an application to deliver actionable insights.</w:t>
      </w:r>
      <w:r>
        <w:rPr>
          <w:spacing w:val="-1"/>
          <w:sz w:val="20"/>
        </w:rPr>
        <w:t> </w:t>
      </w:r>
      <w:hyperlink r:id="rId11">
        <w:r>
          <w:rPr>
            <w:sz w:val="20"/>
            <w:u w:val="single" w:color="0000FF"/>
          </w:rPr>
          <w:t>(App)</w:t>
        </w:r>
      </w:hyperlink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-251654144;mso-wrap-distance-left:0;mso-wrap-distance-right:0" from="36.700001pt,18.546137pt" to="575.300001pt,18.546137pt" stroked="true" strokeweight="1pt" strokecolor="#000000">
            <v:stroke dashstyle="solid"/>
            <w10:wrap type="topAndBottom"/>
          </v:line>
        </w:pict>
      </w:r>
      <w:r>
        <w:rPr/>
        <w:t>SKILLS</w:t>
      </w:r>
    </w:p>
    <w:p>
      <w:pPr>
        <w:pStyle w:val="BodyText"/>
        <w:tabs>
          <w:tab w:pos="2386" w:val="left" w:leader="none"/>
        </w:tabs>
        <w:spacing w:line="230" w:lineRule="auto" w:before="18"/>
        <w:ind w:right="1037"/>
      </w:pPr>
      <w:r>
        <w:rPr/>
        <w:t>Certification:</w:t>
        <w:tab/>
      </w:r>
      <w:hyperlink r:id="rId12">
        <w:r>
          <w:rPr>
            <w:u w:val="single" w:color="0000FF"/>
          </w:rPr>
          <w:t>GCP Professional Data Engineer</w:t>
        </w:r>
        <w:r>
          <w:rPr/>
          <w:t> </w:t>
        </w:r>
      </w:hyperlink>
      <w:r>
        <w:rPr/>
        <w:t>| </w:t>
      </w:r>
      <w:hyperlink r:id="rId13">
        <w:r>
          <w:rPr>
            <w:u w:val="single" w:color="0000FF"/>
          </w:rPr>
          <w:t>Data Science Bootcamp</w:t>
        </w:r>
        <w:r>
          <w:rPr/>
          <w:t> </w:t>
        </w:r>
      </w:hyperlink>
      <w:r>
        <w:rPr/>
        <w:t>| </w:t>
      </w:r>
      <w:hyperlink r:id="rId14">
        <w:r>
          <w:rPr>
            <w:u w:val="single" w:color="0000FF"/>
          </w:rPr>
          <w:t>Machine Learning Engineer</w:t>
        </w:r>
      </w:hyperlink>
      <w:r>
        <w:rPr/>
        <w:t> Language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3"/>
        </w:rPr>
        <w:t>Tools:</w:t>
        <w:tab/>
      </w:r>
      <w:r>
        <w:rPr/>
        <w:t>Python | R | SQL | Spark | Hive | Airflow | ElasticSearch | Git | </w:t>
      </w:r>
      <w:r>
        <w:rPr>
          <w:spacing w:val="-3"/>
        </w:rPr>
        <w:t>Tableau </w:t>
      </w:r>
      <w:r>
        <w:rPr/>
        <w:t>| Looker | Linux |</w:t>
      </w:r>
      <w:r>
        <w:rPr>
          <w:spacing w:val="-21"/>
        </w:rPr>
        <w:t> </w:t>
      </w:r>
      <w:r>
        <w:rPr/>
        <w:t>H2O Machine</w:t>
      </w:r>
      <w:r>
        <w:rPr>
          <w:spacing w:val="-2"/>
        </w:rPr>
        <w:t> </w:t>
      </w:r>
      <w:r>
        <w:rPr/>
        <w:t>Learning:</w:t>
        <w:tab/>
        <w:t>Clustering | PCA | GLM | Xgboost | Random Forest | Neutral Network |</w:t>
      </w:r>
      <w:r>
        <w:rPr>
          <w:spacing w:val="-14"/>
        </w:rPr>
        <w:t> </w:t>
      </w:r>
      <w:r>
        <w:rPr/>
        <w:t>NLP</w:t>
      </w:r>
    </w:p>
    <w:p>
      <w:pPr>
        <w:pStyle w:val="BodyText"/>
        <w:tabs>
          <w:tab w:pos="2379" w:val="left" w:leader="none"/>
        </w:tabs>
        <w:spacing w:line="230" w:lineRule="auto"/>
        <w:ind w:left="2368" w:right="2560" w:hanging="2249"/>
      </w:pPr>
      <w:r>
        <w:rPr/>
        <w:t>Cloud:</w:t>
        <w:tab/>
        <w:tab/>
        <w:t>Google Cloud Platforms (BigQuery, AI Platform, Cloud Storage,</w:t>
      </w:r>
      <w:r>
        <w:rPr>
          <w:spacing w:val="-35"/>
        </w:rPr>
        <w:t> </w:t>
      </w:r>
      <w:r>
        <w:rPr/>
        <w:t>Dataflow) </w:t>
      </w:r>
      <w:r>
        <w:rPr>
          <w:spacing w:val="-6"/>
        </w:rPr>
        <w:t>AWS </w:t>
      </w:r>
      <w:r>
        <w:rPr/>
        <w:t>(Sagemaker, S3, Redshift, Lambda Fucntion) | Docker |</w:t>
      </w:r>
      <w:r>
        <w:rPr>
          <w:spacing w:val="-8"/>
        </w:rPr>
        <w:t> </w:t>
      </w:r>
      <w:r>
        <w:rPr/>
        <w:t>Kubernetes</w:t>
      </w:r>
    </w:p>
    <w:sectPr>
      <w:type w:val="continuous"/>
      <w:pgSz w:w="12240" w:h="15840"/>
      <w:pgMar w:top="6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♦"/>
      <w:lvlJc w:val="left"/>
      <w:pPr>
        <w:ind w:left="120" w:hanging="164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08" w:hanging="16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96" w:hanging="16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4" w:hanging="16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72" w:hanging="16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60" w:hanging="16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48" w:hanging="16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36" w:hanging="16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24" w:hanging="16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♦"/>
      <w:lvlJc w:val="left"/>
      <w:pPr>
        <w:ind w:left="120" w:hanging="247"/>
      </w:pPr>
      <w:rPr>
        <w:rFonts w:hint="default" w:ascii="Times New Roman" w:hAnsi="Times New Roman" w:eastAsia="Times New Roman" w:cs="Times New Roman"/>
        <w:spacing w:val="-12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08" w:hanging="24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96" w:hanging="24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4" w:hanging="24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72" w:hanging="24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60" w:hanging="24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48" w:hanging="24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36" w:hanging="24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24" w:hanging="247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20" w:right="106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l4298@columbia.edu" TargetMode="External"/><Relationship Id="rId6" Type="http://schemas.openxmlformats.org/officeDocument/2006/relationships/hyperlink" Target="https://www.linkedin.com/in/jiaxuluo" TargetMode="External"/><Relationship Id="rId7" Type="http://schemas.openxmlformats.org/officeDocument/2006/relationships/hyperlink" Target="https://github.com/Joshuacourse" TargetMode="External"/><Relationship Id="rId8" Type="http://schemas.openxmlformats.org/officeDocument/2006/relationships/hyperlink" Target="https://github.com/Joshuacourse/Udacity_Data_Engineer" TargetMode="External"/><Relationship Id="rId9" Type="http://schemas.openxmlformats.org/officeDocument/2006/relationships/hyperlink" Target="https://www.kaggle.com/c/udacity-arvato-identify-customers/leaderboard" TargetMode="External"/><Relationship Id="rId10" Type="http://schemas.openxmlformats.org/officeDocument/2006/relationships/hyperlink" Target="https://nycdatascience.com/blog/student-works/yelpquest-begin-journey/" TargetMode="External"/><Relationship Id="rId11" Type="http://schemas.openxmlformats.org/officeDocument/2006/relationships/hyperlink" Target="http://joshuaneverstop.com/yelp_jiaxuluo/" TargetMode="External"/><Relationship Id="rId12" Type="http://schemas.openxmlformats.org/officeDocument/2006/relationships/hyperlink" Target="https://www.credential.net/lt295qij?key=efd06b052b07e0f9259a0ba89b130e02b145b541fa274fecab5e1b1bd2bec6e7" TargetMode="External"/><Relationship Id="rId13" Type="http://schemas.openxmlformats.org/officeDocument/2006/relationships/hyperlink" Target="https://www.slideshare.net/slideshow/embed_code/key/2N6rFIkvqAJPBF" TargetMode="External"/><Relationship Id="rId14" Type="http://schemas.openxmlformats.org/officeDocument/2006/relationships/hyperlink" Target="https://graduation.udacity.com/nd009t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2020-01-20T17:00:40Z</dcterms:created>
  <dcterms:modified xsi:type="dcterms:W3CDTF">2020-01-20T17:00:40Z</dcterms:modified>
</cp:coreProperties>
</file>