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/>
          <w:sz w:val="48"/>
          <w:szCs w:val="56"/>
        </w:rPr>
      </w:pPr>
    </w:p>
    <w:p>
      <w:pPr>
        <w:rPr>
          <w:b/>
          <w:bCs/>
          <w:color w:val="000000"/>
          <w:sz w:val="48"/>
          <w:szCs w:val="56"/>
        </w:rPr>
      </w:pPr>
    </w:p>
    <w:p>
      <w:pPr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  <w:r>
        <w:rPr>
          <w:rFonts w:hint="eastAsia"/>
          <w:b/>
          <w:bCs/>
          <w:color w:val="000000"/>
          <w:sz w:val="48"/>
          <w:szCs w:val="56"/>
        </w:rPr>
        <w:t>MRI 诊断报告</w:t>
      </w: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8"/>
          <w:szCs w:val="56"/>
        </w:rPr>
      </w:pP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  <w:lang w:val="en-US" w:eastAsia="zh-CN"/>
        </w:rPr>
        <w:t>姓名</w:t>
      </w:r>
      <w:r>
        <w:rPr>
          <w:rFonts w:hint="eastAsia"/>
          <w:b/>
          <w:bCs/>
          <w:color w:val="000000"/>
          <w:sz w:val="40"/>
          <w:szCs w:val="48"/>
        </w:rPr>
        <w:t>:{{SubjectName}}</w:t>
      </w: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  <w:lang w:val="en-US" w:eastAsia="zh-CN"/>
        </w:rPr>
        <w:t>年龄</w:t>
      </w:r>
      <w:r>
        <w:rPr>
          <w:rFonts w:hint="eastAsia"/>
          <w:b/>
          <w:bCs/>
          <w:color w:val="000000"/>
          <w:sz w:val="40"/>
          <w:szCs w:val="48"/>
        </w:rPr>
        <w:t>:{{SubjectAge}}</w:t>
      </w:r>
    </w:p>
    <w:p>
      <w:pPr>
        <w:jc w:val="center"/>
        <w:rPr>
          <w:b/>
          <w:bCs/>
          <w:color w:val="000000"/>
          <w:sz w:val="40"/>
          <w:szCs w:val="48"/>
        </w:rPr>
      </w:pPr>
      <w:r>
        <w:rPr>
          <w:rFonts w:hint="eastAsia"/>
          <w:b/>
          <w:bCs/>
          <w:color w:val="000000"/>
          <w:sz w:val="40"/>
          <w:szCs w:val="48"/>
          <w:lang w:val="en-US" w:eastAsia="zh-CN"/>
        </w:rPr>
        <w:t>性别</w:t>
      </w:r>
      <w:r>
        <w:rPr>
          <w:rFonts w:hint="eastAsia"/>
          <w:b/>
          <w:bCs/>
          <w:color w:val="000000"/>
          <w:sz w:val="40"/>
          <w:szCs w:val="48"/>
        </w:rPr>
        <w:t>:{{SubjectGender}}</w:t>
      </w:r>
    </w:p>
    <w:p>
      <w:pPr>
        <w:jc w:val="center"/>
        <w:rPr>
          <w:b/>
          <w:bCs/>
          <w:color w:val="000000"/>
          <w:sz w:val="28"/>
          <w:szCs w:val="36"/>
        </w:rPr>
      </w:pPr>
      <w:r>
        <w:rPr>
          <w:rFonts w:hint="eastAsia"/>
          <w:b/>
          <w:bCs/>
          <w:color w:val="000000"/>
          <w:sz w:val="28"/>
          <w:szCs w:val="36"/>
        </w:rPr>
        <w:t>{{date}}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/>
          <w:b/>
          <w:bCs/>
          <w:color w:val="000000"/>
          <w:sz w:val="28"/>
          <w:szCs w:val="36"/>
        </w:rPr>
        <w:br w:type="page"/>
      </w:r>
      <w: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大脑萎缩诊断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结构名称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体积/(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m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vertAlign w:val="superscript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参考范围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/(mm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vertAlign w:val="superscript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结构体积百分比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白质体积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{{wmVolume}}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550217~614483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mVper}}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灰质体积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{{gmVolume}}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656447~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743526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{{gmVper}}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脑脊液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{{csfVolume}}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361434~421399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{{csfV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per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全脑体积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{{totalVolume}}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1611161~1736346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</w:p>
        </w:tc>
      </w:tr>
    </w:tbl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图：正常人群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灰质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体积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占比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分布</w:t>
      </w:r>
    </w:p>
    <w:p>
      <w:pPr>
        <w:jc w:val="center"/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{{VolumeDistributionImage}}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海马体报告</w:t>
      </w:r>
    </w:p>
    <w:p>
      <w:pPr>
        <w:numPr>
          <w:ilvl w:val="0"/>
          <w:numId w:val="2"/>
        </w:numPr>
        <w:ind w:left="0" w:firstLine="420"/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海马形态</w:t>
      </w:r>
    </w:p>
    <w:p>
      <w:pPr>
        <w:numPr>
          <w:numId w:val="0"/>
        </w:numPr>
        <w:ind w:left="420" w:leftChars="0"/>
        <w:jc w:val="center"/>
        <w:rPr>
          <w:rFonts w:hint="default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{{HippoImage}}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firstLine="420"/>
        <w:rPr>
          <w:rFonts w:hint="default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海马体指标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指标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值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参考范围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左侧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left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5656.3</w:t>
            </w:r>
            <w:bookmarkStart w:id="2" w:name="_GoBack"/>
            <w:bookmarkEnd w:id="2"/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~7074.7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left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右侧体积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left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8607.1~10501.7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right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表面积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urfaceArea}}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3728.80- 4267.30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urfaceMark}}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表面积体积比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{{AreaVolume}}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0.610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~</w:t>
            </w: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0.689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{{AreaVolumeMark}}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灰度值中位数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bookmarkStart w:id="0" w:name="OLE_LINK8"/>
            <w:bookmarkStart w:id="1" w:name="OLE_LINK7"/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Median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}}</w:t>
            </w:r>
            <w:bookmarkEnd w:id="0"/>
            <w:bookmarkEnd w:id="1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  <w:lang w:val="en-US" w:eastAsia="zh-CN"/>
              </w:rPr>
              <w:t>1.58~1.75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Median</w:t>
            </w:r>
            <w:r>
              <w:rPr>
                <w:rFonts w:ascii="微软雅黑" w:hAnsi="微软雅黑" w:eastAsia="微软雅黑" w:cs="微软雅黑"/>
                <w:color w:val="484848"/>
                <w:szCs w:val="21"/>
                <w:shd w:val="clear" w:color="auto" w:fill="FFFFFF"/>
              </w:rPr>
              <w:t>Mark}}</w:t>
            </w:r>
          </w:p>
        </w:tc>
      </w:tr>
    </w:tbl>
    <w:p>
      <w:pPr>
        <w:numPr>
          <w:ilvl w:val="0"/>
          <w:numId w:val="2"/>
        </w:numPr>
        <w:ind w:left="0" w:firstLine="420"/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图：海马体积分布</w:t>
      </w:r>
    </w:p>
    <w:p>
      <w:pPr>
        <w:ind w:left="420"/>
        <w:jc w:val="center"/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{{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Hippo</w:t>
      </w: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</w:rPr>
        <w:t>DistributionImage}}</w:t>
      </w:r>
    </w:p>
    <w:p>
      <w:pPr>
        <w:numPr>
          <w:ilvl w:val="0"/>
          <w:numId w:val="2"/>
        </w:numPr>
        <w:ind w:left="0" w:firstLine="420"/>
        <w:rPr>
          <w:rFonts w:hint="default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海马影像组学特征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84848"/>
          <w:sz w:val="25"/>
          <w:szCs w:val="25"/>
          <w:shd w:val="clear" w:color="auto" w:fill="FFFFFF"/>
          <w:lang w:val="en-US" w:eastAsia="zh-CN"/>
        </w:rPr>
        <w:t>{{p  mytable}}</w:t>
      </w:r>
    </w:p>
    <w:p>
      <w:pPr>
        <w:jc w:val="center"/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484848"/>
          <w:sz w:val="25"/>
          <w:szCs w:val="25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038E1"/>
    <w:multiLevelType w:val="singleLevel"/>
    <w:tmpl w:val="801038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B47F472"/>
    <w:multiLevelType w:val="singleLevel"/>
    <w:tmpl w:val="EB47F4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BD"/>
    <w:rsid w:val="002F4E2C"/>
    <w:rsid w:val="004B7299"/>
    <w:rsid w:val="005341BC"/>
    <w:rsid w:val="00565CE5"/>
    <w:rsid w:val="00CE37BD"/>
    <w:rsid w:val="00DB1B1E"/>
    <w:rsid w:val="00E30E48"/>
    <w:rsid w:val="01B75E60"/>
    <w:rsid w:val="081B7E12"/>
    <w:rsid w:val="0F8D004A"/>
    <w:rsid w:val="11CC2A96"/>
    <w:rsid w:val="15BC5601"/>
    <w:rsid w:val="198662B7"/>
    <w:rsid w:val="1CBF2D1C"/>
    <w:rsid w:val="20104C01"/>
    <w:rsid w:val="25AE78E1"/>
    <w:rsid w:val="29E0730F"/>
    <w:rsid w:val="2AB17645"/>
    <w:rsid w:val="2AF55E3B"/>
    <w:rsid w:val="2D7454D2"/>
    <w:rsid w:val="30CD69C8"/>
    <w:rsid w:val="310D6BAE"/>
    <w:rsid w:val="370809F9"/>
    <w:rsid w:val="3A713848"/>
    <w:rsid w:val="3F770A44"/>
    <w:rsid w:val="418C1C58"/>
    <w:rsid w:val="553C110A"/>
    <w:rsid w:val="56C95E4E"/>
    <w:rsid w:val="57FC6725"/>
    <w:rsid w:val="5FB02176"/>
    <w:rsid w:val="610457ED"/>
    <w:rsid w:val="755B7C9C"/>
    <w:rsid w:val="75FC45A0"/>
    <w:rsid w:val="7D4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4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rFonts w:ascii="宋体"/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字符"/>
    <w:basedOn w:val="6"/>
    <w:link w:val="2"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584</Characters>
  <Lines>4</Lines>
  <Paragraphs>1</Paragraphs>
  <TotalTime>1497</TotalTime>
  <ScaleCrop>false</ScaleCrop>
  <LinksUpToDate>false</LinksUpToDate>
  <CharactersWithSpaces>685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2019-05-19T08:28:00Z</dcterms:created>
  <dc:creator>DELL</dc:creator>
  <cp:lastModifiedBy>冬瓜汤圆</cp:lastModifiedBy>
  <dcterms:modified xsi:type="dcterms:W3CDTF">2019-05-23T10:16:08Z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