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pPr w:leftFromText="180" w:rightFromText="180" w:horzAnchor="margin" w:tblpXSpec="center" w:tblpY="-392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992"/>
        <w:gridCol w:w="1328"/>
        <w:gridCol w:w="94"/>
        <w:gridCol w:w="137"/>
        <w:gridCol w:w="289"/>
        <w:gridCol w:w="136"/>
        <w:gridCol w:w="709"/>
        <w:gridCol w:w="1559"/>
      </w:tblGrid>
      <w:tr w:rsidR="00B241CB" w:rsidRPr="00B241CB" w14:paraId="6908E377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7450E2" w14:textId="254FBD27" w:rsidR="00B241CB" w:rsidRPr="00A26A04" w:rsidRDefault="00B241CB" w:rsidP="00B241CB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Yanghonghui Chen</w:t>
            </w:r>
          </w:p>
          <w:p w14:paraId="61788EBD" w14:textId="6E1497AF" w:rsidR="00413AE1" w:rsidRPr="00B241CB" w:rsidRDefault="00B241CB" w:rsidP="004A0982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 w:hint="eastAsia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Tel:</w:t>
            </w:r>
            <w:r w:rsidR="006A4B7C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+(86) 13396886608 | Email: y</w:t>
            </w:r>
            <w:r w:rsidR="00633C84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anghonghui.21@intl.zju.edu.cn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| </w:t>
            </w:r>
            <w:hyperlink r:id="rId5" w:history="1">
              <w:r w:rsidR="004A0982" w:rsidRPr="004A0982">
                <w:rPr>
                  <w:rStyle w:val="Hyperlink"/>
                  <w:rFonts w:ascii="Times New Roman" w:eastAsiaTheme="minorEastAsia" w:hAnsi="Times New Roman" w:cs="Times New Roman"/>
                  <w:bCs/>
                  <w:szCs w:val="22"/>
                </w:rPr>
                <w:t>Perso</w:t>
              </w:r>
              <w:r w:rsidR="004A0982" w:rsidRPr="004A0982">
                <w:rPr>
                  <w:rStyle w:val="Hyperlink"/>
                  <w:rFonts w:ascii="Times New Roman" w:eastAsiaTheme="minorEastAsia" w:hAnsi="Times New Roman" w:cs="Times New Roman" w:hint="eastAsia"/>
                  <w:bCs/>
                  <w:szCs w:val="22"/>
                </w:rPr>
                <w:t>n</w:t>
              </w:r>
              <w:r w:rsidR="004A0982" w:rsidRPr="004A0982">
                <w:rPr>
                  <w:rStyle w:val="Hyperlink"/>
                  <w:rFonts w:ascii="Times New Roman" w:eastAsiaTheme="minorEastAsia" w:hAnsi="Times New Roman" w:cs="Times New Roman" w:hint="eastAsia"/>
                  <w:bCs/>
                  <w:szCs w:val="22"/>
                </w:rPr>
                <w:t>a</w:t>
              </w:r>
              <w:r w:rsidR="004A0982" w:rsidRPr="004A0982">
                <w:rPr>
                  <w:rStyle w:val="Hyperlink"/>
                  <w:rFonts w:ascii="Times New Roman" w:eastAsiaTheme="minorEastAsia" w:hAnsi="Times New Roman" w:cs="Times New Roman" w:hint="eastAsia"/>
                  <w:bCs/>
                  <w:szCs w:val="22"/>
                </w:rPr>
                <w:t>l Website</w:t>
              </w:r>
            </w:hyperlink>
          </w:p>
        </w:tc>
      </w:tr>
      <w:tr w:rsidR="00B241CB" w:rsidRPr="00413AE1" w14:paraId="35F6E151" w14:textId="77777777" w:rsidTr="000D216F">
        <w:trPr>
          <w:trHeight w:val="416"/>
        </w:trPr>
        <w:tc>
          <w:tcPr>
            <w:tcW w:w="11335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D3C343" w14:textId="2122545B" w:rsidR="00B241CB" w:rsidRPr="00A26A04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 w:val="28"/>
                <w:szCs w:val="28"/>
                <w:shd w:val="pct15" w:color="auto" w:fill="FFFFFF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28"/>
                <w:szCs w:val="28"/>
                <w:shd w:val="pct15" w:color="auto" w:fill="FFFFFF"/>
              </w:rPr>
              <w:t>EDUCATION</w:t>
            </w:r>
          </w:p>
        </w:tc>
      </w:tr>
      <w:tr w:rsidR="00B241CB" w:rsidRPr="00B241CB" w14:paraId="23E04AB5" w14:textId="77777777" w:rsidTr="000D216F">
        <w:tc>
          <w:tcPr>
            <w:tcW w:w="7083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B2EC38E" w14:textId="1DF76ECD" w:rsidR="00B241CB" w:rsidRPr="00B241CB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/>
                <w:szCs w:val="22"/>
              </w:rPr>
              <w:t>University of Illinois Urbana-Champaign</w:t>
            </w:r>
          </w:p>
        </w:tc>
        <w:tc>
          <w:tcPr>
            <w:tcW w:w="425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C110457" w14:textId="4846FBEE" w:rsidR="00B241CB" w:rsidRPr="00B241CB" w:rsidRDefault="00B241CB" w:rsidP="00B241CB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Urbana US</w:t>
            </w:r>
          </w:p>
        </w:tc>
      </w:tr>
      <w:tr w:rsidR="00B241CB" w:rsidRPr="00B241CB" w14:paraId="0828BE6F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ED812" w14:textId="5975C7E2" w:rsidR="00B241CB" w:rsidRPr="00B241CB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Bachelor of Science in Electrical Engineering - GPA: 3.88/4.0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D40DF8" w14:textId="2099F6E3" w:rsidR="00B241CB" w:rsidRPr="00B241CB" w:rsidRDefault="00B241CB" w:rsidP="00B241CB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September 2021 - now</w:t>
            </w:r>
          </w:p>
        </w:tc>
      </w:tr>
      <w:tr w:rsidR="00B241CB" w:rsidRPr="00B241CB" w14:paraId="0186E854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E6BE9" w14:textId="34E73CDE" w:rsidR="00B241CB" w:rsidRPr="00B241CB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/>
                <w:szCs w:val="22"/>
              </w:rPr>
              <w:t>Zhejiang University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1E9D58" w14:textId="51C3A030" w:rsidR="00B241CB" w:rsidRPr="00B241CB" w:rsidRDefault="00B241CB" w:rsidP="00B241CB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Haining China</w:t>
            </w:r>
          </w:p>
        </w:tc>
      </w:tr>
      <w:tr w:rsidR="00B241CB" w:rsidRPr="00B241CB" w14:paraId="4B19BA2D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B8A33" w14:textId="3A4B40B5" w:rsidR="00B241CB" w:rsidRPr="00B241CB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Bachelor of </w:t>
            </w:r>
            <w:r w:rsidR="006807D4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Engineering</w:t>
            </w:r>
            <w:r w:rsidR="006807D4"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in Electrical Engineering - GPA: 3.9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5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/4.0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419C66" w14:textId="792DAC77" w:rsidR="00B241CB" w:rsidRPr="00B241CB" w:rsidRDefault="00B241CB" w:rsidP="00B241CB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September 2021 - now</w:t>
            </w:r>
          </w:p>
        </w:tc>
      </w:tr>
      <w:tr w:rsidR="00B241CB" w:rsidRPr="00B241CB" w14:paraId="6A221E12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560142" w14:textId="77777777" w:rsidR="00B241CB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/>
                <w:szCs w:val="22"/>
              </w:rPr>
              <w:t>Relevant coursework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: Neural Interface Engineering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(A), Neural Circuits and Systems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(A+),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Embedded DSP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Laboratory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(A+), Digital Signal Processing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(A), IoT and Cognitive Computing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(A)</w:t>
            </w:r>
            <w:r w:rsidR="00C4225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,</w:t>
            </w:r>
            <w:r w:rsidR="002B6E1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="002B6E18" w:rsidRPr="002B6E18">
              <w:rPr>
                <w:rFonts w:ascii="Times New Roman" w:eastAsiaTheme="minorEastAsia" w:hAnsi="Times New Roman" w:cs="Times New Roman"/>
                <w:bCs/>
                <w:szCs w:val="22"/>
              </w:rPr>
              <w:t>Probability with Engineering Applications</w:t>
            </w:r>
            <w:r w:rsidR="002B6E1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(A)</w:t>
            </w:r>
          </w:p>
          <w:p w14:paraId="516B1B9D" w14:textId="21891794" w:rsidR="00ED3F0D" w:rsidRDefault="00ED3F0D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831D7">
              <w:rPr>
                <w:rFonts w:ascii="Times New Roman" w:eastAsiaTheme="minorEastAsia" w:hAnsi="Times New Roman" w:cs="Times New Roman" w:hint="eastAsia"/>
                <w:b/>
                <w:szCs w:val="22"/>
              </w:rPr>
              <w:t>In progress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: </w:t>
            </w:r>
            <w:r w:rsidRPr="00ED3F0D">
              <w:rPr>
                <w:rFonts w:ascii="Times New Roman" w:eastAsiaTheme="minorEastAsia" w:hAnsi="Times New Roman" w:cs="Times New Roman"/>
                <w:bCs/>
                <w:szCs w:val="22"/>
              </w:rPr>
              <w:t>Applied Parallel Programmin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g, Machine Learning, Control Systems</w:t>
            </w:r>
          </w:p>
          <w:p w14:paraId="15A4B0DF" w14:textId="1FDF000A" w:rsidR="00413AE1" w:rsidRPr="00B241CB" w:rsidRDefault="00413AE1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B241CB" w:rsidRPr="00B241CB" w14:paraId="18BC63A7" w14:textId="77777777" w:rsidTr="000D216F">
        <w:trPr>
          <w:trHeight w:val="458"/>
        </w:trPr>
        <w:tc>
          <w:tcPr>
            <w:tcW w:w="708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1BE562" w14:textId="47029B4A" w:rsidR="00B241CB" w:rsidRPr="00A26A04" w:rsidRDefault="00B241CB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  <w:shd w:val="pct15" w:color="auto" w:fill="FFFFFF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28"/>
                <w:szCs w:val="28"/>
                <w:shd w:val="pct15" w:color="auto" w:fill="FFFFFF"/>
              </w:rPr>
              <w:t>RESEARCH EXPERIENCES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3BD08C" w14:textId="77777777" w:rsidR="00B241CB" w:rsidRPr="00B241CB" w:rsidRDefault="00B241CB" w:rsidP="00B241CB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F86642" w:rsidRPr="00B241CB" w14:paraId="42800E4E" w14:textId="77777777" w:rsidTr="000D216F">
        <w:tc>
          <w:tcPr>
            <w:tcW w:w="841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6D4D223" w14:textId="59A089D1" w:rsidR="00F86642" w:rsidRPr="00FD70C5" w:rsidRDefault="00F86642" w:rsidP="00F86642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9C354D">
              <w:rPr>
                <w:rFonts w:ascii="Times New Roman" w:eastAsiaTheme="minorEastAsia" w:hAnsi="Times New Roman" w:cs="Times New Roman"/>
                <w:b/>
                <w:szCs w:val="22"/>
              </w:rPr>
              <w:t>Optimized Convolutional Layer Implementation Using CUDA</w:t>
            </w:r>
          </w:p>
        </w:tc>
        <w:tc>
          <w:tcPr>
            <w:tcW w:w="2924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8E2DCE" w14:textId="77777777" w:rsidR="00F86642" w:rsidRPr="00B241CB" w:rsidRDefault="00F86642" w:rsidP="00B241CB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F86642" w:rsidRPr="00B241CB" w14:paraId="30C691D6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BA58C" w14:textId="23401227" w:rsidR="00F86642" w:rsidRPr="009C354D" w:rsidRDefault="00F86642" w:rsidP="00F86642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Course Project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(Advisor: </w:t>
            </w:r>
            <w:r w:rsidRPr="00F86642">
              <w:rPr>
                <w:rFonts w:ascii="Times New Roman" w:eastAsiaTheme="minorEastAsia" w:hAnsi="Times New Roman" w:cs="Times New Roman"/>
                <w:bCs/>
                <w:szCs w:val="22"/>
              </w:rPr>
              <w:t>Prof. Volodymyr Kindratenko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)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7AA2DC" w14:textId="3B635528" w:rsidR="00F86642" w:rsidRPr="00B241CB" w:rsidRDefault="002B35A0" w:rsidP="00C54523">
            <w:pPr>
              <w:spacing w:after="0" w:line="259" w:lineRule="auto"/>
              <w:ind w:left="-85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                  </w:t>
            </w:r>
            <w:r w:rsidR="00C54523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="00C97E80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   </w:t>
            </w:r>
            <w:r w:rsidR="00C97E80">
              <w:rPr>
                <w:rFonts w:ascii="Times New Roman" w:eastAsiaTheme="minorEastAsia" w:hAnsi="Times New Roman" w:cs="Times New Roman"/>
                <w:bCs/>
                <w:szCs w:val="22"/>
              </w:rPr>
              <w:t>October</w:t>
            </w:r>
            <w:r w:rsidR="00C54523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2024 - </w:t>
            </w:r>
            <w:r w:rsidRPr="001962ED">
              <w:rPr>
                <w:rFonts w:ascii="Times New Roman" w:eastAsiaTheme="minorEastAsia" w:hAnsi="Times New Roman" w:cs="Times New Roman"/>
                <w:bCs/>
                <w:szCs w:val="22"/>
              </w:rPr>
              <w:t>December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="00F86642" w:rsidRPr="001962E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2024</w:t>
            </w:r>
          </w:p>
        </w:tc>
      </w:tr>
      <w:tr w:rsidR="00C54523" w:rsidRPr="00B241CB" w14:paraId="4EA23B65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B8AC3F" w14:textId="2FBFE7C3" w:rsidR="00C54523" w:rsidRPr="005E00C2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5E00C2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s: </w:t>
            </w:r>
            <w:r w:rsidR="00295BE5"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CUDA, Parallel programming, </w:t>
            </w:r>
            <w:r w:rsidR="00295BE5" w:rsidRPr="00295BE5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GPU acceleration</w:t>
            </w:r>
            <w:r w:rsidR="00295BE5"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="00295BE5" w:rsidRPr="00295BE5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Convolutional neural networks (CNNs)</w:t>
            </w:r>
          </w:p>
          <w:p w14:paraId="51E2B741" w14:textId="77777777" w:rsidR="00047246" w:rsidRDefault="00047246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047246">
              <w:rPr>
                <w:rFonts w:ascii="Times New Roman" w:eastAsiaTheme="minorEastAsia" w:hAnsi="Times New Roman" w:cs="Times New Roman"/>
                <w:bCs/>
                <w:szCs w:val="22"/>
              </w:rPr>
              <w:t>Designed and implemented the forward pass of convolutional layers for a modified LeNet-5 architecture using CUDA, optimizing performance for deep learning tasks such as image classification and object detection.</w:t>
            </w:r>
          </w:p>
          <w:p w14:paraId="491EFA41" w14:textId="14DB78A3" w:rsidR="002C7194" w:rsidRDefault="002C7194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2C7194">
              <w:rPr>
                <w:rFonts w:ascii="Times New Roman" w:eastAsiaTheme="minorEastAsia" w:hAnsi="Times New Roman" w:cs="Times New Roman"/>
                <w:bCs/>
                <w:szCs w:val="22"/>
              </w:rPr>
              <w:t>Implemented a GPU-based forward convolution with a structured Prolog-Kernel-Epilog approach, ensuring memory management, convolution computation, and output transfer, while matching CPU implementation correctness and optimizing performance using Nsight profiling tools.</w:t>
            </w:r>
          </w:p>
          <w:p w14:paraId="2067F156" w14:textId="0C0B7DD5" w:rsidR="00C54523" w:rsidRPr="00C54523" w:rsidRDefault="00047246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047246">
              <w:rPr>
                <w:rFonts w:ascii="Times New Roman" w:eastAsiaTheme="minorEastAsia" w:hAnsi="Times New Roman" w:cs="Times New Roman"/>
                <w:bCs/>
                <w:szCs w:val="22"/>
              </w:rPr>
              <w:t>Applied advanced GPU programming techniques</w:t>
            </w:r>
            <w:r w:rsidR="009224A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to optimize the implementation</w:t>
            </w:r>
            <w:r w:rsidRPr="00047246">
              <w:rPr>
                <w:rFonts w:ascii="Times New Roman" w:eastAsiaTheme="minorEastAsia" w:hAnsi="Times New Roman" w:cs="Times New Roman"/>
                <w:bCs/>
                <w:szCs w:val="22"/>
              </w:rPr>
              <w:t>, including streams, GEMM kernels, and kernel fusion, to achieve a target inference time of ≤80ms for 10,000 images from the Fashion MNIST dataset.</w:t>
            </w:r>
          </w:p>
        </w:tc>
      </w:tr>
      <w:tr w:rsidR="00C54523" w:rsidRPr="00B241CB" w14:paraId="35E3A842" w14:textId="77777777" w:rsidTr="000D216F">
        <w:tc>
          <w:tcPr>
            <w:tcW w:w="84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67BD3" w14:textId="77777777" w:rsidR="00C54523" w:rsidRPr="00FD70C5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/>
                <w:szCs w:val="22"/>
              </w:rPr>
              <w:t>RRAM-based Heterogeneous Processing for Multimodal Brain-Computer Interfaces</w:t>
            </w:r>
          </w:p>
        </w:tc>
        <w:tc>
          <w:tcPr>
            <w:tcW w:w="2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CAF9F2" w14:textId="08720AD6" w:rsidR="00C54523" w:rsidRPr="00B241CB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3E739F7F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C2D1" w14:textId="18C2BC26" w:rsidR="00C54523" w:rsidRPr="00B241CB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The University of Hong Kong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(Advisor: </w:t>
            </w:r>
            <w:bookmarkStart w:id="0" w:name="OLE_LINK1"/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Dr. </w:t>
            </w:r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Zhengwu Liu</w:t>
            </w:r>
            <w:bookmarkEnd w:id="0"/>
            <w:r w:rsidRPr="00B241CB">
              <w:rPr>
                <w:rFonts w:ascii="Times New Roman" w:eastAsiaTheme="minorEastAsia" w:hAnsi="Times New Roman" w:cs="Times New Roman"/>
                <w:bCs/>
                <w:szCs w:val="22"/>
              </w:rPr>
              <w:t>)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D0B9C6" w14:textId="3E12FD7D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May 2024 - Jul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y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2024</w:t>
            </w:r>
          </w:p>
        </w:tc>
      </w:tr>
      <w:tr w:rsidR="00C54523" w:rsidRPr="00B241CB" w14:paraId="260F0382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39ED90" w14:textId="616E9E30" w:rsidR="00C54523" w:rsidRPr="005E00C2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5E00C2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s: RRAM, </w:t>
            </w:r>
            <w:r w:rsidR="00295BE5"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M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ultimodal brain-computer interface,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 EEG,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="00295BE5"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C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ompute-in-memory, FDT</w:t>
            </w:r>
          </w:p>
          <w:p w14:paraId="1D7866D0" w14:textId="3294416F" w:rsidR="00C54523" w:rsidRPr="00FD70C5" w:rsidRDefault="00C54523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Simulated representative heterogeneous processing paradigm of P300 signal recognition in Python by using resistive random-access memory (RRAM) with and without fixed parameter disturbance training (FDT).</w:t>
            </w:r>
          </w:p>
          <w:p w14:paraId="1F52DA45" w14:textId="797B1700" w:rsidR="00C54523" w:rsidRPr="00FD70C5" w:rsidRDefault="00C54523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Contributed to combining the BCIC IV </w:t>
            </w:r>
            <w:proofErr w:type="spellStart"/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IIa</w:t>
            </w:r>
            <w:proofErr w:type="spellEnd"/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and the P300 RSVP datasets and designing an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RRAM-based multimodal recognizer that integrates components of the pre-trained EEGNet, CSP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(Common Spatial Pattern), and a modality-fused classifier to create the multimodal settings.</w:t>
            </w:r>
          </w:p>
          <w:p w14:paraId="0E35190F" w14:textId="16F0E2A2" w:rsidR="00C54523" w:rsidRPr="00FD70C5" w:rsidRDefault="00C54523" w:rsidP="00C54523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Achieved 2.83% higher accuracy using multimodal BCI with FDT than that without FDT and significantly outperformed the MI-alone and P300-alone results by 8.19% and 13.20%, respectively.</w:t>
            </w:r>
          </w:p>
        </w:tc>
      </w:tr>
      <w:tr w:rsidR="00C54523" w:rsidRPr="00B241CB" w14:paraId="2A5C9915" w14:textId="77777777" w:rsidTr="000D216F"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0714C21" w14:textId="77568D4E" w:rsidR="00C54523" w:rsidRPr="00FD70C5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A55283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Raspberry Pi 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Based </w:t>
            </w:r>
            <w:r w:rsidRPr="00BD1B14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IoT System 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>as a Private Chatbot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5827F5A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7C64140F" w14:textId="77777777" w:rsidTr="000D216F">
        <w:tc>
          <w:tcPr>
            <w:tcW w:w="8642" w:type="dxa"/>
            <w:gridSpan w:val="5"/>
            <w:tcBorders>
              <w:top w:val="nil"/>
              <w:left w:val="nil"/>
              <w:bottom w:val="nil"/>
            </w:tcBorders>
          </w:tcPr>
          <w:p w14:paraId="46737602" w14:textId="3189A820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Course Project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(Advisor: Prof. </w:t>
            </w:r>
            <w:r w:rsidRPr="009035C1">
              <w:rPr>
                <w:rFonts w:ascii="Times New Roman" w:eastAsiaTheme="minorEastAsia" w:hAnsi="Times New Roman" w:cs="Times New Roman"/>
                <w:bCs/>
                <w:szCs w:val="22"/>
              </w:rPr>
              <w:t>Deming Chen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)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56830BAF" w14:textId="2A6E5B5E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1962E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March 2024 - May 2024</w:t>
            </w:r>
          </w:p>
        </w:tc>
      </w:tr>
      <w:tr w:rsidR="00C54523" w:rsidRPr="00B241CB" w14:paraId="179ABF90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5FBA83" w14:textId="77777777" w:rsidR="00C54523" w:rsidRPr="00BD1B1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BD1B14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BD1B14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 IoT System, Raspberry Pi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Pr="00BD1B14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Machine Learning, 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Deep Learning </w:t>
            </w:r>
          </w:p>
          <w:p w14:paraId="6E830A94" w14:textId="77777777" w:rsidR="00C54523" w:rsidRPr="00DB5563" w:rsidRDefault="00C54523" w:rsidP="00C54523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Developed an IoT system using Raspberry Pi 4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as a private </w:t>
            </w:r>
            <w:r>
              <w:rPr>
                <w:rFonts w:ascii="Times New Roman" w:eastAsiaTheme="minorEastAsia" w:hAnsi="Times New Roman" w:cs="Times New Roman"/>
                <w:bCs/>
                <w:szCs w:val="22"/>
              </w:rPr>
              <w:t>chatbot</w:t>
            </w: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with </w:t>
            </w: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>face detection</w:t>
            </w:r>
            <w:r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and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>speaker recognition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to </w:t>
            </w:r>
            <w:r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guarantee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privacy </w:t>
            </w:r>
            <w:r>
              <w:rPr>
                <w:rFonts w:ascii="Times New Roman" w:eastAsiaTheme="minorEastAsia" w:hAnsi="Times New Roman" w:cs="Times New Roman"/>
                <w:bCs/>
                <w:szCs w:val="22"/>
              </w:rPr>
              <w:t>and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personal conversations as well as </w:t>
            </w:r>
            <w:r>
              <w:rPr>
                <w:rFonts w:ascii="Times New Roman" w:eastAsiaTheme="minorEastAsia" w:hAnsi="Times New Roman" w:cs="Times New Roman"/>
                <w:bCs/>
                <w:szCs w:val="22"/>
              </w:rPr>
              <w:t>interactions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.</w:t>
            </w:r>
          </w:p>
          <w:p w14:paraId="3439CB8C" w14:textId="77777777" w:rsidR="00C54523" w:rsidRPr="00DB5563" w:rsidRDefault="00C54523" w:rsidP="00C54523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>Implemented MTCNN with ResNet and dlib-based face recognition, achieving better performance with the latter; trained the system with one hundred face images for live recognition.</w:t>
            </w:r>
          </w:p>
          <w:p w14:paraId="28429666" w14:textId="77777777" w:rsidR="00C54523" w:rsidRPr="00DB5563" w:rsidRDefault="00C54523" w:rsidP="00C54523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>Built a custom residual neural network with Keras for speaker recognition, achieving 96% accuracy.</w:t>
            </w:r>
          </w:p>
          <w:p w14:paraId="18E15586" w14:textId="3D285D7C" w:rsidR="00C54523" w:rsidRPr="00A26A04" w:rsidRDefault="00C54523" w:rsidP="00C54523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DB5563">
              <w:rPr>
                <w:rFonts w:ascii="Times New Roman" w:eastAsiaTheme="minorEastAsia" w:hAnsi="Times New Roman" w:cs="Times New Roman"/>
                <w:bCs/>
                <w:szCs w:val="22"/>
              </w:rPr>
              <w:t>Integrated a server-client architecture using Google Cloud for accelerated processing and implemented speech recognition and TTS for user interaction.</w:t>
            </w:r>
          </w:p>
        </w:tc>
      </w:tr>
      <w:tr w:rsidR="00C54523" w:rsidRPr="00B241CB" w14:paraId="3DE0793B" w14:textId="77777777" w:rsidTr="000D216F"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FC89BC" w14:textId="2D1871FA" w:rsidR="00C54523" w:rsidRPr="00BD1B1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</w:pPr>
            <w:r w:rsidRPr="00E12FD5">
              <w:rPr>
                <w:rFonts w:ascii="Times New Roman" w:eastAsiaTheme="minorEastAsia" w:hAnsi="Times New Roman" w:cs="Times New Roman" w:hint="eastAsia"/>
                <w:b/>
                <w:szCs w:val="22"/>
              </w:rPr>
              <w:t>M</w:t>
            </w:r>
            <w:r w:rsidRPr="00E12FD5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ultiplayer </w:t>
            </w:r>
            <w:r w:rsidRPr="00E12FD5">
              <w:rPr>
                <w:rFonts w:ascii="Times New Roman" w:eastAsiaTheme="minorEastAsia" w:hAnsi="Times New Roman" w:cs="Times New Roman" w:hint="eastAsia"/>
                <w:b/>
                <w:szCs w:val="22"/>
              </w:rPr>
              <w:t>A</w:t>
            </w:r>
            <w:r w:rsidRPr="00E12FD5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ction </w:t>
            </w:r>
            <w:r w:rsidRPr="00E12FD5">
              <w:rPr>
                <w:rFonts w:ascii="Times New Roman" w:eastAsiaTheme="minorEastAsia" w:hAnsi="Times New Roman" w:cs="Times New Roman" w:hint="eastAsia"/>
                <w:b/>
                <w:szCs w:val="22"/>
              </w:rPr>
              <w:t>G</w:t>
            </w:r>
            <w:r w:rsidRPr="00E12FD5">
              <w:rPr>
                <w:rFonts w:ascii="Times New Roman" w:eastAsiaTheme="minorEastAsia" w:hAnsi="Times New Roman" w:cs="Times New Roman"/>
                <w:b/>
                <w:szCs w:val="22"/>
              </w:rPr>
              <w:t>ame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 </w:t>
            </w:r>
            <w:r w:rsidRPr="00C45ADF">
              <w:rPr>
                <w:rFonts w:ascii="Times New Roman" w:eastAsiaTheme="minorEastAsia" w:hAnsi="Times New Roman" w:cs="Times New Roman"/>
                <w:b/>
                <w:szCs w:val="22"/>
              </w:rPr>
              <w:t>on FPGA</w:t>
            </w:r>
            <w:r w:rsidRPr="00E12FD5"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: </w:t>
            </w:r>
            <w:r w:rsidRPr="00E12FD5">
              <w:rPr>
                <w:rFonts w:ascii="Times New Roman" w:eastAsiaTheme="minorEastAsia" w:hAnsi="Times New Roman" w:cs="Times New Roman"/>
                <w:b/>
                <w:szCs w:val="22"/>
              </w:rPr>
              <w:t>Crazy Arcade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13CA059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3F45DE5B" w14:textId="77777777" w:rsidTr="000D216F">
        <w:tc>
          <w:tcPr>
            <w:tcW w:w="89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E46172" w14:textId="770BAE9A" w:rsidR="00C54523" w:rsidRPr="00A26A04" w:rsidRDefault="00C54523" w:rsidP="00C54523">
            <w:pPr>
              <w:spacing w:after="0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Course Project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(Advisor: Prof. </w:t>
            </w:r>
            <w:r w:rsidRPr="00DC0FA9">
              <w:rPr>
                <w:rFonts w:ascii="Times New Roman" w:eastAsiaTheme="minorEastAsia" w:hAnsi="Times New Roman" w:cs="Times New Roman"/>
                <w:bCs/>
                <w:szCs w:val="22"/>
              </w:rPr>
              <w:t>Zuofu Cheng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)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B4654" w14:textId="3B118ED6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1962E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March 2024 - May 2024</w:t>
            </w:r>
          </w:p>
        </w:tc>
      </w:tr>
      <w:tr w:rsidR="00C54523" w:rsidRPr="00B241CB" w14:paraId="3142AB74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E1BCC46" w14:textId="77777777" w:rsidR="00C54523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C45ADF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C45ADF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 SystemVerilog, FPGA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s</w:t>
            </w:r>
            <w:r w:rsidRPr="00C45ADF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,</w:t>
            </w:r>
            <w:r w:rsidRPr="003C5E1D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S</w:t>
            </w:r>
            <w:r w:rsidRPr="003C5E1D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ystem-on-a-chip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Pr="00135D40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MicroBlaze CPU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, VGA</w:t>
            </w:r>
          </w:p>
          <w:p w14:paraId="4B786315" w14:textId="77777777" w:rsidR="00C54523" w:rsidRPr="00C45ADF" w:rsidRDefault="00C54523" w:rsidP="00C54523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C45ADF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Used</w:t>
            </w:r>
            <w:r w:rsidRPr="00C45ADF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FPGA for real-time operations, integrating MicroBlaze CPU for game logic and keyboard input processing.</w:t>
            </w:r>
          </w:p>
          <w:p w14:paraId="012E9EE7" w14:textId="77777777" w:rsidR="00C54523" w:rsidRDefault="00C54523" w:rsidP="00C54523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C45ADF">
              <w:rPr>
                <w:rFonts w:ascii="Times New Roman" w:eastAsiaTheme="minorEastAsia" w:hAnsi="Times New Roman" w:cs="Times New Roman"/>
                <w:bCs/>
                <w:szCs w:val="22"/>
              </w:rPr>
              <w:t>Developed various modules in SystemVerilog to manage player movements, bomb mechanics, life counts, and game states, interacting through a system bus.</w:t>
            </w:r>
          </w:p>
          <w:p w14:paraId="45BE5153" w14:textId="4A964053" w:rsidR="00C54523" w:rsidRPr="00A26A04" w:rsidRDefault="00C54523" w:rsidP="00C54523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t>Incorporated background music by PWM for sound generation, featuring distinct tracks for different game stages.</w:t>
            </w:r>
          </w:p>
        </w:tc>
      </w:tr>
      <w:tr w:rsidR="00C54523" w:rsidRPr="00B241CB" w14:paraId="7C0C830B" w14:textId="77777777" w:rsidTr="000D216F"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6A5763" w14:textId="60D80CE5" w:rsidR="00C54523" w:rsidRPr="00BD1B1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</w:pPr>
            <w:r w:rsidRPr="00135D40">
              <w:rPr>
                <w:rFonts w:ascii="Times New Roman" w:eastAsiaTheme="minorEastAsia" w:hAnsi="Times New Roman" w:cs="Times New Roman"/>
                <w:b/>
                <w:szCs w:val="22"/>
              </w:rPr>
              <w:t>Cheat-Machine for Game 2048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A7664D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151B7553" w14:textId="77777777" w:rsidTr="000D216F">
        <w:tc>
          <w:tcPr>
            <w:tcW w:w="85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0B379F" w14:textId="6064E1F5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Course Project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(Advisor:</w:t>
            </w:r>
            <w:r>
              <w:rPr>
                <w:rFonts w:ascii="Times New Roman" w:eastAsiaTheme="minorEastAsia" w:hAnsi="Times New Roman" w:hint="eastAsia"/>
                <w:bCs/>
                <w:szCs w:val="22"/>
              </w:rPr>
              <w:t xml:space="preserve"> </w:t>
            </w:r>
            <w:r w:rsidRPr="0026567C">
              <w:rPr>
                <w:rFonts w:ascii="Times New Roman" w:eastAsiaTheme="minorEastAsia" w:hAnsi="Times New Roman" w:cs="Times New Roman"/>
                <w:bCs/>
                <w:szCs w:val="22"/>
              </w:rPr>
              <w:t>Prof. Thomas Moo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n)</w:t>
            </w:r>
          </w:p>
        </w:tc>
        <w:tc>
          <w:tcPr>
            <w:tcW w:w="2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61919A" w14:textId="42DD5283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1962E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March 2024 - May 2024</w:t>
            </w:r>
          </w:p>
        </w:tc>
      </w:tr>
      <w:tr w:rsidR="00C54523" w:rsidRPr="00B241CB" w14:paraId="5F42A424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C9B473" w14:textId="77777777" w:rsidR="00C54523" w:rsidRPr="00FC126A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135D40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135D40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 </w:t>
            </w:r>
            <w:r w:rsidRPr="004627BE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Embedded DSP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Pr="004627BE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Real-time 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S</w:t>
            </w:r>
            <w:r w:rsidRPr="004627BE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ignal 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P</w:t>
            </w:r>
            <w:r w:rsidRPr="004627BE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rocessing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Pr="004F11B6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Image 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P</w:t>
            </w:r>
            <w:r w:rsidRPr="004F11B6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rocessing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, Android Studio</w:t>
            </w:r>
          </w:p>
          <w:p w14:paraId="701C877A" w14:textId="0921C1D7" w:rsidR="00C54523" w:rsidRPr="00A26A04" w:rsidRDefault="00C54523" w:rsidP="00C54523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t>Developed an app in Android Studio to analyze a live game of 2048, recognizing board digits using image processing.</w:t>
            </w:r>
          </w:p>
          <w:p w14:paraId="11863C26" w14:textId="77777777" w:rsidR="00C54523" w:rsidRPr="00A26A04" w:rsidRDefault="00C54523" w:rsidP="00C54523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lastRenderedPageBreak/>
              <w:t>Employed efficient template matching for multi-digit recognition, using grayscale conversion, Canny edge detection, and perspective transformation to preprocess images. Used python packages to evaluate the workflow of the application.</w:t>
            </w:r>
          </w:p>
          <w:p w14:paraId="49CB54FB" w14:textId="77777777" w:rsidR="00C54523" w:rsidRPr="00A26A04" w:rsidRDefault="00C54523" w:rsidP="00C54523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t>Built an AI engine with an Expecti-max Search algorithm to recommend the optimal move, focusing on corner placement strategies.</w:t>
            </w:r>
          </w:p>
          <w:p w14:paraId="5137A85C" w14:textId="1737913B" w:rsidR="00C54523" w:rsidRPr="00A26A04" w:rsidRDefault="00C54523" w:rsidP="00C54523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t>Achieved high accuracy in digit recognition (100% when properly aligned) and consistent AI performance, reaching 1024 tile in 75% of simulations.</w:t>
            </w:r>
          </w:p>
        </w:tc>
      </w:tr>
      <w:tr w:rsidR="00C54523" w:rsidRPr="00B241CB" w14:paraId="59E3555E" w14:textId="77777777" w:rsidTr="000D216F"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8E2650A" w14:textId="144BCE64" w:rsidR="00C54523" w:rsidRPr="00BD1B1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</w:pPr>
            <w:r w:rsidRPr="005C6778">
              <w:rPr>
                <w:rFonts w:ascii="Times New Roman" w:eastAsiaTheme="minorEastAsia" w:hAnsi="Times New Roman" w:cs="Times New Roman"/>
                <w:b/>
                <w:szCs w:val="22"/>
              </w:rPr>
              <w:lastRenderedPageBreak/>
              <w:t>Simulating Neuron Circuit Design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4B0AA0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5AEE5F7F" w14:textId="77777777" w:rsidTr="000D216F">
        <w:tc>
          <w:tcPr>
            <w:tcW w:w="89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D91E5" w14:textId="29E8DAC0" w:rsidR="00C54523" w:rsidRPr="00A26A04" w:rsidRDefault="00C54523" w:rsidP="00C54523">
            <w:pPr>
              <w:spacing w:after="0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Course Project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(Advisor: Prof. </w:t>
            </w:r>
            <w:r w:rsidRPr="00F66A6E">
              <w:rPr>
                <w:rFonts w:ascii="Times New Roman" w:eastAsiaTheme="minorEastAsia" w:hAnsi="Times New Roman" w:cs="Times New Roman"/>
                <w:szCs w:val="22"/>
              </w:rPr>
              <w:t>Jont Allen</w:t>
            </w:r>
            <w:r>
              <w:rPr>
                <w:rFonts w:ascii="Times New Roman" w:eastAsiaTheme="minorEastAsia" w:hAnsi="Times New Roman" w:cs="Times New Roman" w:hint="eastAsia"/>
                <w:szCs w:val="22"/>
              </w:rPr>
              <w:t>)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2C3CD" w14:textId="5F8D5802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1962ED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December 2023</w:t>
            </w:r>
          </w:p>
        </w:tc>
      </w:tr>
      <w:tr w:rsidR="00C54523" w:rsidRPr="00B241CB" w14:paraId="3BFEBF9A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8BC7EA" w14:textId="77777777" w:rsidR="00C54523" w:rsidRPr="005C6778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5C6778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5C6778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 Neuron Simulation, Hodgkin-Huxley Model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>,</w:t>
            </w:r>
            <w:r w:rsidRPr="005C6778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 Circuit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 Simulation</w:t>
            </w:r>
          </w:p>
          <w:p w14:paraId="26814B94" w14:textId="77777777" w:rsidR="00C54523" w:rsidRPr="005C6778" w:rsidRDefault="00C54523" w:rsidP="00C54523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C6778">
              <w:rPr>
                <w:rFonts w:ascii="Times New Roman" w:eastAsiaTheme="minorEastAsia" w:hAnsi="Times New Roman" w:cs="Times New Roman"/>
                <w:bCs/>
                <w:szCs w:val="22"/>
              </w:rPr>
              <w:t>D</w:t>
            </w: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esigned </w:t>
            </w:r>
            <w:r w:rsidRPr="005C6778">
              <w:rPr>
                <w:rFonts w:ascii="Times New Roman" w:eastAsiaTheme="minorEastAsia" w:hAnsi="Times New Roman" w:cs="Times New Roman"/>
                <w:bCs/>
                <w:szCs w:val="22"/>
              </w:rPr>
              <w:t>an electronic circuit based on the Hodgkin-Huxley model to simulate neuron action potentials.</w:t>
            </w:r>
            <w:r w:rsidRPr="005C6778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</w:p>
          <w:p w14:paraId="60A7D5C3" w14:textId="77777777" w:rsidR="00C54523" w:rsidRPr="00A26A04" w:rsidRDefault="00C54523" w:rsidP="00C54523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Conducted</w:t>
            </w:r>
            <w:r w:rsidRPr="005C6778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electrical pulse stimulation to observe and analyze neuronal signaling pathways.</w:t>
            </w:r>
          </w:p>
          <w:p w14:paraId="736D1D02" w14:textId="4F015130" w:rsidR="00C54523" w:rsidRPr="00A26A04" w:rsidRDefault="00C54523" w:rsidP="00C54523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A26A04">
              <w:rPr>
                <w:rFonts w:ascii="Times New Roman" w:eastAsiaTheme="minorEastAsia" w:hAnsi="Times New Roman" w:cs="Times New Roman"/>
                <w:bCs/>
                <w:szCs w:val="22"/>
              </w:rPr>
              <w:t>Optimized circuit performance by adjusting component parameters to achieve clear action potential observations.</w:t>
            </w:r>
          </w:p>
        </w:tc>
      </w:tr>
      <w:tr w:rsidR="00C54523" w:rsidRPr="00B241CB" w14:paraId="346A0F44" w14:textId="77777777" w:rsidTr="000D216F">
        <w:tc>
          <w:tcPr>
            <w:tcW w:w="9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064867" w14:textId="0593BF84" w:rsidR="00C54523" w:rsidRPr="00FD70C5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/>
                <w:szCs w:val="22"/>
              </w:rPr>
              <w:t>Hook&amp;Hair Structure 3D-Printing based on Path Control and 4D Printing Experiment Exploration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1145767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69CB99C5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7F2B" w14:textId="6A5A5DBE" w:rsidR="00C54523" w:rsidRPr="00B241CB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Zhejiang University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(Advisor: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Prof. 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>Guanyun Wang)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CD6C96" w14:textId="12457C30" w:rsidR="00C54523" w:rsidRPr="00FD70C5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June</w:t>
            </w:r>
            <w:r w:rsidRPr="00FD70C5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2023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- August 2023</w:t>
            </w:r>
          </w:p>
        </w:tc>
      </w:tr>
      <w:tr w:rsidR="00C54523" w:rsidRPr="00B241CB" w14:paraId="0187EED0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D88F9C" w14:textId="7DAEC619" w:rsidR="00C54523" w:rsidRPr="005E00C2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5E00C2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 3D printing, Grasshopper, Rhino, FDM, Path-planning</w:t>
            </w:r>
            <w:r>
              <w:rPr>
                <w:rFonts w:ascii="Times New Roman" w:eastAsiaTheme="minorEastAsia" w:hAnsi="Times New Roman" w:cs="Times New Roman" w:hint="eastAsia"/>
                <w:bCs/>
                <w:i/>
                <w:iCs/>
                <w:sz w:val="20"/>
                <w:szCs w:val="20"/>
              </w:rPr>
              <w:t xml:space="preserve">, 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4D printing</w:t>
            </w:r>
          </w:p>
          <w:p w14:paraId="7471490F" w14:textId="2A6CD3F5" w:rsidR="00C54523" w:rsidRPr="004801DE" w:rsidRDefault="00C54523" w:rsidP="00C5452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4801DE">
              <w:rPr>
                <w:rFonts w:ascii="Times New Roman" w:eastAsiaTheme="minorEastAsia" w:hAnsi="Times New Roman" w:cs="Times New Roman"/>
                <w:bCs/>
                <w:szCs w:val="22"/>
              </w:rPr>
              <w:t>Developed 3D printing techniques for complex hook and hair structures using Rhino and Grasshopper for path planning, generating G-codes for customized printing paths instead of traditional FDM (Fused Deposition Modeling) methods.</w:t>
            </w:r>
          </w:p>
          <w:p w14:paraId="390CB0DF" w14:textId="77777777" w:rsidR="00C54523" w:rsidRPr="004801DE" w:rsidRDefault="00C54523" w:rsidP="00C5452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4801DE">
              <w:rPr>
                <w:rFonts w:ascii="Times New Roman" w:eastAsiaTheme="minorEastAsia" w:hAnsi="Times New Roman" w:cs="Times New Roman"/>
                <w:bCs/>
                <w:szCs w:val="22"/>
              </w:rPr>
              <w:t>Accomplished applications including hooked ball-mitten toys and hairy objects, requiring precise path control to avoid defects and achieve intricate designs.</w:t>
            </w:r>
          </w:p>
          <w:p w14:paraId="4F4ABED6" w14:textId="36EA2E8F" w:rsidR="00C54523" w:rsidRPr="004D322B" w:rsidRDefault="00C54523" w:rsidP="00C5452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4801DE">
              <w:rPr>
                <w:rFonts w:ascii="Times New Roman" w:eastAsiaTheme="minorEastAsia" w:hAnsi="Times New Roman" w:cs="Times New Roman"/>
                <w:bCs/>
                <w:szCs w:val="22"/>
              </w:rPr>
              <w:t>Conducted experiments in 4D printing, modeling deformable planar objects in Fusion360 that transform into stereoscopic shapes when heated.</w:t>
            </w:r>
          </w:p>
        </w:tc>
      </w:tr>
      <w:tr w:rsidR="00C54523" w:rsidRPr="00B241CB" w14:paraId="3258CF79" w14:textId="77777777" w:rsidTr="000D216F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E15796" w14:textId="4BB2FEF2" w:rsidR="00C54523" w:rsidRPr="005E00C2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5E00C2">
              <w:rPr>
                <w:rFonts w:ascii="Times New Roman" w:eastAsiaTheme="minorEastAsia" w:hAnsi="Times New Roman" w:cs="Times New Roman"/>
                <w:b/>
                <w:szCs w:val="22"/>
              </w:rPr>
              <w:t>Over-the-Air-Computation Based Federated Learning Model Establishment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 </w:t>
            </w:r>
            <w:r w:rsidRPr="005E00C2">
              <w:rPr>
                <w:rFonts w:ascii="Times New Roman" w:eastAsiaTheme="minorEastAsia" w:hAnsi="Times New Roman" w:cs="Times New Roman"/>
                <w:b/>
                <w:szCs w:val="22"/>
              </w:rPr>
              <w:t>&amp; Simulation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9EDE9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3367D91B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C27E8" w14:textId="402F1C38" w:rsidR="00C54523" w:rsidRPr="00B241CB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Zhejiang University 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(Advis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o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r: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Prof. 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Howard Yang)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33A5AF" w14:textId="717E588D" w:rsidR="00C54523" w:rsidRPr="005E00C2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April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2022 -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April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2023</w:t>
            </w:r>
          </w:p>
        </w:tc>
      </w:tr>
      <w:tr w:rsidR="00C54523" w:rsidRPr="00B241CB" w14:paraId="1FF7A4ED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75CE45" w14:textId="77777777" w:rsidR="00C54523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</w:pPr>
            <w:r w:rsidRPr="005E00C2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</w:rPr>
              <w:t>Keywords</w:t>
            </w:r>
            <w:r w:rsidRPr="005E00C2"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>: Edge Computing, Federated Learning, OFDM, Over-the-air Computing, Simulink, Machine Learning, Neural Networks</w:t>
            </w:r>
          </w:p>
          <w:p w14:paraId="4B70A977" w14:textId="78B9C670" w:rsidR="00C54523" w:rsidRPr="005E00C2" w:rsidRDefault="00C54523" w:rsidP="00C5452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Explored an innovative approach to utilizing private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data from distributed databases to train shared models, ensuring user privacy while making use of the data.</w:t>
            </w:r>
          </w:p>
          <w:p w14:paraId="3C22200F" w14:textId="230C6BAA" w:rsidR="00C54523" w:rsidRPr="005E00C2" w:rsidRDefault="00C54523" w:rsidP="00C5452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Set up an over-the-air-computation-based communication model in Simulink which could transmit and receive massive data gradients between federated users effectively.</w:t>
            </w:r>
          </w:p>
          <w:p w14:paraId="0434B386" w14:textId="2B3B1F1D" w:rsidR="00C54523" w:rsidRPr="005E00C2" w:rsidRDefault="00C54523" w:rsidP="00C5452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Combined Machine Learning models like Linear Regression and Deep Learning models like neural networks in MATLAB codes with communication models in Simulink to implement effective edge-computing models.</w:t>
            </w:r>
          </w:p>
          <w:p w14:paraId="1B97B020" w14:textId="77777777" w:rsidR="00C54523" w:rsidRPr="00A26A04" w:rsidRDefault="00C54523" w:rsidP="00C5452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firstLineChars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Improved the model to adapt to the Large-scale applications by exploiting and modifying existing OFDM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Communication Systems.</w:t>
            </w:r>
          </w:p>
          <w:p w14:paraId="7B845D2E" w14:textId="3B91E2F2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</w:p>
        </w:tc>
      </w:tr>
      <w:tr w:rsidR="00C54523" w:rsidRPr="00B241CB" w14:paraId="284142E1" w14:textId="77777777" w:rsidTr="000D216F">
        <w:trPr>
          <w:trHeight w:val="410"/>
        </w:trPr>
        <w:tc>
          <w:tcPr>
            <w:tcW w:w="708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7ECB45" w14:textId="72E05D6A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 w:val="28"/>
                <w:szCs w:val="28"/>
                <w:shd w:val="pct15" w:color="auto" w:fill="FFFFFF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28"/>
                <w:szCs w:val="28"/>
                <w:shd w:val="pct15" w:color="auto" w:fill="FFFFFF"/>
              </w:rPr>
              <w:t>HONORS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491897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46DAC6D3" w14:textId="77777777" w:rsidTr="000D216F">
        <w:trPr>
          <w:trHeight w:val="449"/>
        </w:trPr>
        <w:tc>
          <w:tcPr>
            <w:tcW w:w="6091" w:type="dxa"/>
            <w:tcBorders>
              <w:top w:val="dotted" w:sz="4" w:space="0" w:color="auto"/>
              <w:left w:val="nil"/>
              <w:bottom w:val="nil"/>
            </w:tcBorders>
          </w:tcPr>
          <w:p w14:paraId="7193173D" w14:textId="76FA4E10" w:rsidR="00C54523" w:rsidRPr="008F0B53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5E00C2">
              <w:rPr>
                <w:rFonts w:ascii="Times New Roman" w:eastAsiaTheme="minorEastAsia" w:hAnsi="Times New Roman" w:cs="Times New Roman"/>
                <w:bCs/>
                <w:szCs w:val="22"/>
              </w:rPr>
              <w:t>Dean’s List (Top 20%)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 </w:t>
            </w:r>
          </w:p>
        </w:tc>
        <w:tc>
          <w:tcPr>
            <w:tcW w:w="2551" w:type="dxa"/>
            <w:gridSpan w:val="4"/>
            <w:tcBorders>
              <w:top w:val="dotted" w:sz="4" w:space="0" w:color="auto"/>
              <w:bottom w:val="nil"/>
            </w:tcBorders>
          </w:tcPr>
          <w:p w14:paraId="666E5EC3" w14:textId="2334EDEC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 w:hint="eastAsia"/>
                <w:bCs/>
                <w:i/>
                <w:iCs/>
                <w:szCs w:val="22"/>
              </w:rPr>
              <w:t>UIUC</w:t>
            </w:r>
          </w:p>
        </w:tc>
        <w:tc>
          <w:tcPr>
            <w:tcW w:w="2693" w:type="dxa"/>
            <w:gridSpan w:val="4"/>
            <w:tcBorders>
              <w:top w:val="dotted" w:sz="4" w:space="0" w:color="auto"/>
              <w:bottom w:val="nil"/>
              <w:right w:val="nil"/>
            </w:tcBorders>
          </w:tcPr>
          <w:p w14:paraId="33365800" w14:textId="64C67A3A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Fall 2023</w:t>
            </w:r>
          </w:p>
        </w:tc>
      </w:tr>
      <w:tr w:rsidR="00C54523" w:rsidRPr="00B241CB" w14:paraId="61B935EA" w14:textId="77777777" w:rsidTr="000D216F">
        <w:trPr>
          <w:trHeight w:val="711"/>
        </w:trPr>
        <w:tc>
          <w:tcPr>
            <w:tcW w:w="6091" w:type="dxa"/>
            <w:tcBorders>
              <w:top w:val="nil"/>
              <w:left w:val="nil"/>
              <w:bottom w:val="nil"/>
            </w:tcBorders>
          </w:tcPr>
          <w:p w14:paraId="4D850827" w14:textId="5C8760A7" w:rsidR="00C54523" w:rsidRPr="005E00C2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Scholarship from Zhejiang University (Top 8%)</w:t>
            </w:r>
          </w:p>
        </w:tc>
        <w:tc>
          <w:tcPr>
            <w:tcW w:w="2551" w:type="dxa"/>
            <w:gridSpan w:val="4"/>
            <w:tcBorders>
              <w:top w:val="nil"/>
              <w:bottom w:val="nil"/>
            </w:tcBorders>
          </w:tcPr>
          <w:p w14:paraId="03969FDB" w14:textId="041E1B90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447F4650" w14:textId="4E4056A8" w:rsidR="00C54523" w:rsidRPr="00B241CB" w:rsidRDefault="00A538DC" w:rsidP="00A538DC">
            <w:pPr>
              <w:spacing w:after="0" w:line="259" w:lineRule="auto"/>
              <w:ind w:left="0" w:right="-14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2021-2022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,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2022-2023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and 202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3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-202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4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Academic Years</w:t>
            </w:r>
          </w:p>
        </w:tc>
      </w:tr>
      <w:tr w:rsidR="00C54523" w:rsidRPr="00B241CB" w14:paraId="58ACC479" w14:textId="77777777" w:rsidTr="000D216F">
        <w:trPr>
          <w:trHeight w:val="792"/>
        </w:trPr>
        <w:tc>
          <w:tcPr>
            <w:tcW w:w="6091" w:type="dxa"/>
            <w:tcBorders>
              <w:top w:val="nil"/>
              <w:left w:val="nil"/>
              <w:bottom w:val="nil"/>
            </w:tcBorders>
          </w:tcPr>
          <w:p w14:paraId="7E063E7C" w14:textId="5CE2DAE2" w:rsidR="00C54523" w:rsidRPr="005E00C2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Academic Excellence Award</w:t>
            </w:r>
          </w:p>
        </w:tc>
        <w:tc>
          <w:tcPr>
            <w:tcW w:w="2551" w:type="dxa"/>
            <w:gridSpan w:val="4"/>
            <w:tcBorders>
              <w:top w:val="nil"/>
              <w:bottom w:val="nil"/>
            </w:tcBorders>
          </w:tcPr>
          <w:p w14:paraId="50981D92" w14:textId="70BA8BA3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76B3540F" w14:textId="47F34EEB" w:rsidR="00C54523" w:rsidRPr="00B241CB" w:rsidRDefault="00A538DC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2021-2022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,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2022-2023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and 202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3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-202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4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Academic Years</w:t>
            </w:r>
          </w:p>
        </w:tc>
      </w:tr>
      <w:tr w:rsidR="00C54523" w:rsidRPr="00B241CB" w14:paraId="07ECE873" w14:textId="77777777" w:rsidTr="000D216F">
        <w:trPr>
          <w:trHeight w:val="468"/>
        </w:trPr>
        <w:tc>
          <w:tcPr>
            <w:tcW w:w="6091" w:type="dxa"/>
            <w:tcBorders>
              <w:top w:val="nil"/>
              <w:left w:val="nil"/>
              <w:bottom w:val="nil"/>
            </w:tcBorders>
          </w:tcPr>
          <w:p w14:paraId="380EC95E" w14:textId="05F401EC" w:rsidR="00C54523" w:rsidRPr="008F0B53" w:rsidRDefault="00C54523" w:rsidP="00C54523">
            <w:pPr>
              <w:pStyle w:val="Heading2"/>
              <w:ind w:left="0" w:firstLine="0"/>
              <w:rPr>
                <w:rFonts w:ascii="Times New Roman" w:eastAsiaTheme="minorEastAsia" w:hAnsi="Times New Roman" w:cs="Times New Roman"/>
                <w:b w:val="0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 w:val="0"/>
                <w:bCs/>
                <w:szCs w:val="22"/>
              </w:rPr>
              <w:t>Outstanding Performance in Social Work Award</w:t>
            </w:r>
          </w:p>
        </w:tc>
        <w:tc>
          <w:tcPr>
            <w:tcW w:w="2551" w:type="dxa"/>
            <w:gridSpan w:val="4"/>
            <w:tcBorders>
              <w:top w:val="nil"/>
              <w:bottom w:val="nil"/>
            </w:tcBorders>
          </w:tcPr>
          <w:p w14:paraId="2A4FDF1C" w14:textId="38A7A37D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552F0558" w14:textId="27B79243" w:rsidR="00C54523" w:rsidRPr="008F0B53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2021-2022 Academic Year</w:t>
            </w:r>
          </w:p>
        </w:tc>
      </w:tr>
      <w:tr w:rsidR="00C54523" w:rsidRPr="00B241CB" w14:paraId="71CF5B47" w14:textId="77777777" w:rsidTr="000D216F">
        <w:trPr>
          <w:trHeight w:val="639"/>
        </w:trPr>
        <w:tc>
          <w:tcPr>
            <w:tcW w:w="6091" w:type="dxa"/>
            <w:tcBorders>
              <w:top w:val="nil"/>
              <w:left w:val="nil"/>
              <w:bottom w:val="nil"/>
            </w:tcBorders>
          </w:tcPr>
          <w:p w14:paraId="447557DA" w14:textId="7CFA6AD6" w:rsidR="00C54523" w:rsidRPr="008F0B53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Recognition for Outstanding Performance, 2022 Undergraduate Summer Research Program</w:t>
            </w:r>
          </w:p>
        </w:tc>
        <w:tc>
          <w:tcPr>
            <w:tcW w:w="2551" w:type="dxa"/>
            <w:gridSpan w:val="4"/>
            <w:tcBorders>
              <w:top w:val="nil"/>
              <w:bottom w:val="nil"/>
            </w:tcBorders>
          </w:tcPr>
          <w:p w14:paraId="64B81BB0" w14:textId="349C78ED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060B1272" w14:textId="36450FF9" w:rsidR="00C54523" w:rsidRPr="008F0B53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Summer 2022</w:t>
            </w:r>
          </w:p>
        </w:tc>
      </w:tr>
      <w:tr w:rsidR="00C54523" w:rsidRPr="00B241CB" w14:paraId="7674ED32" w14:textId="77777777" w:rsidTr="000D216F">
        <w:trPr>
          <w:trHeight w:val="621"/>
        </w:trPr>
        <w:tc>
          <w:tcPr>
            <w:tcW w:w="6091" w:type="dxa"/>
            <w:tcBorders>
              <w:top w:val="nil"/>
              <w:left w:val="nil"/>
              <w:bottom w:val="nil"/>
            </w:tcBorders>
          </w:tcPr>
          <w:p w14:paraId="665BC3F2" w14:textId="59113031" w:rsidR="00C54523" w:rsidRPr="008F0B53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Recognition for Academic Poster Exhibition, 2022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Undergraduate Summer Research Program</w:t>
            </w:r>
          </w:p>
        </w:tc>
        <w:tc>
          <w:tcPr>
            <w:tcW w:w="2551" w:type="dxa"/>
            <w:gridSpan w:val="4"/>
            <w:tcBorders>
              <w:top w:val="nil"/>
              <w:bottom w:val="nil"/>
            </w:tcBorders>
          </w:tcPr>
          <w:p w14:paraId="69790815" w14:textId="288C54D5" w:rsidR="00C54523" w:rsidRPr="008F0B53" w:rsidRDefault="00C54523" w:rsidP="00C54523">
            <w:pPr>
              <w:spacing w:after="0" w:line="259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2693" w:type="dxa"/>
            <w:gridSpan w:val="4"/>
            <w:tcBorders>
              <w:top w:val="nil"/>
              <w:bottom w:val="nil"/>
              <w:right w:val="nil"/>
            </w:tcBorders>
          </w:tcPr>
          <w:p w14:paraId="6338006B" w14:textId="7910677B" w:rsidR="00C54523" w:rsidRPr="008F0B53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8F0B53">
              <w:rPr>
                <w:rFonts w:ascii="Times New Roman" w:eastAsiaTheme="minorEastAsia" w:hAnsi="Times New Roman" w:cs="Times New Roman"/>
                <w:bCs/>
                <w:szCs w:val="22"/>
              </w:rPr>
              <w:t>Summer 2022</w:t>
            </w:r>
          </w:p>
        </w:tc>
      </w:tr>
      <w:tr w:rsidR="00C54523" w:rsidRPr="00B241CB" w14:paraId="4FC63EFE" w14:textId="77777777" w:rsidTr="000D216F">
        <w:trPr>
          <w:trHeight w:val="502"/>
        </w:trPr>
        <w:tc>
          <w:tcPr>
            <w:tcW w:w="708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0A69CA" w14:textId="7131A235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  <w:highlight w:val="lightGray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28"/>
                <w:szCs w:val="28"/>
                <w:highlight w:val="lightGray"/>
              </w:rPr>
              <w:t>SKILLS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4893BC1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0685A481" w14:textId="77777777" w:rsidTr="000D216F">
        <w:tc>
          <w:tcPr>
            <w:tcW w:w="11335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5F2F0A5" w14:textId="37857448" w:rsidR="00C54523" w:rsidRPr="00D6174F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Programming Languages: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 </w:t>
            </w: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Python, C/C++, MATLAB, System Verilog, </w:t>
            </w:r>
            <w:r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 xml:space="preserve">CUDA, </w:t>
            </w: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LC-3 assembly</w:t>
            </w:r>
          </w:p>
          <w:p w14:paraId="6406DD2E" w14:textId="77777777" w:rsidR="00C54523" w:rsidRPr="00D6174F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Softwares: Visual Studio Code, Jupyter Notebook, MATLAB, Rhino, Android Studio</w:t>
            </w:r>
          </w:p>
          <w:p w14:paraId="15E1AF16" w14:textId="4067B48B" w:rsidR="00C54523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proofErr w:type="spellStart"/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Hardwares</w:t>
            </w:r>
            <w:proofErr w:type="spellEnd"/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: 3D Printing, </w:t>
            </w:r>
            <w:r w:rsidR="0026420E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PCB design</w:t>
            </w:r>
          </w:p>
          <w:p w14:paraId="43945EA4" w14:textId="77777777" w:rsidR="007A01EE" w:rsidRDefault="007A01EE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  <w:p w14:paraId="426DCE88" w14:textId="77777777" w:rsidR="007A01EE" w:rsidRDefault="007A01EE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  <w:p w14:paraId="244F0528" w14:textId="2F19C7CD" w:rsidR="00C54523" w:rsidRPr="00B241CB" w:rsidRDefault="00C54523" w:rsidP="00C54523">
            <w:pPr>
              <w:spacing w:after="3" w:line="259" w:lineRule="auto"/>
              <w:ind w:left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1A086547" w14:textId="77777777" w:rsidTr="000D216F">
        <w:trPr>
          <w:trHeight w:val="454"/>
        </w:trPr>
        <w:tc>
          <w:tcPr>
            <w:tcW w:w="708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049B97" w14:textId="14E1D880" w:rsidR="00C54523" w:rsidRPr="00A26A04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 w:val="28"/>
                <w:szCs w:val="28"/>
                <w:highlight w:val="lightGray"/>
              </w:rPr>
            </w:pPr>
            <w:r w:rsidRPr="00A26A04">
              <w:rPr>
                <w:rFonts w:ascii="Times New Roman" w:eastAsiaTheme="minorEastAsia" w:hAnsi="Times New Roman" w:cs="Times New Roman"/>
                <w:b/>
                <w:sz w:val="28"/>
                <w:szCs w:val="28"/>
                <w:highlight w:val="lightGray"/>
              </w:rPr>
              <w:lastRenderedPageBreak/>
              <w:t>EXTRA-CURRICULAR ACTIVITIES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D1C892" w14:textId="77777777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  <w:tr w:rsidR="00C54523" w:rsidRPr="00B241CB" w14:paraId="02731851" w14:textId="77777777" w:rsidTr="000D216F">
        <w:tc>
          <w:tcPr>
            <w:tcW w:w="7083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A93F87B" w14:textId="4B0B5D6E" w:rsidR="00C54523" w:rsidRPr="00D6174F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Drone Club 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                                      </w:t>
            </w:r>
            <w:r w:rsidRPr="00D6174F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Zhejiang University</w:t>
            </w:r>
          </w:p>
        </w:tc>
        <w:tc>
          <w:tcPr>
            <w:tcW w:w="425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B07B32" w14:textId="3FF862CC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September</w:t>
            </w: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2021 - </w:t>
            </w:r>
            <w:r w:rsidRPr="00D6174F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n</w:t>
            </w: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ow</w:t>
            </w:r>
          </w:p>
        </w:tc>
      </w:tr>
      <w:tr w:rsidR="00C54523" w:rsidRPr="00B241CB" w14:paraId="6821703E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3763117" w14:textId="77777777" w:rsidR="00C54523" w:rsidRPr="00D6174F" w:rsidRDefault="00C54523" w:rsidP="00C54523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660"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Collaborated with a diverse team to design and develop an autonomous drone.</w:t>
            </w:r>
          </w:p>
          <w:p w14:paraId="6E9F1625" w14:textId="48463B83" w:rsidR="00C54523" w:rsidRPr="00D6174F" w:rsidRDefault="00C54523" w:rsidP="00C54523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660"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Led the mechanical group, honing skills in manufacturing drone components using carbon fiber.</w:t>
            </w:r>
          </w:p>
        </w:tc>
      </w:tr>
      <w:tr w:rsidR="00C54523" w:rsidRPr="00B241CB" w14:paraId="2F7F4555" w14:textId="77777777" w:rsidTr="000D216F">
        <w:tc>
          <w:tcPr>
            <w:tcW w:w="7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2C1D2" w14:textId="2A9AD53E" w:rsidR="00C54523" w:rsidRPr="00D6174F" w:rsidRDefault="00C54523" w:rsidP="00C54523">
            <w:pPr>
              <w:spacing w:after="0" w:line="259" w:lineRule="auto"/>
              <w:ind w:left="0" w:firstLine="0"/>
              <w:rPr>
                <w:rFonts w:ascii="Times New Roman" w:eastAsiaTheme="minorEastAsia" w:hAnsi="Times New Roman" w:cs="Times New Roman"/>
                <w:b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Illinois Space Society </w:t>
            </w:r>
            <w:r>
              <w:rPr>
                <w:rFonts w:ascii="Times New Roman" w:eastAsiaTheme="minorEastAsia" w:hAnsi="Times New Roman" w:cs="Times New Roman" w:hint="eastAsia"/>
                <w:b/>
                <w:szCs w:val="22"/>
              </w:rPr>
              <w:t xml:space="preserve">        </w:t>
            </w:r>
            <w:r w:rsidRPr="00D6174F">
              <w:rPr>
                <w:rFonts w:ascii="Times New Roman" w:eastAsiaTheme="minorEastAsia" w:hAnsi="Times New Roman" w:cs="Times New Roman"/>
                <w:bCs/>
                <w:i/>
                <w:iCs/>
                <w:szCs w:val="22"/>
              </w:rPr>
              <w:t>University of Illinois at Urbana-Champaign</w:t>
            </w:r>
          </w:p>
        </w:tc>
        <w:tc>
          <w:tcPr>
            <w:tcW w:w="4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D2792C" w14:textId="386EF3C8" w:rsidR="00C54523" w:rsidRPr="00B241CB" w:rsidRDefault="00C54523" w:rsidP="00C54523">
            <w:pPr>
              <w:spacing w:after="0" w:line="259" w:lineRule="auto"/>
              <w:ind w:left="0" w:firstLine="0"/>
              <w:jc w:val="right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 w:hint="eastAsia"/>
                <w:bCs/>
                <w:szCs w:val="22"/>
              </w:rPr>
              <w:t>September</w:t>
            </w: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 xml:space="preserve"> 2023 - May 2024</w:t>
            </w:r>
          </w:p>
        </w:tc>
      </w:tr>
      <w:tr w:rsidR="00C54523" w:rsidRPr="00B241CB" w14:paraId="71AF2709" w14:textId="77777777" w:rsidTr="000D216F">
        <w:tc>
          <w:tcPr>
            <w:tcW w:w="11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8E01E6" w14:textId="77777777" w:rsidR="00C54523" w:rsidRDefault="00C54523" w:rsidP="00C54523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440" w:firstLineChars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  <w:r w:rsidRPr="00D6174F">
              <w:rPr>
                <w:rFonts w:ascii="Times New Roman" w:eastAsiaTheme="minorEastAsia" w:hAnsi="Times New Roman" w:cs="Times New Roman"/>
                <w:bCs/>
                <w:szCs w:val="22"/>
              </w:rPr>
              <w:t>Built my own L1 rocket from designing the rocket structure in Open Rocket, modeling and 3D printing the nosecone &amp; fin sets, installing all the parts, and evaluating the functionality to the final launch.</w:t>
            </w:r>
          </w:p>
          <w:p w14:paraId="22BE1818" w14:textId="25B5195C" w:rsidR="00C54523" w:rsidRPr="00D6174F" w:rsidRDefault="00C54523" w:rsidP="00C54523">
            <w:pPr>
              <w:pStyle w:val="ListParagraph"/>
              <w:spacing w:after="0" w:line="259" w:lineRule="auto"/>
              <w:ind w:left="440" w:right="440" w:firstLineChars="0" w:firstLine="0"/>
              <w:rPr>
                <w:rFonts w:ascii="Times New Roman" w:eastAsiaTheme="minorEastAsia" w:hAnsi="Times New Roman" w:cs="Times New Roman"/>
                <w:bCs/>
                <w:szCs w:val="22"/>
              </w:rPr>
            </w:pPr>
          </w:p>
        </w:tc>
      </w:tr>
    </w:tbl>
    <w:p w14:paraId="138B0784" w14:textId="24A5C111" w:rsidR="00D6174F" w:rsidRPr="00D6174F" w:rsidRDefault="009760DD" w:rsidP="00A26A04">
      <w:pPr>
        <w:tabs>
          <w:tab w:val="center" w:pos="7751"/>
        </w:tabs>
        <w:spacing w:after="129" w:line="267" w:lineRule="auto"/>
        <w:ind w:left="0" w:firstLine="0"/>
        <w:rPr>
          <w:rFonts w:eastAsiaTheme="minorEastAsia"/>
        </w:rPr>
      </w:pPr>
      <w:r>
        <w:rPr>
          <w:i/>
          <w:sz w:val="20"/>
        </w:rPr>
        <w:tab/>
      </w:r>
    </w:p>
    <w:sectPr w:rsidR="00D6174F" w:rsidRPr="00D6174F" w:rsidSect="00B241C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1941"/>
    <w:multiLevelType w:val="hybridMultilevel"/>
    <w:tmpl w:val="FFA05F6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4007D1"/>
    <w:multiLevelType w:val="hybridMultilevel"/>
    <w:tmpl w:val="2F74BA4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266E4E"/>
    <w:multiLevelType w:val="hybridMultilevel"/>
    <w:tmpl w:val="EA905E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E64991"/>
    <w:multiLevelType w:val="hybridMultilevel"/>
    <w:tmpl w:val="02DE39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075AC5"/>
    <w:multiLevelType w:val="hybridMultilevel"/>
    <w:tmpl w:val="FA3088C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82E1EDE"/>
    <w:multiLevelType w:val="hybridMultilevel"/>
    <w:tmpl w:val="C6F068D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DAF46F0"/>
    <w:multiLevelType w:val="hybridMultilevel"/>
    <w:tmpl w:val="42C60F9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337D9B"/>
    <w:multiLevelType w:val="hybridMultilevel"/>
    <w:tmpl w:val="CD28EF9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D7C7913"/>
    <w:multiLevelType w:val="hybridMultilevel"/>
    <w:tmpl w:val="200E30F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2F042F8"/>
    <w:multiLevelType w:val="hybridMultilevel"/>
    <w:tmpl w:val="ABB61B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95F01AC"/>
    <w:multiLevelType w:val="hybridMultilevel"/>
    <w:tmpl w:val="B87E386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C03577F"/>
    <w:multiLevelType w:val="hybridMultilevel"/>
    <w:tmpl w:val="C26C49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0626710"/>
    <w:multiLevelType w:val="hybridMultilevel"/>
    <w:tmpl w:val="19C62F6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2504271"/>
    <w:multiLevelType w:val="hybridMultilevel"/>
    <w:tmpl w:val="4002EC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7101264">
    <w:abstractNumId w:val="9"/>
  </w:num>
  <w:num w:numId="2" w16cid:durableId="2003271493">
    <w:abstractNumId w:val="11"/>
  </w:num>
  <w:num w:numId="3" w16cid:durableId="1515950">
    <w:abstractNumId w:val="10"/>
  </w:num>
  <w:num w:numId="4" w16cid:durableId="1564828313">
    <w:abstractNumId w:val="12"/>
  </w:num>
  <w:num w:numId="5" w16cid:durableId="148642941">
    <w:abstractNumId w:val="4"/>
  </w:num>
  <w:num w:numId="6" w16cid:durableId="472407776">
    <w:abstractNumId w:val="1"/>
  </w:num>
  <w:num w:numId="7" w16cid:durableId="1418284751">
    <w:abstractNumId w:val="5"/>
  </w:num>
  <w:num w:numId="8" w16cid:durableId="693843172">
    <w:abstractNumId w:val="7"/>
  </w:num>
  <w:num w:numId="9" w16cid:durableId="1122842260">
    <w:abstractNumId w:val="2"/>
  </w:num>
  <w:num w:numId="10" w16cid:durableId="256404944">
    <w:abstractNumId w:val="3"/>
  </w:num>
  <w:num w:numId="11" w16cid:durableId="744883343">
    <w:abstractNumId w:val="0"/>
  </w:num>
  <w:num w:numId="12" w16cid:durableId="1244025258">
    <w:abstractNumId w:val="8"/>
  </w:num>
  <w:num w:numId="13" w16cid:durableId="1746611353">
    <w:abstractNumId w:val="6"/>
  </w:num>
  <w:num w:numId="14" w16cid:durableId="227613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504"/>
    <w:rsid w:val="000103B2"/>
    <w:rsid w:val="00047246"/>
    <w:rsid w:val="00050FA7"/>
    <w:rsid w:val="0006052D"/>
    <w:rsid w:val="00072BAF"/>
    <w:rsid w:val="00096524"/>
    <w:rsid w:val="000D216F"/>
    <w:rsid w:val="00113B90"/>
    <w:rsid w:val="00135D40"/>
    <w:rsid w:val="001472D9"/>
    <w:rsid w:val="00150F3F"/>
    <w:rsid w:val="00167246"/>
    <w:rsid w:val="00167C03"/>
    <w:rsid w:val="001962ED"/>
    <w:rsid w:val="001A551D"/>
    <w:rsid w:val="001B02CE"/>
    <w:rsid w:val="001B08F6"/>
    <w:rsid w:val="001B7B6D"/>
    <w:rsid w:val="001C0E14"/>
    <w:rsid w:val="00254EA4"/>
    <w:rsid w:val="0026420E"/>
    <w:rsid w:val="0026567C"/>
    <w:rsid w:val="00271B1F"/>
    <w:rsid w:val="00285BBD"/>
    <w:rsid w:val="0029402E"/>
    <w:rsid w:val="00295BE5"/>
    <w:rsid w:val="002B35A0"/>
    <w:rsid w:val="002B6E18"/>
    <w:rsid w:val="002C0275"/>
    <w:rsid w:val="002C2130"/>
    <w:rsid w:val="002C7194"/>
    <w:rsid w:val="003358FD"/>
    <w:rsid w:val="00344E13"/>
    <w:rsid w:val="00365A7D"/>
    <w:rsid w:val="003A3625"/>
    <w:rsid w:val="003C0214"/>
    <w:rsid w:val="003C5E1D"/>
    <w:rsid w:val="003D5ACA"/>
    <w:rsid w:val="003E7FE1"/>
    <w:rsid w:val="00413AE1"/>
    <w:rsid w:val="004627BE"/>
    <w:rsid w:val="00470EA3"/>
    <w:rsid w:val="004801DE"/>
    <w:rsid w:val="004872F5"/>
    <w:rsid w:val="004A0982"/>
    <w:rsid w:val="004D1E77"/>
    <w:rsid w:val="004D322B"/>
    <w:rsid w:val="004D79D0"/>
    <w:rsid w:val="004E447F"/>
    <w:rsid w:val="004F11B6"/>
    <w:rsid w:val="00504183"/>
    <w:rsid w:val="0057129E"/>
    <w:rsid w:val="005851A1"/>
    <w:rsid w:val="005C6778"/>
    <w:rsid w:val="005E00C2"/>
    <w:rsid w:val="00633C84"/>
    <w:rsid w:val="00676D0F"/>
    <w:rsid w:val="006807D4"/>
    <w:rsid w:val="006921DB"/>
    <w:rsid w:val="006A4B7C"/>
    <w:rsid w:val="006A6D85"/>
    <w:rsid w:val="006C062C"/>
    <w:rsid w:val="006C2579"/>
    <w:rsid w:val="006E3D43"/>
    <w:rsid w:val="006F5048"/>
    <w:rsid w:val="006F70F8"/>
    <w:rsid w:val="007405BE"/>
    <w:rsid w:val="007427E6"/>
    <w:rsid w:val="0078227C"/>
    <w:rsid w:val="007A01EE"/>
    <w:rsid w:val="007A1DE9"/>
    <w:rsid w:val="007B6508"/>
    <w:rsid w:val="007C3403"/>
    <w:rsid w:val="00805F72"/>
    <w:rsid w:val="008645D3"/>
    <w:rsid w:val="0086720F"/>
    <w:rsid w:val="008B0B87"/>
    <w:rsid w:val="008B7744"/>
    <w:rsid w:val="008F0B53"/>
    <w:rsid w:val="009035C1"/>
    <w:rsid w:val="009105CC"/>
    <w:rsid w:val="00913E81"/>
    <w:rsid w:val="00920DBE"/>
    <w:rsid w:val="009224A8"/>
    <w:rsid w:val="00923C73"/>
    <w:rsid w:val="009244AB"/>
    <w:rsid w:val="009760DD"/>
    <w:rsid w:val="009864B5"/>
    <w:rsid w:val="009C354D"/>
    <w:rsid w:val="009D78A3"/>
    <w:rsid w:val="00A25BAC"/>
    <w:rsid w:val="00A26A04"/>
    <w:rsid w:val="00A538DC"/>
    <w:rsid w:val="00A55283"/>
    <w:rsid w:val="00A75213"/>
    <w:rsid w:val="00A921DC"/>
    <w:rsid w:val="00AC7410"/>
    <w:rsid w:val="00AE0C2A"/>
    <w:rsid w:val="00AF444F"/>
    <w:rsid w:val="00B14A92"/>
    <w:rsid w:val="00B241CB"/>
    <w:rsid w:val="00BD1B14"/>
    <w:rsid w:val="00BD3BFB"/>
    <w:rsid w:val="00BF577D"/>
    <w:rsid w:val="00C03FCC"/>
    <w:rsid w:val="00C2250C"/>
    <w:rsid w:val="00C4225D"/>
    <w:rsid w:val="00C45ADF"/>
    <w:rsid w:val="00C54523"/>
    <w:rsid w:val="00C91D90"/>
    <w:rsid w:val="00C97E80"/>
    <w:rsid w:val="00CA4E0C"/>
    <w:rsid w:val="00CF46BC"/>
    <w:rsid w:val="00D04986"/>
    <w:rsid w:val="00D2294B"/>
    <w:rsid w:val="00D31D37"/>
    <w:rsid w:val="00D409D2"/>
    <w:rsid w:val="00D57DE0"/>
    <w:rsid w:val="00D6174F"/>
    <w:rsid w:val="00D62352"/>
    <w:rsid w:val="00D644D5"/>
    <w:rsid w:val="00D8270A"/>
    <w:rsid w:val="00DB5563"/>
    <w:rsid w:val="00DC0FA9"/>
    <w:rsid w:val="00DD2772"/>
    <w:rsid w:val="00DD6F0D"/>
    <w:rsid w:val="00E12FD5"/>
    <w:rsid w:val="00E15FDD"/>
    <w:rsid w:val="00E57993"/>
    <w:rsid w:val="00E963A1"/>
    <w:rsid w:val="00EA6112"/>
    <w:rsid w:val="00ED3F0D"/>
    <w:rsid w:val="00F024F0"/>
    <w:rsid w:val="00F3768A"/>
    <w:rsid w:val="00F66A6E"/>
    <w:rsid w:val="00F831D7"/>
    <w:rsid w:val="00F86642"/>
    <w:rsid w:val="00FA4DF3"/>
    <w:rsid w:val="00FB7504"/>
    <w:rsid w:val="00FC126A"/>
    <w:rsid w:val="00F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D859"/>
  <w15:docId w15:val="{0775E181-A5AD-4CD3-9406-92D5DB89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634" w:hanging="228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libri" w:eastAsia="Calibri" w:hAnsi="Calibri" w:cs="Calibri"/>
      <w:b/>
      <w:i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54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0C5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FD70C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0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0C5"/>
    <w:rPr>
      <w:rFonts w:ascii="Calibri" w:eastAsia="Calibri" w:hAnsi="Calibri" w:cs="Calibri"/>
      <w:color w:val="00000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0C5"/>
    <w:rPr>
      <w:rFonts w:ascii="Calibri" w:eastAsia="Calibri" w:hAnsi="Calibri" w:cs="Calibri"/>
      <w:b/>
      <w:bCs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03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5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3AE1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A09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nghonghu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YangHongHui</dc:creator>
  <cp:keywords/>
  <cp:lastModifiedBy>Chen, YangHongHui</cp:lastModifiedBy>
  <cp:revision>55</cp:revision>
  <dcterms:created xsi:type="dcterms:W3CDTF">2024-09-29T04:24:00Z</dcterms:created>
  <dcterms:modified xsi:type="dcterms:W3CDTF">2025-01-06T15:41:00Z</dcterms:modified>
</cp:coreProperties>
</file>