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3" w:name="p0iclr-review-quality-audit-项目计划与风险文档"/>
    <w:p>
      <w:pPr>
        <w:pStyle w:val="Heading1"/>
      </w:pPr>
      <w:r>
        <w:rPr>
          <w:rFonts w:hint="eastAsia"/>
        </w:rPr>
        <w:t xml:space="preserve">P0：ICLR</w:t>
      </w:r>
      <w:r>
        <w:t xml:space="preserve"> Review Quality Audit </w:t>
      </w:r>
      <w:r>
        <w:rPr>
          <w:rFonts w:hint="eastAsia"/>
        </w:rPr>
        <w:t xml:space="preserve">项目计划与风险文档</w:t>
      </w:r>
    </w:p>
    <w:bookmarkStart w:id="20" w:name="文档目的"/>
    <w:p>
      <w:pPr>
        <w:pStyle w:val="Heading2"/>
      </w:pPr>
      <w:r>
        <w:t xml:space="preserve">0.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本文档用于汇总当前关于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论文评审质量评估系统</w:t>
      </w:r>
      <w:r>
        <w:t xml:space="preserve"> </w:t>
      </w:r>
      <w:r>
        <w:rPr>
          <w:rFonts w:hint="eastAsia"/>
        </w:rPr>
        <w:t xml:space="preserve">的核心计划、数据路线、AI</w:t>
      </w:r>
      <w:r>
        <w:t xml:space="preserve"> </w:t>
      </w:r>
      <w:r>
        <w:rPr>
          <w:rFonts w:hint="eastAsia"/>
        </w:rPr>
        <w:t xml:space="preserve">打分设计、标注方案、可信性机制与实施风险。</w:t>
      </w:r>
    </w:p>
    <w:p>
      <w:pPr>
        <w:pStyle w:val="BodyText"/>
      </w:pPr>
      <w:r>
        <w:rPr>
          <w:rFonts w:hint="eastAsia"/>
        </w:rPr>
        <w:t xml:space="preserve">本项目的目标不是让</w:t>
      </w:r>
      <w:r>
        <w:t xml:space="preserve"> AI </w:t>
      </w:r>
      <w:r>
        <w:rPr>
          <w:rFonts w:hint="eastAsia"/>
        </w:rPr>
        <w:t xml:space="preserve">重新判断论文是否应该被接收，也不是让</w:t>
      </w:r>
      <w:r>
        <w:t xml:space="preserve"> AI </w:t>
      </w:r>
      <w:r>
        <w:rPr>
          <w:rFonts w:hint="eastAsia"/>
        </w:rPr>
        <w:t xml:space="preserve">替代</w:t>
      </w:r>
      <w:r>
        <w:t xml:space="preserve"> reviewer </w:t>
      </w:r>
      <w:r>
        <w:rPr>
          <w:rFonts w:hint="eastAsia"/>
        </w:rPr>
        <w:t xml:space="preserve">或</w:t>
      </w:r>
      <w:r>
        <w:t xml:space="preserve"> Area </w:t>
      </w:r>
      <w:r>
        <w:rPr>
          <w:rFonts w:hint="eastAsia"/>
        </w:rPr>
        <w:t xml:space="preserve">Chair，而是建立一个</w:t>
      </w:r>
      <w:r>
        <w:t xml:space="preserve"> </w:t>
      </w:r>
      <w:r>
        <w:rPr>
          <w:rFonts w:hint="eastAsia"/>
          <w:b/>
          <w:bCs/>
        </w:rPr>
        <w:t xml:space="preserve">第三方</w:t>
      </w:r>
      <w:r>
        <w:rPr>
          <w:b/>
          <w:bCs/>
        </w:rPr>
        <w:t xml:space="preserve"> review quality audit system</w:t>
      </w:r>
      <w:r>
        <w:rPr>
          <w:rFonts w:hint="eastAsia"/>
        </w:rPr>
        <w:t xml:space="preserve">：系统性评估已有</w:t>
      </w:r>
      <w:r>
        <w:t xml:space="preserve"> peer review </w:t>
      </w:r>
      <w:r>
        <w:rPr>
          <w:rFonts w:hint="eastAsia"/>
        </w:rPr>
        <w:t xml:space="preserve">是否专业、具体、有证据、建设性、语气友好，并判断</w:t>
      </w:r>
      <w:r>
        <w:t xml:space="preserve"> reviewer </w:t>
      </w:r>
      <w:r>
        <w:rPr>
          <w:rFonts w:hint="eastAsia"/>
        </w:rPr>
        <w:t xml:space="preserve">给出的分数是否与文字评价一致。</w:t>
      </w:r>
    </w:p>
    <w:p>
      <w:pPr>
        <w:pStyle w:val="BodyText"/>
      </w:pPr>
      <w:r>
        <w:rPr>
          <w:rFonts w:hint="eastAsia"/>
        </w:rPr>
        <w:t xml:space="preserve">初期建议聚焦一个会议和一个年份，优先选择</w:t>
      </w:r>
      <w:r>
        <w:t xml:space="preserve"> </w:t>
      </w:r>
      <w:r>
        <w:rPr>
          <w:b/>
          <w:bCs/>
        </w:rPr>
        <w:t xml:space="preserve">ICLR 2024</w:t>
      </w:r>
      <w:r>
        <w:t xml:space="preserve"> </w:t>
      </w:r>
      <w:r>
        <w:rPr>
          <w:rFonts w:hint="eastAsia"/>
        </w:rPr>
        <w:t xml:space="preserve">作为</w:t>
      </w:r>
      <w:r>
        <w:t xml:space="preserve"> MVP </w:t>
      </w:r>
      <w:r>
        <w:rPr>
          <w:rFonts w:hint="eastAsia"/>
        </w:rPr>
        <w:t xml:space="preserve">数据源。</w:t>
      </w:r>
    </w:p>
    <w:p>
      <w:r>
        <w:pict>
          <v:rect style="width:0;height:1.5pt" o:hralign="center" o:hrstd="t" o:hr="t"/>
        </w:pict>
      </w:r>
    </w:p>
    <w:bookmarkEnd w:id="20"/>
    <w:bookmarkStart w:id="21" w:name="项目一句话定义"/>
    <w:p>
      <w:pPr>
        <w:pStyle w:val="Heading2"/>
      </w:pPr>
      <w:r>
        <w:t xml:space="preserve">1. </w:t>
      </w:r>
      <w:r>
        <w:rPr>
          <w:rFonts w:hint="eastAsia"/>
        </w:rPr>
        <w:t xml:space="preserve">项目一句话定义</w:t>
      </w:r>
    </w:p>
    <w:p>
      <w:pPr>
        <w:pStyle w:val="BlockText"/>
      </w:pPr>
      <w:r>
        <w:rPr>
          <w:rFonts w:hint="eastAsia"/>
        </w:rPr>
        <w:t xml:space="preserve">一个基于</w:t>
      </w:r>
      <w:r>
        <w:t xml:space="preserve"> ICLR OpenReview </w:t>
      </w:r>
      <w:r>
        <w:rPr>
          <w:rFonts w:hint="eastAsia"/>
        </w:rPr>
        <w:t xml:space="preserve">数据、论文证据检索、固定评分</w:t>
      </w:r>
      <w:r>
        <w:t xml:space="preserve"> rubric、claim-level </w:t>
      </w:r>
      <w:r>
        <w:rPr>
          <w:rFonts w:hint="eastAsia"/>
        </w:rPr>
        <w:t xml:space="preserve">审计和人工标注校准的</w:t>
      </w:r>
      <w:r>
        <w:t xml:space="preserve"> AI-assisted review quality audit system。</w:t>
      </w:r>
    </w:p>
    <w:p>
      <w:pPr>
        <w:pStyle w:val="FirstParagraph"/>
      </w:pPr>
      <w:r>
        <w:rPr>
          <w:rFonts w:hint="eastAsia"/>
        </w:rPr>
        <w:t xml:space="preserve">更具体地说：</w:t>
      </w:r>
    </w:p>
    <w:p>
      <w:pPr>
        <w:pStyle w:val="BlockText"/>
      </w:pPr>
      <w:r>
        <w:rPr>
          <w:rFonts w:hint="eastAsia"/>
        </w:rPr>
        <w:t xml:space="preserve">系统将</w:t>
      </w:r>
      <w:r>
        <w:t xml:space="preserve"> reviewer </w:t>
      </w:r>
      <w:r>
        <w:rPr>
          <w:rFonts w:hint="eastAsia"/>
        </w:rPr>
        <w:t xml:space="preserve">的意见拆解为具体</w:t>
      </w:r>
      <w:r>
        <w:t xml:space="preserve"> criticism </w:t>
      </w:r>
      <w:r>
        <w:rPr>
          <w:rFonts w:hint="eastAsia"/>
        </w:rPr>
        <w:t xml:space="preserve">claims，基于论文正文、附录、author</w:t>
      </w:r>
      <w:r>
        <w:t xml:space="preserve"> rebuttal、venue reviewer guideline </w:t>
      </w:r>
      <w:r>
        <w:rPr>
          <w:rFonts w:hint="eastAsia"/>
        </w:rPr>
        <w:t xml:space="preserve">等材料检索证据，然后评估每条</w:t>
      </w:r>
      <w:r>
        <w:t xml:space="preserve"> criticism </w:t>
      </w:r>
      <w:r>
        <w:rPr>
          <w:rFonts w:hint="eastAsia"/>
        </w:rPr>
        <w:t xml:space="preserve">是否具体、准确、有证据、建设性、语气专业，并在</w:t>
      </w:r>
      <w:r>
        <w:t xml:space="preserve"> review-level </w:t>
      </w:r>
      <w:r>
        <w:rPr>
          <w:rFonts w:hint="eastAsia"/>
        </w:rPr>
        <w:t xml:space="preserve">汇总为可解释的质量评分与风险标签。</w:t>
      </w:r>
    </w:p>
    <w:p>
      <w:r>
        <w:pict>
          <v:rect style="width:0;height:1.5pt" o:hralign="center" o:hrstd="t" o:hr="t"/>
        </w:pict>
      </w:r>
    </w:p>
    <w:bookmarkEnd w:id="21"/>
    <w:bookmarkStart w:id="22" w:name="核心定位ai-reviewer-vs-ai-review-auditor"/>
    <w:p>
      <w:pPr>
        <w:pStyle w:val="Heading2"/>
      </w:pPr>
      <w:r>
        <w:t xml:space="preserve">2. </w:t>
      </w:r>
      <w:r>
        <w:rPr>
          <w:rFonts w:hint="eastAsia"/>
        </w:rPr>
        <w:t xml:space="preserve">核心定位：AI</w:t>
      </w:r>
      <w:r>
        <w:t xml:space="preserve"> Reviewer vs AI Review Auditor</w:t>
      </w:r>
    </w:p>
    <w:p>
      <w:pPr>
        <w:pStyle w:val="FirstParagraph"/>
      </w:pPr>
      <w:r>
        <w:rPr>
          <w:rFonts w:hint="eastAsia"/>
        </w:rPr>
        <w:t xml:space="preserve">本项目必须明确区分：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不判断论文是否该</w:t>
            </w:r>
            <w:r>
              <w:t xml:space="preserve"> accept/reject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  <w:r>
              <w:t xml:space="preserve"> review </w:t>
            </w:r>
            <w:r>
              <w:rPr>
                <w:rFonts w:hint="eastAsia"/>
              </w:rPr>
              <w:t xml:space="preserve">是否符合专业评审标准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不重新写一篇</w:t>
            </w:r>
            <w:r>
              <w:t xml:space="preserve">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审计已有</w:t>
            </w:r>
            <w:r>
              <w:t xml:space="preserve"> review </w:t>
            </w:r>
            <w:r>
              <w:rPr>
                <w:rFonts w:hint="eastAsia"/>
              </w:rPr>
              <w:t xml:space="preserve">的质量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不替代</w:t>
            </w:r>
            <w:r>
              <w:t xml:space="preserve"> Area Chair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为作者、会议、社区提供</w:t>
            </w:r>
            <w:r>
              <w:t xml:space="preserve"> review quality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不评价</w:t>
            </w:r>
            <w:r>
              <w:t xml:space="preserve"> reviewer </w:t>
            </w:r>
            <w:r>
              <w:rPr>
                <w:rFonts w:hint="eastAsia"/>
              </w:rPr>
              <w:t xml:space="preserve">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只评价文本、证据、语气、分数一致性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不直接说</w:t>
            </w:r>
            <w:r>
              <w:t xml:space="preserve"> reviewer </w:t>
            </w:r>
            <w:r>
              <w:rPr>
                <w:rFonts w:hint="eastAsia"/>
              </w:rPr>
              <w:t xml:space="preserve">恶意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  <w:r>
              <w:t xml:space="preserve"> unsupported claim、vague criticism、score-text mismatch </w:t>
            </w:r>
            <w:r>
              <w:rPr>
                <w:rFonts w:hint="eastAsia"/>
              </w:rPr>
              <w:t xml:space="preserve">等问题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项目核心概念应使用：</w:t>
      </w:r>
    </w:p>
    <w:p>
      <w:pPr>
        <w:pStyle w:val="Compact"/>
        <w:numPr>
          <w:ilvl w:val="0"/>
          <w:numId w:val="1001"/>
        </w:numPr>
      </w:pPr>
      <w:r>
        <w:t xml:space="preserve">Review Quality Audit</w:t>
      </w:r>
    </w:p>
    <w:p>
      <w:pPr>
        <w:pStyle w:val="Compact"/>
        <w:numPr>
          <w:ilvl w:val="0"/>
          <w:numId w:val="1001"/>
        </w:numPr>
      </w:pPr>
      <w:r>
        <w:t xml:space="preserve">AI-assisted Review Auditor</w:t>
      </w:r>
    </w:p>
    <w:p>
      <w:pPr>
        <w:pStyle w:val="Compact"/>
        <w:numPr>
          <w:ilvl w:val="0"/>
          <w:numId w:val="1001"/>
        </w:numPr>
      </w:pPr>
      <w:r>
        <w:t xml:space="preserve">Claim-level Review Audit</w:t>
      </w:r>
    </w:p>
    <w:p>
      <w:pPr>
        <w:pStyle w:val="Compact"/>
        <w:numPr>
          <w:ilvl w:val="0"/>
          <w:numId w:val="1001"/>
        </w:numPr>
      </w:pPr>
      <w:r>
        <w:t xml:space="preserve">Evidence-grounded Review Evaluation</w:t>
      </w:r>
    </w:p>
    <w:p>
      <w:pPr>
        <w:pStyle w:val="Compact"/>
        <w:numPr>
          <w:ilvl w:val="0"/>
          <w:numId w:val="1001"/>
        </w:numPr>
      </w:pPr>
      <w:r>
        <w:t xml:space="preserve">Peer Review Quality Benchmark</w:t>
      </w:r>
    </w:p>
    <w:p>
      <w:pPr>
        <w:pStyle w:val="FirstParagraph"/>
      </w:pPr>
      <w:r>
        <w:rPr>
          <w:rFonts w:hint="eastAsia"/>
        </w:rPr>
        <w:t xml:space="preserve">避免使用：</w:t>
      </w:r>
    </w:p>
    <w:p>
      <w:pPr>
        <w:pStyle w:val="Compact"/>
        <w:numPr>
          <w:ilvl w:val="0"/>
          <w:numId w:val="1002"/>
        </w:numPr>
      </w:pPr>
      <w:r>
        <w:t xml:space="preserve">AI Judge</w:t>
      </w:r>
    </w:p>
    <w:p>
      <w:pPr>
        <w:pStyle w:val="Compact"/>
        <w:numPr>
          <w:ilvl w:val="0"/>
          <w:numId w:val="1002"/>
        </w:numPr>
      </w:pPr>
      <w:r>
        <w:t xml:space="preserve">AI Reviewer Replacement</w:t>
      </w:r>
    </w:p>
    <w:p>
      <w:pPr>
        <w:pStyle w:val="Compact"/>
        <w:numPr>
          <w:ilvl w:val="0"/>
          <w:numId w:val="1002"/>
        </w:numPr>
      </w:pPr>
      <w:r>
        <w:t xml:space="preserve">Paper Acceptance Predictor</w:t>
      </w:r>
    </w:p>
    <w:p>
      <w:pPr>
        <w:pStyle w:val="Compact"/>
        <w:numPr>
          <w:ilvl w:val="0"/>
          <w:numId w:val="1002"/>
        </w:numPr>
      </w:pPr>
      <w:r>
        <w:t xml:space="preserve">Reviewer Ranking System</w:t>
      </w:r>
    </w:p>
    <w:p>
      <w:r>
        <w:pict>
          <v:rect style="width:0;height:1.5pt" o:hralign="center" o:hrstd="t" o:hr="t"/>
        </w:pict>
      </w:r>
    </w:p>
    <w:bookmarkEnd w:id="22"/>
    <w:bookmarkStart w:id="27" w:name="初期数据源选择"/>
    <w:p>
      <w:pPr>
        <w:pStyle w:val="Heading2"/>
      </w:pPr>
      <w:r>
        <w:t xml:space="preserve">3. </w:t>
      </w:r>
      <w:r>
        <w:rPr>
          <w:rFonts w:hint="eastAsia"/>
        </w:rPr>
        <w:t xml:space="preserve">初期数据源选择</w:t>
      </w:r>
    </w:p>
    <w:bookmarkStart w:id="23" w:name="推荐数据源iclr"/>
    <w:p>
      <w:pPr>
        <w:pStyle w:val="Heading3"/>
      </w:pPr>
      <w:r>
        <w:t xml:space="preserve">3.1 </w:t>
      </w:r>
      <w:r>
        <w:rPr>
          <w:rFonts w:hint="eastAsia"/>
        </w:rPr>
        <w:t xml:space="preserve">推荐数据源：ICLR</w:t>
      </w:r>
    </w:p>
    <w:p>
      <w:pPr>
        <w:pStyle w:val="FirstParagraph"/>
      </w:pPr>
      <w:r>
        <w:rPr>
          <w:rFonts w:hint="eastAsia"/>
        </w:rPr>
        <w:t xml:space="preserve">初期选择</w:t>
      </w:r>
      <w:r>
        <w:t xml:space="preserve"> </w:t>
      </w:r>
      <w:r>
        <w:rPr>
          <w:b/>
          <w:bCs/>
        </w:rPr>
        <w:t xml:space="preserve">ICLR</w:t>
      </w:r>
      <w:r>
        <w:rPr>
          <w:rFonts w:hint="eastAsia"/>
        </w:rPr>
        <w:t xml:space="preserve">，不是</w:t>
      </w:r>
      <w:r>
        <w:t xml:space="preserve"> NeurIPS、ICML </w:t>
      </w:r>
      <w:r>
        <w:rPr>
          <w:rFonts w:hint="eastAsia"/>
        </w:rPr>
        <w:t xml:space="preserve">或</w:t>
      </w:r>
      <w:r>
        <w:t xml:space="preserve"> TMLR。</w:t>
      </w:r>
    </w:p>
    <w:p>
      <w:pPr>
        <w:pStyle w:val="BodyText"/>
      </w:pPr>
      <w:r>
        <w:rPr>
          <w:rFonts w:hint="eastAsia"/>
        </w:rPr>
        <w:t xml:space="preserve">理由：</w:t>
      </w:r>
    </w:p>
    <w:p>
      <w:pPr>
        <w:pStyle w:val="Compact"/>
        <w:numPr>
          <w:ilvl w:val="0"/>
          <w:numId w:val="1003"/>
        </w:numPr>
      </w:pPr>
      <w:r>
        <w:t xml:space="preserve">ICLR </w:t>
      </w:r>
      <w:r>
        <w:rPr>
          <w:rFonts w:hint="eastAsia"/>
        </w:rPr>
        <w:t xml:space="preserve">是</w:t>
      </w:r>
      <w:r>
        <w:t xml:space="preserve"> AI/ML </w:t>
      </w:r>
      <w:r>
        <w:rPr>
          <w:rFonts w:hint="eastAsia"/>
        </w:rPr>
        <w:t xml:space="preserve">顶级会议，项目说服力强。</w:t>
      </w:r>
    </w:p>
    <w:p>
      <w:pPr>
        <w:pStyle w:val="Compact"/>
        <w:numPr>
          <w:ilvl w:val="0"/>
          <w:numId w:val="1003"/>
        </w:numPr>
      </w:pPr>
      <w:r>
        <w:t xml:space="preserve">ICLR </w:t>
      </w:r>
      <w:r>
        <w:rPr>
          <w:rFonts w:hint="eastAsia"/>
        </w:rPr>
        <w:t xml:space="preserve">使用</w:t>
      </w:r>
      <w:r>
        <w:t xml:space="preserve"> OpenReview </w:t>
      </w:r>
      <w:r>
        <w:rPr>
          <w:rFonts w:hint="eastAsia"/>
        </w:rPr>
        <w:t xml:space="preserve">原生流程，数据结构相对清晰。</w:t>
      </w:r>
    </w:p>
    <w:p>
      <w:pPr>
        <w:pStyle w:val="Compact"/>
        <w:numPr>
          <w:ilvl w:val="0"/>
          <w:numId w:val="1003"/>
        </w:numPr>
      </w:pPr>
      <w:r>
        <w:t xml:space="preserve">Official reviews、rating、confidence、author response、decision </w:t>
      </w:r>
      <w:r>
        <w:rPr>
          <w:rFonts w:hint="eastAsia"/>
        </w:rPr>
        <w:t xml:space="preserve">覆盖较好。</w:t>
      </w:r>
    </w:p>
    <w:p>
      <w:pPr>
        <w:pStyle w:val="Compact"/>
        <w:numPr>
          <w:ilvl w:val="0"/>
          <w:numId w:val="1003"/>
        </w:numPr>
      </w:pPr>
      <w:r>
        <w:t xml:space="preserve">Accepted </w:t>
      </w:r>
      <w:r>
        <w:rPr>
          <w:rFonts w:hint="eastAsia"/>
        </w:rPr>
        <w:t xml:space="preserve">和</w:t>
      </w:r>
      <w:r>
        <w:t xml:space="preserve"> rejected submissions </w:t>
      </w:r>
      <w:r>
        <w:rPr>
          <w:rFonts w:hint="eastAsia"/>
        </w:rPr>
        <w:t xml:space="preserve">的</w:t>
      </w:r>
      <w:r>
        <w:t xml:space="preserve"> review </w:t>
      </w:r>
      <w:r>
        <w:rPr>
          <w:rFonts w:hint="eastAsia"/>
        </w:rPr>
        <w:t xml:space="preserve">数据公开程度较高，适合研究</w:t>
      </w:r>
      <w:r>
        <w:t xml:space="preserve"> review </w:t>
      </w:r>
      <w:r>
        <w:rPr>
          <w:rFonts w:hint="eastAsia"/>
        </w:rPr>
        <w:t xml:space="preserve">公平性与质量问题。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作者对</w:t>
      </w:r>
      <w:r>
        <w:t xml:space="preserve"> review </w:t>
      </w:r>
      <w:r>
        <w:rPr>
          <w:rFonts w:hint="eastAsia"/>
        </w:rPr>
        <w:t xml:space="preserve">不满的真实场景多，问题具有实际意义。</w:t>
      </w:r>
    </w:p>
    <w:bookmarkEnd w:id="23"/>
    <w:bookmarkStart w:id="24" w:name="为什么不从-neurips-icml-开始"/>
    <w:p>
      <w:pPr>
        <w:pStyle w:val="Heading3"/>
      </w:pPr>
      <w:r>
        <w:t xml:space="preserve">3.2 </w:t>
      </w:r>
      <w:r>
        <w:rPr>
          <w:rFonts w:hint="eastAsia"/>
        </w:rPr>
        <w:t xml:space="preserve">为什么不从</w:t>
      </w:r>
      <w:r>
        <w:t xml:space="preserve"> NeurIPS / ICML </w:t>
      </w:r>
      <w:r>
        <w:rPr>
          <w:rFonts w:hint="eastAsia"/>
        </w:rPr>
        <w:t xml:space="preserve">开始</w:t>
      </w:r>
    </w:p>
    <w:p>
      <w:pPr>
        <w:pStyle w:val="FirstParagraph"/>
      </w:pPr>
      <w:r>
        <w:t xml:space="preserve">NeurIPS </w:t>
      </w:r>
      <w:r>
        <w:rPr>
          <w:rFonts w:hint="eastAsia"/>
        </w:rPr>
        <w:t xml:space="preserve">和</w:t>
      </w:r>
      <w:r>
        <w:t xml:space="preserve"> ICML </w:t>
      </w:r>
      <w:r>
        <w:rPr>
          <w:rFonts w:hint="eastAsia"/>
        </w:rPr>
        <w:t xml:space="preserve">当然也是顶级会议，但初期不如</w:t>
      </w:r>
      <w:r>
        <w:t xml:space="preserve"> ICLR </w:t>
      </w:r>
      <w:r>
        <w:rPr>
          <w:rFonts w:hint="eastAsia"/>
        </w:rPr>
        <w:t xml:space="preserve">合适。</w:t>
      </w:r>
    </w:p>
    <w:p>
      <w:pPr>
        <w:pStyle w:val="BodyText"/>
      </w:pPr>
      <w:r>
        <w:rPr>
          <w:rFonts w:hint="eastAsia"/>
        </w:rPr>
        <w:t xml:space="preserve">主要问题：</w:t>
      </w:r>
    </w:p>
    <w:p>
      <w:pPr>
        <w:pStyle w:val="Compact"/>
        <w:numPr>
          <w:ilvl w:val="0"/>
          <w:numId w:val="1004"/>
        </w:numPr>
      </w:pPr>
      <w:r>
        <w:t xml:space="preserve">Accepted papers </w:t>
      </w:r>
      <w:r>
        <w:rPr>
          <w:rFonts w:hint="eastAsia"/>
        </w:rPr>
        <w:t xml:space="preserve">的</w:t>
      </w:r>
      <w:r>
        <w:t xml:space="preserve"> review </w:t>
      </w:r>
      <w:r>
        <w:rPr>
          <w:rFonts w:hint="eastAsia"/>
        </w:rPr>
        <w:t xml:space="preserve">更容易公开。</w:t>
      </w:r>
    </w:p>
    <w:p>
      <w:pPr>
        <w:pStyle w:val="Compact"/>
        <w:numPr>
          <w:ilvl w:val="0"/>
          <w:numId w:val="1004"/>
        </w:numPr>
      </w:pPr>
      <w:r>
        <w:t xml:space="preserve">Rejected papers </w:t>
      </w:r>
      <w:r>
        <w:rPr>
          <w:rFonts w:hint="eastAsia"/>
        </w:rPr>
        <w:t xml:space="preserve">的</w:t>
      </w:r>
      <w:r>
        <w:t xml:space="preserve"> review </w:t>
      </w:r>
      <w:r>
        <w:rPr>
          <w:rFonts w:hint="eastAsia"/>
        </w:rPr>
        <w:t xml:space="preserve">往往存在</w:t>
      </w:r>
      <w:r>
        <w:t xml:space="preserve"> opt-in </w:t>
      </w:r>
      <w:r>
        <w:rPr>
          <w:rFonts w:hint="eastAsia"/>
        </w:rPr>
        <w:t xml:space="preserve">或公开不完整问题。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这会导致数据偏差：系统更容易看到</w:t>
      </w:r>
      <w:r>
        <w:t xml:space="preserve"> accepted paper </w:t>
      </w:r>
      <w:r>
        <w:rPr>
          <w:rFonts w:hint="eastAsia"/>
        </w:rPr>
        <w:t xml:space="preserve">的完整数据，而</w:t>
      </w:r>
      <w:r>
        <w:t xml:space="preserve"> rejected paper </w:t>
      </w:r>
      <w:r>
        <w:rPr>
          <w:rFonts w:hint="eastAsia"/>
        </w:rPr>
        <w:t xml:space="preserve">数据可能只来自愿意公开的作者。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</w:t>
      </w:r>
      <w:r>
        <w:t xml:space="preserve"> review quality audit </w:t>
      </w:r>
      <w:r>
        <w:rPr>
          <w:rFonts w:hint="eastAsia"/>
        </w:rPr>
        <w:t xml:space="preserve">来说，rejected</w:t>
      </w:r>
      <w:r>
        <w:t xml:space="preserve"> reviews </w:t>
      </w:r>
      <w:r>
        <w:rPr>
          <w:rFonts w:hint="eastAsia"/>
        </w:rPr>
        <w:t xml:space="preserve">很重要，因为作者最常对这类</w:t>
      </w:r>
      <w:r>
        <w:t xml:space="preserve"> review </w:t>
      </w:r>
      <w:r>
        <w:rPr>
          <w:rFonts w:hint="eastAsia"/>
        </w:rPr>
        <w:t xml:space="preserve">感到不公平或不专业。</w:t>
      </w:r>
    </w:p>
    <w:bookmarkEnd w:id="24"/>
    <w:bookmarkStart w:id="25" w:name="为什么-tmlr-适合作为第二阶段"/>
    <w:p>
      <w:pPr>
        <w:pStyle w:val="Heading3"/>
      </w:pPr>
      <w:r>
        <w:t xml:space="preserve">3.3 </w:t>
      </w:r>
      <w:r>
        <w:rPr>
          <w:rFonts w:hint="eastAsia"/>
        </w:rPr>
        <w:t xml:space="preserve">为什么</w:t>
      </w:r>
      <w:r>
        <w:t xml:space="preserve"> TMLR </w:t>
      </w:r>
      <w:r>
        <w:rPr>
          <w:rFonts w:hint="eastAsia"/>
        </w:rPr>
        <w:t xml:space="preserve">适合作为第二阶段</w:t>
      </w:r>
    </w:p>
    <w:p>
      <w:pPr>
        <w:pStyle w:val="FirstParagraph"/>
      </w:pPr>
      <w:r>
        <w:t xml:space="preserve">TMLR </w:t>
      </w:r>
      <w:r>
        <w:rPr>
          <w:rFonts w:hint="eastAsia"/>
        </w:rPr>
        <w:t xml:space="preserve">是真正</w:t>
      </w:r>
      <w:r>
        <w:t xml:space="preserve"> journal-style </w:t>
      </w:r>
      <w:r>
        <w:rPr>
          <w:rFonts w:hint="eastAsia"/>
        </w:rPr>
        <w:t xml:space="preserve">的</w:t>
      </w:r>
      <w:r>
        <w:t xml:space="preserve"> open review </w:t>
      </w:r>
      <w:r>
        <w:rPr>
          <w:rFonts w:hint="eastAsia"/>
        </w:rPr>
        <w:t xml:space="preserve">venue，适合后续扩展。</w:t>
      </w:r>
    </w:p>
    <w:p>
      <w:pPr>
        <w:pStyle w:val="BodyText"/>
      </w:pPr>
      <w:r>
        <w:rPr>
          <w:rFonts w:hint="eastAsia"/>
        </w:rPr>
        <w:t xml:space="preserve">但初期不建议先做</w:t>
      </w:r>
      <w:r>
        <w:t xml:space="preserve"> </w:t>
      </w:r>
      <w:r>
        <w:rPr>
          <w:rFonts w:hint="eastAsia"/>
        </w:rPr>
        <w:t xml:space="preserve">TMLR，原因：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它是</w:t>
      </w:r>
      <w:r>
        <w:t xml:space="preserve"> rolling </w:t>
      </w:r>
      <w:r>
        <w:rPr>
          <w:rFonts w:hint="eastAsia"/>
        </w:rPr>
        <w:t xml:space="preserve">review，不像</w:t>
      </w:r>
      <w:r>
        <w:t xml:space="preserve"> ICLR </w:t>
      </w:r>
      <w:r>
        <w:rPr>
          <w:rFonts w:hint="eastAsia"/>
        </w:rPr>
        <w:t xml:space="preserve">有清晰的年度</w:t>
      </w:r>
      <w:r>
        <w:t xml:space="preserve"> batch。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流程更像</w:t>
      </w:r>
      <w:r>
        <w:t xml:space="preserve"> </w:t>
      </w:r>
      <w:r>
        <w:rPr>
          <w:rFonts w:hint="eastAsia"/>
        </w:rPr>
        <w:t xml:space="preserve">journal，不完全等同于</w:t>
      </w:r>
      <w:r>
        <w:t xml:space="preserve"> conference peer review。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项目传播和说服力可能不如</w:t>
      </w:r>
      <w:r>
        <w:t xml:space="preserve"> ICLR。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数据节奏、版本、decision</w:t>
      </w:r>
      <w:r>
        <w:t xml:space="preserve"> cycle </w:t>
      </w:r>
      <w:r>
        <w:rPr>
          <w:rFonts w:hint="eastAsia"/>
        </w:rPr>
        <w:t xml:space="preserve">更复杂。</w:t>
      </w:r>
    </w:p>
    <w:bookmarkEnd w:id="25"/>
    <w:bookmarkStart w:id="26" w:name="初期推荐范围"/>
    <w:p>
      <w:pPr>
        <w:pStyle w:val="Heading3"/>
      </w:pPr>
      <w:r>
        <w:t xml:space="preserve">3.4 </w:t>
      </w:r>
      <w:r>
        <w:rPr>
          <w:rFonts w:hint="eastAsia"/>
        </w:rPr>
        <w:t xml:space="preserve">初期推荐范围</w:t>
      </w:r>
    </w:p>
    <w:p>
      <w:pPr>
        <w:pStyle w:val="FirstParagraph"/>
      </w:pPr>
      <w:r>
        <w:rPr>
          <w:rFonts w:hint="eastAsia"/>
        </w:rPr>
        <w:t xml:space="preserve">建议先做：</w:t>
      </w:r>
    </w:p>
    <w:p>
      <w:pPr>
        <w:pStyle w:val="SourceCode"/>
      </w:pPr>
      <w:r>
        <w:rPr>
          <w:rStyle w:val="VerbatimChar"/>
        </w:rPr>
        <w:t xml:space="preserve">Venue: ICLR</w:t>
      </w:r>
      <w:r>
        <w:br/>
      </w:r>
      <w:r>
        <w:rPr>
          <w:rStyle w:val="VerbatimChar"/>
        </w:rPr>
        <w:t xml:space="preserve">Year: 2024</w:t>
      </w:r>
      <w:r>
        <w:br/>
      </w:r>
      <w:r>
        <w:rPr>
          <w:rStyle w:val="VerbatimChar"/>
        </w:rPr>
        <w:t xml:space="preserve">Scope: submissions + official reviews + ratings + confidence + author responses + decisions</w:t>
      </w:r>
    </w:p>
    <w:p>
      <w:pPr>
        <w:pStyle w:val="FirstParagraph"/>
      </w:pPr>
      <w:r>
        <w:rPr>
          <w:rFonts w:hint="eastAsia"/>
        </w:rPr>
        <w:t xml:space="preserve">后续扩展：</w:t>
      </w:r>
    </w:p>
    <w:p>
      <w:pPr>
        <w:pStyle w:val="SourceCode"/>
      </w:pPr>
      <w:r>
        <w:rPr>
          <w:rStyle w:val="VerbatimChar"/>
        </w:rPr>
        <w:t xml:space="preserve">MVP: ICLR 2024</w:t>
      </w:r>
      <w:r>
        <w:br/>
      </w:r>
      <w:r>
        <w:rPr>
          <w:rStyle w:val="VerbatimChar"/>
        </w:rPr>
        <w:t xml:space="preserve">Expansion: ICLR 2025</w:t>
      </w:r>
      <w:r>
        <w:br/>
      </w:r>
      <w:r>
        <w:rPr>
          <w:rStyle w:val="VerbatimChar"/>
        </w:rPr>
        <w:t xml:space="preserve">Stress test: ICLR 2026</w:t>
      </w:r>
      <w:r>
        <w:br/>
      </w:r>
      <w:r>
        <w:rPr>
          <w:rStyle w:val="VerbatimChar"/>
        </w:rPr>
        <w:t xml:space="preserve">Journal extension: TMLR</w:t>
      </w:r>
      <w:r>
        <w:br/>
      </w:r>
      <w:r>
        <w:rPr>
          <w:rStyle w:val="VerbatimChar"/>
        </w:rPr>
        <w:t xml:space="preserve">Other conference extension: NeurIPS / ICML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项目阶段规划"/>
    <w:p>
      <w:pPr>
        <w:pStyle w:val="Heading2"/>
      </w:pPr>
      <w:r>
        <w:t xml:space="preserve">4. </w:t>
      </w:r>
      <w:r>
        <w:rPr>
          <w:rFonts w:hint="eastAsia"/>
        </w:rPr>
        <w:t xml:space="preserve">项目阶段规划</w:t>
      </w:r>
    </w:p>
    <w:bookmarkEnd w:id="28"/>
    <w:bookmarkStart w:id="29" w:name="phase-0数据扫描与-schema-验证"/>
    <w:p>
      <w:pPr>
        <w:pStyle w:val="Heading2"/>
      </w:pPr>
      <w:r>
        <w:t xml:space="preserve">Phase </w:t>
      </w:r>
      <w:r>
        <w:rPr>
          <w:rFonts w:hint="eastAsia"/>
        </w:rPr>
        <w:t xml:space="preserve">0：数据扫描与</w:t>
      </w:r>
      <w:r>
        <w:t xml:space="preserve"> schema </w:t>
      </w: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目标：确认</w:t>
      </w:r>
      <w:r>
        <w:t xml:space="preserve"> ICLR 2024 OpenReview </w:t>
      </w:r>
      <w:r>
        <w:rPr>
          <w:rFonts w:hint="eastAsia"/>
        </w:rPr>
        <w:t xml:space="preserve">数据结构。</w:t>
      </w:r>
    </w:p>
    <w:p>
      <w:pPr>
        <w:pStyle w:val="BodyText"/>
      </w:pPr>
      <w:r>
        <w:rPr>
          <w:rFonts w:hint="eastAsia"/>
        </w:rPr>
        <w:t xml:space="preserve">需要回答：</w:t>
      </w:r>
    </w:p>
    <w:p>
      <w:pPr>
        <w:pStyle w:val="Compact"/>
        <w:numPr>
          <w:ilvl w:val="0"/>
          <w:numId w:val="1006"/>
        </w:numPr>
      </w:pPr>
      <w:r>
        <w:t xml:space="preserve">Submission note </w:t>
      </w:r>
      <w:r>
        <w:rPr>
          <w:rFonts w:hint="eastAsia"/>
        </w:rPr>
        <w:t xml:space="preserve">字段有哪些？</w:t>
      </w:r>
    </w:p>
    <w:p>
      <w:pPr>
        <w:pStyle w:val="Compact"/>
        <w:numPr>
          <w:ilvl w:val="0"/>
          <w:numId w:val="1006"/>
        </w:numPr>
      </w:pPr>
      <w:r>
        <w:t xml:space="preserve">Official review note </w:t>
      </w:r>
      <w:r>
        <w:rPr>
          <w:rFonts w:hint="eastAsia"/>
        </w:rPr>
        <w:t xml:space="preserve">字段有哪些？</w:t>
      </w:r>
    </w:p>
    <w:p>
      <w:pPr>
        <w:pStyle w:val="Compact"/>
        <w:numPr>
          <w:ilvl w:val="0"/>
          <w:numId w:val="1006"/>
        </w:numPr>
      </w:pPr>
      <w:r>
        <w:t xml:space="preserve">Rating </w:t>
      </w:r>
      <w:r>
        <w:rPr>
          <w:rFonts w:hint="eastAsia"/>
        </w:rPr>
        <w:t xml:space="preserve">字段名是什么？</w:t>
      </w:r>
    </w:p>
    <w:p>
      <w:pPr>
        <w:pStyle w:val="Compact"/>
        <w:numPr>
          <w:ilvl w:val="0"/>
          <w:numId w:val="1006"/>
        </w:numPr>
      </w:pPr>
      <w:r>
        <w:t xml:space="preserve">Confidence </w:t>
      </w:r>
      <w:r>
        <w:rPr>
          <w:rFonts w:hint="eastAsia"/>
        </w:rPr>
        <w:t xml:space="preserve">字段名是什么？</w:t>
      </w:r>
    </w:p>
    <w:p>
      <w:pPr>
        <w:pStyle w:val="Compact"/>
        <w:numPr>
          <w:ilvl w:val="0"/>
          <w:numId w:val="1006"/>
        </w:numPr>
      </w:pPr>
      <w:r>
        <w:t xml:space="preserve">Author response </w:t>
      </w:r>
      <w:r>
        <w:rPr>
          <w:rFonts w:hint="eastAsia"/>
        </w:rPr>
        <w:t xml:space="preserve">如何关联到</w:t>
      </w:r>
      <w:r>
        <w:t xml:space="preserve"> </w:t>
      </w:r>
      <w:r>
        <w:rPr>
          <w:rFonts w:hint="eastAsia"/>
        </w:rPr>
        <w:t xml:space="preserve">paper？</w:t>
      </w:r>
    </w:p>
    <w:p>
      <w:pPr>
        <w:pStyle w:val="Compact"/>
        <w:numPr>
          <w:ilvl w:val="0"/>
          <w:numId w:val="1006"/>
        </w:numPr>
      </w:pPr>
      <w:r>
        <w:t xml:space="preserve">Decision </w:t>
      </w:r>
      <w:r>
        <w:rPr>
          <w:rFonts w:hint="eastAsia"/>
        </w:rPr>
        <w:t xml:space="preserve">如何关联到</w:t>
      </w:r>
      <w:r>
        <w:t xml:space="preserve"> </w:t>
      </w:r>
      <w:r>
        <w:rPr>
          <w:rFonts w:hint="eastAsia"/>
        </w:rPr>
        <w:t xml:space="preserve">paper？</w:t>
      </w:r>
    </w:p>
    <w:p>
      <w:pPr>
        <w:pStyle w:val="Compact"/>
        <w:numPr>
          <w:ilvl w:val="0"/>
          <w:numId w:val="1006"/>
        </w:numPr>
      </w:pPr>
      <w:r>
        <w:t xml:space="preserve">Review </w:t>
      </w:r>
      <w:r>
        <w:rPr>
          <w:rFonts w:hint="eastAsia"/>
        </w:rPr>
        <w:t xml:space="preserve">和</w:t>
      </w:r>
      <w:r>
        <w:t xml:space="preserve"> paper </w:t>
      </w:r>
      <w:r>
        <w:rPr>
          <w:rFonts w:hint="eastAsia"/>
        </w:rPr>
        <w:t xml:space="preserve">是否能通过</w:t>
      </w:r>
      <w:r>
        <w:t xml:space="preserve"> forum / replyto </w:t>
      </w:r>
      <w:r>
        <w:rPr>
          <w:rFonts w:hint="eastAsia"/>
        </w:rPr>
        <w:t xml:space="preserve">稳定关联？</w:t>
      </w:r>
    </w:p>
    <w:p>
      <w:pPr>
        <w:pStyle w:val="Compact"/>
        <w:numPr>
          <w:ilvl w:val="0"/>
          <w:numId w:val="1006"/>
        </w:numPr>
      </w:pPr>
      <w:r>
        <w:t xml:space="preserve">PDF URL </w:t>
      </w:r>
      <w:r>
        <w:rPr>
          <w:rFonts w:hint="eastAsia"/>
        </w:rPr>
        <w:t xml:space="preserve">是否稳定可访问？</w:t>
      </w:r>
    </w:p>
    <w:p>
      <w:pPr>
        <w:pStyle w:val="Compact"/>
        <w:numPr>
          <w:ilvl w:val="0"/>
          <w:numId w:val="1006"/>
        </w:numPr>
      </w:pPr>
      <w:r>
        <w:t xml:space="preserve">Withdrawn / desk rejected / rejected / accepted </w:t>
      </w:r>
      <w:r>
        <w:rPr>
          <w:rFonts w:hint="eastAsia"/>
        </w:rPr>
        <w:t xml:space="preserve">如何区分？</w:t>
      </w:r>
    </w:p>
    <w:p>
      <w:pPr>
        <w:pStyle w:val="Compact"/>
        <w:numPr>
          <w:ilvl w:val="0"/>
          <w:numId w:val="1006"/>
        </w:numPr>
      </w:pPr>
      <w:r>
        <w:t xml:space="preserve">Public comments / discussion </w:t>
      </w:r>
      <w:r>
        <w:rPr>
          <w:rFonts w:hint="eastAsia"/>
        </w:rPr>
        <w:t xml:space="preserve">是否需要纳入第一版？</w:t>
      </w:r>
    </w:p>
    <w:p>
      <w:pPr>
        <w:pStyle w:val="FirstParagraph"/>
      </w:pPr>
      <w:r>
        <w:rPr>
          <w:rFonts w:hint="eastAsia"/>
        </w:rPr>
        <w:t xml:space="preserve">产出：</w:t>
      </w:r>
    </w:p>
    <w:p>
      <w:pPr>
        <w:pStyle w:val="SourceCode"/>
      </w:pPr>
      <w:r>
        <w:rPr>
          <w:rStyle w:val="VerbatimChar"/>
        </w:rPr>
        <w:t xml:space="preserve">ICLR 2024 raw data sample</w:t>
      </w:r>
      <w:r>
        <w:br/>
      </w:r>
      <w:r>
        <w:rPr>
          <w:rStyle w:val="VerbatimChar"/>
        </w:rPr>
        <w:t xml:space="preserve">OpenReview field mapping table</w:t>
      </w:r>
      <w:r>
        <w:br/>
      </w:r>
      <w:r>
        <w:rPr>
          <w:rStyle w:val="VerbatimChar"/>
        </w:rPr>
        <w:t xml:space="preserve">Normalized schema v0.1</w:t>
      </w:r>
      <w:r>
        <w:br/>
      </w:r>
      <w:r>
        <w:rPr>
          <w:rStyle w:val="VerbatimChar"/>
        </w:rPr>
        <w:t xml:space="preserve">Data availability report</w:t>
      </w:r>
    </w:p>
    <w:p>
      <w:r>
        <w:pict>
          <v:rect style="width:0;height:1.5pt" o:hralign="center" o:hrstd="t" o:hr="t"/>
        </w:pict>
      </w:r>
    </w:p>
    <w:bookmarkEnd w:id="29"/>
    <w:bookmarkStart w:id="30" w:name="phase-1构建-iclr-review-audit-dataset-v0.1"/>
    <w:p>
      <w:pPr>
        <w:pStyle w:val="Heading2"/>
      </w:pPr>
      <w:r>
        <w:t xml:space="preserve">Phase </w:t>
      </w:r>
      <w:r>
        <w:rPr>
          <w:rFonts w:hint="eastAsia"/>
        </w:rPr>
        <w:t xml:space="preserve">1：构建</w:t>
      </w:r>
      <w:r>
        <w:t xml:space="preserve"> ICLR Review Audit Dataset v0.1</w:t>
      </w:r>
    </w:p>
    <w:p>
      <w:pPr>
        <w:pStyle w:val="FirstParagraph"/>
      </w:pPr>
      <w:r>
        <w:rPr>
          <w:rFonts w:hint="eastAsia"/>
        </w:rPr>
        <w:t xml:space="preserve">目标：把</w:t>
      </w:r>
      <w:r>
        <w:t xml:space="preserve"> OpenReview </w:t>
      </w:r>
      <w:r>
        <w:rPr>
          <w:rFonts w:hint="eastAsia"/>
        </w:rPr>
        <w:t xml:space="preserve">原始数据整理成统一</w:t>
      </w:r>
      <w:r>
        <w:t xml:space="preserve"> schema。</w:t>
      </w:r>
    </w:p>
    <w:p>
      <w:pPr>
        <w:pStyle w:val="BodyText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papers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review_scores</w:t>
      </w:r>
      <w:r>
        <w:br/>
      </w:r>
      <w:r>
        <w:rPr>
          <w:rStyle w:val="VerbatimChar"/>
        </w:rPr>
        <w:t xml:space="preserve">rebuttals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venue_guidelines</w:t>
      </w:r>
      <w:r>
        <w:br/>
      </w:r>
      <w:r>
        <w:rPr>
          <w:rStyle w:val="VerbatimChar"/>
        </w:rPr>
        <w:t xml:space="preserve">paper_sections</w:t>
      </w:r>
      <w:r>
        <w:br/>
      </w:r>
      <w:r>
        <w:rPr>
          <w:rStyle w:val="VerbatimChar"/>
        </w:rPr>
        <w:t xml:space="preserve">review_claims</w:t>
      </w:r>
      <w:r>
        <w:br/>
      </w:r>
      <w:r>
        <w:rPr>
          <w:rStyle w:val="VerbatimChar"/>
        </w:rPr>
        <w:t xml:space="preserve">claim_evidence</w:t>
      </w:r>
      <w:r>
        <w:br/>
      </w:r>
      <w:r>
        <w:rPr>
          <w:rStyle w:val="VerbatimChar"/>
        </w:rPr>
        <w:t xml:space="preserve">ai_audit_results</w:t>
      </w:r>
      <w:r>
        <w:br/>
      </w:r>
      <w:r>
        <w:rPr>
          <w:rStyle w:val="VerbatimChar"/>
        </w:rPr>
        <w:t xml:space="preserve">human_annotations</w:t>
      </w:r>
    </w:p>
    <w:p>
      <w:pPr>
        <w:pStyle w:val="FirstParagraph"/>
      </w:pPr>
      <w:r>
        <w:rPr>
          <w:rFonts w:hint="eastAsia"/>
        </w:rPr>
        <w:t xml:space="preserve">初期数据量建议：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论文数量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Review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papers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150–200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300–500 papers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1,000–2,000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1,000+ papers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3,000–4,000 reviews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phase-2pdf-解析与-evidence-store"/>
    <w:p>
      <w:pPr>
        <w:pStyle w:val="Heading2"/>
      </w:pPr>
      <w:r>
        <w:t xml:space="preserve">Phase </w:t>
      </w:r>
      <w:r>
        <w:rPr>
          <w:rFonts w:hint="eastAsia"/>
        </w:rPr>
        <w:t xml:space="preserve">2：PDF</w:t>
      </w:r>
      <w:r>
        <w:t xml:space="preserve"> </w:t>
      </w:r>
      <w:r>
        <w:rPr>
          <w:rFonts w:hint="eastAsia"/>
        </w:rPr>
        <w:t xml:space="preserve">解析与</w:t>
      </w:r>
      <w:r>
        <w:t xml:space="preserve"> Evidence Store</w:t>
      </w:r>
    </w:p>
    <w:p>
      <w:pPr>
        <w:pStyle w:val="FirstParagraph"/>
      </w:pPr>
      <w:r>
        <w:rPr>
          <w:rFonts w:hint="eastAsia"/>
        </w:rPr>
        <w:t xml:space="preserve">目标：把论文</w:t>
      </w:r>
      <w:r>
        <w:t xml:space="preserve"> PDF </w:t>
      </w:r>
      <w:r>
        <w:rPr>
          <w:rFonts w:hint="eastAsia"/>
        </w:rPr>
        <w:t xml:space="preserve">转成可检索、可定位、可引用的数据。</w:t>
      </w:r>
    </w:p>
    <w:p>
      <w:pPr>
        <w:pStyle w:val="BodyText"/>
      </w:pPr>
      <w:r>
        <w:rPr>
          <w:rFonts w:hint="eastAsia"/>
        </w:rPr>
        <w:t xml:space="preserve">需要抽取：</w:t>
      </w:r>
    </w:p>
    <w:p>
      <w:pPr>
        <w:pStyle w:val="Compact"/>
        <w:numPr>
          <w:ilvl w:val="0"/>
          <w:numId w:val="1007"/>
        </w:numPr>
      </w:pPr>
      <w:r>
        <w:t xml:space="preserve">title</w:t>
      </w:r>
    </w:p>
    <w:p>
      <w:pPr>
        <w:pStyle w:val="Compact"/>
        <w:numPr>
          <w:ilvl w:val="0"/>
          <w:numId w:val="1007"/>
        </w:numPr>
      </w:pPr>
      <w:r>
        <w:t xml:space="preserve">abstract</w:t>
      </w:r>
    </w:p>
    <w:p>
      <w:pPr>
        <w:pStyle w:val="Compact"/>
        <w:numPr>
          <w:ilvl w:val="0"/>
          <w:numId w:val="1007"/>
        </w:numPr>
      </w:pPr>
      <w:r>
        <w:t xml:space="preserve">section / subsection</w:t>
      </w:r>
    </w:p>
    <w:p>
      <w:pPr>
        <w:pStyle w:val="Compact"/>
        <w:numPr>
          <w:ilvl w:val="0"/>
          <w:numId w:val="1007"/>
        </w:numPr>
      </w:pPr>
      <w:r>
        <w:t xml:space="preserve">paragraphs</w:t>
      </w:r>
    </w:p>
    <w:p>
      <w:pPr>
        <w:pStyle w:val="Compact"/>
        <w:numPr>
          <w:ilvl w:val="0"/>
          <w:numId w:val="1007"/>
        </w:numPr>
      </w:pPr>
      <w:r>
        <w:t xml:space="preserve">tables</w:t>
      </w:r>
    </w:p>
    <w:p>
      <w:pPr>
        <w:pStyle w:val="Compact"/>
        <w:numPr>
          <w:ilvl w:val="0"/>
          <w:numId w:val="1007"/>
        </w:numPr>
      </w:pPr>
      <w:r>
        <w:t xml:space="preserve">figures captions</w:t>
      </w:r>
    </w:p>
    <w:p>
      <w:pPr>
        <w:pStyle w:val="Compact"/>
        <w:numPr>
          <w:ilvl w:val="0"/>
          <w:numId w:val="1007"/>
        </w:numPr>
      </w:pPr>
      <w:r>
        <w:t xml:space="preserve">equations if possible</w:t>
      </w:r>
    </w:p>
    <w:p>
      <w:pPr>
        <w:pStyle w:val="Compact"/>
        <w:numPr>
          <w:ilvl w:val="0"/>
          <w:numId w:val="1007"/>
        </w:numPr>
      </w:pPr>
      <w:r>
        <w:t xml:space="preserve">algorithms if possible</w:t>
      </w:r>
    </w:p>
    <w:p>
      <w:pPr>
        <w:pStyle w:val="Compact"/>
        <w:numPr>
          <w:ilvl w:val="0"/>
          <w:numId w:val="1007"/>
        </w:numPr>
      </w:pPr>
      <w:r>
        <w:t xml:space="preserve">appendix</w:t>
      </w:r>
    </w:p>
    <w:p>
      <w:pPr>
        <w:pStyle w:val="Compact"/>
        <w:numPr>
          <w:ilvl w:val="0"/>
          <w:numId w:val="1007"/>
        </w:numPr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page numbers</w:t>
      </w:r>
    </w:p>
    <w:p>
      <w:pPr>
        <w:pStyle w:val="Compact"/>
        <w:numPr>
          <w:ilvl w:val="0"/>
          <w:numId w:val="1007"/>
        </w:numPr>
      </w:pPr>
      <w:r>
        <w:t xml:space="preserve">section IDs</w:t>
      </w:r>
    </w:p>
    <w:p>
      <w:pPr>
        <w:pStyle w:val="Compact"/>
        <w:numPr>
          <w:ilvl w:val="0"/>
          <w:numId w:val="1007"/>
        </w:numPr>
      </w:pPr>
      <w:r>
        <w:t xml:space="preserve">paragraph IDs</w:t>
      </w:r>
    </w:p>
    <w:p>
      <w:pPr>
        <w:pStyle w:val="FirstParagraph"/>
      </w:pPr>
      <w:r>
        <w:rPr>
          <w:rFonts w:hint="eastAsia"/>
        </w:rPr>
        <w:t xml:space="preserve">推荐结构：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"paragraph|table|figure_caption|equation|appendix"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"parser_version"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"pdf-parser-v0.1"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关键要求：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不只解析正文。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必须解析</w:t>
      </w:r>
      <w:r>
        <w:t xml:space="preserve"> appendix。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尽量保留</w:t>
      </w:r>
      <w:r>
        <w:t xml:space="preserve"> table text。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必须能回溯到</w:t>
      </w:r>
      <w:r>
        <w:t xml:space="preserve"> page / section。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后续</w:t>
      </w:r>
      <w:r>
        <w:t xml:space="preserve"> claim evidence </w:t>
      </w:r>
      <w:r>
        <w:rPr>
          <w:rFonts w:hint="eastAsia"/>
        </w:rPr>
        <w:t xml:space="preserve">必须引用这些</w:t>
      </w:r>
      <w:r>
        <w:t xml:space="preserve"> chunk。</w:t>
      </w:r>
    </w:p>
    <w:p>
      <w:r>
        <w:pict>
          <v:rect style="width:0;height:1.5pt" o:hralign="center" o:hrstd="t" o:hr="t"/>
        </w:pict>
      </w:r>
    </w:p>
    <w:bookmarkEnd w:id="31"/>
    <w:bookmarkStart w:id="32" w:name="phase-3ai-打分模块-v0.1"/>
    <w:p>
      <w:pPr>
        <w:pStyle w:val="Heading2"/>
      </w:pPr>
      <w:r>
        <w:t xml:space="preserve">Phase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打分模块</w:t>
      </w:r>
      <w:r>
        <w:t xml:space="preserve"> v0.1</w:t>
      </w:r>
    </w:p>
    <w:p>
      <w:pPr>
        <w:pStyle w:val="FirstParagraph"/>
      </w:pPr>
      <w:r>
        <w:rPr>
          <w:rFonts w:hint="eastAsia"/>
        </w:rPr>
        <w:t xml:space="preserve">目标：先实现</w:t>
      </w:r>
      <w:r>
        <w:t xml:space="preserve"> review-level + lightweight claim-level audit。</w:t>
      </w:r>
    </w:p>
    <w:p>
      <w:pPr>
        <w:pStyle w:val="BodyText"/>
      </w:pPr>
      <w:r>
        <w:rPr>
          <w:rFonts w:hint="eastAsia"/>
        </w:rPr>
        <w:t xml:space="preserve">第一版不要追求完整自动化。重点是建立可解释流程：</w:t>
      </w:r>
    </w:p>
    <w:p>
      <w:pPr>
        <w:pStyle w:val="SourceCode"/>
      </w:pPr>
      <w:r>
        <w:rPr>
          <w:rStyle w:val="VerbatimChar"/>
        </w:rPr>
        <w:t xml:space="preserve">review text</w:t>
      </w:r>
      <w:r>
        <w:br/>
      </w:r>
      <w:r>
        <w:rPr>
          <w:rStyle w:val="VerbatimChar"/>
        </w:rPr>
        <w:t xml:space="preserve">→ claim extraction</w:t>
      </w:r>
      <w:r>
        <w:br/>
      </w:r>
      <w:r>
        <w:rPr>
          <w:rStyle w:val="VerbatimChar"/>
        </w:rPr>
        <w:t xml:space="preserve">→ claim classification</w:t>
      </w:r>
      <w:r>
        <w:br/>
      </w:r>
      <w:r>
        <w:rPr>
          <w:rStyle w:val="VerbatimChar"/>
        </w:rPr>
        <w:t xml:space="preserve">→ evidence retrieval</w:t>
      </w:r>
      <w:r>
        <w:br/>
      </w:r>
      <w:r>
        <w:rPr>
          <w:rStyle w:val="VerbatimChar"/>
        </w:rPr>
        <w:t xml:space="preserve">→ evidence verdict</w:t>
      </w:r>
      <w:r>
        <w:br/>
      </w:r>
      <w:r>
        <w:rPr>
          <w:rStyle w:val="VerbatimChar"/>
        </w:rPr>
        <w:t xml:space="preserve">→ claim-level scoring</w:t>
      </w:r>
      <w:r>
        <w:br/>
      </w:r>
      <w:r>
        <w:rPr>
          <w:rStyle w:val="VerbatimChar"/>
        </w:rPr>
        <w:t xml:space="preserve">→ review-level aggregation</w:t>
      </w:r>
      <w:r>
        <w:br/>
      </w:r>
      <w:r>
        <w:rPr>
          <w:rStyle w:val="VerbatimChar"/>
        </w:rPr>
        <w:t xml:space="preserve">→ audit report</w:t>
      </w:r>
    </w:p>
    <w:p>
      <w:r>
        <w:pict>
          <v:rect style="width:0;height:1.5pt" o:hralign="center" o:hrstd="t" o:hr="t"/>
        </w:pict>
      </w:r>
    </w:p>
    <w:bookmarkEnd w:id="32"/>
    <w:bookmarkStart w:id="33" w:name="phase-4人工标注与校准"/>
    <w:p>
      <w:pPr>
        <w:pStyle w:val="Heading2"/>
      </w:pPr>
      <w:r>
        <w:t xml:space="preserve">Phase </w:t>
      </w:r>
      <w:r>
        <w:rPr>
          <w:rFonts w:hint="eastAsia"/>
        </w:rPr>
        <w:t xml:space="preserve">4：人工标注与校准</w:t>
      </w:r>
    </w:p>
    <w:p>
      <w:pPr>
        <w:pStyle w:val="FirstParagraph"/>
      </w:pPr>
      <w:r>
        <w:rPr>
          <w:rFonts w:hint="eastAsia"/>
        </w:rPr>
        <w:t xml:space="preserve">目标：建立小规模高质量</w:t>
      </w:r>
      <w:r>
        <w:t xml:space="preserve"> gold </w:t>
      </w:r>
      <w:r>
        <w:rPr>
          <w:rFonts w:hint="eastAsia"/>
        </w:rPr>
        <w:t xml:space="preserve">set，用于校准</w:t>
      </w:r>
      <w:r>
        <w:t xml:space="preserve"> AI </w:t>
      </w:r>
      <w:r>
        <w:rPr>
          <w:rFonts w:hint="eastAsia"/>
        </w:rPr>
        <w:t xml:space="preserve">打分。</w:t>
      </w:r>
    </w:p>
    <w:p>
      <w:pPr>
        <w:pStyle w:val="BodyText"/>
      </w:pPr>
      <w:r>
        <w:rPr>
          <w:rFonts w:hint="eastAsia"/>
        </w:rPr>
        <w:t xml:space="preserve">建议标注规模：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标注对象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review-level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300–500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claim-level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2,000–4,000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spans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1,000–2,000 evidence spans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adjudication 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200–300 disputed cases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标注者分层：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标注者类型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</w:t>
            </w:r>
            <w:r>
              <w:t xml:space="preserve"> CS PhD / </w:t>
            </w:r>
            <w:r>
              <w:rPr>
                <w:rFonts w:hint="eastAsia"/>
              </w:rPr>
              <w:t xml:space="preserve">高年级研究生</w:t>
            </w:r>
          </w:p>
        </w:tc>
        <w:tc>
          <w:tcPr/>
          <w:p>
            <w:pPr>
              <w:pStyle w:val="Compact"/>
            </w:pPr>
            <w:r>
              <w:t xml:space="preserve">claim </w:t>
            </w:r>
            <w:r>
              <w:rPr>
                <w:rFonts w:hint="eastAsia"/>
              </w:rPr>
              <w:t xml:space="preserve">拆分、具体性、语气、建设性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相关方向研究者</w:t>
            </w:r>
          </w:p>
        </w:tc>
        <w:tc>
          <w:tcPr/>
          <w:p>
            <w:pPr>
              <w:pStyle w:val="Compact"/>
            </w:pPr>
            <w:r>
              <w:t xml:space="preserve">baseline、experiment、method criticism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novelty、theory、严重性判断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</w:t>
            </w:r>
            <w:r>
              <w:rPr>
                <w:rFonts w:hint="eastAsia"/>
              </w:rPr>
              <w:t xml:space="preserve">级专家</w:t>
            </w:r>
          </w:p>
        </w:tc>
        <w:tc>
          <w:tcPr/>
          <w:p>
            <w:pPr>
              <w:pStyle w:val="Compact"/>
            </w:pPr>
            <w:r>
              <w:t xml:space="preserve">review-level </w:t>
            </w:r>
            <w:r>
              <w:rPr>
                <w:rFonts w:hint="eastAsia"/>
              </w:rPr>
              <w:t xml:space="preserve">争议仲裁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i-打分模块设计"/>
    <w:p>
      <w:pPr>
        <w:pStyle w:val="Heading2"/>
      </w:pPr>
      <w:r>
        <w:t xml:space="preserve">5. AI </w:t>
      </w:r>
      <w:r>
        <w:rPr>
          <w:rFonts w:hint="eastAsia"/>
        </w:rPr>
        <w:t xml:space="preserve">打分模块设计</w:t>
      </w:r>
    </w:p>
    <w:bookmarkEnd w:id="34"/>
    <w:bookmarkStart w:id="37" w:name="两层评分结构"/>
    <w:p>
      <w:pPr>
        <w:pStyle w:val="Heading2"/>
      </w:pPr>
      <w:r>
        <w:t xml:space="preserve">5.1 </w:t>
      </w:r>
      <w:r>
        <w:rPr>
          <w:rFonts w:hint="eastAsia"/>
        </w:rPr>
        <w:t xml:space="preserve">两层评分结构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</w:rPr>
        <w:t xml:space="preserve">review-level + claim-level</w:t>
      </w:r>
    </w:p>
    <w:bookmarkStart w:id="35" w:name="review-level"/>
    <w:p>
      <w:pPr>
        <w:pStyle w:val="Heading3"/>
      </w:pPr>
      <w:r>
        <w:t xml:space="preserve">Review-level</w:t>
      </w:r>
    </w:p>
    <w:p>
      <w:pPr>
        <w:pStyle w:val="FirstParagraph"/>
      </w:pPr>
      <w:r>
        <w:rPr>
          <w:rFonts w:hint="eastAsia"/>
        </w:rPr>
        <w:t xml:space="preserve">评估一整条</w:t>
      </w:r>
      <w:r>
        <w:t xml:space="preserve"> review </w:t>
      </w:r>
      <w:r>
        <w:rPr>
          <w:rFonts w:hint="eastAsia"/>
        </w:rPr>
        <w:t xml:space="preserve">的整体质量。</w:t>
      </w:r>
    </w:p>
    <w:p>
      <w:pPr>
        <w:pStyle w:val="BodyText"/>
      </w:pPr>
      <w:r>
        <w:rPr>
          <w:rFonts w:hint="eastAsia"/>
        </w:rPr>
        <w:t xml:space="preserve">核心维度：</w:t>
      </w:r>
    </w:p>
    <w:p>
      <w:pPr>
        <w:pStyle w:val="Compact"/>
        <w:numPr>
          <w:ilvl w:val="0"/>
          <w:numId w:val="1009"/>
        </w:numPr>
      </w:pPr>
      <w:r>
        <w:t xml:space="preserve">Technical substance</w:t>
      </w:r>
    </w:p>
    <w:p>
      <w:pPr>
        <w:pStyle w:val="Compact"/>
        <w:numPr>
          <w:ilvl w:val="0"/>
          <w:numId w:val="1009"/>
        </w:numPr>
      </w:pPr>
      <w:r>
        <w:t xml:space="preserve">Evidence-groundedness</w:t>
      </w:r>
    </w:p>
    <w:p>
      <w:pPr>
        <w:pStyle w:val="Compact"/>
        <w:numPr>
          <w:ilvl w:val="0"/>
          <w:numId w:val="1009"/>
        </w:numPr>
      </w:pPr>
      <w:r>
        <w:t xml:space="preserve">Specificity</w:t>
      </w:r>
    </w:p>
    <w:p>
      <w:pPr>
        <w:pStyle w:val="Compact"/>
        <w:numPr>
          <w:ilvl w:val="0"/>
          <w:numId w:val="1009"/>
        </w:numPr>
      </w:pPr>
      <w:r>
        <w:t xml:space="preserve">Constructiveness</w:t>
      </w:r>
    </w:p>
    <w:p>
      <w:pPr>
        <w:pStyle w:val="Compact"/>
        <w:numPr>
          <w:ilvl w:val="0"/>
          <w:numId w:val="1009"/>
        </w:numPr>
      </w:pPr>
      <w:r>
        <w:t xml:space="preserve">Balance and fairness</w:t>
      </w:r>
    </w:p>
    <w:p>
      <w:pPr>
        <w:pStyle w:val="Compact"/>
        <w:numPr>
          <w:ilvl w:val="0"/>
          <w:numId w:val="1009"/>
        </w:numPr>
      </w:pPr>
      <w:r>
        <w:t xml:space="preserve">Professional tone</w:t>
      </w:r>
    </w:p>
    <w:p>
      <w:pPr>
        <w:pStyle w:val="Compact"/>
        <w:numPr>
          <w:ilvl w:val="0"/>
          <w:numId w:val="1009"/>
        </w:numPr>
      </w:pPr>
      <w:r>
        <w:t xml:space="preserve">Score-text consistency</w:t>
      </w:r>
    </w:p>
    <w:p>
      <w:pPr>
        <w:pStyle w:val="Compact"/>
        <w:numPr>
          <w:ilvl w:val="0"/>
          <w:numId w:val="1009"/>
        </w:numPr>
      </w:pPr>
      <w:r>
        <w:t xml:space="preserve">Venue guideline compliance</w:t>
      </w:r>
    </w:p>
    <w:bookmarkEnd w:id="35"/>
    <w:bookmarkStart w:id="36" w:name="claim-level"/>
    <w:p>
      <w:pPr>
        <w:pStyle w:val="Heading3"/>
      </w:pPr>
      <w:r>
        <w:t xml:space="preserve">Claim-level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review </w:t>
      </w:r>
      <w:r>
        <w:rPr>
          <w:rFonts w:hint="eastAsia"/>
        </w:rPr>
        <w:t xml:space="preserve">中的关键</w:t>
      </w:r>
      <w:r>
        <w:t xml:space="preserve"> criticism </w:t>
      </w:r>
      <w:r>
        <w:rPr>
          <w:rFonts w:hint="eastAsia"/>
        </w:rPr>
        <w:t xml:space="preserve">拆成原子</w:t>
      </w:r>
      <w:r>
        <w:t xml:space="preserve"> </w:t>
      </w:r>
      <w:r>
        <w:rPr>
          <w:rFonts w:hint="eastAsia"/>
        </w:rPr>
        <w:t xml:space="preserve">claim，逐条审计。</w:t>
      </w:r>
    </w:p>
    <w:p>
      <w:pPr>
        <w:pStyle w:val="BodyText"/>
      </w:pPr>
      <w:r>
        <w:rPr>
          <w:rFonts w:hint="eastAsia"/>
        </w:rPr>
        <w:t xml:space="preserve">核心维度：</w:t>
      </w:r>
    </w:p>
    <w:p>
      <w:pPr>
        <w:pStyle w:val="Compact"/>
        <w:numPr>
          <w:ilvl w:val="0"/>
          <w:numId w:val="1010"/>
        </w:numPr>
      </w:pPr>
      <w:r>
        <w:t xml:space="preserve">Auditability</w:t>
      </w:r>
    </w:p>
    <w:p>
      <w:pPr>
        <w:pStyle w:val="Compact"/>
        <w:numPr>
          <w:ilvl w:val="0"/>
          <w:numId w:val="1010"/>
        </w:numPr>
      </w:pPr>
      <w:r>
        <w:t xml:space="preserve">Specificity</w:t>
      </w:r>
    </w:p>
    <w:p>
      <w:pPr>
        <w:pStyle w:val="Compact"/>
        <w:numPr>
          <w:ilvl w:val="0"/>
          <w:numId w:val="1010"/>
        </w:numPr>
      </w:pPr>
      <w:r>
        <w:t xml:space="preserve">Evidence support</w:t>
      </w:r>
    </w:p>
    <w:p>
      <w:pPr>
        <w:pStyle w:val="Compact"/>
        <w:numPr>
          <w:ilvl w:val="0"/>
          <w:numId w:val="1010"/>
        </w:numPr>
      </w:pPr>
      <w:r>
        <w:t xml:space="preserve">Factual alignment</w:t>
      </w:r>
    </w:p>
    <w:p>
      <w:pPr>
        <w:pStyle w:val="Compact"/>
        <w:numPr>
          <w:ilvl w:val="0"/>
          <w:numId w:val="1010"/>
        </w:numPr>
      </w:pPr>
      <w:r>
        <w:t xml:space="preserve">Severity calibration</w:t>
      </w:r>
    </w:p>
    <w:p>
      <w:pPr>
        <w:pStyle w:val="Compact"/>
        <w:numPr>
          <w:ilvl w:val="0"/>
          <w:numId w:val="1010"/>
        </w:numPr>
      </w:pPr>
      <w:r>
        <w:t xml:space="preserve">Actionability</w:t>
      </w:r>
    </w:p>
    <w:p>
      <w:pPr>
        <w:pStyle w:val="Compact"/>
        <w:numPr>
          <w:ilvl w:val="0"/>
          <w:numId w:val="1010"/>
        </w:numPr>
      </w:pPr>
      <w:r>
        <w:t xml:space="preserve">Tone professionalism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laim-类型分类"/>
    <w:p>
      <w:pPr>
        <w:pStyle w:val="Heading2"/>
      </w:pPr>
      <w:r>
        <w:t xml:space="preserve">5.2 Claim </w:t>
      </w:r>
      <w:r>
        <w:rPr>
          <w:rFonts w:hint="eastAsia"/>
        </w:rPr>
        <w:t xml:space="preserve">类型分类</w:t>
      </w:r>
    </w:p>
    <w:p>
      <w:pPr>
        <w:pStyle w:val="FirstParagraph"/>
      </w:pPr>
      <w:r>
        <w:rPr>
          <w:rFonts w:hint="eastAsia"/>
        </w:rPr>
        <w:t xml:space="preserve">每条</w:t>
      </w:r>
      <w:r>
        <w:t xml:space="preserve"> claim </w:t>
      </w:r>
      <w:r>
        <w:rPr>
          <w:rFonts w:hint="eastAsia"/>
        </w:rPr>
        <w:t xml:space="preserve">需要标注类型：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自动审计难度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factual</w:t>
            </w:r>
          </w:p>
        </w:tc>
        <w:tc>
          <w:tcPr/>
          <w:p>
            <w:pPr>
              <w:pStyle w:val="Compact"/>
            </w:pPr>
            <w:r>
              <w:t xml:space="preserve">no ablation study is provided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低/中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baseline comparison is incomplete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</w:t>
            </w:r>
          </w:p>
        </w:tc>
        <w:tc>
          <w:tcPr/>
          <w:p>
            <w:pPr>
              <w:pStyle w:val="Compact"/>
            </w:pPr>
            <w:r>
              <w:t xml:space="preserve">evaluation metric is inappropriate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novelty</w:t>
            </w:r>
          </w:p>
        </w:tc>
        <w:tc>
          <w:tcPr/>
          <w:p>
            <w:pPr>
              <w:pStyle w:val="Compact"/>
            </w:pPr>
            <w:r>
              <w:t xml:space="preserve">this is not novel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theorem is incorrect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clarity</w:t>
            </w:r>
          </w:p>
        </w:tc>
        <w:tc>
          <w:tcPr/>
          <w:p>
            <w:pPr>
              <w:pStyle w:val="Compact"/>
            </w:pPr>
            <w:r>
              <w:t xml:space="preserve">notation is confusing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中/主观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</w:t>
            </w:r>
          </w:p>
        </w:tc>
        <w:tc>
          <w:tcPr/>
          <w:p>
            <w:pPr>
              <w:pStyle w:val="Compact"/>
            </w:pPr>
            <w:r>
              <w:t xml:space="preserve">paper is poorly written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t xml:space="preserve">contribution is limited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主观/高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</w:t>
            </w:r>
          </w:p>
        </w:tc>
        <w:tc>
          <w:tcPr/>
          <w:p>
            <w:pPr>
              <w:pStyle w:val="Compact"/>
            </w:pPr>
            <w:r>
              <w:t xml:space="preserve">privacy concern is not addressed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中/高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tone-only</w:t>
            </w:r>
          </w:p>
        </w:tc>
        <w:tc>
          <w:tcPr/>
          <w:p>
            <w:pPr>
              <w:pStyle w:val="Compact"/>
            </w:pPr>
            <w:r>
              <w:t xml:space="preserve">authors do not understand the 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可直接标记语气问题</w:t>
            </w:r>
          </w:p>
        </w:tc>
      </w:tr>
    </w:tbl>
    <w:p>
      <w:pPr>
        <w:pStyle w:val="BodyText"/>
      </w:pPr>
      <w:r>
        <w:t xml:space="preserve">MVP </w:t>
      </w:r>
      <w:r>
        <w:rPr>
          <w:rFonts w:hint="eastAsia"/>
        </w:rPr>
        <w:t xml:space="preserve">阶段优先支持：</w:t>
      </w:r>
    </w:p>
    <w:p>
      <w:pPr>
        <w:pStyle w:val="Compact"/>
        <w:numPr>
          <w:ilvl w:val="0"/>
          <w:numId w:val="1011"/>
        </w:numPr>
      </w:pPr>
      <w:r>
        <w:t xml:space="preserve">no ablation</w:t>
      </w:r>
    </w:p>
    <w:p>
      <w:pPr>
        <w:pStyle w:val="Compact"/>
        <w:numPr>
          <w:ilvl w:val="0"/>
          <w:numId w:val="1011"/>
        </w:numPr>
      </w:pPr>
      <w:r>
        <w:t xml:space="preserve">missing baseline</w:t>
      </w:r>
    </w:p>
    <w:p>
      <w:pPr>
        <w:pStyle w:val="Compact"/>
        <w:numPr>
          <w:ilvl w:val="0"/>
          <w:numId w:val="1011"/>
        </w:numPr>
      </w:pPr>
      <w:r>
        <w:t xml:space="preserve">unsupported claim</w:t>
      </w:r>
    </w:p>
    <w:p>
      <w:pPr>
        <w:pStyle w:val="Compact"/>
        <w:numPr>
          <w:ilvl w:val="0"/>
          <w:numId w:val="1011"/>
        </w:numPr>
      </w:pPr>
      <w:r>
        <w:t xml:space="preserve">contradicted by paper</w:t>
      </w:r>
    </w:p>
    <w:p>
      <w:pPr>
        <w:pStyle w:val="Compact"/>
        <w:numPr>
          <w:ilvl w:val="0"/>
          <w:numId w:val="1011"/>
        </w:numPr>
      </w:pPr>
      <w:r>
        <w:t xml:space="preserve">vague criticism</w:t>
      </w:r>
    </w:p>
    <w:p>
      <w:pPr>
        <w:pStyle w:val="Compact"/>
        <w:numPr>
          <w:ilvl w:val="0"/>
          <w:numId w:val="1011"/>
        </w:numPr>
      </w:pPr>
      <w:r>
        <w:t xml:space="preserve">unprofessional tone</w:t>
      </w:r>
    </w:p>
    <w:p>
      <w:pPr>
        <w:pStyle w:val="Compact"/>
        <w:numPr>
          <w:ilvl w:val="0"/>
          <w:numId w:val="1011"/>
        </w:numPr>
      </w:pPr>
      <w:r>
        <w:t xml:space="preserve">score-text mismatch</w:t>
      </w:r>
    </w:p>
    <w:p>
      <w:pPr>
        <w:pStyle w:val="Compact"/>
        <w:numPr>
          <w:ilvl w:val="0"/>
          <w:numId w:val="1011"/>
        </w:numPr>
      </w:pPr>
      <w:r>
        <w:t xml:space="preserve">lack of actionable suggestions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阶段谨慎处理：</w:t>
      </w:r>
    </w:p>
    <w:p>
      <w:pPr>
        <w:pStyle w:val="Compact"/>
        <w:numPr>
          <w:ilvl w:val="0"/>
          <w:numId w:val="1012"/>
        </w:numPr>
      </w:pPr>
      <w:r>
        <w:t xml:space="preserve">novelty</w:t>
      </w:r>
    </w:p>
    <w:p>
      <w:pPr>
        <w:pStyle w:val="Compact"/>
        <w:numPr>
          <w:ilvl w:val="0"/>
          <w:numId w:val="1012"/>
        </w:numPr>
      </w:pPr>
      <w:r>
        <w:t xml:space="preserve">theorem correctness</w:t>
      </w:r>
    </w:p>
    <w:p>
      <w:pPr>
        <w:pStyle w:val="Compact"/>
        <w:numPr>
          <w:ilvl w:val="0"/>
          <w:numId w:val="1012"/>
        </w:numPr>
      </w:pPr>
      <w:r>
        <w:t xml:space="preserve">contribution significance</w:t>
      </w:r>
    </w:p>
    <w:p>
      <w:pPr>
        <w:pStyle w:val="Compact"/>
        <w:numPr>
          <w:ilvl w:val="0"/>
          <w:numId w:val="1012"/>
        </w:numPr>
      </w:pPr>
      <w:r>
        <w:t xml:space="preserve">complex experimental sufficiency</w:t>
      </w:r>
    </w:p>
    <w:p>
      <w:pPr>
        <w:pStyle w:val="FirstParagraph"/>
      </w:pPr>
      <w:r>
        <w:rPr>
          <w:rFonts w:hint="eastAsia"/>
        </w:rPr>
        <w:t xml:space="preserve">这些应标记为：</w:t>
      </w:r>
    </w:p>
    <w:p>
      <w:pPr>
        <w:pStyle w:val="SourceCode"/>
      </w:pPr>
      <w:r>
        <w:rPr>
          <w:rStyle w:val="VerbatimChar"/>
        </w:rPr>
        <w:t xml:space="preserve">requires expert review</w:t>
      </w:r>
      <w:r>
        <w:br/>
      </w:r>
      <w:r>
        <w:rPr>
          <w:rStyle w:val="VerbatimChar"/>
        </w:rPr>
        <w:t xml:space="preserve">requires external knowledge</w:t>
      </w:r>
      <w:r>
        <w:br/>
      </w:r>
      <w:r>
        <w:rPr>
          <w:rStyle w:val="VerbatimChar"/>
        </w:rPr>
        <w:t xml:space="preserve">low audit confidence</w:t>
      </w:r>
    </w:p>
    <w:p>
      <w:r>
        <w:pict>
          <v:rect style="width:0;height:1.5pt" o:hralign="center" o:hrstd="t" o:hr="t"/>
        </w:pict>
      </w:r>
    </w:p>
    <w:bookmarkEnd w:id="38"/>
    <w:bookmarkStart w:id="46" w:name="claim-level-rubric"/>
    <w:p>
      <w:pPr>
        <w:pStyle w:val="Heading2"/>
      </w:pPr>
      <w:r>
        <w:t xml:space="preserve">5.3 Claim-level Rubric</w:t>
      </w:r>
    </w:p>
    <w:p>
      <w:pPr>
        <w:pStyle w:val="FirstParagraph"/>
      </w:pPr>
      <w:r>
        <w:rPr>
          <w:rFonts w:hint="eastAsia"/>
        </w:rPr>
        <w:t xml:space="preserve">统一使用</w:t>
      </w:r>
      <w:r>
        <w:t xml:space="preserve"> 0–4 </w:t>
      </w:r>
      <w:r>
        <w:rPr>
          <w:rFonts w:hint="eastAsia"/>
        </w:rPr>
        <w:t xml:space="preserve">分锚定量表。</w:t>
      </w:r>
    </w:p>
    <w:bookmarkStart w:id="39" w:name="c1.-auditability"/>
    <w:p>
      <w:pPr>
        <w:pStyle w:val="Heading3"/>
      </w:pPr>
      <w:r>
        <w:t xml:space="preserve">C1. Auditability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明确、原子化、可由论文或</w:t>
            </w:r>
            <w:r>
              <w:t xml:space="preserve"> rebuttal </w:t>
            </w: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基本明确，但需要上下文解释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部分可验证，部分主观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笼统，难以定位证据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情绪化、不可审计、不是有效学术</w:t>
            </w:r>
            <w:r>
              <w:t xml:space="preserve"> claim</w:t>
            </w:r>
          </w:p>
        </w:tc>
      </w:tr>
    </w:tbl>
    <w:bookmarkEnd w:id="39"/>
    <w:bookmarkStart w:id="40" w:name="c2.-specificity"/>
    <w:p>
      <w:pPr>
        <w:pStyle w:val="Heading3"/>
      </w:pPr>
      <w:r>
        <w:t xml:space="preserve">C2. Specificity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指出具体</w:t>
            </w:r>
            <w:r>
              <w:t xml:space="preserve"> section/table/experiment/baseline/metric/citation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指出具体问题类型，但缺少完整位置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有方向，但缺少明确对象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笼统批评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空泛否定</w:t>
            </w:r>
          </w:p>
        </w:tc>
      </w:tr>
    </w:tbl>
    <w:bookmarkEnd w:id="40"/>
    <w:bookmarkStart w:id="41" w:name="c3.-evidence-support"/>
    <w:p>
      <w:pPr>
        <w:pStyle w:val="Heading3"/>
      </w:pPr>
      <w:r>
        <w:t xml:space="preserve">C3. Evidence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论文证据明确支持</w:t>
            </w:r>
            <w:r>
              <w:t xml:space="preserve"> reviewer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大体支持，但有解释空间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证据混合，支持与反驳并存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证据较弱，reviewer</w:t>
            </w:r>
            <w:r>
              <w:t xml:space="preserve"> </w:t>
            </w:r>
            <w:r>
              <w:rPr>
                <w:rFonts w:hint="eastAsia"/>
              </w:rPr>
              <w:t xml:space="preserve">可能过度推断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论文内容明显反驳该</w:t>
            </w:r>
            <w:r>
              <w:t xml:space="preserve">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需要外部知识或专家判断</w:t>
            </w:r>
          </w:p>
        </w:tc>
      </w:tr>
    </w:tbl>
    <w:bookmarkEnd w:id="41"/>
    <w:bookmarkStart w:id="42" w:name="c4.-factual-alignment"/>
    <w:p>
      <w:pPr>
        <w:pStyle w:val="Heading3"/>
      </w:pPr>
      <w:r>
        <w:t xml:space="preserve">C4. Factual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claim </w:t>
            </w:r>
            <w:r>
              <w:rPr>
                <w:rFonts w:hint="eastAsia"/>
              </w:rPr>
              <w:t xml:space="preserve">与论文内容高度一致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基本一致，有小偏差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有一定误读或遗漏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主要依据错误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明显事实错误</w:t>
            </w:r>
          </w:p>
        </w:tc>
      </w:tr>
    </w:tbl>
    <w:bookmarkEnd w:id="42"/>
    <w:bookmarkStart w:id="43" w:name="c5.-severity-calibration"/>
    <w:p>
      <w:pPr>
        <w:pStyle w:val="Heading3"/>
      </w:pPr>
      <w:r>
        <w:t xml:space="preserve">C5. Severity Calibration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问题严重性与</w:t>
            </w:r>
            <w:r>
              <w:t xml:space="preserve"> reviewer </w:t>
            </w:r>
            <w:r>
              <w:rPr>
                <w:rFonts w:hint="eastAsia"/>
              </w:rPr>
              <w:t xml:space="preserve">结论匹配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基本合理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轻微夸大或低估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明显夸大或低估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用小问题支撑极端结论，或严重问题被忽视</w:t>
            </w:r>
          </w:p>
        </w:tc>
      </w:tr>
    </w:tbl>
    <w:bookmarkEnd w:id="43"/>
    <w:bookmarkStart w:id="44" w:name="c6.-actionability"/>
    <w:p>
      <w:pPr>
        <w:pStyle w:val="Heading3"/>
      </w:pPr>
      <w:r>
        <w:t xml:space="preserve">C6. Actionability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明确告诉作者如何改进，并说明影响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有可执行建议，但不完整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有问题描述，建议较弱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只有批评，没有修正路径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纯否定或攻击</w:t>
            </w:r>
          </w:p>
        </w:tc>
      </w:tr>
    </w:tbl>
    <w:bookmarkEnd w:id="44"/>
    <w:bookmarkStart w:id="45" w:name="c7.-professional-tone"/>
    <w:p>
      <w:pPr>
        <w:pStyle w:val="Heading3"/>
      </w:pPr>
      <w:r>
        <w:t xml:space="preserve">C7. Professional Tone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尊重、客观、专业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基本专业，但略武断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有轻微讽刺、轻蔑或不必要负面措辞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明显不友好或贬低性语言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人身攻击、歧视、侮辱、恶意揣测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5" w:name="review-level-rubric"/>
    <w:p>
      <w:pPr>
        <w:pStyle w:val="Heading2"/>
      </w:pPr>
      <w:r>
        <w:t xml:space="preserve">5.4 Review-level Rubric</w:t>
      </w:r>
    </w:p>
    <w:bookmarkStart w:id="47" w:name="r1.-technical-substance"/>
    <w:p>
      <w:pPr>
        <w:pStyle w:val="Heading3"/>
      </w:pPr>
      <w:r>
        <w:t xml:space="preserve">R1. Technical Substance</w:t>
      </w:r>
    </w:p>
    <w:p>
      <w:pPr>
        <w:pStyle w:val="FirstParagraph"/>
      </w:pPr>
      <w:r>
        <w:rPr>
          <w:rFonts w:hint="eastAsia"/>
        </w:rPr>
        <w:t xml:space="preserve">是否讨论论文核心贡献、方法、实验、理论、局限。</w:t>
      </w:r>
    </w:p>
    <w:bookmarkEnd w:id="47"/>
    <w:bookmarkStart w:id="48" w:name="r2.-evidence-groundedness"/>
    <w:p>
      <w:pPr>
        <w:pStyle w:val="Heading3"/>
      </w:pPr>
      <w:r>
        <w:t xml:space="preserve">R2. Evidence-groundedness</w:t>
      </w:r>
    </w:p>
    <w:p>
      <w:pPr>
        <w:pStyle w:val="FirstParagraph"/>
      </w:pPr>
      <w:r>
        <w:rPr>
          <w:rFonts w:hint="eastAsia"/>
        </w:rPr>
        <w:t xml:space="preserve">主要判断是否有文本证据、实验依据、引用依据或</w:t>
      </w:r>
      <w:r>
        <w:t xml:space="preserve"> guideline </w:t>
      </w:r>
      <w:r>
        <w:rPr>
          <w:rFonts w:hint="eastAsia"/>
        </w:rPr>
        <w:t xml:space="preserve">支持。</w:t>
      </w:r>
    </w:p>
    <w:bookmarkEnd w:id="48"/>
    <w:bookmarkStart w:id="49" w:name="r3.-specificity"/>
    <w:p>
      <w:pPr>
        <w:pStyle w:val="Heading3"/>
      </w:pPr>
      <w:r>
        <w:t xml:space="preserve">R3. Specificity</w:t>
      </w:r>
    </w:p>
    <w:p>
      <w:pPr>
        <w:pStyle w:val="FirstParagraph"/>
      </w:pPr>
      <w:r>
        <w:rPr>
          <w:rFonts w:hint="eastAsia"/>
        </w:rPr>
        <w:t xml:space="preserve">是否具体到</w:t>
      </w:r>
      <w:r>
        <w:t xml:space="preserve"> section、table、experiment、equation、baseline、metric、citation。</w:t>
      </w:r>
    </w:p>
    <w:bookmarkEnd w:id="49"/>
    <w:bookmarkStart w:id="50" w:name="r4.-constructiveness"/>
    <w:p>
      <w:pPr>
        <w:pStyle w:val="Heading3"/>
      </w:pPr>
      <w:r>
        <w:t xml:space="preserve">R4. Constructiveness</w:t>
      </w:r>
    </w:p>
    <w:p>
      <w:pPr>
        <w:pStyle w:val="FirstParagraph"/>
      </w:pPr>
      <w:r>
        <w:rPr>
          <w:rFonts w:hint="eastAsia"/>
        </w:rPr>
        <w:t xml:space="preserve">是否帮助作者改进论文。</w:t>
      </w:r>
    </w:p>
    <w:bookmarkEnd w:id="50"/>
    <w:bookmarkStart w:id="51" w:name="r5.-balance-and-fairness"/>
    <w:p>
      <w:pPr>
        <w:pStyle w:val="Heading3"/>
      </w:pPr>
      <w:r>
        <w:t xml:space="preserve">R5. Balance and Fairness</w:t>
      </w:r>
    </w:p>
    <w:p>
      <w:pPr>
        <w:pStyle w:val="FirstParagraph"/>
      </w:pPr>
      <w:r>
        <w:rPr>
          <w:rFonts w:hint="eastAsia"/>
        </w:rPr>
        <w:t xml:space="preserve">是否同时呈现</w:t>
      </w:r>
      <w:r>
        <w:t xml:space="preserve"> strengths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weaknesses，是否避免以个人偏好替代</w:t>
      </w:r>
      <w:r>
        <w:t xml:space="preserve"> venue </w:t>
      </w:r>
      <w:r>
        <w:rPr>
          <w:rFonts w:hint="eastAsia"/>
        </w:rPr>
        <w:t xml:space="preserve">标准。</w:t>
      </w:r>
    </w:p>
    <w:bookmarkEnd w:id="51"/>
    <w:bookmarkStart w:id="52" w:name="r6.-professionalism"/>
    <w:p>
      <w:pPr>
        <w:pStyle w:val="Heading3"/>
      </w:pPr>
      <w:r>
        <w:t xml:space="preserve">R6. Professionalism</w:t>
      </w:r>
    </w:p>
    <w:p>
      <w:pPr>
        <w:pStyle w:val="FirstParagraph"/>
      </w:pPr>
      <w:r>
        <w:rPr>
          <w:rFonts w:hint="eastAsia"/>
        </w:rPr>
        <w:t xml:space="preserve">是否尊重作者，避免攻击性语言、讽刺、过度绝对化表述。</w:t>
      </w:r>
    </w:p>
    <w:bookmarkEnd w:id="52"/>
    <w:bookmarkStart w:id="53" w:name="r7.-score-text-consistency"/>
    <w:p>
      <w:pPr>
        <w:pStyle w:val="Heading3"/>
      </w:pPr>
      <w:r>
        <w:t xml:space="preserve">R7. Score-text Consistency</w:t>
      </w:r>
    </w:p>
    <w:p>
      <w:pPr>
        <w:pStyle w:val="FirstParagraph"/>
      </w:pPr>
      <w:r>
        <w:rPr>
          <w:rFonts w:hint="eastAsia"/>
        </w:rPr>
        <w:t xml:space="preserve">判断</w:t>
      </w:r>
      <w:r>
        <w:t xml:space="preserve"> review </w:t>
      </w:r>
      <w:r>
        <w:rPr>
          <w:rFonts w:hint="eastAsia"/>
        </w:rPr>
        <w:t xml:space="preserve">文字和</w:t>
      </w:r>
      <w:r>
        <w:t xml:space="preserve"> reviewer rating </w:t>
      </w:r>
      <w:r>
        <w:rPr>
          <w:rFonts w:hint="eastAsia"/>
        </w:rPr>
        <w:t xml:space="preserve">是否一致。</w:t>
      </w:r>
    </w:p>
    <w:p>
      <w:pPr>
        <w:pStyle w:val="BodyText"/>
      </w:pPr>
      <w:r>
        <w:rPr>
          <w:rFonts w:hint="eastAsia"/>
        </w:rPr>
        <w:t xml:space="preserve">注意：这里不是判断论文真实应该得几分，而是判断</w:t>
      </w:r>
      <w:r>
        <w:t xml:space="preserve"> reviewer </w:t>
      </w:r>
      <w:r>
        <w:rPr>
          <w:rFonts w:hint="eastAsia"/>
        </w:rPr>
        <w:t xml:space="preserve">的文字理由是否能支撑其给出的分数。</w:t>
      </w:r>
    </w:p>
    <w:bookmarkEnd w:id="53"/>
    <w:bookmarkStart w:id="54" w:name="r8.-venue-guideline-compliance"/>
    <w:p>
      <w:pPr>
        <w:pStyle w:val="Heading3"/>
      </w:pPr>
      <w:r>
        <w:t xml:space="preserve">R8. Venue Guideline Compliance</w:t>
      </w:r>
    </w:p>
    <w:p>
      <w:pPr>
        <w:pStyle w:val="FirstParagraph"/>
      </w:pPr>
      <w:r>
        <w:rPr>
          <w:rFonts w:hint="eastAsia"/>
        </w:rPr>
        <w:t xml:space="preserve">判断</w:t>
      </w:r>
      <w:r>
        <w:t xml:space="preserve"> review </w:t>
      </w:r>
      <w:r>
        <w:rPr>
          <w:rFonts w:hint="eastAsia"/>
        </w:rPr>
        <w:t xml:space="preserve">是否满足</w:t>
      </w:r>
      <w:r>
        <w:t xml:space="preserve"> ICLR reviewer guide / review form </w:t>
      </w:r>
      <w:r>
        <w:rPr>
          <w:rFonts w:hint="eastAsia"/>
        </w:rPr>
        <w:t xml:space="preserve">的基本要求。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总分设计"/>
    <w:p>
      <w:pPr>
        <w:pStyle w:val="Heading2"/>
      </w:pPr>
      <w:r>
        <w:t xml:space="preserve">5.5 </w:t>
      </w:r>
      <w:r>
        <w:rPr>
          <w:rFonts w:hint="eastAsia"/>
        </w:rPr>
        <w:t xml:space="preserve">总分设计</w:t>
      </w:r>
    </w:p>
    <w:p>
      <w:pPr>
        <w:pStyle w:val="FirstParagraph"/>
      </w:pPr>
      <w:r>
        <w:rPr>
          <w:rFonts w:hint="eastAsia"/>
        </w:rPr>
        <w:t xml:space="preserve">建议输出三个层次，而不是只给一个分数。</w:t>
      </w:r>
    </w:p>
    <w:bookmarkStart w:id="56" w:name="review-quality-score-rqs"/>
    <w:p>
      <w:pPr>
        <w:pStyle w:val="Heading3"/>
      </w:pPr>
      <w:r>
        <w:t xml:space="preserve">1. Review Quality Score, RQS</w:t>
      </w:r>
    </w:p>
    <w:p>
      <w:pPr>
        <w:pStyle w:val="FirstParagraph"/>
      </w:pPr>
      <w:r>
        <w:rPr>
          <w:rFonts w:hint="eastAsia"/>
        </w:rPr>
        <w:t xml:space="preserve">满分</w:t>
      </w:r>
      <w:r>
        <w:t xml:space="preserve"> 100。</w:t>
      </w:r>
    </w:p>
    <w:p>
      <w:pPr>
        <w:pStyle w:val="BodyText"/>
      </w:pPr>
      <w:r>
        <w:rPr>
          <w:rFonts w:hint="eastAsia"/>
        </w:rPr>
        <w:t xml:space="preserve">初始权重建议：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</w:t>
            </w:r>
            <w:r>
              <w:rPr>
                <w:rFonts w:hint="eastAsia"/>
              </w:rPr>
              <w:t xml:space="preserve">准确性与证据支持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substance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Constructiveness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and fairness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Score-text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 guideline compliance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后续可根据人工标注数据调整权重。</w:t>
      </w:r>
    </w:p>
    <w:bookmarkEnd w:id="56"/>
    <w:bookmarkStart w:id="57" w:name="issue-flags"/>
    <w:p>
      <w:pPr>
        <w:pStyle w:val="Heading3"/>
      </w:pPr>
      <w:r>
        <w:t xml:space="preserve">2. Issue Flags</w:t>
      </w:r>
    </w:p>
    <w:p>
      <w:pPr>
        <w:pStyle w:val="FirstParagraph"/>
      </w:pPr>
      <w:r>
        <w:rPr>
          <w:rFonts w:hint="eastAsia"/>
        </w:rPr>
        <w:t xml:space="preserve">常见风险标签：</w:t>
      </w:r>
    </w:p>
    <w:p>
      <w:pPr>
        <w:pStyle w:val="SourceCode"/>
      </w:pPr>
      <w:r>
        <w:rPr>
          <w:rStyle w:val="VerbatimChar"/>
        </w:rPr>
        <w:t xml:space="preserve">unsupported-major-claim</w:t>
      </w:r>
      <w:r>
        <w:br/>
      </w:r>
      <w:r>
        <w:rPr>
          <w:rStyle w:val="VerbatimChar"/>
        </w:rPr>
        <w:t xml:space="preserve">contradicted-by-paper</w:t>
      </w:r>
      <w:r>
        <w:br/>
      </w:r>
      <w:r>
        <w:rPr>
          <w:rStyle w:val="VerbatimChar"/>
        </w:rPr>
        <w:t xml:space="preserve">vague-review</w:t>
      </w:r>
      <w:r>
        <w:br/>
      </w:r>
      <w:r>
        <w:rPr>
          <w:rStyle w:val="VerbatimChar"/>
        </w:rPr>
        <w:t xml:space="preserve">unprofessional-tone</w:t>
      </w:r>
      <w:r>
        <w:br/>
      </w:r>
      <w:r>
        <w:rPr>
          <w:rStyle w:val="VerbatimChar"/>
        </w:rPr>
        <w:t xml:space="preserve">score-text-mismatch</w:t>
      </w:r>
      <w:r>
        <w:br/>
      </w:r>
      <w:r>
        <w:rPr>
          <w:rStyle w:val="VerbatimChar"/>
        </w:rPr>
        <w:t xml:space="preserve">missing-actionable-suggestions</w:t>
      </w:r>
      <w:r>
        <w:br/>
      </w:r>
      <w:r>
        <w:rPr>
          <w:rStyle w:val="VerbatimChar"/>
        </w:rPr>
        <w:t xml:space="preserve">possible-reviewer-misread</w:t>
      </w:r>
      <w:r>
        <w:br/>
      </w:r>
      <w:r>
        <w:rPr>
          <w:rStyle w:val="VerbatimChar"/>
        </w:rPr>
        <w:t xml:space="preserve">requires-human-expert-check</w:t>
      </w:r>
      <w:r>
        <w:br/>
      </w:r>
      <w:r>
        <w:rPr>
          <w:rStyle w:val="VerbatimChar"/>
        </w:rPr>
        <w:t xml:space="preserve">needs-external-novelty-verification</w:t>
      </w:r>
    </w:p>
    <w:bookmarkEnd w:id="57"/>
    <w:bookmarkStart w:id="58" w:name="audit-confidence"/>
    <w:p>
      <w:pPr>
        <w:pStyle w:val="Heading3"/>
      </w:pPr>
      <w:r>
        <w:t xml:space="preserve">3. Audit Confidence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证据充分，claim</w:t>
            </w:r>
            <w:r>
              <w:t xml:space="preserve"> </w:t>
            </w:r>
            <w:r>
              <w:rPr>
                <w:rFonts w:hint="eastAsia"/>
              </w:rPr>
              <w:t xml:space="preserve">可由论文直接验证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证据部分充分，但有解释空间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需要领域专家、外部文献或复杂判断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当前证据不足，不应自动评分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rag-与证据链设计"/>
    <w:p>
      <w:pPr>
        <w:pStyle w:val="Heading2"/>
      </w:pPr>
      <w:r>
        <w:t xml:space="preserve">6. RAG </w:t>
      </w:r>
      <w:r>
        <w:rPr>
          <w:rFonts w:hint="eastAsia"/>
        </w:rPr>
        <w:t xml:space="preserve">与证据链设计</w:t>
      </w:r>
    </w:p>
    <w:bookmarkEnd w:id="60"/>
    <w:bookmarkStart w:id="61" w:name="rag-输入材料"/>
    <w:p>
      <w:pPr>
        <w:pStyle w:val="Heading2"/>
      </w:pPr>
      <w:r>
        <w:t xml:space="preserve">6.1 RAG </w:t>
      </w:r>
      <w:r>
        <w:rPr>
          <w:rFonts w:hint="eastAsia"/>
        </w:rPr>
        <w:t xml:space="preserve">输入材料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audit case </w:t>
      </w:r>
      <w:r>
        <w:rPr>
          <w:rFonts w:hint="eastAsia"/>
        </w:rPr>
        <w:t xml:space="preserve">至少需要：</w:t>
      </w:r>
    </w:p>
    <w:p>
      <w:pPr>
        <w:pStyle w:val="Compact"/>
        <w:numPr>
          <w:ilvl w:val="0"/>
          <w:numId w:val="1013"/>
        </w:numPr>
      </w:pPr>
      <w:r>
        <w:t xml:space="preserve">Paper title / abstract</w:t>
      </w:r>
    </w:p>
    <w:p>
      <w:pPr>
        <w:pStyle w:val="Compact"/>
        <w:numPr>
          <w:ilvl w:val="0"/>
          <w:numId w:val="1013"/>
        </w:numPr>
      </w:pPr>
      <w:r>
        <w:t xml:space="preserve">Paper PDF parsed text</w:t>
      </w:r>
    </w:p>
    <w:p>
      <w:pPr>
        <w:pStyle w:val="Compact"/>
        <w:numPr>
          <w:ilvl w:val="0"/>
          <w:numId w:val="1013"/>
        </w:numPr>
      </w:pPr>
      <w:r>
        <w:t xml:space="preserve">Appendix parsed text</w:t>
      </w:r>
    </w:p>
    <w:p>
      <w:pPr>
        <w:pStyle w:val="Compact"/>
        <w:numPr>
          <w:ilvl w:val="0"/>
          <w:numId w:val="1013"/>
        </w:numPr>
      </w:pPr>
      <w:r>
        <w:t xml:space="preserve">Tables and captions</w:t>
      </w:r>
    </w:p>
    <w:p>
      <w:pPr>
        <w:pStyle w:val="Compact"/>
        <w:numPr>
          <w:ilvl w:val="0"/>
          <w:numId w:val="1013"/>
        </w:numPr>
      </w:pPr>
      <w:r>
        <w:t xml:space="preserve">Official review text</w:t>
      </w:r>
    </w:p>
    <w:p>
      <w:pPr>
        <w:pStyle w:val="Compact"/>
        <w:numPr>
          <w:ilvl w:val="0"/>
          <w:numId w:val="1013"/>
        </w:numPr>
      </w:pPr>
      <w:r>
        <w:t xml:space="preserve">Rating and confidence</w:t>
      </w:r>
    </w:p>
    <w:p>
      <w:pPr>
        <w:pStyle w:val="Compact"/>
        <w:numPr>
          <w:ilvl w:val="0"/>
          <w:numId w:val="1013"/>
        </w:numPr>
      </w:pPr>
      <w:r>
        <w:t xml:space="preserve">Author rebuttal</w:t>
      </w:r>
    </w:p>
    <w:p>
      <w:pPr>
        <w:pStyle w:val="Compact"/>
        <w:numPr>
          <w:ilvl w:val="0"/>
          <w:numId w:val="1013"/>
        </w:numPr>
      </w:pPr>
      <w:r>
        <w:t xml:space="preserve">Decision</w:t>
      </w:r>
    </w:p>
    <w:p>
      <w:pPr>
        <w:pStyle w:val="Compact"/>
        <w:numPr>
          <w:ilvl w:val="0"/>
          <w:numId w:val="1013"/>
        </w:numPr>
      </w:pPr>
      <w:r>
        <w:t xml:space="preserve">ICLR reviewer guideline</w:t>
      </w:r>
    </w:p>
    <w:p>
      <w:pPr>
        <w:pStyle w:val="Compact"/>
        <w:numPr>
          <w:ilvl w:val="0"/>
          <w:numId w:val="1013"/>
        </w:numPr>
      </w:pPr>
      <w:r>
        <w:t xml:space="preserve">ICLR score scale / review form</w:t>
      </w:r>
    </w:p>
    <w:bookmarkEnd w:id="61"/>
    <w:bookmarkStart w:id="62" w:name="evidence-retrieval-流程"/>
    <w:p>
      <w:pPr>
        <w:pStyle w:val="Heading2"/>
      </w:pPr>
      <w:r>
        <w:t xml:space="preserve">6.2 Evidence Retrieval </w:t>
      </w:r>
      <w:r>
        <w:rPr>
          <w:rFonts w:hint="eastAsia"/>
        </w:rPr>
        <w:t xml:space="preserve">流程</w:t>
      </w:r>
    </w:p>
    <w:p>
      <w:pPr>
        <w:pStyle w:val="FirstParagraph"/>
      </w:pPr>
      <w:r>
        <w:rPr>
          <w:rFonts w:hint="eastAsia"/>
        </w:rPr>
        <w:t xml:space="preserve">对每条</w:t>
      </w:r>
      <w:r>
        <w:t xml:space="preserve"> </w:t>
      </w:r>
      <w:r>
        <w:rPr>
          <w:rFonts w:hint="eastAsia"/>
        </w:rPr>
        <w:t xml:space="preserve">claim：</w:t>
      </w:r>
    </w:p>
    <w:p>
      <w:pPr>
        <w:pStyle w:val="SourceCode"/>
      </w:pP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→ generate evidence query</w:t>
      </w:r>
      <w:r>
        <w:br/>
      </w:r>
      <w:r>
        <w:rPr>
          <w:rStyle w:val="VerbatimChar"/>
        </w:rPr>
        <w:t xml:space="preserve">→ retrieve from paper body</w:t>
      </w:r>
      <w:r>
        <w:br/>
      </w:r>
      <w:r>
        <w:rPr>
          <w:rStyle w:val="VerbatimChar"/>
        </w:rPr>
        <w:t xml:space="preserve">→ retrieve from appendix</w:t>
      </w:r>
      <w:r>
        <w:br/>
      </w:r>
      <w:r>
        <w:rPr>
          <w:rStyle w:val="VerbatimChar"/>
        </w:rPr>
        <w:t xml:space="preserve">→ retrieve from rebuttal</w:t>
      </w:r>
      <w:r>
        <w:br/>
      </w:r>
      <w:r>
        <w:rPr>
          <w:rStyle w:val="VerbatimChar"/>
        </w:rPr>
        <w:t xml:space="preserve">→ retrieve from guideline if relevant</w:t>
      </w:r>
      <w:r>
        <w:br/>
      </w:r>
      <w:r>
        <w:rPr>
          <w:rStyle w:val="VerbatimChar"/>
        </w:rPr>
        <w:t xml:space="preserve">→ rerank evidence</w:t>
      </w:r>
      <w:r>
        <w:br/>
      </w:r>
      <w:r>
        <w:rPr>
          <w:rStyle w:val="VerbatimChar"/>
        </w:rPr>
        <w:t xml:space="preserve">→ classify support / contradict / insufficient / expert-required</w:t>
      </w:r>
    </w:p>
    <w:p>
      <w:pPr>
        <w:pStyle w:val="FirstParagraph"/>
      </w:pPr>
      <w:r>
        <w:rPr>
          <w:rFonts w:hint="eastAsia"/>
        </w:rPr>
        <w:t xml:space="preserve">输出结构：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paper lacks ablation studies."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"4.3 Ablation Study"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4 reports ablations over module A, B, and C."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"contradicted_by_paper"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强约束"/>
    <w:p>
      <w:pPr>
        <w:pStyle w:val="Heading2"/>
      </w:pPr>
      <w:r>
        <w:t xml:space="preserve">6.3 </w:t>
      </w:r>
      <w:r>
        <w:rPr>
          <w:rFonts w:hint="eastAsia"/>
        </w:rPr>
        <w:t xml:space="preserve">强约束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必须遵守：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evidence，不允许强判</w:t>
      </w:r>
      <w:r>
        <w:t xml:space="preserve"> reviewer </w:t>
      </w:r>
      <w:r>
        <w:rPr>
          <w:rFonts w:hint="eastAsia"/>
        </w:rPr>
        <w:t xml:space="preserve">错。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找不到</w:t>
      </w:r>
      <w:r>
        <w:t xml:space="preserve"> evidence </w:t>
      </w:r>
      <w:r>
        <w:rPr>
          <w:rFonts w:hint="eastAsia"/>
        </w:rPr>
        <w:t xml:space="preserve">时，只能说</w:t>
      </w:r>
      <w:r>
        <w:t xml:space="preserve"> current materials do not support the claim。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novelty、theory、复杂实验充分性，默认允许</w:t>
      </w:r>
      <w:r>
        <w:t xml:space="preserve"> abstain。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每个</w:t>
      </w:r>
      <w:r>
        <w:t xml:space="preserve"> major claim </w:t>
      </w:r>
      <w:r>
        <w:rPr>
          <w:rFonts w:hint="eastAsia"/>
        </w:rPr>
        <w:t xml:space="preserve">必须绑定</w:t>
      </w:r>
      <w:r>
        <w:t xml:space="preserve"> evidence </w:t>
      </w:r>
      <w:r>
        <w:rPr>
          <w:rFonts w:hint="eastAsia"/>
        </w:rPr>
        <w:t xml:space="preserve">或明确标记</w:t>
      </w:r>
      <w:r>
        <w:t xml:space="preserve"> evidence unavailable。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所有</w:t>
      </w:r>
      <w:r>
        <w:t xml:space="preserve"> review-level </w:t>
      </w:r>
      <w:r>
        <w:rPr>
          <w:rFonts w:hint="eastAsia"/>
        </w:rPr>
        <w:t xml:space="preserve">结论必须能追溯到</w:t>
      </w:r>
      <w:r>
        <w:t xml:space="preserve"> claim-level </w:t>
      </w:r>
      <w:r>
        <w:rPr>
          <w:rFonts w:hint="eastAsia"/>
        </w:rPr>
        <w:t xml:space="preserve">结果。</w:t>
      </w:r>
    </w:p>
    <w:p>
      <w:r>
        <w:pict>
          <v:rect style="width:0;height:1.5pt" o:hralign="center" o:hrstd="t" o:hr="t"/>
        </w:pict>
      </w:r>
    </w:p>
    <w:bookmarkEnd w:id="63"/>
    <w:bookmarkStart w:id="64" w:name="人工标注设计"/>
    <w:p>
      <w:pPr>
        <w:pStyle w:val="Heading2"/>
      </w:pPr>
      <w:r>
        <w:t xml:space="preserve">7. </w:t>
      </w:r>
      <w:r>
        <w:rPr>
          <w:rFonts w:hint="eastAsia"/>
        </w:rPr>
        <w:t xml:space="preserve">人工标注设计</w:t>
      </w:r>
    </w:p>
    <w:bookmarkEnd w:id="64"/>
    <w:bookmarkStart w:id="67" w:name="标注对象"/>
    <w:p>
      <w:pPr>
        <w:pStyle w:val="Heading2"/>
      </w:pPr>
      <w:r>
        <w:t xml:space="preserve">7.1 </w:t>
      </w:r>
      <w:r>
        <w:rPr>
          <w:rFonts w:hint="eastAsia"/>
        </w:rPr>
        <w:t xml:space="preserve">标注对象</w:t>
      </w:r>
    </w:p>
    <w:p>
      <w:pPr>
        <w:pStyle w:val="FirstParagraph"/>
      </w:pPr>
      <w:r>
        <w:rPr>
          <w:rFonts w:hint="eastAsia"/>
        </w:rPr>
        <w:t xml:space="preserve">分两层：</w:t>
      </w:r>
    </w:p>
    <w:p>
      <w:pPr>
        <w:pStyle w:val="SourceCode"/>
      </w:pPr>
      <w:r>
        <w:rPr>
          <w:rStyle w:val="VerbatimChar"/>
        </w:rPr>
        <w:t xml:space="preserve">review-level annotation</w:t>
      </w:r>
      <w:r>
        <w:br/>
      </w:r>
      <w:r>
        <w:rPr>
          <w:rStyle w:val="VerbatimChar"/>
        </w:rPr>
        <w:t xml:space="preserve">claim-level annotation</w:t>
      </w:r>
    </w:p>
    <w:bookmarkStart w:id="65" w:name="review-level-annotation"/>
    <w:p>
      <w:pPr>
        <w:pStyle w:val="Heading3"/>
      </w:pPr>
      <w:r>
        <w:t xml:space="preserve">Review-level Annotation</w:t>
      </w:r>
    </w:p>
    <w:p>
      <w:pPr>
        <w:pStyle w:val="FirstParagraph"/>
      </w:pPr>
      <w:r>
        <w:rPr>
          <w:rFonts w:hint="eastAsia"/>
        </w:rPr>
        <w:t xml:space="preserve">标注：</w:t>
      </w:r>
    </w:p>
    <w:p>
      <w:pPr>
        <w:pStyle w:val="Compact"/>
        <w:numPr>
          <w:ilvl w:val="0"/>
          <w:numId w:val="1015"/>
        </w:numPr>
      </w:pPr>
      <w:r>
        <w:t xml:space="preserve">technical_substance</w:t>
      </w:r>
    </w:p>
    <w:p>
      <w:pPr>
        <w:pStyle w:val="Compact"/>
        <w:numPr>
          <w:ilvl w:val="0"/>
          <w:numId w:val="1015"/>
        </w:numPr>
      </w:pPr>
      <w:r>
        <w:t xml:space="preserve">evidence_groundedness</w:t>
      </w:r>
    </w:p>
    <w:p>
      <w:pPr>
        <w:pStyle w:val="Compact"/>
        <w:numPr>
          <w:ilvl w:val="0"/>
          <w:numId w:val="1015"/>
        </w:numPr>
      </w:pPr>
      <w:r>
        <w:t xml:space="preserve">specificity</w:t>
      </w:r>
    </w:p>
    <w:p>
      <w:pPr>
        <w:pStyle w:val="Compact"/>
        <w:numPr>
          <w:ilvl w:val="0"/>
          <w:numId w:val="1015"/>
        </w:numPr>
      </w:pPr>
      <w:r>
        <w:t xml:space="preserve">constructiveness</w:t>
      </w:r>
    </w:p>
    <w:p>
      <w:pPr>
        <w:pStyle w:val="Compact"/>
        <w:numPr>
          <w:ilvl w:val="0"/>
          <w:numId w:val="1015"/>
        </w:numPr>
      </w:pPr>
      <w:r>
        <w:t xml:space="preserve">balance_fairness</w:t>
      </w:r>
    </w:p>
    <w:p>
      <w:pPr>
        <w:pStyle w:val="Compact"/>
        <w:numPr>
          <w:ilvl w:val="0"/>
          <w:numId w:val="1015"/>
        </w:numPr>
      </w:pPr>
      <w:r>
        <w:t xml:space="preserve">professional_tone</w:t>
      </w:r>
    </w:p>
    <w:p>
      <w:pPr>
        <w:pStyle w:val="Compact"/>
        <w:numPr>
          <w:ilvl w:val="0"/>
          <w:numId w:val="1015"/>
        </w:numPr>
      </w:pPr>
      <w:r>
        <w:t xml:space="preserve">score_text_consistency</w:t>
      </w:r>
    </w:p>
    <w:p>
      <w:pPr>
        <w:pStyle w:val="Compact"/>
        <w:numPr>
          <w:ilvl w:val="0"/>
          <w:numId w:val="1015"/>
        </w:numPr>
      </w:pPr>
      <w:r>
        <w:t xml:space="preserve">guideline_compliance</w:t>
      </w:r>
    </w:p>
    <w:p>
      <w:pPr>
        <w:pStyle w:val="Compact"/>
        <w:numPr>
          <w:ilvl w:val="0"/>
          <w:numId w:val="1015"/>
        </w:numPr>
      </w:pPr>
      <w:r>
        <w:t xml:space="preserve">overall_review_quality</w:t>
      </w:r>
    </w:p>
    <w:bookmarkEnd w:id="65"/>
    <w:bookmarkStart w:id="66" w:name="claim-level-annotation"/>
    <w:p>
      <w:pPr>
        <w:pStyle w:val="Heading3"/>
      </w:pPr>
      <w:r>
        <w:t xml:space="preserve">Claim-level Annotation</w:t>
      </w:r>
    </w:p>
    <w:p>
      <w:pPr>
        <w:pStyle w:val="FirstParagraph"/>
      </w:pPr>
      <w:r>
        <w:rPr>
          <w:rFonts w:hint="eastAsia"/>
        </w:rPr>
        <w:t xml:space="preserve">标注：</w:t>
      </w:r>
    </w:p>
    <w:p>
      <w:pPr>
        <w:pStyle w:val="Compact"/>
        <w:numPr>
          <w:ilvl w:val="0"/>
          <w:numId w:val="1016"/>
        </w:numPr>
      </w:pPr>
      <w:r>
        <w:t xml:space="preserve">claim_text</w:t>
      </w:r>
    </w:p>
    <w:p>
      <w:pPr>
        <w:pStyle w:val="Compact"/>
        <w:numPr>
          <w:ilvl w:val="0"/>
          <w:numId w:val="1016"/>
        </w:numPr>
      </w:pPr>
      <w:r>
        <w:t xml:space="preserve">claim_type</w:t>
      </w:r>
    </w:p>
    <w:p>
      <w:pPr>
        <w:pStyle w:val="Compact"/>
        <w:numPr>
          <w:ilvl w:val="0"/>
          <w:numId w:val="1016"/>
        </w:numPr>
      </w:pPr>
      <w:r>
        <w:t xml:space="preserve">importance</w:t>
      </w:r>
    </w:p>
    <w:p>
      <w:pPr>
        <w:pStyle w:val="Compact"/>
        <w:numPr>
          <w:ilvl w:val="0"/>
          <w:numId w:val="1016"/>
        </w:numPr>
      </w:pPr>
      <w:r>
        <w:t xml:space="preserve">auditability</w:t>
      </w:r>
    </w:p>
    <w:p>
      <w:pPr>
        <w:pStyle w:val="Compact"/>
        <w:numPr>
          <w:ilvl w:val="0"/>
          <w:numId w:val="1016"/>
        </w:numPr>
      </w:pPr>
      <w:r>
        <w:t xml:space="preserve">specificity</w:t>
      </w:r>
    </w:p>
    <w:p>
      <w:pPr>
        <w:pStyle w:val="Compact"/>
        <w:numPr>
          <w:ilvl w:val="0"/>
          <w:numId w:val="1016"/>
        </w:numPr>
      </w:pPr>
      <w:r>
        <w:t xml:space="preserve">evidence_support</w:t>
      </w:r>
    </w:p>
    <w:p>
      <w:pPr>
        <w:pStyle w:val="Compact"/>
        <w:numPr>
          <w:ilvl w:val="0"/>
          <w:numId w:val="1016"/>
        </w:numPr>
      </w:pPr>
      <w:r>
        <w:t xml:space="preserve">factual_alignment</w:t>
      </w:r>
    </w:p>
    <w:p>
      <w:pPr>
        <w:pStyle w:val="Compact"/>
        <w:numPr>
          <w:ilvl w:val="0"/>
          <w:numId w:val="1016"/>
        </w:numPr>
      </w:pPr>
      <w:r>
        <w:t xml:space="preserve">severity_calibration</w:t>
      </w:r>
    </w:p>
    <w:p>
      <w:pPr>
        <w:pStyle w:val="Compact"/>
        <w:numPr>
          <w:ilvl w:val="0"/>
          <w:numId w:val="1016"/>
        </w:numPr>
      </w:pPr>
      <w:r>
        <w:t xml:space="preserve">actionability</w:t>
      </w:r>
    </w:p>
    <w:p>
      <w:pPr>
        <w:pStyle w:val="Compact"/>
        <w:numPr>
          <w:ilvl w:val="0"/>
          <w:numId w:val="1016"/>
        </w:numPr>
      </w:pPr>
      <w:r>
        <w:t xml:space="preserve">tone</w:t>
      </w:r>
    </w:p>
    <w:p>
      <w:pPr>
        <w:pStyle w:val="Compact"/>
        <w:numPr>
          <w:ilvl w:val="0"/>
          <w:numId w:val="1016"/>
        </w:numPr>
      </w:pPr>
      <w:r>
        <w:t xml:space="preserve">evidence_spans</w:t>
      </w:r>
    </w:p>
    <w:p>
      <w:pPr>
        <w:pStyle w:val="Compact"/>
        <w:numPr>
          <w:ilvl w:val="0"/>
          <w:numId w:val="1016"/>
        </w:numPr>
      </w:pPr>
      <w:r>
        <w:t xml:space="preserve">requires_external_knowledge</w:t>
      </w:r>
    </w:p>
    <w:p>
      <w:pPr>
        <w:pStyle w:val="Compact"/>
        <w:numPr>
          <w:ilvl w:val="0"/>
          <w:numId w:val="1016"/>
        </w:numPr>
      </w:pPr>
      <w:r>
        <w:t xml:space="preserve">requires_human_expert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标注流程"/>
    <w:p>
      <w:pPr>
        <w:pStyle w:val="Heading2"/>
      </w:pPr>
      <w:r>
        <w:t xml:space="preserve">7.2 </w:t>
      </w:r>
      <w:r>
        <w:rPr>
          <w:rFonts w:hint="eastAsia"/>
        </w:rPr>
        <w:t xml:space="preserve">标注流程</w:t>
      </w:r>
    </w:p>
    <w:p>
      <w:pPr>
        <w:pStyle w:val="FirstParagraph"/>
      </w:pPr>
      <w:r>
        <w:rPr>
          <w:rFonts w:hint="eastAsia"/>
        </w:rPr>
        <w:t xml:space="preserve">建议流程：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每条</w:t>
      </w:r>
      <w:r>
        <w:t xml:space="preserve"> review </w:t>
      </w:r>
      <w:r>
        <w:rPr>
          <w:rFonts w:hint="eastAsia"/>
        </w:rPr>
        <w:t xml:space="preserve">至少</w:t>
      </w:r>
      <w:r>
        <w:t xml:space="preserve"> 2 </w:t>
      </w:r>
      <w:r>
        <w:rPr>
          <w:rFonts w:hint="eastAsia"/>
        </w:rPr>
        <w:t xml:space="preserve">个独立标注者。</w:t>
      </w:r>
    </w:p>
    <w:p>
      <w:pPr>
        <w:pStyle w:val="Compact"/>
        <w:numPr>
          <w:ilvl w:val="0"/>
          <w:numId w:val="1017"/>
        </w:numPr>
      </w:pPr>
      <w:r>
        <w:t xml:space="preserve">Major claim </w:t>
      </w: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个相关领域研究者复核。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分歧超过阈值时进入</w:t>
      </w:r>
      <w:r>
        <w:t xml:space="preserve"> adjudication。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每批标注前做</w:t>
      </w:r>
      <w:r>
        <w:t xml:space="preserve"> calibration session。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混入</w:t>
      </w:r>
      <w:r>
        <w:t xml:space="preserve"> gold examples </w:t>
      </w:r>
      <w:r>
        <w:rPr>
          <w:rFonts w:hint="eastAsia"/>
        </w:rPr>
        <w:t xml:space="preserve">检查标注者质量。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定期计算一致性指标。</w:t>
      </w:r>
    </w:p>
    <w:p>
      <w:pPr>
        <w:pStyle w:val="FirstParagraph"/>
      </w:pPr>
      <w:r>
        <w:rPr>
          <w:rFonts w:hint="eastAsia"/>
        </w:rPr>
        <w:t xml:space="preserve">一致性指标：</w:t>
      </w:r>
    </w:p>
    <w:p>
      <w:pPr>
        <w:pStyle w:val="Compact"/>
        <w:numPr>
          <w:ilvl w:val="0"/>
          <w:numId w:val="1018"/>
        </w:numPr>
      </w:pPr>
      <w:r>
        <w:t xml:space="preserve">Cohen’s kappa</w:t>
      </w:r>
    </w:p>
    <w:p>
      <w:pPr>
        <w:pStyle w:val="Compact"/>
        <w:numPr>
          <w:ilvl w:val="0"/>
          <w:numId w:val="1018"/>
        </w:numPr>
      </w:pPr>
      <w:r>
        <w:t xml:space="preserve">Krippendorff’s alpha</w:t>
      </w:r>
    </w:p>
    <w:p>
      <w:pPr>
        <w:pStyle w:val="Compact"/>
        <w:numPr>
          <w:ilvl w:val="0"/>
          <w:numId w:val="1018"/>
        </w:numPr>
      </w:pPr>
      <w:r>
        <w:t xml:space="preserve">Spearman correlation</w:t>
      </w:r>
    </w:p>
    <w:p>
      <w:pPr>
        <w:pStyle w:val="Compact"/>
        <w:numPr>
          <w:ilvl w:val="0"/>
          <w:numId w:val="1018"/>
        </w:numPr>
      </w:pPr>
      <w:r>
        <w:t xml:space="preserve">macro-F1</w:t>
      </w:r>
    </w:p>
    <w:p>
      <w:pPr>
        <w:pStyle w:val="Compact"/>
        <w:numPr>
          <w:ilvl w:val="0"/>
          <w:numId w:val="1018"/>
        </w:numPr>
      </w:pPr>
      <w:r>
        <w:t xml:space="preserve">evidence recall@k</w:t>
      </w:r>
    </w:p>
    <w:p>
      <w:r>
        <w:pict>
          <v:rect style="width:0;height:1.5pt" o:hralign="center" o:hrstd="t" o:hr="t"/>
        </w:pict>
      </w:r>
    </w:p>
    <w:bookmarkEnd w:id="68"/>
    <w:bookmarkStart w:id="69" w:name="关键数据-schema-草案"/>
    <w:p>
      <w:pPr>
        <w:pStyle w:val="Heading2"/>
      </w:pPr>
      <w:r>
        <w:t xml:space="preserve">8. </w:t>
      </w:r>
      <w:r>
        <w:rPr>
          <w:rFonts w:hint="eastAsia"/>
        </w:rPr>
        <w:t xml:space="preserve">关键数据</w:t>
      </w:r>
      <w:r>
        <w:t xml:space="preserve"> schema </w:t>
      </w:r>
      <w:r>
        <w:rPr>
          <w:rFonts w:hint="eastAsia"/>
        </w:rPr>
        <w:t xml:space="preserve">草案</w:t>
      </w:r>
    </w:p>
    <w:bookmarkEnd w:id="69"/>
    <w:bookmarkStart w:id="70" w:name="papers"/>
    <w:p>
      <w:pPr>
        <w:pStyle w:val="Heading2"/>
      </w:pPr>
      <w:r>
        <w:t xml:space="preserve">8.1 papers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"openreview_forum_id"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"ICLR"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"abstract"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"authors_anonymized"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"pdf_url"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"Accept|Reject|Withdrawn|Unknown"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"snapshot_time"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reviews"/>
    <w:p>
      <w:pPr>
        <w:pStyle w:val="Heading2"/>
      </w:pPr>
      <w:r>
        <w:t xml:space="preserve">8.2 reviews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"rating_raw"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"rating_normalized"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"confidence_normalized"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"initial|updated|final"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"snapshot_time"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review_claims"/>
    <w:p>
      <w:pPr>
        <w:pStyle w:val="Heading2"/>
      </w:pPr>
      <w:r>
        <w:t xml:space="preserve">8.3 review_claims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"experiment|baseline|novelty|theory|clarity|writing|methodology|ethics|tone"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"importance"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"major|medium|minor|question|tone-only"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"high|medium|low"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"requires_external_knowledge"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"requires_human_expert"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claim_evidence"/>
    <w:p>
      <w:pPr>
        <w:pStyle w:val="Heading2"/>
      </w:pPr>
      <w:r>
        <w:t xml:space="preserve">8.4 claim_evidence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"paper|appendix|rebuttal|guideline"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"support|contradict|partial|insufficient|expert_required"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"high|medium|low"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ai_audit_results"/>
    <w:p>
      <w:pPr>
        <w:pStyle w:val="Heading2"/>
      </w:pPr>
      <w:r>
        <w:t xml:space="preserve">8.5 ai_audit_results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"rubric_version"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"retrieval_version"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"rqs_score"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"unsupported-major-claim"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"missing-actionable-suggestions"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human_annotations"/>
    <w:p>
      <w:pPr>
        <w:pStyle w:val="Heading2"/>
      </w:pPr>
      <w:r>
        <w:t xml:space="preserve">8.6 human_annotations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"review|claim|evidence"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"cs_phd|domain_expert|ac_level"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"adjudicated"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数据难点与风险"/>
    <w:p>
      <w:pPr>
        <w:pStyle w:val="Heading2"/>
      </w:pPr>
      <w:r>
        <w:t xml:space="preserve">9. </w:t>
      </w:r>
      <w:r>
        <w:rPr>
          <w:rFonts w:hint="eastAsia"/>
        </w:rPr>
        <w:t xml:space="preserve">数据难点与风险</w:t>
      </w:r>
    </w:p>
    <w:bookmarkEnd w:id="76"/>
    <w:bookmarkStart w:id="80" w:name="p0-风险venue-schema-混乱"/>
    <w:p>
      <w:pPr>
        <w:pStyle w:val="Heading2"/>
      </w:pPr>
      <w:r>
        <w:t xml:space="preserve">P0 </w:t>
      </w:r>
      <w:r>
        <w:rPr>
          <w:rFonts w:hint="eastAsia"/>
        </w:rPr>
        <w:t xml:space="preserve">风险：Venue</w:t>
      </w:r>
      <w:r>
        <w:t xml:space="preserve"> schema </w:t>
      </w:r>
      <w:r>
        <w:rPr>
          <w:rFonts w:hint="eastAsia"/>
        </w:rPr>
        <w:t xml:space="preserve">混乱</w:t>
      </w:r>
    </w:p>
    <w:bookmarkStart w:id="77" w:name="问题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t xml:space="preserve">OpenReview </w:t>
      </w:r>
      <w:r>
        <w:rPr>
          <w:rFonts w:hint="eastAsia"/>
        </w:rPr>
        <w:t xml:space="preserve">不是统一数据库，而是工作流平台。不同</w:t>
      </w:r>
      <w:r>
        <w:t xml:space="preserve"> </w:t>
      </w:r>
      <w:r>
        <w:rPr>
          <w:rFonts w:hint="eastAsia"/>
        </w:rPr>
        <w:t xml:space="preserve">venue、不同年份的</w:t>
      </w:r>
      <w:r>
        <w:t xml:space="preserve"> field name、invitation、review form、score scale </w:t>
      </w:r>
      <w:r>
        <w:rPr>
          <w:rFonts w:hint="eastAsia"/>
        </w:rPr>
        <w:t xml:space="preserve">可能不同。</w:t>
      </w:r>
    </w:p>
    <w:bookmarkEnd w:id="77"/>
    <w:bookmarkStart w:id="78" w:name="影响"/>
    <w:p>
      <w:pPr>
        <w:pStyle w:val="Heading3"/>
      </w:pPr>
      <w:r>
        <w:rPr>
          <w:rFonts w:hint="eastAsia"/>
        </w:rPr>
        <w:t xml:space="preserve">影响</w:t>
      </w:r>
    </w:p>
    <w:p>
      <w:pPr>
        <w:pStyle w:val="FirstParagraph"/>
      </w:pPr>
      <w:r>
        <w:rPr>
          <w:rFonts w:hint="eastAsia"/>
        </w:rPr>
        <w:t xml:space="preserve">如果没有</w:t>
      </w:r>
      <w:r>
        <w:t xml:space="preserve"> schema </w:t>
      </w:r>
      <w:r>
        <w:rPr>
          <w:rFonts w:hint="eastAsia"/>
        </w:rPr>
        <w:t xml:space="preserve">adapter，后续</w:t>
      </w:r>
      <w:r>
        <w:t xml:space="preserve"> AI </w:t>
      </w:r>
      <w:r>
        <w:rPr>
          <w:rFonts w:hint="eastAsia"/>
        </w:rPr>
        <w:t xml:space="preserve">打分和标注会不稳定。</w:t>
      </w:r>
    </w:p>
    <w:bookmarkEnd w:id="78"/>
    <w:bookmarkStart w:id="79" w:name="对策"/>
    <w:p>
      <w:pPr>
        <w:pStyle w:val="Heading3"/>
      </w:pPr>
      <w:r>
        <w:rPr>
          <w:rFonts w:hint="eastAsia"/>
        </w:rPr>
        <w:t xml:space="preserve">对策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先只做</w:t>
      </w:r>
      <w:r>
        <w:t xml:space="preserve"> ICLR 2024。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建立</w:t>
      </w:r>
      <w:r>
        <w:t xml:space="preserve"> venue-specific parser。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建立</w:t>
      </w:r>
      <w:r>
        <w:t xml:space="preserve"> normalized schema。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所有字段保留</w:t>
      </w:r>
      <w:r>
        <w:t xml:space="preserve"> raw copy。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记录</w:t>
      </w:r>
      <w:r>
        <w:t xml:space="preserve"> field mapping table。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p0-风险pdf-appendix-table-解析失败"/>
    <w:p>
      <w:pPr>
        <w:pStyle w:val="Heading2"/>
      </w:pPr>
      <w:r>
        <w:t xml:space="preserve">P0 </w:t>
      </w:r>
      <w:r>
        <w:rPr>
          <w:rFonts w:hint="eastAsia"/>
        </w:rPr>
        <w:t xml:space="preserve">风险：PDF</w:t>
      </w:r>
      <w:r>
        <w:t xml:space="preserve"> / Appendix / Table </w:t>
      </w:r>
      <w:r>
        <w:rPr>
          <w:rFonts w:hint="eastAsia"/>
        </w:rPr>
        <w:t xml:space="preserve">解析失败</w:t>
      </w:r>
    </w:p>
    <w:bookmarkStart w:id="81" w:name="问题-1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很多关键</w:t>
      </w:r>
      <w:r>
        <w:t xml:space="preserve"> evidence </w:t>
      </w:r>
      <w:r>
        <w:rPr>
          <w:rFonts w:hint="eastAsia"/>
        </w:rPr>
        <w:t xml:space="preserve">在</w:t>
      </w:r>
      <w:r>
        <w:t xml:space="preserve"> appendix、table、algorithm box、equation </w:t>
      </w:r>
      <w:r>
        <w:rPr>
          <w:rFonts w:hint="eastAsia"/>
        </w:rPr>
        <w:t xml:space="preserve">或</w:t>
      </w:r>
      <w:r>
        <w:t xml:space="preserve"> figure caption </w:t>
      </w:r>
      <w:r>
        <w:rPr>
          <w:rFonts w:hint="eastAsia"/>
        </w:rPr>
        <w:t xml:space="preserve">中。</w:t>
      </w:r>
    </w:p>
    <w:bookmarkEnd w:id="81"/>
    <w:bookmarkStart w:id="82" w:name="影响-1"/>
    <w:p>
      <w:pPr>
        <w:pStyle w:val="Heading3"/>
      </w:pPr>
      <w:r>
        <w:rPr>
          <w:rFonts w:hint="eastAsia"/>
        </w:rPr>
        <w:t xml:space="preserve">影响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parser </w:t>
      </w:r>
      <w:r>
        <w:rPr>
          <w:rFonts w:hint="eastAsia"/>
        </w:rPr>
        <w:t xml:space="preserve">漏掉</w:t>
      </w:r>
      <w:r>
        <w:t xml:space="preserve"> </w:t>
      </w:r>
      <w:r>
        <w:rPr>
          <w:rFonts w:hint="eastAsia"/>
        </w:rPr>
        <w:t xml:space="preserve">evidence，AI</w:t>
      </w:r>
      <w:r>
        <w:t xml:space="preserve"> </w:t>
      </w:r>
      <w:r>
        <w:rPr>
          <w:rFonts w:hint="eastAsia"/>
        </w:rPr>
        <w:t xml:space="preserve">可能错误判断</w:t>
      </w:r>
      <w:r>
        <w:t xml:space="preserve"> reviewer claim。</w:t>
      </w:r>
    </w:p>
    <w:bookmarkEnd w:id="82"/>
    <w:bookmarkStart w:id="83" w:name="对策-1"/>
    <w:p>
      <w:pPr>
        <w:pStyle w:val="Heading3"/>
      </w:pPr>
      <w:r>
        <w:rPr>
          <w:rFonts w:hint="eastAsia"/>
        </w:rPr>
        <w:t xml:space="preserve">对策</w:t>
      </w:r>
    </w:p>
    <w:p>
      <w:pPr>
        <w:pStyle w:val="Compact"/>
        <w:numPr>
          <w:ilvl w:val="0"/>
          <w:numId w:val="1020"/>
        </w:numPr>
      </w:pPr>
      <w:r>
        <w:t xml:space="preserve">PDF </w:t>
      </w:r>
      <w:r>
        <w:rPr>
          <w:rFonts w:hint="eastAsia"/>
        </w:rPr>
        <w:t xml:space="preserve">解析必须保留</w:t>
      </w:r>
      <w:r>
        <w:t xml:space="preserve"> page / section / table </w:t>
      </w:r>
      <w:r>
        <w:rPr>
          <w:rFonts w:hint="eastAsia"/>
        </w:rPr>
        <w:t xml:space="preserve">信息。</w:t>
      </w:r>
    </w:p>
    <w:p>
      <w:pPr>
        <w:pStyle w:val="Compact"/>
        <w:numPr>
          <w:ilvl w:val="0"/>
          <w:numId w:val="1020"/>
        </w:numPr>
      </w:pPr>
      <w:r>
        <w:t xml:space="preserve">Appendix </w:t>
      </w:r>
      <w:r>
        <w:rPr>
          <w:rFonts w:hint="eastAsia"/>
        </w:rPr>
        <w:t xml:space="preserve">必须进入</w:t>
      </w:r>
      <w:r>
        <w:t xml:space="preserve"> evidence store。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对</w:t>
      </w:r>
      <w:r>
        <w:t xml:space="preserve"> table </w:t>
      </w:r>
      <w:r>
        <w:rPr>
          <w:rFonts w:hint="eastAsia"/>
        </w:rPr>
        <w:t xml:space="preserve">做专门抽取。</w:t>
      </w:r>
    </w:p>
    <w:p>
      <w:pPr>
        <w:pStyle w:val="Compact"/>
        <w:numPr>
          <w:ilvl w:val="0"/>
          <w:numId w:val="1020"/>
        </w:numPr>
      </w:pPr>
      <w:r>
        <w:t xml:space="preserve">Evidence retrieval </w:t>
      </w:r>
      <w:r>
        <w:rPr>
          <w:rFonts w:hint="eastAsia"/>
        </w:rPr>
        <w:t xml:space="preserve">失败时不能强判。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保存</w:t>
      </w:r>
      <w:r>
        <w:t xml:space="preserve"> parser version。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p0-风险claim-level-gold-data-缺失"/>
    <w:p>
      <w:pPr>
        <w:pStyle w:val="Heading2"/>
      </w:pPr>
      <w:r>
        <w:t xml:space="preserve">P0 </w:t>
      </w:r>
      <w:r>
        <w:rPr>
          <w:rFonts w:hint="eastAsia"/>
        </w:rPr>
        <w:t xml:space="preserve">风险：Claim-level</w:t>
      </w:r>
      <w:r>
        <w:t xml:space="preserve"> gold data </w:t>
      </w:r>
      <w:r>
        <w:rPr>
          <w:rFonts w:hint="eastAsia"/>
        </w:rPr>
        <w:t xml:space="preserve">缺失</w:t>
      </w:r>
    </w:p>
    <w:bookmarkStart w:id="85" w:name="问题-2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没有人工</w:t>
      </w:r>
      <w:r>
        <w:t xml:space="preserve"> claim-level </w:t>
      </w:r>
      <w:r>
        <w:rPr>
          <w:rFonts w:hint="eastAsia"/>
        </w:rPr>
        <w:t xml:space="preserve">标注，就无法证明</w:t>
      </w:r>
      <w:r>
        <w:t xml:space="preserve"> AI </w:t>
      </w:r>
      <w:r>
        <w:rPr>
          <w:rFonts w:hint="eastAsia"/>
        </w:rPr>
        <w:t xml:space="preserve">的评分可信。</w:t>
      </w:r>
    </w:p>
    <w:bookmarkEnd w:id="85"/>
    <w:bookmarkStart w:id="86" w:name="影响-2"/>
    <w:p>
      <w:pPr>
        <w:pStyle w:val="Heading3"/>
      </w:pPr>
      <w:r>
        <w:rPr>
          <w:rFonts w:hint="eastAsia"/>
        </w:rPr>
        <w:t xml:space="preserve">影响</w:t>
      </w:r>
    </w:p>
    <w:p>
      <w:pPr>
        <w:pStyle w:val="FirstParagraph"/>
      </w:pPr>
      <w:r>
        <w:rPr>
          <w:rFonts w:hint="eastAsia"/>
        </w:rPr>
        <w:t xml:space="preserve">系统会变成普通</w:t>
      </w:r>
      <w:r>
        <w:t xml:space="preserve"> LLM </w:t>
      </w:r>
      <w:r>
        <w:rPr>
          <w:rFonts w:hint="eastAsia"/>
        </w:rPr>
        <w:t xml:space="preserve">主观评分，缺乏研究和产品可信度。</w:t>
      </w:r>
    </w:p>
    <w:bookmarkEnd w:id="86"/>
    <w:bookmarkStart w:id="87" w:name="对策-2"/>
    <w:p>
      <w:pPr>
        <w:pStyle w:val="Heading3"/>
      </w:pPr>
      <w:r>
        <w:rPr>
          <w:rFonts w:hint="eastAsia"/>
        </w:rPr>
        <w:t xml:space="preserve">对策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先做</w:t>
      </w:r>
      <w:r>
        <w:t xml:space="preserve"> 300–500 </w:t>
      </w:r>
      <w:r>
        <w:rPr>
          <w:rFonts w:hint="eastAsia"/>
        </w:rPr>
        <w:t xml:space="preserve">条</w:t>
      </w:r>
      <w:r>
        <w:t xml:space="preserve"> review </w:t>
      </w:r>
      <w:r>
        <w:rPr>
          <w:rFonts w:hint="eastAsia"/>
        </w:rPr>
        <w:t xml:space="preserve">的人工标注。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每条</w:t>
      </w:r>
      <w:r>
        <w:t xml:space="preserve"> major claim </w:t>
      </w:r>
      <w:r>
        <w:rPr>
          <w:rFonts w:hint="eastAsia"/>
        </w:rPr>
        <w:t xml:space="preserve">标</w:t>
      </w:r>
      <w:r>
        <w:t xml:space="preserve"> evidence span。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做双人标注和仲裁。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计算</w:t>
      </w:r>
      <w:r>
        <w:t xml:space="preserve"> inter-annotator agreement。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p0-风险ai-过度判断"/>
    <w:p>
      <w:pPr>
        <w:pStyle w:val="Heading2"/>
      </w:pPr>
      <w:r>
        <w:t xml:space="preserve">P0 </w:t>
      </w:r>
      <w:r>
        <w:rPr>
          <w:rFonts w:hint="eastAsia"/>
        </w:rPr>
        <w:t xml:space="preserve">风险：AI</w:t>
      </w:r>
      <w:r>
        <w:t xml:space="preserve"> </w:t>
      </w:r>
      <w:r>
        <w:rPr>
          <w:rFonts w:hint="eastAsia"/>
        </w:rPr>
        <w:t xml:space="preserve">过度判断</w:t>
      </w:r>
    </w:p>
    <w:bookmarkStart w:id="89" w:name="问题-3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可能对</w:t>
      </w:r>
      <w:r>
        <w:t xml:space="preserve"> novelty、theory correctness、complex experimental design </w:t>
      </w:r>
      <w:r>
        <w:rPr>
          <w:rFonts w:hint="eastAsia"/>
        </w:rPr>
        <w:t xml:space="preserve">做过度自信判断。</w:t>
      </w:r>
    </w:p>
    <w:bookmarkEnd w:id="89"/>
    <w:bookmarkStart w:id="90" w:name="影响-3"/>
    <w:p>
      <w:pPr>
        <w:pStyle w:val="Heading3"/>
      </w:pPr>
      <w:r>
        <w:rPr>
          <w:rFonts w:hint="eastAsia"/>
        </w:rPr>
        <w:t xml:space="preserve">影响</w:t>
      </w:r>
    </w:p>
    <w:p>
      <w:pPr>
        <w:pStyle w:val="FirstParagraph"/>
      </w:pPr>
      <w:r>
        <w:rPr>
          <w:rFonts w:hint="eastAsia"/>
        </w:rPr>
        <w:t xml:space="preserve">容易产生错误指控，损害项目可信度。</w:t>
      </w:r>
    </w:p>
    <w:bookmarkEnd w:id="90"/>
    <w:bookmarkStart w:id="91" w:name="对策-3"/>
    <w:p>
      <w:pPr>
        <w:pStyle w:val="Heading3"/>
      </w:pPr>
      <w:r>
        <w:rPr>
          <w:rFonts w:hint="eastAsia"/>
        </w:rPr>
        <w:t xml:space="preserve">对策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设置</w:t>
      </w:r>
      <w:r>
        <w:t xml:space="preserve"> abstain </w:t>
      </w:r>
      <w:r>
        <w:rPr>
          <w:rFonts w:hint="eastAsia"/>
        </w:rPr>
        <w:t xml:space="preserve">机制。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对需要外部知识的</w:t>
      </w:r>
      <w:r>
        <w:t xml:space="preserve"> claim </w:t>
      </w:r>
      <w:r>
        <w:rPr>
          <w:rFonts w:hint="eastAsia"/>
        </w:rPr>
        <w:t xml:space="preserve">标记</w:t>
      </w:r>
      <w:r>
        <w:t xml:space="preserve"> expert_required。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输出</w:t>
      </w:r>
      <w:r>
        <w:t xml:space="preserve"> confidence。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禁止无证据强判。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优先做可由论文内部证据验证的</w:t>
      </w:r>
      <w:r>
        <w:t xml:space="preserve"> claim。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p1-风险score-scale-不统一"/>
    <w:p>
      <w:pPr>
        <w:pStyle w:val="Heading2"/>
      </w:pPr>
      <w:r>
        <w:t xml:space="preserve">P1 </w:t>
      </w:r>
      <w:r>
        <w:rPr>
          <w:rFonts w:hint="eastAsia"/>
        </w:rPr>
        <w:t xml:space="preserve">风险：Score</w:t>
      </w:r>
      <w:r>
        <w:t xml:space="preserve"> scale </w:t>
      </w:r>
      <w:r>
        <w:rPr>
          <w:rFonts w:hint="eastAsia"/>
        </w:rPr>
        <w:t xml:space="preserve">不统一</w:t>
      </w:r>
    </w:p>
    <w:bookmarkStart w:id="93" w:name="问题-4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不同</w:t>
      </w:r>
      <w:r>
        <w:t xml:space="preserve"> venue/year </w:t>
      </w:r>
      <w:r>
        <w:rPr>
          <w:rFonts w:hint="eastAsia"/>
        </w:rPr>
        <w:t xml:space="preserve">的</w:t>
      </w:r>
      <w:r>
        <w:t xml:space="preserve"> rating scale </w:t>
      </w:r>
      <w:r>
        <w:rPr>
          <w:rFonts w:hint="eastAsia"/>
        </w:rPr>
        <w:t xml:space="preserve">不同。</w:t>
      </w:r>
    </w:p>
    <w:bookmarkEnd w:id="93"/>
    <w:bookmarkStart w:id="94" w:name="影响-4"/>
    <w:p>
      <w:pPr>
        <w:pStyle w:val="Heading3"/>
      </w:pPr>
      <w:r>
        <w:rPr>
          <w:rFonts w:hint="eastAsia"/>
        </w:rPr>
        <w:t xml:space="preserve">影响</w:t>
      </w:r>
    </w:p>
    <w:p>
      <w:pPr>
        <w:pStyle w:val="FirstParagraph"/>
      </w:pPr>
      <w:r>
        <w:t xml:space="preserve">score-text consistency </w:t>
      </w:r>
      <w:r>
        <w:rPr>
          <w:rFonts w:hint="eastAsia"/>
        </w:rPr>
        <w:t xml:space="preserve">会混乱。</w:t>
      </w:r>
    </w:p>
    <w:bookmarkEnd w:id="94"/>
    <w:bookmarkStart w:id="95" w:name="对策-4"/>
    <w:p>
      <w:pPr>
        <w:pStyle w:val="Heading3"/>
      </w:pPr>
      <w:r>
        <w:rPr>
          <w:rFonts w:hint="eastAsia"/>
        </w:rPr>
        <w:t xml:space="preserve">对策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建立</w:t>
      </w:r>
      <w:r>
        <w:t xml:space="preserve"> venue_year_score_scale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保存</w:t>
      </w:r>
      <w:r>
        <w:t xml:space="preserve"> raw_score </w:t>
      </w:r>
      <w:r>
        <w:rPr>
          <w:rFonts w:hint="eastAsia"/>
        </w:rPr>
        <w:t xml:space="preserve">和</w:t>
      </w:r>
      <w:r>
        <w:t xml:space="preserve"> normalized_score。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评分一致性只在同一</w:t>
      </w:r>
      <w:r>
        <w:t xml:space="preserve"> venue/year scale </w:t>
      </w:r>
      <w:r>
        <w:rPr>
          <w:rFonts w:hint="eastAsia"/>
        </w:rPr>
        <w:t xml:space="preserve">下判断。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p1-风险权限与可见性不稳定"/>
    <w:p>
      <w:pPr>
        <w:pStyle w:val="Heading2"/>
      </w:pPr>
      <w:r>
        <w:t xml:space="preserve">P1 </w:t>
      </w:r>
      <w:r>
        <w:rPr>
          <w:rFonts w:hint="eastAsia"/>
        </w:rPr>
        <w:t xml:space="preserve">风险：权限与可见性不稳定</w:t>
      </w:r>
    </w:p>
    <w:bookmarkStart w:id="97" w:name="问题-5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t xml:space="preserve">OpenReview </w:t>
      </w:r>
      <w:r>
        <w:rPr>
          <w:rFonts w:hint="eastAsia"/>
        </w:rPr>
        <w:t xml:space="preserve">中不同</w:t>
      </w:r>
      <w:r>
        <w:t xml:space="preserve"> note </w:t>
      </w:r>
      <w:r>
        <w:rPr>
          <w:rFonts w:hint="eastAsia"/>
        </w:rPr>
        <w:t xml:space="preserve">的</w:t>
      </w:r>
      <w:r>
        <w:t xml:space="preserve"> readers </w:t>
      </w:r>
      <w:r>
        <w:rPr>
          <w:rFonts w:hint="eastAsia"/>
        </w:rPr>
        <w:t xml:space="preserve">权限不同，有些</w:t>
      </w:r>
      <w:r>
        <w:t xml:space="preserve"> discussion/rebuttal </w:t>
      </w:r>
      <w:r>
        <w:rPr>
          <w:rFonts w:hint="eastAsia"/>
        </w:rPr>
        <w:t xml:space="preserve">可能不可见。</w:t>
      </w:r>
    </w:p>
    <w:bookmarkEnd w:id="97"/>
    <w:bookmarkStart w:id="98" w:name="影响-5"/>
    <w:p>
      <w:pPr>
        <w:pStyle w:val="Heading3"/>
      </w:pPr>
      <w:r>
        <w:rPr>
          <w:rFonts w:hint="eastAsia"/>
        </w:rPr>
        <w:t xml:space="preserve">影响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可能把</w:t>
      </w:r>
      <w:r>
        <w:t xml:space="preserve"> inaccessible </w:t>
      </w:r>
      <w:r>
        <w:rPr>
          <w:rFonts w:hint="eastAsia"/>
        </w:rPr>
        <w:t xml:space="preserve">误判成</w:t>
      </w:r>
      <w:r>
        <w:t xml:space="preserve"> absent。</w:t>
      </w:r>
    </w:p>
    <w:bookmarkEnd w:id="98"/>
    <w:bookmarkStart w:id="99" w:name="对策-5"/>
    <w:p>
      <w:pPr>
        <w:pStyle w:val="Heading3"/>
      </w:pPr>
      <w:r>
        <w:rPr>
          <w:rFonts w:hint="eastAsia"/>
        </w:rPr>
        <w:t xml:space="preserve">对策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login-required</w:t>
      </w:r>
      <w:r>
        <w:br/>
      </w:r>
      <w:r>
        <w:rPr>
          <w:rStyle w:val="VerbatimChar"/>
        </w:rPr>
        <w:t xml:space="preserve">permission-denied</w:t>
      </w:r>
      <w:r>
        <w:br/>
      </w:r>
      <w:r>
        <w:rPr>
          <w:rStyle w:val="VerbatimChar"/>
        </w:rPr>
        <w:t xml:space="preserve">unavailable</w:t>
      </w:r>
      <w:r>
        <w:br/>
      </w:r>
      <w:r>
        <w:rPr>
          <w:rStyle w:val="VerbatimChar"/>
        </w:rPr>
        <w:t xml:space="preserve">parser-failed</w:t>
      </w:r>
    </w:p>
    <w:p>
      <w:pPr>
        <w:pStyle w:val="FirstParagraph"/>
      </w:pPr>
      <w:r>
        <w:rPr>
          <w:rFonts w:hint="eastAsia"/>
        </w:rPr>
        <w:t xml:space="preserve">不要把</w:t>
      </w:r>
      <w:r>
        <w:t xml:space="preserve"> unavailable </w:t>
      </w:r>
      <w:r>
        <w:rPr>
          <w:rFonts w:hint="eastAsia"/>
        </w:rPr>
        <w:t xml:space="preserve">当作不存在。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p1-风险final-decision-泄漏"/>
    <w:p>
      <w:pPr>
        <w:pStyle w:val="Heading2"/>
      </w:pPr>
      <w:r>
        <w:t xml:space="preserve">P1 </w:t>
      </w:r>
      <w:r>
        <w:rPr>
          <w:rFonts w:hint="eastAsia"/>
        </w:rPr>
        <w:t xml:space="preserve">风险：Final</w:t>
      </w:r>
      <w:r>
        <w:t xml:space="preserve"> decision </w:t>
      </w:r>
      <w:r>
        <w:rPr>
          <w:rFonts w:hint="eastAsia"/>
        </w:rPr>
        <w:t xml:space="preserve">泄漏</w:t>
      </w:r>
    </w:p>
    <w:bookmarkStart w:id="101" w:name="问题-6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如果模型训练时使用</w:t>
      </w:r>
      <w:r>
        <w:t xml:space="preserve"> final </w:t>
      </w:r>
      <w:r>
        <w:rPr>
          <w:rFonts w:hint="eastAsia"/>
        </w:rPr>
        <w:t xml:space="preserve">decision，容易学到错误关联。</w:t>
      </w:r>
    </w:p>
    <w:bookmarkEnd w:id="101"/>
    <w:bookmarkStart w:id="102" w:name="影响-6"/>
    <w:p>
      <w:pPr>
        <w:pStyle w:val="Heading3"/>
      </w:pPr>
      <w:r>
        <w:rPr>
          <w:rFonts w:hint="eastAsia"/>
        </w:rPr>
        <w:t xml:space="preserve">影响</w:t>
      </w:r>
    </w:p>
    <w:p>
      <w:pPr>
        <w:pStyle w:val="FirstParagraph"/>
      </w:pPr>
      <w:r>
        <w:rPr>
          <w:rFonts w:hint="eastAsia"/>
        </w:rPr>
        <w:t xml:space="preserve">模型可能认为：</w:t>
      </w:r>
    </w:p>
    <w:p>
      <w:pPr>
        <w:pStyle w:val="Compact"/>
        <w:numPr>
          <w:ilvl w:val="0"/>
          <w:numId w:val="1024"/>
        </w:numPr>
      </w:pPr>
      <w:r>
        <w:t xml:space="preserve">rejected paper </w:t>
      </w:r>
      <w:r>
        <w:rPr>
          <w:rFonts w:hint="eastAsia"/>
        </w:rPr>
        <w:t xml:space="preserve">的负面</w:t>
      </w:r>
      <w:r>
        <w:t xml:space="preserve"> review </w:t>
      </w:r>
      <w:r>
        <w:rPr>
          <w:rFonts w:hint="eastAsia"/>
        </w:rPr>
        <w:t xml:space="preserve">更合理；</w:t>
      </w:r>
    </w:p>
    <w:p>
      <w:pPr>
        <w:pStyle w:val="Compact"/>
        <w:numPr>
          <w:ilvl w:val="0"/>
          <w:numId w:val="1024"/>
        </w:numPr>
      </w:pPr>
      <w:r>
        <w:t xml:space="preserve">accepted paper </w:t>
      </w:r>
      <w:r>
        <w:rPr>
          <w:rFonts w:hint="eastAsia"/>
        </w:rPr>
        <w:t xml:space="preserve">的负面</w:t>
      </w:r>
      <w:r>
        <w:t xml:space="preserve"> review </w:t>
      </w:r>
      <w:r>
        <w:rPr>
          <w:rFonts w:hint="eastAsia"/>
        </w:rPr>
        <w:t xml:space="preserve">更可疑。</w:t>
      </w:r>
    </w:p>
    <w:p>
      <w:pPr>
        <w:pStyle w:val="FirstParagraph"/>
      </w:pPr>
      <w:r>
        <w:rPr>
          <w:rFonts w:hint="eastAsia"/>
        </w:rPr>
        <w:t xml:space="preserve">这是错误的。</w:t>
      </w:r>
    </w:p>
    <w:bookmarkEnd w:id="102"/>
    <w:bookmarkStart w:id="103" w:name="对策-6"/>
    <w:p>
      <w:pPr>
        <w:pStyle w:val="Heading3"/>
      </w:pPr>
      <w:r>
        <w:rPr>
          <w:rFonts w:hint="eastAsia"/>
        </w:rPr>
        <w:t xml:space="preserve">对策</w:t>
      </w:r>
    </w:p>
    <w:p>
      <w:pPr>
        <w:pStyle w:val="Compact"/>
        <w:numPr>
          <w:ilvl w:val="0"/>
          <w:numId w:val="1025"/>
        </w:numPr>
      </w:pPr>
      <w:r>
        <w:t xml:space="preserve">Decision </w:t>
      </w:r>
      <w:r>
        <w:rPr>
          <w:rFonts w:hint="eastAsia"/>
        </w:rPr>
        <w:t xml:space="preserve">只能作为</w:t>
      </w:r>
      <w:r>
        <w:t xml:space="preserve"> metadata / analysis field。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不作为</w:t>
      </w:r>
      <w:r>
        <w:t xml:space="preserve"> review quality label。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训练</w:t>
      </w:r>
      <w:r>
        <w:t xml:space="preserve"> review quality </w:t>
      </w:r>
      <w:r>
        <w:rPr>
          <w:rFonts w:hint="eastAsia"/>
        </w:rPr>
        <w:t xml:space="preserve">时默认不输入</w:t>
      </w:r>
      <w:r>
        <w:t xml:space="preserve"> decision。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p1-风险author-complaint-不是真值"/>
    <w:p>
      <w:pPr>
        <w:pStyle w:val="Heading2"/>
      </w:pPr>
      <w:r>
        <w:t xml:space="preserve">P1 </w:t>
      </w:r>
      <w:r>
        <w:rPr>
          <w:rFonts w:hint="eastAsia"/>
        </w:rPr>
        <w:t xml:space="preserve">风险：Author</w:t>
      </w:r>
      <w:r>
        <w:t xml:space="preserve"> complaint </w:t>
      </w:r>
      <w:r>
        <w:rPr>
          <w:rFonts w:hint="eastAsia"/>
        </w:rPr>
        <w:t xml:space="preserve">不是真值</w:t>
      </w:r>
    </w:p>
    <w:bookmarkStart w:id="105" w:name="问题-7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作者觉得</w:t>
      </w:r>
      <w:r>
        <w:t xml:space="preserve"> review </w:t>
      </w:r>
      <w:r>
        <w:rPr>
          <w:rFonts w:hint="eastAsia"/>
        </w:rPr>
        <w:t xml:space="preserve">不公平，并不代表</w:t>
      </w:r>
      <w:r>
        <w:t xml:space="preserve"> review </w:t>
      </w:r>
      <w:r>
        <w:rPr>
          <w:rFonts w:hint="eastAsia"/>
        </w:rPr>
        <w:t xml:space="preserve">低质量。</w:t>
      </w:r>
    </w:p>
    <w:bookmarkEnd w:id="105"/>
    <w:bookmarkStart w:id="106" w:name="影响-7"/>
    <w:p>
      <w:pPr>
        <w:pStyle w:val="Heading3"/>
      </w:pPr>
      <w:r>
        <w:rPr>
          <w:rFonts w:hint="eastAsia"/>
        </w:rPr>
        <w:t xml:space="preserve">影响</w:t>
      </w:r>
    </w:p>
    <w:p>
      <w:pPr>
        <w:pStyle w:val="FirstParagraph"/>
      </w:pPr>
      <w:r>
        <w:rPr>
          <w:rFonts w:hint="eastAsia"/>
        </w:rPr>
        <w:t xml:space="preserve">如果用</w:t>
      </w:r>
      <w:r>
        <w:t xml:space="preserve"> author complaint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label，会引入主观偏差。</w:t>
      </w:r>
    </w:p>
    <w:bookmarkEnd w:id="106"/>
    <w:bookmarkStart w:id="107" w:name="对策-7"/>
    <w:p>
      <w:pPr>
        <w:pStyle w:val="Heading3"/>
      </w:pPr>
      <w:r>
        <w:rPr>
          <w:rFonts w:hint="eastAsia"/>
        </w:rPr>
        <w:t xml:space="preserve">对策</w:t>
      </w:r>
    </w:p>
    <w:p>
      <w:pPr>
        <w:pStyle w:val="Compact"/>
        <w:numPr>
          <w:ilvl w:val="0"/>
          <w:numId w:val="1026"/>
        </w:numPr>
      </w:pPr>
      <w:r>
        <w:t xml:space="preserve">Author complaint </w:t>
      </w:r>
      <w:r>
        <w:rPr>
          <w:rFonts w:hint="eastAsia"/>
        </w:rPr>
        <w:t xml:space="preserve">只能作为</w:t>
      </w:r>
      <w:r>
        <w:t xml:space="preserve"> sampling signal。</w:t>
      </w:r>
    </w:p>
    <w:p>
      <w:pPr>
        <w:pStyle w:val="Compact"/>
        <w:numPr>
          <w:ilvl w:val="0"/>
          <w:numId w:val="1026"/>
        </w:numPr>
      </w:pPr>
      <w:r>
        <w:t xml:space="preserve">Gold label </w:t>
      </w:r>
      <w:r>
        <w:rPr>
          <w:rFonts w:hint="eastAsia"/>
        </w:rPr>
        <w:t xml:space="preserve">必须来自固定</w:t>
      </w:r>
      <w:r>
        <w:t xml:space="preserve"> rubric </w:t>
      </w:r>
      <w:r>
        <w:rPr>
          <w:rFonts w:hint="eastAsia"/>
        </w:rPr>
        <w:t xml:space="preserve">和人工标注。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p2-风险数据偏差"/>
    <w:p>
      <w:pPr>
        <w:pStyle w:val="Heading2"/>
      </w:pPr>
      <w:r>
        <w:t xml:space="preserve">P2 </w:t>
      </w:r>
      <w:r>
        <w:rPr>
          <w:rFonts w:hint="eastAsia"/>
        </w:rPr>
        <w:t xml:space="preserve">风险：数据偏差</w:t>
      </w:r>
    </w:p>
    <w:bookmarkStart w:id="109" w:name="问题-8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t xml:space="preserve">OpenReview </w:t>
      </w:r>
      <w:r>
        <w:rPr>
          <w:rFonts w:hint="eastAsia"/>
        </w:rPr>
        <w:t xml:space="preserve">数据主要覆盖开放</w:t>
      </w:r>
      <w:r>
        <w:t xml:space="preserve"> review </w:t>
      </w:r>
      <w:r>
        <w:rPr>
          <w:rFonts w:hint="eastAsia"/>
        </w:rPr>
        <w:t xml:space="preserve">的会议，且</w:t>
      </w:r>
      <w:r>
        <w:t xml:space="preserve"> ML/NLP </w:t>
      </w:r>
      <w:r>
        <w:rPr>
          <w:rFonts w:hint="eastAsia"/>
        </w:rPr>
        <w:t xml:space="preserve">领域更集中。</w:t>
      </w:r>
    </w:p>
    <w:bookmarkEnd w:id="109"/>
    <w:bookmarkStart w:id="110" w:name="影响-8"/>
    <w:p>
      <w:pPr>
        <w:pStyle w:val="Heading3"/>
      </w:pPr>
      <w:r>
        <w:rPr>
          <w:rFonts w:hint="eastAsia"/>
        </w:rPr>
        <w:t xml:space="preserve">影响</w:t>
      </w:r>
    </w:p>
    <w:p>
      <w:pPr>
        <w:pStyle w:val="FirstParagraph"/>
      </w:pPr>
      <w:r>
        <w:rPr>
          <w:rFonts w:hint="eastAsia"/>
        </w:rPr>
        <w:t xml:space="preserve">模型泛化到其他领域时可能不稳定。</w:t>
      </w:r>
    </w:p>
    <w:bookmarkEnd w:id="110"/>
    <w:bookmarkStart w:id="111" w:name="对策-8"/>
    <w:p>
      <w:pPr>
        <w:pStyle w:val="Heading3"/>
      </w:pPr>
      <w:r>
        <w:rPr>
          <w:rFonts w:hint="eastAsia"/>
        </w:rPr>
        <w:t xml:space="preserve">对策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初期明确限定为</w:t>
      </w:r>
      <w:r>
        <w:t xml:space="preserve"> ICLR review audit。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后续按</w:t>
      </w:r>
      <w:r>
        <w:t xml:space="preserve"> venue/year/domain </w:t>
      </w:r>
      <w:r>
        <w:rPr>
          <w:rFonts w:hint="eastAsia"/>
        </w:rPr>
        <w:t xml:space="preserve">分层评估。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不急于宣称通用</w:t>
      </w:r>
      <w:r>
        <w:t xml:space="preserve"> peer review quality evaluator。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p2-风险公开-reviewer-排名引发争议"/>
    <w:p>
      <w:pPr>
        <w:pStyle w:val="Heading2"/>
      </w:pPr>
      <w:r>
        <w:t xml:space="preserve">P2 </w:t>
      </w:r>
      <w:r>
        <w:rPr>
          <w:rFonts w:hint="eastAsia"/>
        </w:rPr>
        <w:t xml:space="preserve">风险：公开</w:t>
      </w:r>
      <w:r>
        <w:t xml:space="preserve"> reviewer </w:t>
      </w:r>
      <w:r>
        <w:rPr>
          <w:rFonts w:hint="eastAsia"/>
        </w:rPr>
        <w:t xml:space="preserve">排名引发争议</w:t>
      </w:r>
    </w:p>
    <w:bookmarkStart w:id="113" w:name="问题-9"/>
    <w:p>
      <w:pPr>
        <w:pStyle w:val="Heading3"/>
      </w:pP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</w:rPr>
        <w:t xml:space="preserve">如果系统用于公开评价</w:t>
      </w:r>
      <w:r>
        <w:t xml:space="preserve"> reviewer </w:t>
      </w:r>
      <w:r>
        <w:rPr>
          <w:rFonts w:hint="eastAsia"/>
        </w:rPr>
        <w:t xml:space="preserve">个体，风险很高。</w:t>
      </w:r>
    </w:p>
    <w:bookmarkEnd w:id="113"/>
    <w:bookmarkStart w:id="114" w:name="影响-9"/>
    <w:p>
      <w:pPr>
        <w:pStyle w:val="Heading3"/>
      </w:pPr>
      <w:r>
        <w:rPr>
          <w:rFonts w:hint="eastAsia"/>
        </w:rPr>
        <w:t xml:space="preserve">影响</w:t>
      </w:r>
    </w:p>
    <w:p>
      <w:pPr>
        <w:pStyle w:val="FirstParagraph"/>
      </w:pPr>
      <w:r>
        <w:rPr>
          <w:rFonts w:hint="eastAsia"/>
        </w:rPr>
        <w:t xml:space="preserve">可能造成伦理、声誉、隐私和社区接受度问题。</w:t>
      </w:r>
    </w:p>
    <w:bookmarkEnd w:id="114"/>
    <w:bookmarkStart w:id="115" w:name="对策-9"/>
    <w:p>
      <w:pPr>
        <w:pStyle w:val="Heading3"/>
      </w:pPr>
      <w:r>
        <w:rPr>
          <w:rFonts w:hint="eastAsia"/>
        </w:rPr>
        <w:t xml:space="preserve">对策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初期不做</w:t>
      </w:r>
      <w:r>
        <w:t xml:space="preserve"> reviewer leaderboard。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不公开</w:t>
      </w:r>
      <w:r>
        <w:t xml:space="preserve"> reviewer-level </w:t>
      </w:r>
      <w:r>
        <w:rPr>
          <w:rFonts w:hint="eastAsia"/>
        </w:rPr>
        <w:t xml:space="preserve">排名。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只做</w:t>
      </w:r>
      <w:r>
        <w:t xml:space="preserve"> review-level audit </w:t>
      </w:r>
      <w:r>
        <w:rPr>
          <w:rFonts w:hint="eastAsia"/>
        </w:rPr>
        <w:t xml:space="preserve">和匿名聚合统计。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强调系统用于改进</w:t>
      </w:r>
      <w:r>
        <w:t xml:space="preserve"> review </w:t>
      </w:r>
      <w:r>
        <w:rPr>
          <w:rFonts w:hint="eastAsia"/>
        </w:rPr>
        <w:t xml:space="preserve">process，而不是惩罚个体。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可信性设计原则"/>
    <w:p>
      <w:pPr>
        <w:pStyle w:val="Heading2"/>
      </w:pPr>
      <w:r>
        <w:t xml:space="preserve">10. </w:t>
      </w:r>
      <w:r>
        <w:rPr>
          <w:rFonts w:hint="eastAsia"/>
        </w:rPr>
        <w:t xml:space="preserve">可信性设计原则</w:t>
      </w:r>
    </w:p>
    <w:bookmarkEnd w:id="117"/>
    <w:bookmarkStart w:id="118" w:name="固定-rubric"/>
    <w:p>
      <w:pPr>
        <w:pStyle w:val="Heading2"/>
      </w:pPr>
      <w:r>
        <w:t xml:space="preserve">10.1 </w:t>
      </w:r>
      <w:r>
        <w:rPr>
          <w:rFonts w:hint="eastAsia"/>
        </w:rPr>
        <w:t xml:space="preserve">固定</w:t>
      </w:r>
      <w:r>
        <w:t xml:space="preserve"> Rubric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分数必须来自固定</w:t>
      </w:r>
      <w:r>
        <w:t xml:space="preserve"> rubric。</w:t>
      </w:r>
    </w:p>
    <w:p>
      <w:pPr>
        <w:pStyle w:val="BodyText"/>
      </w:pPr>
      <w:r>
        <w:rPr>
          <w:rFonts w:hint="eastAsia"/>
        </w:rPr>
        <w:t xml:space="preserve">不允许模型自由发明评分标准。</w:t>
      </w:r>
    </w:p>
    <w:bookmarkEnd w:id="118"/>
    <w:bookmarkStart w:id="119" w:name="evidence-bound-judgment"/>
    <w:p>
      <w:pPr>
        <w:pStyle w:val="Heading2"/>
      </w:pPr>
      <w:r>
        <w:t xml:space="preserve">10.2 Evidence-bound Judgment</w:t>
      </w:r>
    </w:p>
    <w:p>
      <w:pPr>
        <w:pStyle w:val="FirstParagraph"/>
      </w:pPr>
      <w:r>
        <w:rPr>
          <w:rFonts w:hint="eastAsia"/>
        </w:rPr>
        <w:t xml:space="preserve">每条</w:t>
      </w:r>
      <w:r>
        <w:t xml:space="preserve"> major claim </w:t>
      </w:r>
      <w:r>
        <w:rPr>
          <w:rFonts w:hint="eastAsia"/>
        </w:rPr>
        <w:t xml:space="preserve">必须绑定</w:t>
      </w:r>
      <w:r>
        <w:t xml:space="preserve"> evidence。</w:t>
      </w:r>
    </w:p>
    <w:p>
      <w:pPr>
        <w:pStyle w:val="BodyText"/>
      </w:pPr>
      <w:r>
        <w:rPr>
          <w:rFonts w:hint="eastAsia"/>
        </w:rPr>
        <w:t xml:space="preserve">没有</w:t>
      </w:r>
      <w:r>
        <w:t xml:space="preserve"> evidence </w:t>
      </w:r>
      <w:r>
        <w:rPr>
          <w:rFonts w:hint="eastAsia"/>
        </w:rPr>
        <w:t xml:space="preserve">时，输出：</w:t>
      </w:r>
    </w:p>
    <w:p>
      <w:pPr>
        <w:pStyle w:val="SourceCode"/>
      </w:pPr>
      <w:r>
        <w:rPr>
          <w:rStyle w:val="VerbatimChar"/>
        </w:rPr>
        <w:t xml:space="preserve">insufficient evidence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VerbatimChar"/>
        </w:rPr>
        <w:t xml:space="preserve">reviewer is wrong</w:t>
      </w:r>
    </w:p>
    <w:bookmarkEnd w:id="119"/>
    <w:bookmarkStart w:id="120" w:name="abstention"/>
    <w:p>
      <w:pPr>
        <w:pStyle w:val="Heading2"/>
      </w:pPr>
      <w:r>
        <w:t xml:space="preserve">10.3 Abstention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必须知道什么时候不评分。</w:t>
      </w:r>
    </w:p>
    <w:p>
      <w:pPr>
        <w:pStyle w:val="BodyText"/>
      </w:pPr>
      <w:r>
        <w:t xml:space="preserve">Abstain </w:t>
      </w:r>
      <w:r>
        <w:rPr>
          <w:rFonts w:hint="eastAsia"/>
        </w:rPr>
        <w:t xml:space="preserve">场景：</w:t>
      </w:r>
    </w:p>
    <w:p>
      <w:pPr>
        <w:pStyle w:val="Compact"/>
        <w:numPr>
          <w:ilvl w:val="0"/>
          <w:numId w:val="1029"/>
        </w:numPr>
      </w:pPr>
      <w:r>
        <w:t xml:space="preserve">novelty </w:t>
      </w:r>
      <w:r>
        <w:rPr>
          <w:rFonts w:hint="eastAsia"/>
        </w:rPr>
        <w:t xml:space="preserve">判断需要外部文献；</w:t>
      </w:r>
    </w:p>
    <w:p>
      <w:pPr>
        <w:pStyle w:val="Compact"/>
        <w:numPr>
          <w:ilvl w:val="0"/>
          <w:numId w:val="1029"/>
        </w:numPr>
      </w:pPr>
      <w:r>
        <w:t xml:space="preserve">theorem correctness </w:t>
      </w:r>
      <w:r>
        <w:rPr>
          <w:rFonts w:hint="eastAsia"/>
        </w:rPr>
        <w:t xml:space="preserve">需要专家；</w:t>
      </w:r>
    </w:p>
    <w:p>
      <w:pPr>
        <w:pStyle w:val="Compact"/>
        <w:numPr>
          <w:ilvl w:val="0"/>
          <w:numId w:val="1029"/>
        </w:numPr>
      </w:pPr>
      <w:r>
        <w:t xml:space="preserve">PDF </w:t>
      </w:r>
      <w:r>
        <w:rPr>
          <w:rFonts w:hint="eastAsia"/>
        </w:rPr>
        <w:t xml:space="preserve">解析失败；</w:t>
      </w:r>
    </w:p>
    <w:p>
      <w:pPr>
        <w:pStyle w:val="Compact"/>
        <w:numPr>
          <w:ilvl w:val="0"/>
          <w:numId w:val="1029"/>
        </w:numPr>
      </w:pPr>
      <w:r>
        <w:t xml:space="preserve">evidence retrieval </w:t>
      </w:r>
      <w:r>
        <w:rPr>
          <w:rFonts w:hint="eastAsia"/>
        </w:rPr>
        <w:t xml:space="preserve">质量低；</w:t>
      </w:r>
    </w:p>
    <w:p>
      <w:pPr>
        <w:pStyle w:val="Compact"/>
        <w:numPr>
          <w:ilvl w:val="0"/>
          <w:numId w:val="1029"/>
        </w:numPr>
      </w:pPr>
      <w:r>
        <w:t xml:space="preserve">claim </w:t>
      </w:r>
      <w:r>
        <w:rPr>
          <w:rFonts w:hint="eastAsia"/>
        </w:rPr>
        <w:t xml:space="preserve">过于主观；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人类标注者也高度分歧。</w:t>
      </w:r>
    </w:p>
    <w:bookmarkEnd w:id="120"/>
    <w:bookmarkStart w:id="121" w:name="human-calibration"/>
    <w:p>
      <w:pPr>
        <w:pStyle w:val="Heading2"/>
      </w:pPr>
      <w:r>
        <w:t xml:space="preserve">10.4 Human Calibration</w:t>
      </w:r>
    </w:p>
    <w:p>
      <w:pPr>
        <w:pStyle w:val="FirstParagraph"/>
      </w:pPr>
      <w:r>
        <w:rPr>
          <w:rFonts w:hint="eastAsia"/>
        </w:rPr>
        <w:t xml:space="preserve">可信度来自：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人工</w:t>
      </w:r>
      <w:r>
        <w:t xml:space="preserve"> gold </w:t>
      </w:r>
      <w:r>
        <w:rPr>
          <w:rFonts w:hint="eastAsia"/>
        </w:rPr>
        <w:t xml:space="preserve">set；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多人标注；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专家仲裁；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一致性指标；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模型版本化；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错误率公开；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申诉/复核机制。</w:t>
      </w:r>
    </w:p>
    <w:bookmarkEnd w:id="121"/>
    <w:bookmarkStart w:id="122" w:name="versioning"/>
    <w:p>
      <w:pPr>
        <w:pStyle w:val="Heading2"/>
      </w:pPr>
      <w:r>
        <w:t xml:space="preserve">10.5 Versioning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audit </w:t>
      </w:r>
      <w:r>
        <w:rPr>
          <w:rFonts w:hint="eastAsia"/>
        </w:rPr>
        <w:t xml:space="preserve">结果必须记录：</w:t>
      </w:r>
    </w:p>
    <w:p>
      <w:pPr>
        <w:pStyle w:val="SourceCode"/>
      </w:pPr>
      <w:r>
        <w:rPr>
          <w:rStyle w:val="VerbatimChar"/>
        </w:rPr>
        <w:t xml:space="preserve">snapshot_time</w:t>
      </w:r>
      <w:r>
        <w:br/>
      </w:r>
      <w:r>
        <w:rPr>
          <w:rStyle w:val="VerbatimChar"/>
        </w:rPr>
        <w:t xml:space="preserve">openreview_note_id</w:t>
      </w:r>
      <w:r>
        <w:br/>
      </w:r>
      <w:r>
        <w:rPr>
          <w:rStyle w:val="VerbatimChar"/>
        </w:rPr>
        <w:t xml:space="preserve">content_hash</w:t>
      </w:r>
      <w:r>
        <w:br/>
      </w:r>
      <w:r>
        <w:rPr>
          <w:rStyle w:val="VerbatimChar"/>
        </w:rPr>
        <w:t xml:space="preserve">parser_version</w:t>
      </w:r>
      <w:r>
        <w:br/>
      </w:r>
      <w:r>
        <w:rPr>
          <w:rStyle w:val="VerbatimChar"/>
        </w:rPr>
        <w:t xml:space="preserve">retrieval_version</w:t>
      </w:r>
      <w:r>
        <w:br/>
      </w:r>
      <w:r>
        <w:rPr>
          <w:rStyle w:val="VerbatimChar"/>
        </w:rPr>
        <w:t xml:space="preserve">rubric_version</w:t>
      </w:r>
      <w:r>
        <w:br/>
      </w:r>
      <w:r>
        <w:rPr>
          <w:rStyle w:val="VerbatimChar"/>
        </w:rPr>
        <w:t xml:space="preserve">model_version</w:t>
      </w:r>
      <w:r>
        <w:br/>
      </w:r>
      <w:r>
        <w:rPr>
          <w:rStyle w:val="VerbatimChar"/>
        </w:rPr>
        <w:t xml:space="preserve">venue_adapter_version</w:t>
      </w:r>
    </w:p>
    <w:p>
      <w:pPr>
        <w:pStyle w:val="FirstParagraph"/>
      </w:pPr>
      <w:r>
        <w:rPr>
          <w:rFonts w:hint="eastAsia"/>
        </w:rPr>
        <w:t xml:space="preserve">否则后续无法解释</w:t>
      </w:r>
      <w:r>
        <w:t xml:space="preserve"> audit </w:t>
      </w:r>
      <w:r>
        <w:rPr>
          <w:rFonts w:hint="eastAsia"/>
        </w:rPr>
        <w:t xml:space="preserve">结果变化。</w:t>
      </w:r>
    </w:p>
    <w:p>
      <w:r>
        <w:pict>
          <v:rect style="width:0;height:1.5pt" o:hralign="center" o:hrstd="t" o:hr="t"/>
        </w:pict>
      </w:r>
    </w:p>
    <w:bookmarkEnd w:id="122"/>
    <w:bookmarkStart w:id="123" w:name="mvp-不做什么"/>
    <w:p>
      <w:pPr>
        <w:pStyle w:val="Heading2"/>
      </w:pPr>
      <w:r>
        <w:t xml:space="preserve">11. MVP </w:t>
      </w:r>
      <w:r>
        <w:rPr>
          <w:rFonts w:hint="eastAsia"/>
        </w:rPr>
        <w:t xml:space="preserve">不做什么</w:t>
      </w:r>
    </w:p>
    <w:p>
      <w:pPr>
        <w:pStyle w:val="FirstParagraph"/>
      </w:pPr>
      <w:r>
        <w:rPr>
          <w:rFonts w:hint="eastAsia"/>
        </w:rPr>
        <w:t xml:space="preserve">第一版不要做：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不做</w:t>
      </w:r>
      <w:r>
        <w:t xml:space="preserve"> reviewer </w:t>
      </w:r>
      <w:r>
        <w:rPr>
          <w:rFonts w:hint="eastAsia"/>
        </w:rPr>
        <w:t xml:space="preserve">个人排名。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不做</w:t>
      </w:r>
      <w:r>
        <w:t xml:space="preserve"> accept/reject prediction。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不做所有会议通用模型。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不自动判断</w:t>
      </w:r>
      <w:r>
        <w:t xml:space="preserve"> novelty </w:t>
      </w:r>
      <w:r>
        <w:rPr>
          <w:rFonts w:hint="eastAsia"/>
        </w:rPr>
        <w:t xml:space="preserve">是否真实不足。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不自动判断复杂</w:t>
      </w:r>
      <w:r>
        <w:t xml:space="preserve"> theorem </w:t>
      </w:r>
      <w:r>
        <w:rPr>
          <w:rFonts w:hint="eastAsia"/>
        </w:rPr>
        <w:t xml:space="preserve">是否正确。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不把</w:t>
      </w:r>
      <w:r>
        <w:t xml:space="preserve"> final decision </w:t>
      </w:r>
      <w:r>
        <w:rPr>
          <w:rFonts w:hint="eastAsia"/>
        </w:rPr>
        <w:t xml:space="preserve">当成</w:t>
      </w:r>
      <w:r>
        <w:t xml:space="preserve"> review quality label。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不把作者投诉当成真值。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不在没有</w:t>
      </w:r>
      <w:r>
        <w:t xml:space="preserve"> evidence </w:t>
      </w:r>
      <w:r>
        <w:rPr>
          <w:rFonts w:hint="eastAsia"/>
        </w:rPr>
        <w:t xml:space="preserve">的情况下说</w:t>
      </w:r>
      <w:r>
        <w:t xml:space="preserve"> reviewer </w:t>
      </w:r>
      <w:r>
        <w:rPr>
          <w:rFonts w:hint="eastAsia"/>
        </w:rPr>
        <w:t xml:space="preserve">错。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不用一个裸分评价</w:t>
      </w:r>
      <w:r>
        <w:t xml:space="preserve"> </w:t>
      </w:r>
      <w:r>
        <w:rPr>
          <w:rFonts w:hint="eastAsia"/>
        </w:rPr>
        <w:t xml:space="preserve">review，而要给</w:t>
      </w:r>
      <w:r>
        <w:t xml:space="preserve"> evidence + flags + confidence。</w:t>
      </w:r>
    </w:p>
    <w:p>
      <w:r>
        <w:pict>
          <v:rect style="width:0;height:1.5pt" o:hralign="center" o:hrstd="t" o:hr="t"/>
        </w:pict>
      </w:r>
    </w:p>
    <w:bookmarkEnd w:id="123"/>
    <w:bookmarkStart w:id="124" w:name="mvp-应该做什么"/>
    <w:p>
      <w:pPr>
        <w:pStyle w:val="Heading2"/>
      </w:pPr>
      <w:r>
        <w:t xml:space="preserve">12. MVP </w:t>
      </w:r>
      <w:r>
        <w:rPr>
          <w:rFonts w:hint="eastAsia"/>
        </w:rPr>
        <w:t xml:space="preserve">应该做什么</w:t>
      </w:r>
    </w:p>
    <w:p>
      <w:pPr>
        <w:pStyle w:val="FirstParagraph"/>
      </w:pPr>
      <w:r>
        <w:rPr>
          <w:rFonts w:hint="eastAsia"/>
        </w:rPr>
        <w:t xml:space="preserve">第一版重点做：</w:t>
      </w:r>
    </w:p>
    <w:p>
      <w:pPr>
        <w:pStyle w:val="Compact"/>
        <w:numPr>
          <w:ilvl w:val="0"/>
          <w:numId w:val="1032"/>
        </w:numPr>
      </w:pPr>
      <w:r>
        <w:t xml:space="preserve">ICLR 2024 </w:t>
      </w:r>
      <w:r>
        <w:rPr>
          <w:rFonts w:hint="eastAsia"/>
        </w:rPr>
        <w:t xml:space="preserve">数据抓取。</w:t>
      </w:r>
    </w:p>
    <w:p>
      <w:pPr>
        <w:pStyle w:val="Compact"/>
        <w:numPr>
          <w:ilvl w:val="0"/>
          <w:numId w:val="1032"/>
        </w:numPr>
      </w:pPr>
      <w:r>
        <w:t xml:space="preserve">Unified schema。</w:t>
      </w:r>
    </w:p>
    <w:p>
      <w:pPr>
        <w:pStyle w:val="Compact"/>
        <w:numPr>
          <w:ilvl w:val="0"/>
          <w:numId w:val="1032"/>
        </w:numPr>
      </w:pPr>
      <w:r>
        <w:t xml:space="preserve">PDF / appendix / table </w:t>
      </w:r>
      <w:r>
        <w:rPr>
          <w:rFonts w:hint="eastAsia"/>
        </w:rPr>
        <w:t xml:space="preserve">解析。</w:t>
      </w:r>
    </w:p>
    <w:p>
      <w:pPr>
        <w:pStyle w:val="Compact"/>
        <w:numPr>
          <w:ilvl w:val="0"/>
          <w:numId w:val="1032"/>
        </w:numPr>
      </w:pPr>
      <w:r>
        <w:t xml:space="preserve">Review claim extraction。</w:t>
      </w:r>
    </w:p>
    <w:p>
      <w:pPr>
        <w:pStyle w:val="Compact"/>
        <w:numPr>
          <w:ilvl w:val="0"/>
          <w:numId w:val="1032"/>
        </w:numPr>
      </w:pPr>
      <w:r>
        <w:t xml:space="preserve">Claim type / importance </w:t>
      </w:r>
      <w:r>
        <w:rPr>
          <w:rFonts w:hint="eastAsia"/>
        </w:rPr>
        <w:t xml:space="preserve">分类。</w:t>
      </w:r>
    </w:p>
    <w:p>
      <w:pPr>
        <w:pStyle w:val="Compact"/>
        <w:numPr>
          <w:ilvl w:val="0"/>
          <w:numId w:val="1032"/>
        </w:numPr>
      </w:pPr>
      <w:r>
        <w:t xml:space="preserve">Evidence retrieval。</w:t>
      </w:r>
    </w:p>
    <w:p>
      <w:pPr>
        <w:pStyle w:val="Compact"/>
        <w:numPr>
          <w:ilvl w:val="0"/>
          <w:numId w:val="1032"/>
        </w:numPr>
      </w:pPr>
      <w:r>
        <w:t xml:space="preserve">Support / contradict / insufficient / expert-required </w:t>
      </w:r>
      <w:r>
        <w:rPr>
          <w:rFonts w:hint="eastAsia"/>
        </w:rPr>
        <w:t xml:space="preserve">判断。</w:t>
      </w:r>
    </w:p>
    <w:p>
      <w:pPr>
        <w:pStyle w:val="Compact"/>
        <w:numPr>
          <w:ilvl w:val="0"/>
          <w:numId w:val="1032"/>
        </w:numPr>
      </w:pPr>
      <w:r>
        <w:t xml:space="preserve">Review-level scorecard。</w:t>
      </w:r>
    </w:p>
    <w:p>
      <w:pPr>
        <w:pStyle w:val="Compact"/>
        <w:numPr>
          <w:ilvl w:val="0"/>
          <w:numId w:val="1032"/>
        </w:numPr>
      </w:pPr>
      <w:r>
        <w:t xml:space="preserve">Issue flags。</w:t>
      </w:r>
    </w:p>
    <w:p>
      <w:pPr>
        <w:pStyle w:val="Compact"/>
        <w:numPr>
          <w:ilvl w:val="0"/>
          <w:numId w:val="1032"/>
        </w:numPr>
      </w:pPr>
      <w:r>
        <w:t xml:space="preserve">Audit confidence。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小规模人工标注校准。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可解释</w:t>
      </w:r>
      <w:r>
        <w:t xml:space="preserve"> audit report。</w:t>
      </w:r>
    </w:p>
    <w:p>
      <w:r>
        <w:pict>
          <v:rect style="width:0;height:1.5pt" o:hralign="center" o:hrstd="t" o:hr="t"/>
        </w:pict>
      </w:r>
    </w:p>
    <w:bookmarkEnd w:id="124"/>
    <w:bookmarkStart w:id="127" w:name="推荐的第一版-audit-report-格式"/>
    <w:p>
      <w:pPr>
        <w:pStyle w:val="Heading2"/>
      </w:pPr>
      <w:r>
        <w:t xml:space="preserve">13. </w:t>
      </w:r>
      <w:r>
        <w:rPr>
          <w:rFonts w:hint="eastAsia"/>
        </w:rPr>
        <w:t xml:space="preserve">推荐的第一版</w:t>
      </w:r>
      <w:r>
        <w:t xml:space="preserve"> Audit Report </w:t>
      </w:r>
      <w:r>
        <w:rPr>
          <w:rFonts w:hint="eastAsia"/>
        </w:rPr>
        <w:t xml:space="preserve">格式</w:t>
      </w:r>
    </w:p>
    <w:p>
      <w:pPr>
        <w:pStyle w:val="SourceCode"/>
      </w:pPr>
      <w:r>
        <w:rPr>
          <w:rStyle w:val="VerbatimChar"/>
        </w:rPr>
        <w:t xml:space="preserve">Review Quality Score: 72/100</w:t>
      </w:r>
      <w:r>
        <w:br/>
      </w:r>
      <w:r>
        <w:rPr>
          <w:rStyle w:val="VerbatimChar"/>
        </w:rPr>
        <w:t xml:space="preserve">Audit Confidence: Medium</w:t>
      </w:r>
      <w:r>
        <w:br/>
      </w:r>
      <w:r>
        <w:br/>
      </w:r>
      <w:r>
        <w:rPr>
          <w:rStyle w:val="VerbatimChar"/>
        </w:rPr>
        <w:t xml:space="preserve">Main Findings:</w:t>
      </w:r>
      <w:r>
        <w:br/>
      </w:r>
      <w:r>
        <w:rPr>
          <w:rStyle w:val="VerbatimChar"/>
        </w:rPr>
        <w:t xml:space="preserve">- 5 major claims extracted.</w:t>
      </w:r>
      <w:r>
        <w:br/>
      </w:r>
      <w:r>
        <w:rPr>
          <w:rStyle w:val="VerbatimChar"/>
        </w:rPr>
        <w:t xml:space="preserve">- 3 claims are supported by paper evidence.</w:t>
      </w:r>
      <w:r>
        <w:br/>
      </w:r>
      <w:r>
        <w:rPr>
          <w:rStyle w:val="VerbatimChar"/>
        </w:rPr>
        <w:t xml:space="preserve">- 1 claim is partially supported.</w:t>
      </w:r>
      <w:r>
        <w:br/>
      </w:r>
      <w:r>
        <w:rPr>
          <w:rStyle w:val="VerbatimChar"/>
        </w:rPr>
        <w:t xml:space="preserve">- 1 claim is contradicted by paper evidence.</w:t>
      </w:r>
      <w:r>
        <w:br/>
      </w:r>
      <w:r>
        <w:rPr>
          <w:rStyle w:val="VerbatimChar"/>
        </w:rPr>
        <w:t xml:space="preserve">- Tone is professional.</w:t>
      </w:r>
      <w:r>
        <w:br/>
      </w:r>
      <w:r>
        <w:rPr>
          <w:rStyle w:val="VerbatimChar"/>
        </w:rPr>
        <w:t xml:space="preserve">- Constructive suggestions are limited.</w:t>
      </w:r>
      <w:r>
        <w:br/>
      </w:r>
      <w:r>
        <w:rPr>
          <w:rStyle w:val="VerbatimChar"/>
        </w:rPr>
        <w:t xml:space="preserve">- Rating is broadly consistent with written critique.</w:t>
      </w:r>
      <w:r>
        <w:br/>
      </w:r>
      <w:r>
        <w:br/>
      </w:r>
      <w:r>
        <w:rPr>
          <w:rStyle w:val="VerbatimChar"/>
        </w:rPr>
        <w:t xml:space="preserve">Issue Flags:</w:t>
      </w:r>
      <w:r>
        <w:br/>
      </w:r>
      <w:r>
        <w:rPr>
          <w:rStyle w:val="VerbatimChar"/>
        </w:rPr>
        <w:t xml:space="preserve">- missing-actionable-suggestions</w:t>
      </w:r>
      <w:r>
        <w:br/>
      </w:r>
      <w:r>
        <w:rPr>
          <w:rStyle w:val="VerbatimChar"/>
        </w:rPr>
        <w:t xml:space="preserve">- one-contradicted-claim</w:t>
      </w:r>
    </w:p>
    <w:bookmarkStart w:id="125" w:name="review-level-scorecard"/>
    <w:p>
      <w:pPr>
        <w:pStyle w:val="Heading3"/>
      </w:pPr>
      <w:r>
        <w:t xml:space="preserve">Review-level scorecard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substance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</w:t>
            </w:r>
          </w:p>
        </w:tc>
        <w:tc>
          <w:tcPr/>
          <w:p>
            <w:pPr>
              <w:pStyle w:val="Compact"/>
            </w:pPr>
            <w:r>
              <w:t xml:space="preserve">Discusses experiments and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Evidence-groundedness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2/4</w:t>
            </w:r>
          </w:p>
        </w:tc>
        <w:tc>
          <w:tcPr/>
          <w:p>
            <w:pPr>
              <w:pStyle w:val="Compact"/>
            </w:pPr>
            <w:r>
              <w:t xml:space="preserve">Some claims lack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</w:t>
            </w:r>
          </w:p>
        </w:tc>
        <w:tc>
          <w:tcPr/>
          <w:p>
            <w:pPr>
              <w:pStyle w:val="Compact"/>
            </w:pPr>
            <w:r>
              <w:t xml:space="preserve">Most issues are locatable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Constructiveness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2/4</w:t>
            </w:r>
          </w:p>
        </w:tc>
        <w:tc>
          <w:tcPr/>
          <w:p>
            <w:pPr>
              <w:pStyle w:val="Compact"/>
            </w:pPr>
            <w:r>
              <w:t xml:space="preserve">Suggestions are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Respectful and professional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</w:t>
            </w:r>
          </w:p>
        </w:tc>
        <w:tc>
          <w:tcPr/>
          <w:p>
            <w:pPr>
              <w:pStyle w:val="Compact"/>
            </w:pPr>
            <w:r>
              <w:t xml:space="preserve">Includes strengths and weaknesses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Score-text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</w:t>
            </w:r>
          </w:p>
        </w:tc>
        <w:tc>
          <w:tcPr/>
          <w:p>
            <w:pPr>
              <w:pStyle w:val="Compact"/>
            </w:pPr>
            <w:r>
              <w:t xml:space="preserve">Mostly 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Guideline compliance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3/4</w:t>
            </w:r>
          </w:p>
        </w:tc>
        <w:tc>
          <w:tcPr/>
          <w:p>
            <w:pPr>
              <w:pStyle w:val="Compact"/>
            </w:pPr>
            <w:r>
              <w:t xml:space="preserve">Mostly follows review form</w:t>
            </w:r>
          </w:p>
        </w:tc>
      </w:tr>
    </w:tbl>
    <w:bookmarkEnd w:id="125"/>
    <w:bookmarkStart w:id="126" w:name="claim-table"/>
    <w:p>
      <w:pPr>
        <w:pStyle w:val="Heading3"/>
      </w:pPr>
      <w:r>
        <w:t xml:space="preserve">Claim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ablation study is provided</w:t>
            </w:r>
          </w:p>
        </w:tc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contradicted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Baseline X is missing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Method is not novel</w:t>
            </w:r>
          </w:p>
        </w:tc>
        <w:tc>
          <w:tcPr/>
          <w:p>
            <w:pPr>
              <w:pStyle w:val="Compact"/>
            </w:pPr>
            <w:r>
              <w:t xml:space="preserve">novelty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expert-required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Writing around theorem is unclear</w:t>
            </w:r>
          </w:p>
        </w:tc>
        <w:tc>
          <w:tcPr/>
          <w:p>
            <w:pPr>
              <w:pStyle w:val="Compact"/>
            </w:pPr>
            <w:r>
              <w:t xml:space="preserve">clarity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partially supported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28" w:name="第一阶段具体任务清单"/>
    <w:p>
      <w:pPr>
        <w:pStyle w:val="Heading2"/>
      </w:pPr>
      <w:r>
        <w:t xml:space="preserve">14. </w:t>
      </w:r>
      <w:r>
        <w:rPr>
          <w:rFonts w:hint="eastAsia"/>
        </w:rPr>
        <w:t xml:space="preserve">第一阶段具体任务清单</w:t>
      </w:r>
    </w:p>
    <w:bookmarkEnd w:id="128"/>
    <w:bookmarkStart w:id="129" w:name="task-aopenreview-数据扫描"/>
    <w:p>
      <w:pPr>
        <w:pStyle w:val="Heading2"/>
      </w:pPr>
      <w:r>
        <w:t xml:space="preserve">Task </w:t>
      </w:r>
      <w:r>
        <w:rPr>
          <w:rFonts w:hint="eastAsia"/>
        </w:rPr>
        <w:t xml:space="preserve">A：OpenReview</w:t>
      </w:r>
      <w:r>
        <w:t xml:space="preserve"> </w:t>
      </w:r>
      <w:r>
        <w:rPr>
          <w:rFonts w:hint="eastAsia"/>
        </w:rPr>
        <w:t xml:space="preserve">数据扫描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获取</w:t>
      </w:r>
      <w:r>
        <w:t xml:space="preserve"> ICLR 2024 submissions。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获取每篇</w:t>
      </w:r>
      <w:r>
        <w:t xml:space="preserve"> paper </w:t>
      </w:r>
      <w:r>
        <w:rPr>
          <w:rFonts w:hint="eastAsia"/>
        </w:rPr>
        <w:t xml:space="preserve">的</w:t>
      </w:r>
      <w:r>
        <w:t xml:space="preserve"> official reviews。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获取</w:t>
      </w:r>
      <w:r>
        <w:t xml:space="preserve"> rating / confidence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获取</w:t>
      </w:r>
      <w:r>
        <w:t xml:space="preserve"> author response。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获取</w:t>
      </w:r>
      <w:r>
        <w:t xml:space="preserve"> decision。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检查</w:t>
      </w:r>
      <w:r>
        <w:t xml:space="preserve"> withdrawn / desk rejected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建立</w:t>
      </w:r>
      <w:r>
        <w:t xml:space="preserve"> raw data snapshot。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输出</w:t>
      </w:r>
      <w:r>
        <w:t xml:space="preserve"> field mapping report。</w:t>
      </w:r>
    </w:p>
    <w:bookmarkEnd w:id="129"/>
    <w:bookmarkStart w:id="130" w:name="task-bschema-设计"/>
    <w:p>
      <w:pPr>
        <w:pStyle w:val="Heading2"/>
      </w:pPr>
      <w:r>
        <w:t xml:space="preserve">Task </w:t>
      </w:r>
      <w:r>
        <w:rPr>
          <w:rFonts w:hint="eastAsia"/>
        </w:rPr>
        <w:t xml:space="preserve">B：Schema</w:t>
      </w:r>
      <w:r>
        <w:t xml:space="preserve"> </w:t>
      </w:r>
      <w:r>
        <w:rPr>
          <w:rFonts w:hint="eastAsia"/>
        </w:rPr>
        <w:t xml:space="preserve">设计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设计</w:t>
      </w:r>
      <w:r>
        <w:t xml:space="preserve"> papers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设计</w:t>
      </w:r>
      <w:r>
        <w:t xml:space="preserve"> reviews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设计</w:t>
      </w:r>
      <w:r>
        <w:t xml:space="preserve"> review_scores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设计</w:t>
      </w:r>
      <w:r>
        <w:t xml:space="preserve"> rebuttals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设计</w:t>
      </w:r>
      <w:r>
        <w:t xml:space="preserve"> decisions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设计</w:t>
      </w:r>
      <w:r>
        <w:t xml:space="preserve"> paper_sections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设计</w:t>
      </w:r>
      <w:r>
        <w:t xml:space="preserve"> review_claims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设计</w:t>
      </w:r>
      <w:r>
        <w:t xml:space="preserve"> claim_evidence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设计</w:t>
      </w:r>
      <w:r>
        <w:t xml:space="preserve"> ai_audit_results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设计</w:t>
      </w:r>
      <w:r>
        <w:t xml:space="preserve"> human_annotations </w:t>
      </w:r>
      <w:r>
        <w:rPr>
          <w:rFonts w:hint="eastAsia"/>
        </w:rPr>
        <w:t xml:space="preserve">表。</w:t>
      </w:r>
    </w:p>
    <w:bookmarkEnd w:id="130"/>
    <w:bookmarkStart w:id="131" w:name="task-cpdf-解析"/>
    <w:p>
      <w:pPr>
        <w:pStyle w:val="Heading2"/>
      </w:pPr>
      <w:r>
        <w:t xml:space="preserve">Task </w:t>
      </w:r>
      <w:r>
        <w:rPr>
          <w:rFonts w:hint="eastAsia"/>
        </w:rPr>
        <w:t xml:space="preserve">C：PDF</w:t>
      </w:r>
      <w:r>
        <w:t xml:space="preserve">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下载</w:t>
      </w:r>
      <w:r>
        <w:t xml:space="preserve"> PDF。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抽取正文。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抽取</w:t>
      </w:r>
      <w:r>
        <w:t xml:space="preserve"> section。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抽取</w:t>
      </w:r>
      <w:r>
        <w:t xml:space="preserve"> appendix。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抽取</w:t>
      </w:r>
      <w:r>
        <w:t xml:space="preserve"> table/caption。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保留</w:t>
      </w:r>
      <w:r>
        <w:t xml:space="preserve"> page number。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建立</w:t>
      </w:r>
      <w:r>
        <w:t xml:space="preserve"> chunk index。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记录</w:t>
      </w:r>
      <w:r>
        <w:t xml:space="preserve"> parser failure。</w:t>
      </w:r>
    </w:p>
    <w:bookmarkEnd w:id="131"/>
    <w:bookmarkStart w:id="132" w:name="task-dclaim-extraction"/>
    <w:p>
      <w:pPr>
        <w:pStyle w:val="Heading2"/>
      </w:pPr>
      <w:r>
        <w:t xml:space="preserve">Task </w:t>
      </w:r>
      <w:r>
        <w:rPr>
          <w:rFonts w:hint="eastAsia"/>
        </w:rPr>
        <w:t xml:space="preserve">D：Claim</w:t>
      </w:r>
      <w:r>
        <w:t xml:space="preserve"> Extraction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从</w:t>
      </w:r>
      <w:r>
        <w:t xml:space="preserve"> review </w:t>
      </w:r>
      <w:r>
        <w:rPr>
          <w:rFonts w:hint="eastAsia"/>
        </w:rPr>
        <w:t xml:space="preserve">中抽取</w:t>
      </w:r>
      <w:r>
        <w:t xml:space="preserve"> key criticisms。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拆成</w:t>
      </w:r>
      <w:r>
        <w:t xml:space="preserve"> atomic claims。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分类</w:t>
      </w:r>
      <w:r>
        <w:t xml:space="preserve"> claim type。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判断</w:t>
      </w:r>
      <w:r>
        <w:t xml:space="preserve"> importance。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判断</w:t>
      </w:r>
      <w:r>
        <w:t xml:space="preserve"> auditability。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标记</w:t>
      </w:r>
      <w:r>
        <w:t xml:space="preserve"> requires expert / external knowledge。</w:t>
      </w:r>
    </w:p>
    <w:bookmarkEnd w:id="132"/>
    <w:bookmarkStart w:id="133" w:name="task-eevidence-retrieval"/>
    <w:p>
      <w:pPr>
        <w:pStyle w:val="Heading2"/>
      </w:pPr>
      <w:r>
        <w:t xml:space="preserve">Task </w:t>
      </w:r>
      <w:r>
        <w:rPr>
          <w:rFonts w:hint="eastAsia"/>
        </w:rPr>
        <w:t xml:space="preserve">E：Evidence</w:t>
      </w:r>
      <w:r>
        <w:t xml:space="preserve"> Retrieval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为每条</w:t>
      </w:r>
      <w:r>
        <w:t xml:space="preserve"> claim </w:t>
      </w:r>
      <w:r>
        <w:rPr>
          <w:rFonts w:hint="eastAsia"/>
        </w:rPr>
        <w:t xml:space="preserve">生成</w:t>
      </w:r>
      <w:r>
        <w:t xml:space="preserve"> retrieval query。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检索</w:t>
      </w:r>
      <w:r>
        <w:t xml:space="preserve"> paper body。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检索</w:t>
      </w:r>
      <w:r>
        <w:t xml:space="preserve"> appendix。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检索</w:t>
      </w:r>
      <w:r>
        <w:t xml:space="preserve"> rebuttal。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检索</w:t>
      </w:r>
      <w:r>
        <w:t xml:space="preserve"> guideline。</w:t>
      </w:r>
    </w:p>
    <w:p>
      <w:pPr>
        <w:pStyle w:val="Compact"/>
        <w:numPr>
          <w:ilvl w:val="0"/>
          <w:numId w:val="1070"/>
        </w:numPr>
      </w:pPr>
      <w:r>
        <w:t xml:space="preserve">rerank evidence。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输出</w:t>
      </w:r>
      <w:r>
        <w:t xml:space="preserve"> support / contradict / insufficient / expert-required。</w:t>
      </w:r>
    </w:p>
    <w:bookmarkEnd w:id="133"/>
    <w:bookmarkStart w:id="134" w:name="task-fai-scoring"/>
    <w:p>
      <w:pPr>
        <w:pStyle w:val="Heading2"/>
      </w:pPr>
      <w:r>
        <w:t xml:space="preserve">Task </w:t>
      </w:r>
      <w:r>
        <w:rPr>
          <w:rFonts w:hint="eastAsia"/>
        </w:rPr>
        <w:t xml:space="preserve">F：AI</w:t>
      </w:r>
      <w:r>
        <w:t xml:space="preserve"> Scoring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实现</w:t>
      </w:r>
      <w:r>
        <w:t xml:space="preserve"> claim-level rubric scoring。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实现</w:t>
      </w:r>
      <w:r>
        <w:t xml:space="preserve"> review-level rubric scoring。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实现</w:t>
      </w:r>
      <w:r>
        <w:t xml:space="preserve"> issue flags。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实现</w:t>
      </w:r>
      <w:r>
        <w:t xml:space="preserve"> audit confidence。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实现</w:t>
      </w:r>
      <w:r>
        <w:t xml:space="preserve"> score-text consistency。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生成</w:t>
      </w:r>
      <w:r>
        <w:t xml:space="preserve"> audit report。</w:t>
      </w:r>
    </w:p>
    <w:bookmarkEnd w:id="134"/>
    <w:bookmarkStart w:id="135" w:name="task-ghuman-annotation"/>
    <w:p>
      <w:pPr>
        <w:pStyle w:val="Heading2"/>
      </w:pPr>
      <w:r>
        <w:t xml:space="preserve">Task </w:t>
      </w:r>
      <w:r>
        <w:rPr>
          <w:rFonts w:hint="eastAsia"/>
        </w:rPr>
        <w:t xml:space="preserve">G：Human</w:t>
      </w:r>
      <w:r>
        <w:t xml:space="preserve"> Annotation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设计标注界面。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准备</w:t>
      </w:r>
      <w:r>
        <w:t xml:space="preserve"> annotation guideline。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选取</w:t>
      </w:r>
      <w:r>
        <w:t xml:space="preserve"> 300–500 </w:t>
      </w:r>
      <w:r>
        <w:rPr>
          <w:rFonts w:hint="eastAsia"/>
        </w:rPr>
        <w:t xml:space="preserve">条</w:t>
      </w:r>
      <w:r>
        <w:t xml:space="preserve"> reviews。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进行双人标注。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专家复核</w:t>
      </w:r>
      <w:r>
        <w:t xml:space="preserve"> major claims。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做</w:t>
      </w:r>
      <w:r>
        <w:t xml:space="preserve"> adjudication。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计算一致性指标。</w:t>
      </w:r>
    </w:p>
    <w:p>
      <w:r>
        <w:pict>
          <v:rect style="width:0;height:1.5pt" o:hralign="center" o:hrstd="t" o:hr="t"/>
        </w:pict>
      </w:r>
    </w:p>
    <w:bookmarkEnd w:id="135"/>
    <w:bookmarkStart w:id="136" w:name="项目初期最重要的成功标准"/>
    <w:p>
      <w:pPr>
        <w:pStyle w:val="Heading2"/>
      </w:pPr>
      <w:r>
        <w:t xml:space="preserve">15. </w:t>
      </w:r>
      <w:r>
        <w:rPr>
          <w:rFonts w:hint="eastAsia"/>
        </w:rPr>
        <w:t xml:space="preserve">项目初期最重要的成功标准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成功不是指</w:t>
      </w:r>
      <w:r>
        <w:t xml:space="preserve"> AI </w:t>
      </w:r>
      <w:r>
        <w:rPr>
          <w:rFonts w:hint="eastAsia"/>
        </w:rPr>
        <w:t xml:space="preserve">分数看起来合理，而是指：</w:t>
      </w:r>
    </w:p>
    <w:p>
      <w:pPr>
        <w:pStyle w:val="Compact"/>
        <w:numPr>
          <w:ilvl w:val="0"/>
          <w:numId w:val="1085"/>
        </w:numPr>
      </w:pPr>
      <w:r>
        <w:t xml:space="preserve">ICLR 2024 </w:t>
      </w:r>
      <w:r>
        <w:rPr>
          <w:rFonts w:hint="eastAsia"/>
        </w:rPr>
        <w:t xml:space="preserve">数据能被稳定抓取和更新。</w:t>
      </w:r>
    </w:p>
    <w:p>
      <w:pPr>
        <w:pStyle w:val="Compact"/>
        <w:numPr>
          <w:ilvl w:val="0"/>
          <w:numId w:val="1085"/>
        </w:numPr>
      </w:pPr>
      <w:r>
        <w:t xml:space="preserve">Review、rating、confidence、rebuttal、decision </w:t>
      </w:r>
      <w:r>
        <w:rPr>
          <w:rFonts w:hint="eastAsia"/>
        </w:rPr>
        <w:t xml:space="preserve">能被统一</w:t>
      </w:r>
      <w:r>
        <w:t xml:space="preserve"> schema </w:t>
      </w:r>
      <w:r>
        <w:rPr>
          <w:rFonts w:hint="eastAsia"/>
        </w:rPr>
        <w:t xml:space="preserve">表示。</w:t>
      </w:r>
    </w:p>
    <w:p>
      <w:pPr>
        <w:pStyle w:val="Compact"/>
        <w:numPr>
          <w:ilvl w:val="0"/>
          <w:numId w:val="1085"/>
        </w:numPr>
      </w:pPr>
      <w:r>
        <w:t xml:space="preserve">Paper PDF </w:t>
      </w:r>
      <w:r>
        <w:rPr>
          <w:rFonts w:hint="eastAsia"/>
        </w:rPr>
        <w:t xml:space="preserve">能解析成可检索</w:t>
      </w:r>
      <w:r>
        <w:t xml:space="preserve"> evidence chunks。</w:t>
      </w:r>
    </w:p>
    <w:p>
      <w:pPr>
        <w:pStyle w:val="Compact"/>
        <w:numPr>
          <w:ilvl w:val="0"/>
          <w:numId w:val="1085"/>
        </w:numPr>
      </w:pPr>
      <w:r>
        <w:t xml:space="preserve">Review criticism </w:t>
      </w:r>
      <w:r>
        <w:rPr>
          <w:rFonts w:hint="eastAsia"/>
        </w:rPr>
        <w:t xml:space="preserve">能被拆成</w:t>
      </w:r>
      <w:r>
        <w:t xml:space="preserve"> atomic claims。</w:t>
      </w:r>
    </w:p>
    <w:p>
      <w:pPr>
        <w:pStyle w:val="Compact"/>
        <w:numPr>
          <w:ilvl w:val="0"/>
          <w:numId w:val="1085"/>
        </w:numPr>
      </w:pPr>
      <w:r>
        <w:t xml:space="preserve">Major claims </w:t>
      </w:r>
      <w:r>
        <w:rPr>
          <w:rFonts w:hint="eastAsia"/>
        </w:rPr>
        <w:t xml:space="preserve">能找到论文证据或明确标记</w:t>
      </w:r>
      <w:r>
        <w:t xml:space="preserve"> evidence insufficient。</w:t>
      </w:r>
    </w:p>
    <w:p>
      <w:pPr>
        <w:pStyle w:val="Compact"/>
        <w:numPr>
          <w:ilvl w:val="0"/>
          <w:numId w:val="1085"/>
        </w:numPr>
      </w:pPr>
      <w:r>
        <w:t xml:space="preserve">AI </w:t>
      </w:r>
      <w:r>
        <w:rPr>
          <w:rFonts w:hint="eastAsia"/>
        </w:rPr>
        <w:t xml:space="preserve">输出能追溯到</w:t>
      </w:r>
      <w:r>
        <w:t xml:space="preserve"> rubric </w:t>
      </w:r>
      <w:r>
        <w:rPr>
          <w:rFonts w:hint="eastAsia"/>
        </w:rPr>
        <w:t xml:space="preserve">和</w:t>
      </w:r>
      <w:r>
        <w:t xml:space="preserve"> evidence。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人工标注者能理解并复现评分标准。</w:t>
      </w:r>
    </w:p>
    <w:p>
      <w:pPr>
        <w:pStyle w:val="Compact"/>
        <w:numPr>
          <w:ilvl w:val="0"/>
          <w:numId w:val="1085"/>
        </w:numPr>
      </w:pPr>
      <w:r>
        <w:t xml:space="preserve">AI </w:t>
      </w:r>
      <w:r>
        <w:rPr>
          <w:rFonts w:hint="eastAsia"/>
        </w:rPr>
        <w:t xml:space="preserve">与人工标注在关键维度上有可测量一致性。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系统能主动</w:t>
      </w:r>
      <w:r>
        <w:t xml:space="preserve"> </w:t>
      </w:r>
      <w:r>
        <w:rPr>
          <w:rFonts w:hint="eastAsia"/>
        </w:rPr>
        <w:t xml:space="preserve">abstain，而不是过度自信。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输出报告能让人理解：为什么这个</w:t>
      </w:r>
      <w:r>
        <w:t xml:space="preserve"> review </w:t>
      </w:r>
      <w:r>
        <w:rPr>
          <w:rFonts w:hint="eastAsia"/>
        </w:rPr>
        <w:t xml:space="preserve">被评为高质量或低质量。</w:t>
      </w:r>
    </w:p>
    <w:p>
      <w:r>
        <w:pict>
          <v:rect style="width:0;height:1.5pt" o:hralign="center" o:hrstd="t" o:hr="t"/>
        </w:pict>
      </w:r>
    </w:p>
    <w:bookmarkEnd w:id="136"/>
    <w:bookmarkStart w:id="137" w:name="当前优先级总结"/>
    <w:p>
      <w:pPr>
        <w:pStyle w:val="Heading2"/>
      </w:pPr>
      <w:r>
        <w:t xml:space="preserve">16. </w:t>
      </w:r>
      <w:r>
        <w:rPr>
          <w:rFonts w:hint="eastAsia"/>
        </w:rPr>
        <w:t xml:space="preserve">当前优先级总结</w:t>
      </w:r>
    </w:p>
    <w:bookmarkEnd w:id="137"/>
    <w:bookmarkStart w:id="138" w:name="p0必须先解决"/>
    <w:p>
      <w:pPr>
        <w:pStyle w:val="Heading2"/>
      </w:pPr>
      <w:r>
        <w:rPr>
          <w:rFonts w:hint="eastAsia"/>
        </w:rPr>
        <w:t xml:space="preserve">P0：必须先解决</w:t>
      </w:r>
    </w:p>
    <w:p>
      <w:pPr>
        <w:pStyle w:val="Compact"/>
        <w:numPr>
          <w:ilvl w:val="0"/>
          <w:numId w:val="1086"/>
        </w:numPr>
      </w:pPr>
      <w:r>
        <w:t xml:space="preserve">ICLR 2024 data scanner。</w:t>
      </w:r>
    </w:p>
    <w:p>
      <w:pPr>
        <w:pStyle w:val="Compact"/>
        <w:numPr>
          <w:ilvl w:val="0"/>
          <w:numId w:val="1086"/>
        </w:numPr>
      </w:pPr>
      <w:r>
        <w:t xml:space="preserve">Normalized schema。</w:t>
      </w:r>
    </w:p>
    <w:p>
      <w:pPr>
        <w:pStyle w:val="Compact"/>
        <w:numPr>
          <w:ilvl w:val="0"/>
          <w:numId w:val="1086"/>
        </w:numPr>
      </w:pPr>
      <w:r>
        <w:t xml:space="preserve">PDF / appendix / table parsing。</w:t>
      </w:r>
    </w:p>
    <w:p>
      <w:pPr>
        <w:pStyle w:val="Compact"/>
        <w:numPr>
          <w:ilvl w:val="0"/>
          <w:numId w:val="1086"/>
        </w:numPr>
      </w:pPr>
      <w:r>
        <w:t xml:space="preserve">Claim-level annotation guideline。</w:t>
      </w:r>
    </w:p>
    <w:p>
      <w:pPr>
        <w:pStyle w:val="Compact"/>
        <w:numPr>
          <w:ilvl w:val="0"/>
          <w:numId w:val="1086"/>
        </w:numPr>
      </w:pPr>
      <w:r>
        <w:t xml:space="preserve">Evidence-bound RAG。</w:t>
      </w:r>
    </w:p>
    <w:p>
      <w:pPr>
        <w:pStyle w:val="Compact"/>
        <w:numPr>
          <w:ilvl w:val="0"/>
          <w:numId w:val="1086"/>
        </w:numPr>
      </w:pPr>
      <w:r>
        <w:t xml:space="preserve">Abstention mechanism。</w:t>
      </w:r>
    </w:p>
    <w:bookmarkEnd w:id="138"/>
    <w:bookmarkStart w:id="139" w:name="p1第二步解决"/>
    <w:p>
      <w:pPr>
        <w:pStyle w:val="Heading2"/>
      </w:pPr>
      <w:r>
        <w:rPr>
          <w:rFonts w:hint="eastAsia"/>
        </w:rPr>
        <w:t xml:space="preserve">P1：第二步解决</w:t>
      </w:r>
    </w:p>
    <w:p>
      <w:pPr>
        <w:pStyle w:val="Compact"/>
        <w:numPr>
          <w:ilvl w:val="0"/>
          <w:numId w:val="1087"/>
        </w:numPr>
      </w:pPr>
      <w:r>
        <w:t xml:space="preserve">Human annotation platform。</w:t>
      </w:r>
    </w:p>
    <w:p>
      <w:pPr>
        <w:pStyle w:val="Compact"/>
        <w:numPr>
          <w:ilvl w:val="0"/>
          <w:numId w:val="1087"/>
        </w:numPr>
      </w:pPr>
      <w:r>
        <w:t xml:space="preserve">Score-text consistency calibration。</w:t>
      </w:r>
    </w:p>
    <w:p>
      <w:pPr>
        <w:pStyle w:val="Compact"/>
        <w:numPr>
          <w:ilvl w:val="0"/>
          <w:numId w:val="1087"/>
        </w:numPr>
      </w:pPr>
      <w:r>
        <w:t xml:space="preserve">Model evaluation benchmark。</w:t>
      </w:r>
    </w:p>
    <w:p>
      <w:pPr>
        <w:pStyle w:val="Compact"/>
        <w:numPr>
          <w:ilvl w:val="0"/>
          <w:numId w:val="1087"/>
        </w:numPr>
      </w:pPr>
      <w:r>
        <w:t xml:space="preserve">Venue-specific guideline adapter。</w:t>
      </w:r>
    </w:p>
    <w:p>
      <w:pPr>
        <w:pStyle w:val="Compact"/>
        <w:numPr>
          <w:ilvl w:val="0"/>
          <w:numId w:val="1087"/>
        </w:numPr>
      </w:pPr>
      <w:r>
        <w:t xml:space="preserve">Version control and audit trail。</w:t>
      </w:r>
    </w:p>
    <w:bookmarkEnd w:id="139"/>
    <w:bookmarkStart w:id="140" w:name="p2后续扩展"/>
    <w:p>
      <w:pPr>
        <w:pStyle w:val="Heading2"/>
      </w:pPr>
      <w:r>
        <w:rPr>
          <w:rFonts w:hint="eastAsia"/>
        </w:rPr>
        <w:t xml:space="preserve">P2：后续扩展</w:t>
      </w:r>
    </w:p>
    <w:p>
      <w:pPr>
        <w:pStyle w:val="Compact"/>
        <w:numPr>
          <w:ilvl w:val="0"/>
          <w:numId w:val="1088"/>
        </w:numPr>
      </w:pPr>
      <w:r>
        <w:t xml:space="preserve">Add ICLR 2025 / 2026。</w:t>
      </w:r>
    </w:p>
    <w:p>
      <w:pPr>
        <w:pStyle w:val="Compact"/>
        <w:numPr>
          <w:ilvl w:val="0"/>
          <w:numId w:val="1088"/>
        </w:numPr>
      </w:pPr>
      <w:r>
        <w:t xml:space="preserve">Add TMLR。</w:t>
      </w:r>
    </w:p>
    <w:p>
      <w:pPr>
        <w:pStyle w:val="Compact"/>
        <w:numPr>
          <w:ilvl w:val="0"/>
          <w:numId w:val="1088"/>
        </w:numPr>
      </w:pPr>
      <w:r>
        <w:t xml:space="preserve">Add NeurIPS / ICML with bias control。</w:t>
      </w:r>
    </w:p>
    <w:p>
      <w:pPr>
        <w:pStyle w:val="Compact"/>
        <w:numPr>
          <w:ilvl w:val="0"/>
          <w:numId w:val="1088"/>
        </w:numPr>
      </w:pPr>
      <w:r>
        <w:t xml:space="preserve">Public dashboard。</w:t>
      </w:r>
    </w:p>
    <w:p>
      <w:pPr>
        <w:pStyle w:val="Compact"/>
        <w:numPr>
          <w:ilvl w:val="0"/>
          <w:numId w:val="1088"/>
        </w:numPr>
      </w:pPr>
      <w:r>
        <w:t xml:space="preserve">Community feedback / appeal mechanism。</w:t>
      </w:r>
    </w:p>
    <w:p>
      <w:pPr>
        <w:pStyle w:val="Compact"/>
        <w:numPr>
          <w:ilvl w:val="0"/>
          <w:numId w:val="1088"/>
        </w:numPr>
      </w:pPr>
      <w:r>
        <w:t xml:space="preserve">Aggregated venue-level review quality analysis。</w:t>
      </w:r>
    </w:p>
    <w:p>
      <w:r>
        <w:pict>
          <v:rect style="width:0;height:1.5pt" o:hralign="center" o:hrstd="t" o:hr="t"/>
        </w:pict>
      </w:r>
    </w:p>
    <w:bookmarkEnd w:id="140"/>
    <w:bookmarkStart w:id="141" w:name="最终项目原则"/>
    <w:p>
      <w:pPr>
        <w:pStyle w:val="Heading2"/>
      </w:pPr>
      <w:r>
        <w:t xml:space="preserve">17. </w:t>
      </w:r>
      <w:r>
        <w:rPr>
          <w:rFonts w:hint="eastAsia"/>
        </w:rPr>
        <w:t xml:space="preserve">最终项目原则</w:t>
      </w:r>
    </w:p>
    <w:p>
      <w:pPr>
        <w:pStyle w:val="FirstParagraph"/>
      </w:pPr>
      <w:r>
        <w:rPr>
          <w:rFonts w:hint="eastAsia"/>
        </w:rPr>
        <w:t xml:space="preserve">本项目的可信性不来自</w:t>
      </w:r>
      <w:r>
        <w:t xml:space="preserve"> </w:t>
      </w:r>
      <w:r>
        <w:t xml:space="preserve">“AI </w:t>
      </w:r>
      <w:r>
        <w:rPr>
          <w:rFonts w:hint="eastAsia"/>
        </w:rPr>
        <w:t xml:space="preserve">很聪明”</w:t>
      </w:r>
      <w:r>
        <w:rPr>
          <w:rFonts w:hint="eastAsia"/>
        </w:rPr>
        <w:t xml:space="preserve">，而来自：</w:t>
      </w:r>
    </w:p>
    <w:p>
      <w:pPr>
        <w:pStyle w:val="BlockText"/>
      </w:pPr>
      <w:r>
        <w:rPr>
          <w:rFonts w:hint="eastAsia"/>
        </w:rPr>
        <w:t xml:space="preserve">固定</w:t>
      </w:r>
      <w:r>
        <w:t xml:space="preserve"> rubric + </w:t>
      </w:r>
      <w:r>
        <w:rPr>
          <w:rFonts w:hint="eastAsia"/>
        </w:rPr>
        <w:t xml:space="preserve">论文证据</w:t>
      </w:r>
      <w:r>
        <w:t xml:space="preserve"> + claim-level </w:t>
      </w:r>
      <w:r>
        <w:rPr>
          <w:rFonts w:hint="eastAsia"/>
        </w:rPr>
        <w:t xml:space="preserve">审计</w:t>
      </w:r>
      <w:r>
        <w:t xml:space="preserve"> + </w:t>
      </w:r>
      <w:r>
        <w:rPr>
          <w:rFonts w:hint="eastAsia"/>
        </w:rPr>
        <w:t xml:space="preserve">人工标注校准</w:t>
      </w:r>
      <w:r>
        <w:t xml:space="preserve"> + </w:t>
      </w:r>
      <w:r>
        <w:rPr>
          <w:rFonts w:hint="eastAsia"/>
        </w:rPr>
        <w:t xml:space="preserve">专家仲裁</w:t>
      </w:r>
      <w:r>
        <w:t xml:space="preserve"> + </w:t>
      </w:r>
      <w:r>
        <w:rPr>
          <w:rFonts w:hint="eastAsia"/>
        </w:rPr>
        <w:t xml:space="preserve">版本记录</w:t>
      </w:r>
      <w:r>
        <w:t xml:space="preserve"> + abstention </w:t>
      </w:r>
      <w:r>
        <w:rPr>
          <w:rFonts w:hint="eastAsia"/>
        </w:rPr>
        <w:t xml:space="preserve">机制。</w:t>
      </w:r>
    </w:p>
    <w:p>
      <w:pPr>
        <w:pStyle w:val="FirstParagraph"/>
      </w:pPr>
      <w:r>
        <w:rPr>
          <w:rFonts w:hint="eastAsia"/>
        </w:rPr>
        <w:t xml:space="preserve">最核心的一句话：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不应该作为</w:t>
      </w:r>
      <w:r>
        <w:t xml:space="preserve"> review </w:t>
      </w:r>
      <w:r>
        <w:rPr>
          <w:rFonts w:hint="eastAsia"/>
        </w:rPr>
        <w:t xml:space="preserve">的最终裁判，而应该作为一个可解释、可复核、可审计的质量分析工具。</w:t>
      </w:r>
    </w:p>
    <w:p>
      <w:r>
        <w:pict>
          <v:rect style="width:0;height:1.5pt" o:hralign="center" o:hrstd="t" o:hr="t"/>
        </w:pict>
      </w:r>
    </w:p>
    <w:bookmarkEnd w:id="141"/>
    <w:bookmarkStart w:id="142" w:name="下一步建议"/>
    <w:p>
      <w:pPr>
        <w:pStyle w:val="Heading2"/>
      </w:pPr>
      <w:r>
        <w:t xml:space="preserve">18. </w:t>
      </w:r>
      <w:r>
        <w:rPr>
          <w:rFonts w:hint="eastAsia"/>
        </w:rPr>
        <w:t xml:space="preserve">下一步建议</w:t>
      </w:r>
    </w:p>
    <w:p>
      <w:pPr>
        <w:pStyle w:val="FirstParagraph"/>
      </w:pPr>
      <w:r>
        <w:rPr>
          <w:rFonts w:hint="eastAsia"/>
        </w:rPr>
        <w:t xml:space="preserve">下一步不要直接训练模型，也不要先做前端。</w:t>
      </w:r>
    </w:p>
    <w:p>
      <w:pPr>
        <w:pStyle w:val="BodyText"/>
      </w:pPr>
      <w:r>
        <w:rPr>
          <w:rFonts w:hint="eastAsia"/>
        </w:rPr>
        <w:t xml:space="preserve">最应该先做：</w:t>
      </w:r>
    </w:p>
    <w:p>
      <w:pPr>
        <w:pStyle w:val="SourceCode"/>
      </w:pPr>
      <w:r>
        <w:rPr>
          <w:rStyle w:val="VerbatimChar"/>
        </w:rPr>
        <w:t xml:space="preserve">ICLR 2024 OpenReview </w:t>
      </w:r>
      <w:r>
        <w:rPr>
          <w:rStyle w:val="VerbatimChar"/>
          <w:rFonts w:hint="eastAsia"/>
        </w:rPr>
        <w:t xml:space="preserve">数据字段扫描</w:t>
      </w:r>
      <w:r>
        <w:rPr>
          <w:rStyle w:val="VerbatimChar"/>
        </w:rPr>
        <w:t xml:space="preserve"> + normalized schema v0.1</w:t>
      </w:r>
    </w:p>
    <w:p>
      <w:pPr>
        <w:pStyle w:val="FirstParagraph"/>
      </w:pPr>
      <w:r>
        <w:rPr>
          <w:rFonts w:hint="eastAsia"/>
        </w:rPr>
        <w:t xml:space="preserve">具体输出应包括：</w:t>
      </w:r>
    </w:p>
    <w:p>
      <w:pPr>
        <w:pStyle w:val="Compact"/>
        <w:numPr>
          <w:ilvl w:val="0"/>
          <w:numId w:val="1089"/>
        </w:numPr>
      </w:pPr>
      <w:r>
        <w:t xml:space="preserve">10 </w:t>
      </w:r>
      <w:r>
        <w:rPr>
          <w:rFonts w:hint="eastAsia"/>
        </w:rPr>
        <w:t xml:space="preserve">篇</w:t>
      </w:r>
      <w:r>
        <w:t xml:space="preserve"> ICLR 2024 paper </w:t>
      </w:r>
      <w:r>
        <w:rPr>
          <w:rFonts w:hint="eastAsia"/>
        </w:rPr>
        <w:t xml:space="preserve">的</w:t>
      </w:r>
      <w:r>
        <w:t xml:space="preserve"> raw JSON sample。</w:t>
      </w:r>
    </w:p>
    <w:p>
      <w:pPr>
        <w:pStyle w:val="Compact"/>
        <w:numPr>
          <w:ilvl w:val="0"/>
          <w:numId w:val="1089"/>
        </w:numPr>
      </w:pPr>
      <w:r>
        <w:t xml:space="preserve">Official review </w:t>
      </w:r>
      <w:r>
        <w:rPr>
          <w:rFonts w:hint="eastAsia"/>
        </w:rPr>
        <w:t xml:space="preserve">字段</w:t>
      </w:r>
      <w:r>
        <w:t xml:space="preserve"> mapping。</w:t>
      </w:r>
    </w:p>
    <w:p>
      <w:pPr>
        <w:pStyle w:val="Compact"/>
        <w:numPr>
          <w:ilvl w:val="0"/>
          <w:numId w:val="1089"/>
        </w:numPr>
      </w:pPr>
      <w:r>
        <w:t xml:space="preserve">Rating / confidence scale mapping。</w:t>
      </w:r>
    </w:p>
    <w:p>
      <w:pPr>
        <w:pStyle w:val="Compact"/>
        <w:numPr>
          <w:ilvl w:val="0"/>
          <w:numId w:val="1089"/>
        </w:numPr>
      </w:pPr>
      <w:r>
        <w:t xml:space="preserve">Rebuttal / decision </w:t>
      </w:r>
      <w:r>
        <w:rPr>
          <w:rFonts w:hint="eastAsia"/>
        </w:rPr>
        <w:t xml:space="preserve">关联方式。</w:t>
      </w:r>
    </w:p>
    <w:p>
      <w:pPr>
        <w:pStyle w:val="Compact"/>
        <w:numPr>
          <w:ilvl w:val="0"/>
          <w:numId w:val="1089"/>
        </w:numPr>
      </w:pPr>
      <w:r>
        <w:t xml:space="preserve">PDF URL </w:t>
      </w:r>
      <w:r>
        <w:rPr>
          <w:rFonts w:hint="eastAsia"/>
        </w:rPr>
        <w:t xml:space="preserve">与</w:t>
      </w:r>
      <w:r>
        <w:t xml:space="preserve"> parser feasibility。</w:t>
      </w:r>
    </w:p>
    <w:p>
      <w:pPr>
        <w:pStyle w:val="Compact"/>
        <w:numPr>
          <w:ilvl w:val="0"/>
          <w:numId w:val="1089"/>
        </w:numPr>
      </w:pPr>
      <w:r>
        <w:t xml:space="preserve">Normalized schema v0.1。</w:t>
      </w:r>
    </w:p>
    <w:p>
      <w:pPr>
        <w:pStyle w:val="Compact"/>
        <w:numPr>
          <w:ilvl w:val="0"/>
          <w:numId w:val="1089"/>
        </w:numPr>
      </w:pPr>
      <w:r>
        <w:t xml:space="preserve">50 </w:t>
      </w:r>
      <w:r>
        <w:rPr>
          <w:rFonts w:hint="eastAsia"/>
        </w:rPr>
        <w:t xml:space="preserve">条</w:t>
      </w:r>
      <w:r>
        <w:t xml:space="preserve"> review </w:t>
      </w:r>
      <w:r>
        <w:rPr>
          <w:rFonts w:hint="eastAsia"/>
        </w:rPr>
        <w:t xml:space="preserve">的</w:t>
      </w:r>
      <w:r>
        <w:t xml:space="preserve"> pilot audit。</w:t>
      </w:r>
    </w:p>
    <w:p>
      <w:pPr>
        <w:pStyle w:val="FirstParagraph"/>
      </w:pPr>
      <w:r>
        <w:rPr>
          <w:rFonts w:hint="eastAsia"/>
        </w:rPr>
        <w:t xml:space="preserve">当这一步跑通后，再进入</w:t>
      </w:r>
      <w:r>
        <w:t xml:space="preserve"> claim-level RAG </w:t>
      </w:r>
      <w:r>
        <w:rPr>
          <w:rFonts w:hint="eastAsia"/>
        </w:rPr>
        <w:t xml:space="preserve">和人工标注。</w:t>
      </w:r>
    </w:p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2026-05-18T11:52:42Z</dcterms:created>
  <dcterms:modified xsi:type="dcterms:W3CDTF">2026-05-18T11:52:42Z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