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8D18F" w14:textId="55C1A80A" w:rsidR="006B529F" w:rsidRPr="005261A6" w:rsidRDefault="006B529F" w:rsidP="006B529F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sz w:val="24"/>
          <w:szCs w:val="24"/>
        </w:rPr>
      </w:pPr>
      <w:r w:rsidRPr="005261A6">
        <w:rPr>
          <w:rFonts w:ascii="Arial" w:eastAsia="黑体" w:hAnsi="Arial" w:cs="Arial"/>
          <w:b/>
          <w:sz w:val="32"/>
          <w:szCs w:val="32"/>
        </w:rPr>
        <w:t>反刍动物消化道微生物</w:t>
      </w:r>
      <w:r w:rsidRPr="005261A6">
        <w:rPr>
          <w:rFonts w:ascii="Arial" w:eastAsia="黑体" w:hAnsi="Arial" w:cs="Arial"/>
          <w:b/>
          <w:sz w:val="32"/>
          <w:szCs w:val="32"/>
        </w:rPr>
        <w:t>CAZymes</w:t>
      </w:r>
      <w:r w:rsidRPr="005261A6">
        <w:rPr>
          <w:rFonts w:ascii="Arial" w:eastAsia="黑体" w:hAnsi="Arial" w:cs="Arial"/>
          <w:b/>
          <w:sz w:val="32"/>
          <w:szCs w:val="32"/>
        </w:rPr>
        <w:t>基因资源的挖掘与功能分析</w:t>
      </w:r>
      <w:r>
        <w:rPr>
          <w:rFonts w:ascii="Arial" w:eastAsia="黑体" w:hAnsi="Arial" w:cs="Arial" w:hint="eastAsia"/>
          <w:b/>
          <w:sz w:val="24"/>
          <w:szCs w:val="24"/>
        </w:rPr>
        <w:t>M</w:t>
      </w:r>
      <w:r w:rsidRPr="003A5C30">
        <w:rPr>
          <w:rFonts w:ascii="Arial" w:eastAsia="黑体" w:hAnsi="Arial" w:cs="Arial"/>
          <w:b/>
          <w:sz w:val="24"/>
          <w:szCs w:val="24"/>
        </w:rPr>
        <w:t>ining and Fun</w:t>
      </w:r>
      <w:r>
        <w:rPr>
          <w:rFonts w:ascii="Arial" w:eastAsia="黑体" w:hAnsi="Arial" w:cs="Arial"/>
          <w:b/>
          <w:sz w:val="24"/>
          <w:szCs w:val="24"/>
        </w:rPr>
        <w:t>ctional C</w:t>
      </w:r>
      <w:r>
        <w:rPr>
          <w:rFonts w:ascii="Arial" w:eastAsia="黑体" w:hAnsi="Arial" w:cs="Arial" w:hint="eastAsia"/>
          <w:b/>
          <w:sz w:val="24"/>
          <w:szCs w:val="24"/>
        </w:rPr>
        <w:t>haracterization</w:t>
      </w:r>
      <w:r>
        <w:rPr>
          <w:rFonts w:ascii="Arial" w:eastAsia="黑体" w:hAnsi="Arial" w:cs="Arial"/>
          <w:b/>
          <w:sz w:val="24"/>
          <w:szCs w:val="24"/>
        </w:rPr>
        <w:t xml:space="preserve"> of CAZymes D</w:t>
      </w:r>
      <w:r>
        <w:rPr>
          <w:rFonts w:ascii="Arial" w:eastAsia="黑体" w:hAnsi="Arial" w:cs="Arial" w:hint="eastAsia"/>
          <w:b/>
          <w:sz w:val="24"/>
          <w:szCs w:val="24"/>
        </w:rPr>
        <w:t>erived from</w:t>
      </w:r>
      <w:r w:rsidRPr="003A5C30">
        <w:rPr>
          <w:rFonts w:ascii="Arial" w:eastAsia="黑体" w:hAnsi="Arial" w:cs="Arial"/>
          <w:b/>
          <w:sz w:val="24"/>
          <w:szCs w:val="24"/>
        </w:rPr>
        <w:t xml:space="preserve"> </w:t>
      </w:r>
      <w:r>
        <w:rPr>
          <w:rFonts w:ascii="Arial" w:eastAsia="黑体" w:hAnsi="Arial" w:cs="Arial"/>
          <w:b/>
          <w:sz w:val="24"/>
          <w:szCs w:val="24"/>
        </w:rPr>
        <w:t>G</w:t>
      </w:r>
      <w:r>
        <w:rPr>
          <w:rFonts w:ascii="Arial" w:eastAsia="黑体" w:hAnsi="Arial" w:cs="Arial" w:hint="eastAsia"/>
          <w:b/>
          <w:sz w:val="24"/>
          <w:szCs w:val="24"/>
        </w:rPr>
        <w:t xml:space="preserve">astrointestinal </w:t>
      </w:r>
      <w:r>
        <w:rPr>
          <w:rFonts w:ascii="Arial" w:eastAsia="黑体" w:hAnsi="Arial" w:cs="Arial"/>
          <w:b/>
          <w:sz w:val="24"/>
          <w:szCs w:val="24"/>
        </w:rPr>
        <w:t>M</w:t>
      </w:r>
      <w:r>
        <w:rPr>
          <w:rFonts w:ascii="Arial" w:eastAsia="黑体" w:hAnsi="Arial" w:cs="Arial" w:hint="eastAsia"/>
          <w:b/>
          <w:sz w:val="24"/>
          <w:szCs w:val="24"/>
        </w:rPr>
        <w:t>icrobiota</w:t>
      </w:r>
      <w:r>
        <w:rPr>
          <w:rFonts w:ascii="Arial" w:eastAsia="黑体" w:hAnsi="Arial" w:cs="Arial"/>
          <w:b/>
          <w:sz w:val="24"/>
          <w:szCs w:val="24"/>
        </w:rPr>
        <w:t xml:space="preserve"> </w:t>
      </w:r>
      <w:r>
        <w:rPr>
          <w:rFonts w:ascii="Arial" w:eastAsia="黑体" w:hAnsi="Arial" w:cs="Arial" w:hint="eastAsia"/>
          <w:b/>
          <w:sz w:val="24"/>
          <w:szCs w:val="24"/>
        </w:rPr>
        <w:t>in</w:t>
      </w:r>
      <w:r w:rsidRPr="003A5C30">
        <w:rPr>
          <w:rFonts w:ascii="Arial" w:eastAsia="黑体" w:hAnsi="Arial" w:cs="Arial"/>
          <w:b/>
          <w:sz w:val="24"/>
          <w:szCs w:val="24"/>
        </w:rPr>
        <w:t xml:space="preserve"> Ruminants</w:t>
      </w:r>
    </w:p>
    <w:p w14:paraId="0FAC589B" w14:textId="75E3BE5D" w:rsidR="006B529F" w:rsidRDefault="006B529F" w:rsidP="006B529F">
      <w:pPr>
        <w:adjustRightInd w:val="0"/>
        <w:snapToGrid w:val="0"/>
        <w:spacing w:line="360" w:lineRule="auto"/>
        <w:jc w:val="center"/>
        <w:rPr>
          <w:rFonts w:ascii="Arial" w:hAnsi="Arial" w:cs="Arial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王谦</w:t>
      </w:r>
      <w:r w:rsidRPr="006B529F">
        <w:rPr>
          <w:rFonts w:ascii="Arial" w:hAnsi="Arial" w:cs="Arial"/>
          <w:color w:val="000000"/>
          <w:sz w:val="24"/>
        </w:rPr>
        <w:t>*</w:t>
      </w:r>
      <w:r w:rsidRPr="005261A6">
        <w:rPr>
          <w:rFonts w:ascii="Arial" w:hAnsi="Arial" w:cs="Arial"/>
          <w:color w:val="000000"/>
          <w:sz w:val="24"/>
        </w:rPr>
        <w:t>，</w:t>
      </w:r>
      <w:r>
        <w:rPr>
          <w:rFonts w:ascii="Arial" w:hAnsi="Arial" w:cs="Arial" w:hint="eastAsia"/>
          <w:color w:val="000000"/>
          <w:sz w:val="24"/>
        </w:rPr>
        <w:t>王佳堃</w:t>
      </w:r>
      <w:r w:rsidRPr="005261A6">
        <w:rPr>
          <w:rFonts w:ascii="Arial" w:hAnsi="Arial" w:cs="Arial"/>
          <w:color w:val="000000"/>
          <w:sz w:val="24"/>
        </w:rPr>
        <w:t>，</w:t>
      </w:r>
      <w:r>
        <w:rPr>
          <w:rFonts w:ascii="Arial" w:hAnsi="Arial" w:cs="Arial" w:hint="eastAsia"/>
          <w:color w:val="000000"/>
          <w:sz w:val="24"/>
        </w:rPr>
        <w:t>孙小宝</w:t>
      </w:r>
      <w:r w:rsidRPr="005261A6">
        <w:rPr>
          <w:rFonts w:ascii="Arial" w:hAnsi="Arial" w:cs="Arial"/>
          <w:color w:val="000000"/>
          <w:sz w:val="24"/>
        </w:rPr>
        <w:t>，</w:t>
      </w:r>
      <w:r>
        <w:rPr>
          <w:rFonts w:ascii="Arial" w:hAnsi="Arial" w:cs="Arial" w:hint="eastAsia"/>
          <w:color w:val="000000"/>
          <w:sz w:val="24"/>
        </w:rPr>
        <w:t>曹佳雯</w:t>
      </w:r>
    </w:p>
    <w:p w14:paraId="3D0AFDA1" w14:textId="77777777" w:rsidR="006B529F" w:rsidRPr="005261A6" w:rsidRDefault="006B529F" w:rsidP="006B529F">
      <w:pPr>
        <w:adjustRightInd w:val="0"/>
        <w:snapToGrid w:val="0"/>
        <w:spacing w:line="360" w:lineRule="auto"/>
        <w:jc w:val="center"/>
        <w:rPr>
          <w:rFonts w:ascii="Arial" w:eastAsia="Malgun Gothic" w:hAnsi="Arial" w:cs="Arial"/>
          <w:color w:val="000000"/>
          <w:sz w:val="24"/>
        </w:rPr>
      </w:pPr>
    </w:p>
    <w:p w14:paraId="61CFFD3C" w14:textId="77777777" w:rsidR="006B529F" w:rsidRPr="006B529F" w:rsidRDefault="006B529F" w:rsidP="006B529F">
      <w:pPr>
        <w:adjustRightInd w:val="0"/>
        <w:snapToGri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6B529F">
        <w:rPr>
          <w:rFonts w:ascii="Arial" w:hAnsi="Arial" w:cs="Arial" w:hint="eastAsia"/>
          <w:color w:val="000000"/>
          <w:sz w:val="20"/>
          <w:szCs w:val="20"/>
        </w:rPr>
        <w:t>奶业科学研究所，</w:t>
      </w:r>
      <w:r w:rsidRPr="006B529F">
        <w:rPr>
          <w:rFonts w:ascii="Arial" w:hAnsi="Arial" w:cs="Arial"/>
          <w:color w:val="000000"/>
          <w:sz w:val="20"/>
          <w:szCs w:val="20"/>
        </w:rPr>
        <w:t>动物科学学院，浙江大学，杭州，浙江</w:t>
      </w:r>
    </w:p>
    <w:p w14:paraId="0332D937" w14:textId="77777777" w:rsidR="006B529F" w:rsidRPr="006B529F" w:rsidRDefault="006B529F" w:rsidP="006B529F">
      <w:pPr>
        <w:adjustRightInd w:val="0"/>
        <w:snapToGri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6B529F">
        <w:rPr>
          <w:rFonts w:ascii="Arial" w:hAnsi="Arial" w:cs="Arial" w:hint="eastAsia"/>
          <w:sz w:val="20"/>
          <w:szCs w:val="20"/>
        </w:rPr>
        <w:t>*</w:t>
      </w:r>
      <w:r w:rsidRPr="006B529F">
        <w:rPr>
          <w:rFonts w:ascii="Arial" w:hAnsi="Arial" w:cs="Arial"/>
          <w:color w:val="000000"/>
          <w:sz w:val="20"/>
          <w:szCs w:val="20"/>
        </w:rPr>
        <w:t>通讯作者邮箱</w:t>
      </w:r>
      <w:r w:rsidRPr="006B529F">
        <w:rPr>
          <w:rFonts w:ascii="Arial" w:hAnsi="Arial" w:cs="Arial" w:hint="eastAsia"/>
          <w:color w:val="000000"/>
          <w:sz w:val="20"/>
          <w:szCs w:val="20"/>
        </w:rPr>
        <w:t>:</w:t>
      </w:r>
      <w:r w:rsidRPr="006B529F">
        <w:rPr>
          <w:rFonts w:ascii="Arial" w:hAnsi="Arial" w:cs="Arial"/>
          <w:color w:val="000000"/>
          <w:sz w:val="20"/>
          <w:szCs w:val="20"/>
        </w:rPr>
        <w:t xml:space="preserve"> </w:t>
      </w:r>
      <w:hyperlink r:id="rId7" w:history="1">
        <w:r w:rsidRPr="006B529F">
          <w:rPr>
            <w:rStyle w:val="a7"/>
            <w:rFonts w:ascii="Arial" w:hAnsi="Arial" w:cs="Arial" w:hint="eastAsia"/>
            <w:color w:val="0000FF"/>
            <w:sz w:val="20"/>
            <w:szCs w:val="20"/>
          </w:rPr>
          <w:t>emirate14@zju.edu.cn</w:t>
        </w:r>
      </w:hyperlink>
    </w:p>
    <w:p w14:paraId="50C3D478" w14:textId="3A51E615" w:rsidR="006B529F" w:rsidRDefault="006B529F" w:rsidP="006B529F">
      <w:pPr>
        <w:adjustRightInd w:val="0"/>
        <w:snapToGrid w:val="0"/>
        <w:spacing w:line="360" w:lineRule="auto"/>
        <w:rPr>
          <w:rFonts w:ascii="Arial" w:hAnsi="Arial" w:cs="Arial"/>
          <w:color w:val="000000"/>
          <w:szCs w:val="20"/>
        </w:rPr>
      </w:pPr>
    </w:p>
    <w:p w14:paraId="30CA304C" w14:textId="16D2E8A2" w:rsidR="006B529F" w:rsidRPr="006B529F" w:rsidRDefault="006B529F" w:rsidP="006B529F">
      <w:pPr>
        <w:adjustRightInd w:val="0"/>
        <w:snapToGrid w:val="0"/>
        <w:spacing w:line="360" w:lineRule="auto"/>
        <w:rPr>
          <w:rFonts w:ascii="Arial" w:eastAsiaTheme="majorEastAsia" w:hAnsi="Arial" w:cs="Arial"/>
          <w:b/>
          <w:color w:val="000000"/>
          <w:sz w:val="24"/>
        </w:rPr>
      </w:pPr>
      <w:r w:rsidRPr="005261A6">
        <w:rPr>
          <w:rFonts w:ascii="Arial" w:eastAsia="黑体" w:hAnsi="Arial" w:cs="Arial"/>
          <w:b/>
          <w:color w:val="000000"/>
          <w:sz w:val="24"/>
        </w:rPr>
        <w:t>摘要</w:t>
      </w:r>
      <w:r>
        <w:rPr>
          <w:rFonts w:ascii="Arial" w:eastAsia="黑体" w:hAnsi="Arial" w:cs="Arial" w:hint="eastAsia"/>
          <w:b/>
          <w:color w:val="000000"/>
          <w:sz w:val="24"/>
        </w:rPr>
        <w:t>：</w:t>
      </w:r>
      <w:r>
        <w:rPr>
          <w:rFonts w:ascii="Arial" w:hAnsi="Arial" w:cs="Arial" w:hint="eastAsia"/>
          <w:kern w:val="1"/>
          <w:sz w:val="24"/>
          <w:szCs w:val="24"/>
        </w:rPr>
        <w:t>木质</w:t>
      </w:r>
      <w:r>
        <w:rPr>
          <w:rFonts w:ascii="Arial" w:hAnsi="Arial" w:cs="Arial"/>
          <w:kern w:val="1"/>
          <w:sz w:val="24"/>
          <w:szCs w:val="24"/>
        </w:rPr>
        <w:t>纤维素作为一种可再生的生物质资源具有极大的应用潜力</w:t>
      </w:r>
      <w:r>
        <w:rPr>
          <w:rFonts w:ascii="Arial" w:hAnsi="Arial" w:cs="Arial" w:hint="eastAsia"/>
          <w:kern w:val="1"/>
          <w:sz w:val="24"/>
          <w:szCs w:val="24"/>
        </w:rPr>
        <w:t>。</w:t>
      </w:r>
      <w:r w:rsidRPr="005261A6">
        <w:rPr>
          <w:rFonts w:ascii="Arial" w:hAnsi="Arial" w:cs="Arial"/>
          <w:kern w:val="1"/>
          <w:sz w:val="24"/>
          <w:szCs w:val="24"/>
        </w:rPr>
        <w:t>碳水化合物活性酶</w:t>
      </w:r>
      <w:r>
        <w:rPr>
          <w:rFonts w:ascii="Arial" w:hAnsi="Arial" w:cs="Arial" w:hint="eastAsia"/>
          <w:kern w:val="1"/>
          <w:sz w:val="24"/>
          <w:szCs w:val="24"/>
        </w:rPr>
        <w:t xml:space="preserve"> </w:t>
      </w:r>
      <w:r w:rsidRPr="005261A6">
        <w:rPr>
          <w:rFonts w:ascii="Arial" w:hAnsi="Arial" w:cs="Arial"/>
          <w:kern w:val="1"/>
          <w:sz w:val="24"/>
          <w:szCs w:val="24"/>
        </w:rPr>
        <w:t>(carbohydrate-active enzymes, CAZymes)</w:t>
      </w:r>
      <w:r>
        <w:rPr>
          <w:rFonts w:ascii="Arial" w:hAnsi="Arial" w:cs="Arial"/>
          <w:kern w:val="1"/>
          <w:sz w:val="24"/>
          <w:szCs w:val="24"/>
        </w:rPr>
        <w:t xml:space="preserve"> </w:t>
      </w:r>
      <w:r>
        <w:rPr>
          <w:rFonts w:ascii="Arial" w:hAnsi="Arial" w:cs="Arial"/>
          <w:kern w:val="1"/>
          <w:sz w:val="24"/>
          <w:szCs w:val="24"/>
        </w:rPr>
        <w:t>能有效解聚木质纤维素底物成为可利用的寡糖与单糖</w:t>
      </w:r>
      <w:r>
        <w:rPr>
          <w:rFonts w:ascii="Arial" w:hAnsi="Arial" w:cs="Arial" w:hint="eastAsia"/>
          <w:kern w:val="1"/>
          <w:sz w:val="24"/>
          <w:szCs w:val="24"/>
        </w:rPr>
        <w:t>。</w:t>
      </w:r>
      <w:r>
        <w:rPr>
          <w:rFonts w:ascii="Arial" w:hAnsi="Arial" w:cs="Arial"/>
          <w:kern w:val="1"/>
          <w:sz w:val="24"/>
          <w:szCs w:val="24"/>
        </w:rPr>
        <w:t>研究基于宏转录组技术</w:t>
      </w:r>
      <w:r>
        <w:rPr>
          <w:rFonts w:ascii="Arial" w:hAnsi="Arial" w:cs="Arial" w:hint="eastAsia"/>
          <w:kern w:val="1"/>
          <w:sz w:val="24"/>
          <w:szCs w:val="24"/>
        </w:rPr>
        <w:t>从</w:t>
      </w:r>
      <w:r>
        <w:rPr>
          <w:rFonts w:ascii="Arial" w:hAnsi="Arial" w:cs="Arial"/>
          <w:kern w:val="1"/>
          <w:sz w:val="24"/>
          <w:szCs w:val="24"/>
        </w:rPr>
        <w:t>反刍动物消化道微生物中筛选获得的</w:t>
      </w:r>
      <w:r w:rsidRPr="005261A6">
        <w:rPr>
          <w:rFonts w:ascii="Arial" w:hAnsi="Arial" w:cs="Arial"/>
          <w:kern w:val="1"/>
          <w:sz w:val="24"/>
          <w:szCs w:val="24"/>
        </w:rPr>
        <w:t>碳水化合物活性酶</w:t>
      </w:r>
      <w:r>
        <w:rPr>
          <w:rFonts w:ascii="Arial" w:hAnsi="Arial" w:cs="Arial"/>
          <w:kern w:val="1"/>
          <w:sz w:val="24"/>
          <w:szCs w:val="24"/>
        </w:rPr>
        <w:t>序列</w:t>
      </w:r>
      <w:r>
        <w:rPr>
          <w:rFonts w:ascii="Arial" w:hAnsi="Arial" w:cs="Arial" w:hint="eastAsia"/>
          <w:kern w:val="1"/>
          <w:sz w:val="24"/>
          <w:szCs w:val="24"/>
        </w:rPr>
        <w:t>，</w:t>
      </w:r>
      <w:r>
        <w:rPr>
          <w:rFonts w:ascii="Arial" w:hAnsi="Arial" w:cs="Arial"/>
          <w:kern w:val="1"/>
          <w:sz w:val="24"/>
          <w:szCs w:val="24"/>
        </w:rPr>
        <w:t>克隆候选基因并在</w:t>
      </w:r>
      <w:r w:rsidRPr="005261A6">
        <w:rPr>
          <w:rFonts w:ascii="Arial" w:hAnsi="Arial" w:cs="Arial"/>
          <w:kern w:val="1"/>
          <w:sz w:val="24"/>
          <w:szCs w:val="24"/>
        </w:rPr>
        <w:t>大肠杆菌</w:t>
      </w:r>
      <w:r>
        <w:rPr>
          <w:rFonts w:ascii="Arial" w:hAnsi="Arial" w:cs="Arial"/>
          <w:kern w:val="1"/>
          <w:sz w:val="24"/>
          <w:szCs w:val="24"/>
        </w:rPr>
        <w:t>中进行异源</w:t>
      </w:r>
      <w:r w:rsidRPr="005261A6">
        <w:rPr>
          <w:rFonts w:ascii="Arial" w:hAnsi="Arial" w:cs="Arial"/>
          <w:kern w:val="1"/>
          <w:sz w:val="24"/>
          <w:szCs w:val="24"/>
        </w:rPr>
        <w:t>表达，</w:t>
      </w:r>
      <w:r>
        <w:rPr>
          <w:rFonts w:ascii="Arial" w:hAnsi="Arial" w:cs="Arial"/>
          <w:kern w:val="1"/>
          <w:sz w:val="24"/>
          <w:szCs w:val="24"/>
        </w:rPr>
        <w:t>对重组酶进行分离纯化</w:t>
      </w:r>
      <w:r>
        <w:rPr>
          <w:rFonts w:ascii="Arial" w:hAnsi="Arial" w:cs="Arial" w:hint="eastAsia"/>
          <w:kern w:val="1"/>
          <w:sz w:val="24"/>
          <w:szCs w:val="24"/>
        </w:rPr>
        <w:t>，</w:t>
      </w:r>
      <w:r>
        <w:rPr>
          <w:rFonts w:ascii="Arial" w:hAnsi="Arial" w:cs="Arial"/>
          <w:kern w:val="1"/>
          <w:sz w:val="24"/>
          <w:szCs w:val="24"/>
        </w:rPr>
        <w:t>进一步表征其</w:t>
      </w:r>
      <w:r w:rsidRPr="005261A6">
        <w:rPr>
          <w:rFonts w:ascii="Arial" w:hAnsi="Arial" w:cs="Arial" w:hint="eastAsia"/>
          <w:kern w:val="1"/>
          <w:sz w:val="24"/>
          <w:szCs w:val="24"/>
        </w:rPr>
        <w:t>生</w:t>
      </w:r>
      <w:r w:rsidRPr="005261A6">
        <w:rPr>
          <w:rFonts w:ascii="Arial" w:hAnsi="Arial" w:cs="Arial"/>
          <w:kern w:val="1"/>
          <w:sz w:val="24"/>
          <w:szCs w:val="24"/>
        </w:rPr>
        <w:t>化特性。</w:t>
      </w:r>
    </w:p>
    <w:p w14:paraId="6C10B5A7" w14:textId="062135B8" w:rsidR="006B529F" w:rsidRPr="002E25D3" w:rsidRDefault="006B529F" w:rsidP="006B529F">
      <w:pPr>
        <w:adjustRightInd w:val="0"/>
        <w:snapToGrid w:val="0"/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2E25D3">
        <w:rPr>
          <w:rFonts w:ascii="Arial" w:eastAsia="黑体" w:hAnsi="Arial" w:cs="Arial"/>
          <w:b/>
          <w:sz w:val="24"/>
        </w:rPr>
        <w:t>关键词</w:t>
      </w:r>
      <w:r w:rsidRPr="002E25D3">
        <w:rPr>
          <w:rFonts w:ascii="Arial" w:eastAsiaTheme="majorEastAsia" w:hAnsi="Arial" w:cs="Arial" w:hint="eastAsia"/>
          <w:b/>
          <w:szCs w:val="20"/>
        </w:rPr>
        <w:t>：</w:t>
      </w:r>
      <w:r w:rsidRPr="002E25D3">
        <w:rPr>
          <w:rFonts w:ascii="Arial" w:eastAsiaTheme="majorEastAsia" w:hAnsi="Arial" w:cs="Arial"/>
          <w:sz w:val="24"/>
          <w:szCs w:val="24"/>
        </w:rPr>
        <w:t>反刍动物，消化道微生物，宏转录组，</w:t>
      </w:r>
      <w:r w:rsidRPr="002E25D3">
        <w:rPr>
          <w:rFonts w:ascii="Arial" w:hAnsi="Arial" w:cs="Arial"/>
          <w:kern w:val="1"/>
          <w:sz w:val="24"/>
          <w:szCs w:val="24"/>
        </w:rPr>
        <w:t>CAZy</w:t>
      </w:r>
      <w:r w:rsidRPr="002E25D3">
        <w:rPr>
          <w:rFonts w:ascii="Arial" w:eastAsiaTheme="majorEastAsia" w:hAnsi="Arial" w:cs="Arial" w:hint="eastAsia"/>
          <w:sz w:val="24"/>
          <w:szCs w:val="24"/>
        </w:rPr>
        <w:t>me</w:t>
      </w:r>
      <w:r w:rsidRPr="002E25D3">
        <w:rPr>
          <w:rFonts w:ascii="Arial" w:eastAsiaTheme="majorEastAsia" w:hAnsi="Arial" w:cs="Arial"/>
          <w:sz w:val="24"/>
          <w:szCs w:val="24"/>
        </w:rPr>
        <w:t>，功能分析</w:t>
      </w:r>
    </w:p>
    <w:p w14:paraId="5815A913" w14:textId="77777777" w:rsidR="006B529F" w:rsidRPr="002E25D3" w:rsidRDefault="006B529F" w:rsidP="006B529F">
      <w:pPr>
        <w:adjustRightInd w:val="0"/>
        <w:snapToGrid w:val="0"/>
        <w:spacing w:line="360" w:lineRule="auto"/>
        <w:rPr>
          <w:rFonts w:ascii="Arial" w:eastAsia="黑体" w:hAnsi="Arial" w:cs="Arial"/>
          <w:b/>
          <w:sz w:val="24"/>
          <w:szCs w:val="24"/>
        </w:rPr>
      </w:pPr>
    </w:p>
    <w:p w14:paraId="52041CD6" w14:textId="77777777" w:rsidR="006B529F" w:rsidRPr="002E25D3" w:rsidRDefault="006B529F" w:rsidP="006B529F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 w:rsidRPr="002E25D3">
        <w:rPr>
          <w:rFonts w:ascii="Arial" w:eastAsia="黑体" w:hAnsi="Arial" w:cs="Arial"/>
          <w:b/>
          <w:bCs/>
          <w:sz w:val="24"/>
          <w:szCs w:val="24"/>
        </w:rPr>
        <w:t>材料与试剂</w:t>
      </w:r>
    </w:p>
    <w:p w14:paraId="0C7B9BBE" w14:textId="72265245" w:rsidR="005F7234" w:rsidRPr="002E25D3" w:rsidRDefault="005F7234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0.22 μm</w:t>
      </w:r>
      <w:bookmarkStart w:id="0" w:name="OLE_LINK41"/>
      <w:bookmarkStart w:id="1" w:name="OLE_LINK42"/>
      <w:r w:rsidR="006B7E87" w:rsidRPr="002E25D3">
        <w:rPr>
          <w:rFonts w:ascii="Arial" w:eastAsiaTheme="majorEastAsia" w:hAnsi="Arial" w:cs="Arial"/>
          <w:lang w:val="x-none"/>
        </w:rPr>
        <w:t>无菌针孔</w:t>
      </w:r>
      <w:bookmarkEnd w:id="0"/>
      <w:bookmarkEnd w:id="1"/>
      <w:r w:rsidR="006B7E87" w:rsidRPr="002E25D3">
        <w:rPr>
          <w:rFonts w:ascii="Arial" w:eastAsiaTheme="majorEastAsia" w:hAnsi="Arial" w:cs="Arial"/>
          <w:lang w:val="x-none"/>
        </w:rPr>
        <w:t>过滤</w:t>
      </w:r>
      <w:r w:rsidR="006B7E87" w:rsidRPr="002E25D3">
        <w:rPr>
          <w:rFonts w:ascii="Arial" w:eastAsiaTheme="majorEastAsia" w:hAnsi="Arial" w:cs="Arial" w:hint="eastAsia"/>
          <w:lang w:val="x-none"/>
        </w:rPr>
        <w:t>器</w:t>
      </w:r>
      <w:r w:rsidR="006B7E87" w:rsidRPr="002E25D3">
        <w:rPr>
          <w:rFonts w:ascii="Arial" w:eastAsiaTheme="majorEastAsia" w:hAnsi="Arial" w:cs="Arial" w:hint="eastAsia"/>
          <w:lang w:eastAsia="zh-CN"/>
        </w:rPr>
        <w:t xml:space="preserve"> </w:t>
      </w:r>
      <w:r w:rsidR="006B7E87" w:rsidRPr="002E25D3">
        <w:rPr>
          <w:rFonts w:ascii="Arial" w:eastAsiaTheme="majorEastAsia" w:hAnsi="Arial" w:cs="Arial"/>
          <w:lang w:val="x-none"/>
        </w:rPr>
        <w:t>(Sangon Biotech, catalog number: F513134-0001)</w:t>
      </w:r>
    </w:p>
    <w:p w14:paraId="02D31CE8" w14:textId="2D9A1DF2" w:rsidR="006B529F" w:rsidRPr="002E25D3" w:rsidRDefault="006B529F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hAnsi="Arial" w:cs="Arial"/>
          <w:kern w:val="1"/>
        </w:rPr>
        <w:t>高保真</w:t>
      </w:r>
      <w:r w:rsidRPr="002E25D3">
        <w:rPr>
          <w:rFonts w:ascii="Arial" w:hAnsi="Arial" w:cs="Arial"/>
          <w:kern w:val="1"/>
        </w:rPr>
        <w:t>DNA</w:t>
      </w:r>
      <w:r w:rsidRPr="002E25D3">
        <w:rPr>
          <w:rFonts w:ascii="Arial" w:hAnsi="Arial" w:cs="Arial"/>
          <w:kern w:val="1"/>
        </w:rPr>
        <w:t>聚合酶</w:t>
      </w:r>
      <w:r w:rsidRPr="002E25D3">
        <w:rPr>
          <w:rFonts w:ascii="Arial" w:hAnsi="Arial" w:cs="Arial"/>
          <w:kern w:val="1"/>
        </w:rPr>
        <w:t xml:space="preserve"> (2× Phanta Max Master Mix</w:t>
      </w:r>
      <w:r w:rsidRPr="002E25D3">
        <w:rPr>
          <w:rFonts w:ascii="Arial" w:hAnsi="Arial" w:cs="Arial" w:hint="eastAsia"/>
          <w:kern w:val="1"/>
        </w:rPr>
        <w:t>,</w:t>
      </w:r>
      <w:r w:rsidRPr="002E25D3">
        <w:rPr>
          <w:rFonts w:ascii="Arial" w:hAnsi="Arial" w:cs="Arial"/>
          <w:kern w:val="1"/>
        </w:rPr>
        <w:t xml:space="preserve"> Vazyme</w:t>
      </w:r>
      <w:r w:rsidRPr="002E25D3">
        <w:rPr>
          <w:rFonts w:ascii="Arial" w:hAnsi="Arial" w:cs="Arial" w:hint="eastAsia"/>
          <w:kern w:val="1"/>
        </w:rPr>
        <w:t>,</w:t>
      </w:r>
      <w:r w:rsidRPr="002E25D3">
        <w:rPr>
          <w:rFonts w:ascii="Arial" w:hAnsi="Arial" w:cs="Arial"/>
          <w:kern w:val="1"/>
        </w:rPr>
        <w:t xml:space="preserve"> </w:t>
      </w:r>
      <w:r w:rsidRPr="002E25D3">
        <w:rPr>
          <w:rFonts w:ascii="Arial" w:hAnsi="Arial" w:cs="Arial" w:hint="eastAsia"/>
          <w:kern w:val="1"/>
          <w:lang w:eastAsia="zh-CN"/>
        </w:rPr>
        <w:t>cata</w:t>
      </w:r>
      <w:r w:rsidRPr="002E25D3">
        <w:rPr>
          <w:rFonts w:ascii="Arial" w:hAnsi="Arial" w:cs="Arial"/>
          <w:kern w:val="1"/>
        </w:rPr>
        <w:t>log number: P515-02)</w:t>
      </w:r>
    </w:p>
    <w:p w14:paraId="7808979E" w14:textId="32864906" w:rsidR="006B529F" w:rsidRPr="002E25D3" w:rsidRDefault="006B529F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hAnsi="Arial" w:cs="Arial"/>
          <w:kern w:val="1"/>
        </w:rPr>
        <w:t>DNA</w:t>
      </w:r>
      <w:r w:rsidRPr="002E25D3">
        <w:rPr>
          <w:rFonts w:ascii="Arial" w:hAnsi="Arial" w:cs="Arial"/>
          <w:kern w:val="1"/>
        </w:rPr>
        <w:t>聚合酶</w:t>
      </w:r>
      <w:r w:rsidRPr="002E25D3">
        <w:rPr>
          <w:rFonts w:ascii="Arial" w:hAnsi="Arial" w:cs="Arial"/>
          <w:kern w:val="1"/>
        </w:rPr>
        <w:t xml:space="preserve"> (Taq Master Mix (Dye Plus)</w:t>
      </w:r>
      <w:r w:rsidRPr="002E25D3">
        <w:rPr>
          <w:rFonts w:ascii="Arial" w:hAnsi="Arial" w:cs="Arial" w:hint="eastAsia"/>
          <w:kern w:val="1"/>
        </w:rPr>
        <w:t>,</w:t>
      </w:r>
      <w:r w:rsidRPr="002E25D3">
        <w:rPr>
          <w:rFonts w:ascii="Arial" w:hAnsi="Arial" w:cs="Arial"/>
          <w:kern w:val="1"/>
        </w:rPr>
        <w:t xml:space="preserve"> Vazyme</w:t>
      </w:r>
      <w:r w:rsidRPr="002E25D3">
        <w:rPr>
          <w:rFonts w:ascii="Arial" w:hAnsi="Arial" w:cs="Arial" w:hint="eastAsia"/>
          <w:kern w:val="1"/>
        </w:rPr>
        <w:t>,</w:t>
      </w:r>
      <w:r w:rsidRPr="002E25D3">
        <w:rPr>
          <w:rFonts w:ascii="Arial" w:hAnsi="Arial" w:cs="Arial"/>
          <w:kern w:val="1"/>
        </w:rPr>
        <w:t xml:space="preserve"> catalog number: P112-02)</w:t>
      </w:r>
    </w:p>
    <w:p w14:paraId="7CAD7019" w14:textId="77777777" w:rsidR="006B529F" w:rsidRPr="002E25D3" w:rsidRDefault="006B529F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hAnsi="Arial" w:cs="Arial"/>
          <w:kern w:val="1"/>
        </w:rPr>
        <w:t>DNA Marker (Fermentas</w:t>
      </w:r>
      <w:r w:rsidRPr="002E25D3">
        <w:rPr>
          <w:rFonts w:ascii="Arial" w:hAnsi="Arial" w:cs="Arial" w:hint="eastAsia"/>
          <w:kern w:val="1"/>
        </w:rPr>
        <w:t>,</w:t>
      </w:r>
      <w:r w:rsidRPr="002E25D3">
        <w:rPr>
          <w:rFonts w:ascii="Arial" w:hAnsi="Arial" w:cs="Arial"/>
          <w:kern w:val="1"/>
        </w:rPr>
        <w:t xml:space="preserve"> GeneRuler</w:t>
      </w:r>
      <w:r w:rsidRPr="002E25D3">
        <w:rPr>
          <w:rFonts w:ascii="Arial" w:hAnsi="Arial" w:cs="Arial"/>
          <w:kern w:val="1"/>
          <w:vertAlign w:val="superscript"/>
        </w:rPr>
        <w:t>TM</w:t>
      </w:r>
      <w:r w:rsidRPr="002E25D3">
        <w:rPr>
          <w:rFonts w:ascii="Arial" w:hAnsi="Arial" w:cs="Arial"/>
          <w:kern w:val="1"/>
        </w:rPr>
        <w:t xml:space="preserve"> 100 by Plus DNA Ladder)</w:t>
      </w:r>
    </w:p>
    <w:p w14:paraId="24B26EFD" w14:textId="77777777" w:rsidR="006B529F" w:rsidRPr="002E25D3" w:rsidRDefault="006B529F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hAnsi="Arial" w:cs="Arial"/>
          <w:kern w:val="1"/>
        </w:rPr>
        <w:t>蛋白</w:t>
      </w:r>
      <w:r w:rsidRPr="002E25D3">
        <w:rPr>
          <w:rFonts w:ascii="Arial" w:hAnsi="Arial" w:cs="Arial"/>
          <w:kern w:val="1"/>
        </w:rPr>
        <w:t>Marker (Fermentas</w:t>
      </w:r>
      <w:r w:rsidRPr="002E25D3">
        <w:rPr>
          <w:rFonts w:ascii="Arial" w:hAnsi="Arial" w:cs="Arial" w:hint="eastAsia"/>
          <w:kern w:val="1"/>
        </w:rPr>
        <w:t>,</w:t>
      </w:r>
      <w:r w:rsidRPr="002E25D3">
        <w:rPr>
          <w:rFonts w:ascii="Arial" w:hAnsi="Arial" w:cs="Arial"/>
          <w:kern w:val="1"/>
        </w:rPr>
        <w:t xml:space="preserve"> PageRuler</w:t>
      </w:r>
      <w:r w:rsidRPr="002E25D3">
        <w:rPr>
          <w:rFonts w:ascii="Arial" w:hAnsi="Arial" w:cs="Arial"/>
          <w:kern w:val="1"/>
          <w:vertAlign w:val="superscript"/>
        </w:rPr>
        <w:t>TM</w:t>
      </w:r>
      <w:r w:rsidRPr="002E25D3">
        <w:rPr>
          <w:rFonts w:ascii="Arial" w:hAnsi="Arial" w:cs="Arial"/>
          <w:kern w:val="1"/>
        </w:rPr>
        <w:t xml:space="preserve"> Prestained Protein Ladder)</w:t>
      </w:r>
    </w:p>
    <w:p w14:paraId="6C5895C8" w14:textId="02C0B55D" w:rsidR="006B529F" w:rsidRPr="002E25D3" w:rsidRDefault="006B529F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hAnsi="Arial" w:cs="Arial"/>
          <w:kern w:val="1"/>
        </w:rPr>
        <w:t>T4 DNA</w:t>
      </w:r>
      <w:r w:rsidRPr="002E25D3">
        <w:rPr>
          <w:rFonts w:ascii="Arial" w:hAnsi="Arial" w:cs="Arial"/>
          <w:kern w:val="1"/>
        </w:rPr>
        <w:t>连接酶</w:t>
      </w:r>
      <w:r w:rsidRPr="002E25D3">
        <w:rPr>
          <w:rFonts w:ascii="Arial" w:hAnsi="Arial" w:cs="Arial"/>
          <w:kern w:val="1"/>
        </w:rPr>
        <w:t xml:space="preserve"> (TransGen Biotech</w:t>
      </w:r>
      <w:r w:rsidRPr="002E25D3">
        <w:rPr>
          <w:rFonts w:ascii="Arial" w:hAnsi="Arial" w:cs="Arial" w:hint="eastAsia"/>
          <w:kern w:val="1"/>
        </w:rPr>
        <w:t>,</w:t>
      </w:r>
      <w:r w:rsidRPr="002E25D3">
        <w:rPr>
          <w:rFonts w:ascii="Arial" w:hAnsi="Arial" w:cs="Arial"/>
          <w:kern w:val="1"/>
        </w:rPr>
        <w:t xml:space="preserve"> catalog number: FL101-01)</w:t>
      </w:r>
    </w:p>
    <w:p w14:paraId="1D770A80" w14:textId="716140EE" w:rsidR="006B529F" w:rsidRPr="002E25D3" w:rsidRDefault="006B529F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hAnsi="Arial" w:cs="Arial"/>
          <w:kern w:val="1"/>
        </w:rPr>
        <w:t>限制性内切酶</w:t>
      </w:r>
      <w:r w:rsidRPr="002E25D3">
        <w:rPr>
          <w:rFonts w:ascii="Arial" w:hAnsi="Arial" w:cs="Arial"/>
          <w:kern w:val="1"/>
        </w:rPr>
        <w:t xml:space="preserve"> </w:t>
      </w:r>
      <w:r w:rsidR="006B7E87" w:rsidRPr="002E25D3">
        <w:rPr>
          <w:rFonts w:ascii="Arial" w:eastAsiaTheme="majorEastAsia" w:hAnsi="Arial" w:cs="Arial"/>
          <w:i/>
          <w:iCs/>
          <w:lang w:val="x-none"/>
        </w:rPr>
        <w:t>Eco</w:t>
      </w:r>
      <w:r w:rsidR="006B7E87" w:rsidRPr="002E25D3">
        <w:rPr>
          <w:rFonts w:ascii="Arial" w:eastAsiaTheme="majorEastAsia" w:hAnsi="Arial" w:cs="Arial"/>
          <w:lang w:val="x-none"/>
        </w:rPr>
        <w:t>RI (</w:t>
      </w:r>
      <w:bookmarkStart w:id="2" w:name="OLE_LINK37"/>
      <w:bookmarkStart w:id="3" w:name="OLE_LINK38"/>
      <w:r w:rsidR="006B7E87" w:rsidRPr="002E25D3">
        <w:rPr>
          <w:rFonts w:ascii="Arial" w:eastAsiaTheme="majorEastAsia" w:hAnsi="Arial" w:cs="Arial"/>
          <w:lang w:val="x-none"/>
        </w:rPr>
        <w:t>TaKaRa</w:t>
      </w:r>
      <w:bookmarkEnd w:id="2"/>
      <w:bookmarkEnd w:id="3"/>
      <w:r w:rsidR="006B7E87" w:rsidRPr="002E25D3">
        <w:rPr>
          <w:rFonts w:ascii="Arial" w:eastAsiaTheme="majorEastAsia" w:hAnsi="Arial" w:cs="Arial"/>
          <w:lang w:val="x-none"/>
        </w:rPr>
        <w:t>, catalog number: 1040BH)</w:t>
      </w:r>
      <w:r w:rsidR="006B7E87" w:rsidRPr="002E25D3">
        <w:rPr>
          <w:rFonts w:ascii="Arial" w:eastAsiaTheme="majorEastAsia" w:hAnsi="Arial" w:cs="Arial"/>
          <w:lang w:val="x-none"/>
        </w:rPr>
        <w:t>；</w:t>
      </w:r>
      <w:r w:rsidR="006B7E87" w:rsidRPr="002E25D3">
        <w:rPr>
          <w:rFonts w:ascii="Arial" w:eastAsiaTheme="majorEastAsia" w:hAnsi="Arial" w:cs="Arial"/>
          <w:i/>
          <w:iCs/>
          <w:lang w:val="x-none"/>
        </w:rPr>
        <w:t>Hin</w:t>
      </w:r>
      <w:r w:rsidR="006B7E87" w:rsidRPr="002E25D3">
        <w:rPr>
          <w:rFonts w:ascii="Arial" w:eastAsiaTheme="majorEastAsia" w:hAnsi="Arial" w:cs="Arial"/>
          <w:lang w:val="x-none"/>
        </w:rPr>
        <w:t>dIII (TaKaRa, catalog number: 1060B)</w:t>
      </w:r>
    </w:p>
    <w:p w14:paraId="7ADA9941" w14:textId="7BEBF95F" w:rsidR="006B529F" w:rsidRPr="002E25D3" w:rsidRDefault="006B529F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hAnsi="Arial" w:cs="Arial"/>
          <w:kern w:val="1"/>
        </w:rPr>
        <w:t>质粒提取试剂盒</w:t>
      </w:r>
      <w:r w:rsidRPr="002E25D3">
        <w:rPr>
          <w:rFonts w:ascii="Arial" w:hAnsi="Arial" w:cs="Arial" w:hint="eastAsia"/>
          <w:kern w:val="1"/>
        </w:rPr>
        <w:t xml:space="preserve"> (</w:t>
      </w:r>
      <w:r w:rsidRPr="002E25D3">
        <w:rPr>
          <w:rFonts w:ascii="Arial" w:hAnsi="Arial" w:cs="Arial"/>
          <w:kern w:val="1"/>
        </w:rPr>
        <w:t>Omega</w:t>
      </w:r>
      <w:r w:rsidRPr="002E25D3">
        <w:rPr>
          <w:rFonts w:ascii="Arial" w:hAnsi="Arial" w:cs="Arial"/>
          <w:kern w:val="1"/>
        </w:rPr>
        <w:t>，</w:t>
      </w:r>
      <w:r w:rsidRPr="002E25D3">
        <w:rPr>
          <w:rFonts w:ascii="Arial" w:hAnsi="Arial" w:cs="Arial"/>
          <w:kern w:val="1"/>
        </w:rPr>
        <w:t>Plasmid Mini Kit I</w:t>
      </w:r>
      <w:r w:rsidR="000453B1" w:rsidRPr="002E25D3">
        <w:rPr>
          <w:rFonts w:ascii="Arial" w:hAnsi="Arial" w:cs="Arial"/>
          <w:kern w:val="1"/>
        </w:rPr>
        <w:t xml:space="preserve"> </w:t>
      </w:r>
      <w:r w:rsidRPr="002E25D3">
        <w:rPr>
          <w:rFonts w:ascii="Arial" w:hAnsi="Arial" w:cs="Arial"/>
          <w:kern w:val="1"/>
        </w:rPr>
        <w:t>(200) 200T)</w:t>
      </w:r>
    </w:p>
    <w:p w14:paraId="2F363AC4" w14:textId="646ED2C9" w:rsidR="006B529F" w:rsidRPr="002E25D3" w:rsidRDefault="006B529F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hAnsi="Arial" w:cs="Arial"/>
          <w:kern w:val="1"/>
        </w:rPr>
        <w:t>PCR</w:t>
      </w:r>
      <w:r w:rsidRPr="002E25D3">
        <w:rPr>
          <w:rFonts w:ascii="Arial" w:hAnsi="Arial" w:cs="Arial"/>
          <w:kern w:val="1"/>
        </w:rPr>
        <w:t>产物纯化试剂盒</w:t>
      </w:r>
      <w:r w:rsidRPr="002E25D3">
        <w:rPr>
          <w:rFonts w:ascii="Arial" w:hAnsi="Arial" w:cs="Arial" w:hint="eastAsia"/>
          <w:kern w:val="1"/>
        </w:rPr>
        <w:t xml:space="preserve"> (</w:t>
      </w:r>
      <w:r w:rsidRPr="002E25D3">
        <w:rPr>
          <w:rFonts w:ascii="Arial" w:hAnsi="Arial" w:cs="Arial"/>
          <w:kern w:val="1"/>
        </w:rPr>
        <w:t>Corning</w:t>
      </w:r>
      <w:r w:rsidRPr="002E25D3">
        <w:rPr>
          <w:rFonts w:ascii="Arial" w:hAnsi="Arial" w:cs="Arial" w:hint="eastAsia"/>
          <w:kern w:val="1"/>
        </w:rPr>
        <w:t>,</w:t>
      </w:r>
      <w:r w:rsidRPr="002E25D3">
        <w:rPr>
          <w:rFonts w:ascii="Arial" w:hAnsi="Arial" w:cs="Arial"/>
          <w:kern w:val="1"/>
        </w:rPr>
        <w:t xml:space="preserve"> Axygen</w:t>
      </w:r>
      <w:r w:rsidRPr="002E25D3">
        <w:rPr>
          <w:rFonts w:ascii="Arial" w:hAnsi="Arial" w:cs="Arial" w:hint="eastAsia"/>
          <w:kern w:val="1"/>
        </w:rPr>
        <w:t>,</w:t>
      </w:r>
      <w:r w:rsidRPr="002E25D3">
        <w:rPr>
          <w:rFonts w:ascii="Arial" w:hAnsi="Arial" w:cs="Arial"/>
          <w:kern w:val="1"/>
        </w:rPr>
        <w:t xml:space="preserve"> catalog number: AP-PCR-50)</w:t>
      </w:r>
    </w:p>
    <w:p w14:paraId="4E793743" w14:textId="6BB61F6A" w:rsidR="006B529F" w:rsidRDefault="006B7E87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Theme="majorEastAsia" w:eastAsiaTheme="majorEastAsia" w:hAnsiTheme="majorEastAsia" w:cs="Arial" w:hint="eastAsia"/>
          <w:lang w:val="x-none"/>
        </w:rPr>
        <w:t>割胶回收试剂盒</w:t>
      </w:r>
      <w:r w:rsidR="006B529F" w:rsidRPr="002E25D3">
        <w:rPr>
          <w:rFonts w:ascii="Arial" w:hAnsi="Arial" w:cs="Arial" w:hint="eastAsia"/>
          <w:kern w:val="1"/>
        </w:rPr>
        <w:t xml:space="preserve"> </w:t>
      </w:r>
      <w:r w:rsidR="006B529F" w:rsidRPr="002E25D3">
        <w:rPr>
          <w:rFonts w:ascii="Arial" w:hAnsi="Arial" w:cs="Arial"/>
          <w:kern w:val="1"/>
        </w:rPr>
        <w:t>(Co</w:t>
      </w:r>
      <w:r w:rsidR="006B529F" w:rsidRPr="005261A6">
        <w:rPr>
          <w:rFonts w:ascii="Arial" w:hAnsi="Arial" w:cs="Arial"/>
          <w:kern w:val="1"/>
        </w:rPr>
        <w:t>rning</w:t>
      </w:r>
      <w:r w:rsidR="006B529F">
        <w:rPr>
          <w:rFonts w:ascii="Arial" w:hAnsi="Arial" w:cs="Arial" w:hint="eastAsia"/>
          <w:kern w:val="1"/>
        </w:rPr>
        <w:t>,</w:t>
      </w:r>
      <w:r w:rsidR="006B529F">
        <w:rPr>
          <w:rFonts w:ascii="Arial" w:hAnsi="Arial" w:cs="Arial"/>
          <w:kern w:val="1"/>
        </w:rPr>
        <w:t xml:space="preserve"> </w:t>
      </w:r>
      <w:r w:rsidR="006B529F" w:rsidRPr="005261A6">
        <w:rPr>
          <w:rFonts w:ascii="Arial" w:hAnsi="Arial" w:cs="Arial"/>
          <w:kern w:val="1"/>
        </w:rPr>
        <w:t>Axygen</w:t>
      </w:r>
      <w:r w:rsidR="006B529F">
        <w:rPr>
          <w:rFonts w:ascii="Arial" w:hAnsi="Arial" w:cs="Arial" w:hint="eastAsia"/>
          <w:kern w:val="1"/>
        </w:rPr>
        <w:t>,</w:t>
      </w:r>
      <w:r w:rsidR="006B529F">
        <w:rPr>
          <w:rFonts w:ascii="Arial" w:hAnsi="Arial" w:cs="Arial"/>
          <w:kern w:val="1"/>
        </w:rPr>
        <w:t xml:space="preserve"> catalog number: </w:t>
      </w:r>
      <w:r w:rsidR="006B529F" w:rsidRPr="005261A6">
        <w:rPr>
          <w:rFonts w:ascii="Arial" w:hAnsi="Arial" w:cs="Arial"/>
          <w:kern w:val="1"/>
        </w:rPr>
        <w:t>AP-GX-50</w:t>
      </w:r>
      <w:r w:rsidR="006B529F">
        <w:rPr>
          <w:rFonts w:ascii="Arial" w:hAnsi="Arial" w:cs="Arial" w:hint="eastAsia"/>
          <w:kern w:val="1"/>
        </w:rPr>
        <w:t>)</w:t>
      </w:r>
    </w:p>
    <w:p w14:paraId="1B49D8D0" w14:textId="77777777" w:rsidR="006B529F" w:rsidRPr="002E25D3" w:rsidRDefault="006B529F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hAnsi="Arial" w:cs="Arial" w:hint="eastAsia"/>
          <w:kern w:val="1"/>
        </w:rPr>
        <w:t>反转录试剂盒</w:t>
      </w:r>
      <w:r w:rsidRPr="002E25D3">
        <w:rPr>
          <w:rFonts w:ascii="Arial" w:hAnsi="Arial" w:cs="Arial" w:hint="eastAsia"/>
          <w:kern w:val="1"/>
        </w:rPr>
        <w:t xml:space="preserve"> </w:t>
      </w:r>
      <w:r w:rsidRPr="002E25D3">
        <w:rPr>
          <w:rFonts w:ascii="Arial" w:hAnsi="Arial" w:cs="Arial"/>
          <w:kern w:val="1"/>
        </w:rPr>
        <w:t>(</w:t>
      </w:r>
      <w:r w:rsidRPr="002E25D3">
        <w:rPr>
          <w:rFonts w:ascii="Arial" w:hAnsi="Arial" w:cs="Arial" w:hint="eastAsia"/>
          <w:kern w:val="1"/>
        </w:rPr>
        <w:t>Toyobo,</w:t>
      </w:r>
      <w:r w:rsidRPr="002E25D3">
        <w:rPr>
          <w:rFonts w:ascii="Arial" w:hAnsi="Arial" w:cs="Arial"/>
          <w:kern w:val="1"/>
        </w:rPr>
        <w:t xml:space="preserve"> </w:t>
      </w:r>
      <w:r w:rsidRPr="002E25D3">
        <w:rPr>
          <w:rFonts w:ascii="Arial" w:hAnsi="Arial" w:cs="Arial" w:hint="eastAsia"/>
          <w:kern w:val="1"/>
        </w:rPr>
        <w:t>ReverTra Ace Kit)</w:t>
      </w:r>
    </w:p>
    <w:p w14:paraId="7B0F645F" w14:textId="77777777" w:rsidR="006B529F" w:rsidRPr="002E25D3" w:rsidRDefault="006B529F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hAnsi="Arial" w:cs="Arial"/>
          <w:kern w:val="1"/>
        </w:rPr>
        <w:t>试剂：酵母膏、胰蛋白胨、氨苄青霉素、卡那霉素、</w:t>
      </w:r>
      <w:r w:rsidRPr="002E25D3">
        <w:rPr>
          <w:rFonts w:ascii="Arial" w:hAnsi="Arial" w:cs="Arial"/>
          <w:kern w:val="1"/>
        </w:rPr>
        <w:t>IPTG</w:t>
      </w:r>
      <w:r w:rsidRPr="002E25D3">
        <w:rPr>
          <w:rFonts w:ascii="Arial" w:hAnsi="Arial" w:cs="Arial" w:hint="eastAsia"/>
          <w:kern w:val="1"/>
        </w:rPr>
        <w:t xml:space="preserve"> </w:t>
      </w:r>
      <w:r w:rsidRPr="002E25D3">
        <w:rPr>
          <w:rFonts w:ascii="Arial" w:hAnsi="Arial" w:cs="Arial"/>
          <w:kern w:val="1"/>
        </w:rPr>
        <w:t>(BBI</w:t>
      </w:r>
      <w:r w:rsidRPr="002E25D3">
        <w:rPr>
          <w:rFonts w:ascii="Arial" w:hAnsi="Arial" w:cs="Arial" w:hint="eastAsia"/>
          <w:kern w:val="1"/>
        </w:rPr>
        <w:t>)</w:t>
      </w:r>
    </w:p>
    <w:p w14:paraId="188A954A" w14:textId="3F213A23" w:rsidR="006B529F" w:rsidRPr="002E25D3" w:rsidRDefault="006B529F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hAnsi="Arial" w:cs="Arial"/>
          <w:kern w:val="1"/>
        </w:rPr>
        <w:lastRenderedPageBreak/>
        <w:t xml:space="preserve">Ni-NTA agarose </w:t>
      </w:r>
      <w:r w:rsidRPr="002E25D3">
        <w:rPr>
          <w:rFonts w:ascii="Arial" w:hAnsi="Arial" w:cs="Arial" w:hint="eastAsia"/>
          <w:kern w:val="1"/>
        </w:rPr>
        <w:t>(</w:t>
      </w:r>
      <w:r w:rsidRPr="002E25D3">
        <w:rPr>
          <w:rFonts w:ascii="Arial" w:hAnsi="Arial" w:cs="Arial"/>
          <w:kern w:val="1"/>
        </w:rPr>
        <w:t>Sangon Biotech, catalog number: C600033</w:t>
      </w:r>
      <w:r w:rsidRPr="002E25D3">
        <w:rPr>
          <w:rFonts w:ascii="Arial" w:hAnsi="Arial" w:cs="Arial" w:hint="eastAsia"/>
          <w:kern w:val="1"/>
        </w:rPr>
        <w:t>)</w:t>
      </w:r>
    </w:p>
    <w:p w14:paraId="178DE644" w14:textId="0C9FAE35" w:rsidR="006B529F" w:rsidRPr="002E25D3" w:rsidRDefault="006B529F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hAnsi="Arial" w:cs="Arial"/>
          <w:kern w:val="1"/>
        </w:rPr>
        <w:t>40%</w:t>
      </w:r>
      <w:r w:rsidRPr="002E25D3">
        <w:rPr>
          <w:rFonts w:ascii="Arial" w:hAnsi="Arial" w:cs="Arial"/>
          <w:kern w:val="1"/>
        </w:rPr>
        <w:t>丙烯酰胺</w:t>
      </w:r>
      <w:r w:rsidRPr="002E25D3">
        <w:rPr>
          <w:rFonts w:ascii="Arial" w:hAnsi="Arial" w:cs="Arial"/>
          <w:kern w:val="1"/>
        </w:rPr>
        <w:t>/</w:t>
      </w:r>
      <w:r w:rsidRPr="002E25D3">
        <w:rPr>
          <w:rFonts w:ascii="Arial" w:hAnsi="Arial" w:cs="Arial"/>
          <w:kern w:val="1"/>
        </w:rPr>
        <w:t>甲叉双丙烯酰胺</w:t>
      </w:r>
      <w:r w:rsidRPr="002E25D3">
        <w:rPr>
          <w:rFonts w:ascii="Arial" w:hAnsi="Arial" w:cs="Arial" w:hint="eastAsia"/>
          <w:kern w:val="1"/>
        </w:rPr>
        <w:t xml:space="preserve"> (</w:t>
      </w:r>
      <w:r w:rsidRPr="002E25D3">
        <w:rPr>
          <w:rFonts w:ascii="Arial" w:hAnsi="Arial" w:cs="Arial"/>
          <w:kern w:val="1"/>
        </w:rPr>
        <w:t>29:1</w:t>
      </w:r>
      <w:r w:rsidRPr="002E25D3">
        <w:rPr>
          <w:rFonts w:ascii="Arial" w:hAnsi="Arial" w:cs="Arial" w:hint="eastAsia"/>
          <w:kern w:val="1"/>
        </w:rPr>
        <w:t>)</w:t>
      </w:r>
      <w:r w:rsidRPr="002E25D3">
        <w:rPr>
          <w:rFonts w:ascii="Arial" w:hAnsi="Arial" w:cs="Arial"/>
          <w:kern w:val="1"/>
        </w:rPr>
        <w:t xml:space="preserve"> </w:t>
      </w:r>
      <w:r w:rsidRPr="002E25D3">
        <w:rPr>
          <w:rFonts w:ascii="Arial" w:hAnsi="Arial" w:cs="Arial"/>
          <w:kern w:val="1"/>
        </w:rPr>
        <w:t>溶液</w:t>
      </w:r>
      <w:r w:rsidRPr="002E25D3">
        <w:rPr>
          <w:rFonts w:ascii="Arial" w:hAnsi="Arial" w:cs="Arial" w:hint="eastAsia"/>
          <w:kern w:val="1"/>
        </w:rPr>
        <w:t xml:space="preserve"> (</w:t>
      </w:r>
      <w:r w:rsidRPr="002E25D3">
        <w:rPr>
          <w:rFonts w:ascii="Arial" w:hAnsi="Arial" w:cs="Arial"/>
          <w:kern w:val="1"/>
        </w:rPr>
        <w:t>Sangon Biotech</w:t>
      </w:r>
      <w:r w:rsidRPr="002E25D3">
        <w:rPr>
          <w:rFonts w:ascii="Arial" w:hAnsi="Arial" w:cs="Arial" w:hint="eastAsia"/>
          <w:kern w:val="1"/>
        </w:rPr>
        <w:t>,</w:t>
      </w:r>
      <w:r w:rsidRPr="002E25D3">
        <w:rPr>
          <w:rFonts w:ascii="Arial" w:hAnsi="Arial" w:cs="Arial"/>
          <w:kern w:val="1"/>
        </w:rPr>
        <w:t xml:space="preserve"> catalog number: B546012-0500)</w:t>
      </w:r>
    </w:p>
    <w:p w14:paraId="64EAD3D6" w14:textId="0BCED5F4" w:rsidR="005F7234" w:rsidRPr="002E25D3" w:rsidRDefault="005F7234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EDTA·2H</w:t>
      </w:r>
      <w:r w:rsidRPr="002E25D3">
        <w:rPr>
          <w:rFonts w:ascii="Arial" w:eastAsiaTheme="majorEastAsia" w:hAnsi="Arial" w:cs="Arial"/>
          <w:vertAlign w:val="subscript"/>
        </w:rPr>
        <w:t>2</w:t>
      </w:r>
      <w:r w:rsidRPr="002E25D3">
        <w:rPr>
          <w:rFonts w:ascii="Arial" w:eastAsiaTheme="majorEastAsia" w:hAnsi="Arial" w:cs="Arial"/>
        </w:rPr>
        <w:t>O</w:t>
      </w:r>
      <w:r w:rsidR="006B7E87" w:rsidRPr="002E25D3">
        <w:rPr>
          <w:rFonts w:ascii="Arial" w:eastAsiaTheme="majorEastAsia" w:hAnsi="Arial" w:cs="Arial"/>
        </w:rPr>
        <w:t xml:space="preserve"> </w:t>
      </w:r>
      <w:r w:rsidR="006B7E87" w:rsidRPr="002E25D3">
        <w:rPr>
          <w:rFonts w:ascii="Arial" w:eastAsiaTheme="majorEastAsia" w:hAnsi="Arial" w:cs="Arial"/>
          <w:lang w:val="x-none"/>
        </w:rPr>
        <w:t>(Sangon Biotech, catalog number: A500838-0500)</w:t>
      </w:r>
    </w:p>
    <w:p w14:paraId="7191AED1" w14:textId="1E1AF1A9" w:rsidR="005F7234" w:rsidRPr="002E25D3" w:rsidRDefault="005F7234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Tris</w:t>
      </w:r>
      <w:r w:rsidR="006B7E87" w:rsidRPr="002E25D3">
        <w:rPr>
          <w:rFonts w:ascii="Arial" w:eastAsiaTheme="majorEastAsia" w:hAnsi="Arial" w:cs="Arial"/>
        </w:rPr>
        <w:t xml:space="preserve"> </w:t>
      </w:r>
      <w:r w:rsidR="006B7E87" w:rsidRPr="002E25D3">
        <w:rPr>
          <w:rFonts w:ascii="Arial" w:eastAsiaTheme="majorEastAsia" w:hAnsi="Arial" w:cs="Arial"/>
          <w:lang w:val="x-none"/>
        </w:rPr>
        <w:t>(Sangon Biotech, catalog number: A610195-0500)</w:t>
      </w:r>
    </w:p>
    <w:p w14:paraId="44171A86" w14:textId="7859DDFA" w:rsidR="005F7234" w:rsidRPr="002E25D3" w:rsidRDefault="005F7234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冰醋酸</w:t>
      </w:r>
      <w:r w:rsidR="006B7E87" w:rsidRPr="002E25D3">
        <w:rPr>
          <w:rFonts w:ascii="Arial" w:eastAsiaTheme="majorEastAsia" w:hAnsi="Arial" w:cs="Arial" w:hint="eastAsia"/>
        </w:rPr>
        <w:t xml:space="preserve"> </w:t>
      </w:r>
      <w:r w:rsidR="006B7E87" w:rsidRPr="002E25D3">
        <w:rPr>
          <w:rFonts w:ascii="Arial" w:eastAsiaTheme="majorEastAsia" w:hAnsi="Arial" w:cs="Arial"/>
          <w:lang w:val="x-none"/>
        </w:rPr>
        <w:t>(</w:t>
      </w:r>
      <w:bookmarkStart w:id="4" w:name="OLE_LINK31"/>
      <w:bookmarkStart w:id="5" w:name="OLE_LINK32"/>
      <w:r w:rsidR="006B7E87" w:rsidRPr="002E25D3">
        <w:rPr>
          <w:rFonts w:ascii="Arial" w:eastAsiaTheme="majorEastAsia" w:hAnsi="Arial" w:cs="Arial" w:hint="eastAsia"/>
          <w:lang w:val="x-none" w:eastAsia="zh-CN"/>
        </w:rPr>
        <w:t>国药</w:t>
      </w:r>
      <w:bookmarkEnd w:id="4"/>
      <w:bookmarkEnd w:id="5"/>
      <w:r w:rsidR="006B7E87" w:rsidRPr="002E25D3">
        <w:rPr>
          <w:rFonts w:ascii="Arial" w:eastAsiaTheme="majorEastAsia" w:hAnsi="Arial" w:cs="Arial"/>
          <w:lang w:val="x-none"/>
        </w:rPr>
        <w:t>, catalog number: 64-19-7)</w:t>
      </w:r>
    </w:p>
    <w:p w14:paraId="22F7E4BB" w14:textId="54FC450D" w:rsidR="005F7234" w:rsidRPr="002E25D3" w:rsidRDefault="005F7234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3</w:t>
      </w:r>
      <w:r w:rsidRPr="002E25D3">
        <w:rPr>
          <w:rFonts w:ascii="Arial" w:eastAsiaTheme="majorEastAsia" w:hAnsi="Arial" w:cs="Arial" w:hint="eastAsia"/>
          <w:lang w:eastAsia="zh-CN"/>
        </w:rPr>
        <w:t>,</w:t>
      </w:r>
      <w:r w:rsidRPr="002E25D3">
        <w:rPr>
          <w:rFonts w:ascii="Arial" w:eastAsiaTheme="majorEastAsia" w:hAnsi="Arial" w:cs="Arial"/>
        </w:rPr>
        <w:t>5-</w:t>
      </w:r>
      <w:r w:rsidRPr="002E25D3">
        <w:rPr>
          <w:rFonts w:ascii="Arial" w:eastAsiaTheme="majorEastAsia" w:hAnsi="Arial" w:cs="Arial"/>
        </w:rPr>
        <w:t>二硝基水杨酸</w:t>
      </w:r>
      <w:r w:rsidRPr="002E25D3">
        <w:rPr>
          <w:rFonts w:ascii="Arial" w:eastAsiaTheme="majorEastAsia" w:hAnsi="Arial" w:cs="Arial" w:hint="eastAsia"/>
        </w:rPr>
        <w:t xml:space="preserve"> (</w:t>
      </w:r>
      <w:r w:rsidRPr="002E25D3">
        <w:rPr>
          <w:rFonts w:ascii="Arial" w:eastAsiaTheme="majorEastAsia" w:hAnsi="Arial" w:cs="Arial"/>
        </w:rPr>
        <w:t>3,5-Dinitrosalicylic acid</w:t>
      </w:r>
      <w:r w:rsidRPr="002E25D3">
        <w:rPr>
          <w:rFonts w:ascii="Arial" w:eastAsiaTheme="majorEastAsia" w:hAnsi="Arial" w:cs="Arial" w:hint="eastAsia"/>
          <w:lang w:eastAsia="zh-CN"/>
        </w:rPr>
        <w:t>,</w:t>
      </w:r>
      <w:r w:rsidRPr="002E25D3">
        <w:rPr>
          <w:rFonts w:ascii="Arial" w:eastAsiaTheme="majorEastAsia" w:hAnsi="Arial" w:cs="Arial"/>
          <w:lang w:eastAsia="zh-CN"/>
        </w:rPr>
        <w:t xml:space="preserve"> </w:t>
      </w:r>
      <w:r w:rsidRPr="002E25D3">
        <w:rPr>
          <w:rFonts w:ascii="Arial" w:eastAsiaTheme="majorEastAsia" w:hAnsi="Arial" w:cs="Arial"/>
        </w:rPr>
        <w:t>DNS</w:t>
      </w:r>
      <w:r w:rsidRPr="002E25D3">
        <w:rPr>
          <w:rFonts w:ascii="Arial" w:eastAsiaTheme="majorEastAsia" w:hAnsi="Arial" w:cs="Arial" w:hint="eastAsia"/>
        </w:rPr>
        <w:t>)</w:t>
      </w:r>
      <w:r w:rsidR="006B7E87" w:rsidRPr="002E25D3">
        <w:rPr>
          <w:rFonts w:ascii="Arial" w:eastAsiaTheme="majorEastAsia" w:hAnsi="Arial" w:cs="Arial"/>
        </w:rPr>
        <w:t xml:space="preserve"> </w:t>
      </w:r>
      <w:r w:rsidR="006B7E87" w:rsidRPr="002E25D3">
        <w:rPr>
          <w:rFonts w:ascii="Arial" w:eastAsiaTheme="majorEastAsia" w:hAnsi="Arial" w:cs="Arial"/>
          <w:lang w:val="x-none"/>
        </w:rPr>
        <w:t>(Sangon Biotech, catalog number: A500420-0100)</w:t>
      </w:r>
    </w:p>
    <w:p w14:paraId="67DF20F0" w14:textId="642E8EDC" w:rsidR="005F7234" w:rsidRPr="002E25D3" w:rsidRDefault="005F7234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NaOH</w:t>
      </w:r>
      <w:r w:rsidR="006B7E87" w:rsidRPr="002E25D3">
        <w:rPr>
          <w:rFonts w:ascii="Arial" w:eastAsiaTheme="majorEastAsia" w:hAnsi="Arial" w:cs="Arial"/>
        </w:rPr>
        <w:t xml:space="preserve"> </w:t>
      </w:r>
      <w:r w:rsidR="006B7E87" w:rsidRPr="002E25D3">
        <w:rPr>
          <w:rFonts w:ascii="Arial" w:eastAsiaTheme="majorEastAsia" w:hAnsi="Arial" w:cs="Arial"/>
          <w:lang w:val="x-none"/>
        </w:rPr>
        <w:t>(</w:t>
      </w:r>
      <w:r w:rsidR="006B7E87" w:rsidRPr="002E25D3">
        <w:rPr>
          <w:rFonts w:ascii="Arial" w:eastAsiaTheme="majorEastAsia" w:hAnsi="Arial" w:cs="Arial" w:hint="eastAsia"/>
          <w:lang w:val="x-none" w:eastAsia="zh-CN"/>
        </w:rPr>
        <w:t>国药</w:t>
      </w:r>
      <w:r w:rsidR="006B7E87" w:rsidRPr="002E25D3">
        <w:rPr>
          <w:rFonts w:ascii="Arial" w:eastAsiaTheme="majorEastAsia" w:hAnsi="Arial" w:cs="Arial"/>
          <w:lang w:val="x-none"/>
        </w:rPr>
        <w:t>, catalog number: 10019718)</w:t>
      </w:r>
    </w:p>
    <w:p w14:paraId="22BBA491" w14:textId="240CE564" w:rsidR="005F7234" w:rsidRPr="002E25D3" w:rsidRDefault="005F7234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酒石酸钾钠</w:t>
      </w:r>
      <w:r w:rsidR="006B7E87" w:rsidRPr="002E25D3">
        <w:rPr>
          <w:rFonts w:ascii="Arial" w:eastAsiaTheme="majorEastAsia" w:hAnsi="Arial" w:cs="Arial" w:hint="eastAsia"/>
        </w:rPr>
        <w:t xml:space="preserve"> </w:t>
      </w:r>
      <w:r w:rsidR="006B7E87" w:rsidRPr="002E25D3">
        <w:rPr>
          <w:rFonts w:ascii="Arial" w:eastAsiaTheme="majorEastAsia" w:hAnsi="Arial" w:cs="Arial"/>
          <w:lang w:val="x-none"/>
        </w:rPr>
        <w:t>(Sangon Biotech, catalog number: A500881-0500)</w:t>
      </w:r>
    </w:p>
    <w:p w14:paraId="438F1ABE" w14:textId="371EB912" w:rsidR="005F7234" w:rsidRPr="002E25D3" w:rsidRDefault="005F7234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NaCl</w:t>
      </w:r>
      <w:r w:rsidR="006B7E87" w:rsidRPr="002E25D3">
        <w:rPr>
          <w:rFonts w:ascii="Arial" w:eastAsiaTheme="majorEastAsia" w:hAnsi="Arial" w:cs="Arial"/>
        </w:rPr>
        <w:t xml:space="preserve"> </w:t>
      </w:r>
      <w:r w:rsidR="006B7E87" w:rsidRPr="002E25D3">
        <w:rPr>
          <w:rFonts w:ascii="Arial" w:eastAsiaTheme="majorEastAsia" w:hAnsi="Arial" w:cs="Arial"/>
          <w:lang w:val="x-none"/>
        </w:rPr>
        <w:t>(Sangon Biotech, catalog number: A501218-0001)</w:t>
      </w:r>
    </w:p>
    <w:p w14:paraId="50B82C18" w14:textId="0C137286" w:rsidR="005F7234" w:rsidRPr="002E25D3" w:rsidRDefault="005F7234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KCl</w:t>
      </w:r>
      <w:r w:rsidR="006B7E87" w:rsidRPr="002E25D3">
        <w:rPr>
          <w:rFonts w:ascii="Arial" w:eastAsiaTheme="majorEastAsia" w:hAnsi="Arial" w:cs="Arial"/>
        </w:rPr>
        <w:t xml:space="preserve"> </w:t>
      </w:r>
      <w:r w:rsidR="006B7E87" w:rsidRPr="002E25D3">
        <w:rPr>
          <w:rFonts w:ascii="Arial" w:eastAsiaTheme="majorEastAsia" w:hAnsi="Arial" w:cs="Arial"/>
          <w:lang w:val="x-none"/>
        </w:rPr>
        <w:t>(Sangon Biotech, catalog number: A100395-0500)</w:t>
      </w:r>
    </w:p>
    <w:p w14:paraId="2A88F3F0" w14:textId="1DAFE528" w:rsidR="005F7234" w:rsidRPr="002E25D3" w:rsidRDefault="005F7234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Na</w:t>
      </w:r>
      <w:r w:rsidRPr="002E25D3">
        <w:rPr>
          <w:rFonts w:ascii="Arial" w:eastAsiaTheme="majorEastAsia" w:hAnsi="Arial" w:cs="Arial"/>
          <w:vertAlign w:val="subscript"/>
        </w:rPr>
        <w:t>2</w:t>
      </w:r>
      <w:r w:rsidRPr="002E25D3">
        <w:rPr>
          <w:rFonts w:ascii="Arial" w:eastAsiaTheme="majorEastAsia" w:hAnsi="Arial" w:cs="Arial"/>
        </w:rPr>
        <w:t>HPO</w:t>
      </w:r>
      <w:r w:rsidRPr="002E25D3">
        <w:rPr>
          <w:rFonts w:ascii="Arial" w:eastAsiaTheme="majorEastAsia" w:hAnsi="Arial" w:cs="Arial"/>
          <w:vertAlign w:val="subscript"/>
        </w:rPr>
        <w:t>4</w:t>
      </w:r>
      <w:r w:rsidR="006B7E87" w:rsidRPr="002E25D3">
        <w:rPr>
          <w:rFonts w:ascii="Arial" w:eastAsiaTheme="majorEastAsia" w:hAnsi="Arial" w:cs="Arial"/>
          <w:vertAlign w:val="subscript"/>
        </w:rPr>
        <w:t xml:space="preserve"> </w:t>
      </w:r>
      <w:r w:rsidR="006B7E87" w:rsidRPr="002E25D3">
        <w:rPr>
          <w:rFonts w:ascii="Arial" w:eastAsiaTheme="majorEastAsia" w:hAnsi="Arial" w:cs="Arial"/>
          <w:lang w:val="x-none"/>
        </w:rPr>
        <w:t>(Sangon Biotech, catalog number: A501727-0500)</w:t>
      </w:r>
    </w:p>
    <w:p w14:paraId="07E81406" w14:textId="7CE76104" w:rsidR="005F7234" w:rsidRPr="002E25D3" w:rsidRDefault="005F7234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KH</w:t>
      </w:r>
      <w:r w:rsidRPr="002E25D3">
        <w:rPr>
          <w:rFonts w:ascii="Arial" w:eastAsiaTheme="majorEastAsia" w:hAnsi="Arial" w:cs="Arial"/>
          <w:vertAlign w:val="subscript"/>
        </w:rPr>
        <w:t>2</w:t>
      </w:r>
      <w:r w:rsidRPr="002E25D3">
        <w:rPr>
          <w:rFonts w:ascii="Arial" w:eastAsiaTheme="majorEastAsia" w:hAnsi="Arial" w:cs="Arial"/>
        </w:rPr>
        <w:t>PO</w:t>
      </w:r>
      <w:r w:rsidRPr="002E25D3">
        <w:rPr>
          <w:rFonts w:ascii="Arial" w:eastAsiaTheme="majorEastAsia" w:hAnsi="Arial" w:cs="Arial"/>
          <w:vertAlign w:val="subscript"/>
        </w:rPr>
        <w:t>4</w:t>
      </w:r>
      <w:r w:rsidR="006B7E87" w:rsidRPr="002E25D3">
        <w:rPr>
          <w:rFonts w:ascii="Arial" w:eastAsiaTheme="majorEastAsia" w:hAnsi="Arial" w:cs="Arial"/>
          <w:vertAlign w:val="subscript"/>
        </w:rPr>
        <w:t xml:space="preserve"> </w:t>
      </w:r>
      <w:r w:rsidR="006B7E87" w:rsidRPr="002E25D3">
        <w:rPr>
          <w:rFonts w:ascii="Arial" w:eastAsiaTheme="majorEastAsia" w:hAnsi="Arial" w:cs="Arial"/>
          <w:lang w:val="x-none"/>
        </w:rPr>
        <w:t>(Sangon Biotech, catalog number: A100781-0500)</w:t>
      </w:r>
    </w:p>
    <w:p w14:paraId="7DE7ABD7" w14:textId="4AA76F3C" w:rsidR="005F7234" w:rsidRPr="002E25D3" w:rsidRDefault="005F7234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SDS</w:t>
      </w:r>
      <w:r w:rsidR="006B7E87" w:rsidRPr="002E25D3">
        <w:rPr>
          <w:rFonts w:ascii="Arial" w:eastAsiaTheme="majorEastAsia" w:hAnsi="Arial" w:cs="Arial"/>
        </w:rPr>
        <w:t xml:space="preserve"> </w:t>
      </w:r>
      <w:r w:rsidR="006B7E87" w:rsidRPr="002E25D3">
        <w:rPr>
          <w:rFonts w:ascii="Arial" w:eastAsiaTheme="majorEastAsia" w:hAnsi="Arial" w:cs="Arial"/>
          <w:lang w:val="x-none"/>
        </w:rPr>
        <w:t>(Sangon Biotech, catalog number: A500228-0001)</w:t>
      </w:r>
    </w:p>
    <w:p w14:paraId="4B5C8FBD" w14:textId="6EC50837" w:rsidR="005F7234" w:rsidRPr="002E25D3" w:rsidRDefault="005F7234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甘氨酸</w:t>
      </w:r>
      <w:r w:rsidR="006B7E87" w:rsidRPr="002E25D3">
        <w:rPr>
          <w:rFonts w:ascii="Arial" w:eastAsiaTheme="majorEastAsia" w:hAnsi="Arial" w:cs="Arial" w:hint="eastAsia"/>
        </w:rPr>
        <w:t xml:space="preserve"> </w:t>
      </w:r>
      <w:r w:rsidR="006B7E87" w:rsidRPr="002E25D3">
        <w:rPr>
          <w:rFonts w:ascii="Arial" w:eastAsiaTheme="majorEastAsia" w:hAnsi="Arial" w:cs="Arial"/>
          <w:lang w:val="x-none"/>
        </w:rPr>
        <w:t>(Sangon Biotech, catalog number: A610235-0005)</w:t>
      </w:r>
    </w:p>
    <w:p w14:paraId="7D9FB917" w14:textId="76C7825B" w:rsidR="005F7234" w:rsidRPr="002E25D3" w:rsidRDefault="005F7234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过硫酸铵</w:t>
      </w:r>
      <w:r w:rsidR="006B7E87" w:rsidRPr="002E25D3">
        <w:rPr>
          <w:rFonts w:ascii="Arial" w:eastAsiaTheme="majorEastAsia" w:hAnsi="Arial" w:cs="Arial" w:hint="eastAsia"/>
        </w:rPr>
        <w:t xml:space="preserve"> </w:t>
      </w:r>
      <w:r w:rsidR="006B7E87" w:rsidRPr="002E25D3">
        <w:rPr>
          <w:rFonts w:ascii="Arial" w:eastAsiaTheme="majorEastAsia" w:hAnsi="Arial" w:cs="Arial"/>
          <w:lang w:val="x-none"/>
        </w:rPr>
        <w:t>(Sangon Biotech, catalog number: A500857-0100)</w:t>
      </w:r>
    </w:p>
    <w:p w14:paraId="2DA5D126" w14:textId="692F98A2" w:rsidR="005F7234" w:rsidRPr="002E25D3" w:rsidRDefault="005F7234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溴酚蓝</w:t>
      </w:r>
      <w:r w:rsidR="006B7E87" w:rsidRPr="002E25D3">
        <w:rPr>
          <w:rFonts w:ascii="Arial" w:eastAsiaTheme="majorEastAsia" w:hAnsi="Arial" w:cs="Arial" w:hint="eastAsia"/>
        </w:rPr>
        <w:t xml:space="preserve"> </w:t>
      </w:r>
      <w:r w:rsidR="006B7E87" w:rsidRPr="002E25D3">
        <w:rPr>
          <w:rFonts w:ascii="Arial" w:eastAsiaTheme="majorEastAsia" w:hAnsi="Arial" w:cs="Arial"/>
          <w:lang w:val="x-none"/>
        </w:rPr>
        <w:t>(Sangon Biotech, catalog number: A500922-0025)</w:t>
      </w:r>
    </w:p>
    <w:p w14:paraId="767D7F39" w14:textId="6A131C7B" w:rsidR="005F7234" w:rsidRPr="002E25D3" w:rsidRDefault="005F7234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甘油</w:t>
      </w:r>
      <w:r w:rsidR="006B7E87" w:rsidRPr="002E25D3">
        <w:rPr>
          <w:rFonts w:ascii="Arial" w:eastAsiaTheme="majorEastAsia" w:hAnsi="Arial" w:cs="Arial" w:hint="eastAsia"/>
        </w:rPr>
        <w:t xml:space="preserve"> </w:t>
      </w:r>
      <w:r w:rsidR="006B7E87" w:rsidRPr="002E25D3">
        <w:rPr>
          <w:rFonts w:ascii="Arial" w:eastAsiaTheme="majorEastAsia" w:hAnsi="Arial" w:cs="Arial"/>
          <w:lang w:val="x-none"/>
        </w:rPr>
        <w:t>(Sangon Biotech, catalog number: A100854-0500)</w:t>
      </w:r>
    </w:p>
    <w:p w14:paraId="4FF96DED" w14:textId="48F7B784" w:rsidR="005F7234" w:rsidRPr="002E25D3" w:rsidRDefault="006B7E87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  <w:lang w:val="x-none"/>
        </w:rPr>
        <w:t>β</w:t>
      </w:r>
      <w:r w:rsidR="005F7234" w:rsidRPr="002E25D3">
        <w:rPr>
          <w:rFonts w:ascii="Arial" w:eastAsiaTheme="majorEastAsia" w:hAnsi="Arial" w:cs="Arial"/>
        </w:rPr>
        <w:t>-</w:t>
      </w:r>
      <w:r w:rsidR="005F7234" w:rsidRPr="002E25D3">
        <w:rPr>
          <w:rFonts w:ascii="Arial" w:eastAsiaTheme="majorEastAsia" w:hAnsi="Arial" w:cs="Arial"/>
        </w:rPr>
        <w:t>巯基乙醇</w:t>
      </w:r>
      <w:r w:rsidRPr="002E25D3">
        <w:rPr>
          <w:rFonts w:ascii="Arial" w:eastAsiaTheme="majorEastAsia" w:hAnsi="Arial" w:cs="Arial" w:hint="eastAsia"/>
        </w:rPr>
        <w:t xml:space="preserve"> </w:t>
      </w:r>
      <w:r w:rsidRPr="002E25D3">
        <w:rPr>
          <w:rFonts w:ascii="Arial" w:eastAsiaTheme="majorEastAsia" w:hAnsi="Arial" w:cs="Arial"/>
          <w:lang w:val="x-none"/>
        </w:rPr>
        <w:t>(Macklin, catalog number: M6230-25ml)</w:t>
      </w:r>
    </w:p>
    <w:p w14:paraId="4FAAB73C" w14:textId="432036FC" w:rsidR="005F7234" w:rsidRPr="002E25D3" w:rsidRDefault="005F7234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甲醇</w:t>
      </w:r>
      <w:r w:rsidR="006B7E87" w:rsidRPr="002E25D3">
        <w:rPr>
          <w:rFonts w:ascii="Arial" w:eastAsiaTheme="majorEastAsia" w:hAnsi="Arial" w:cs="Arial" w:hint="eastAsia"/>
        </w:rPr>
        <w:t xml:space="preserve"> </w:t>
      </w:r>
      <w:r w:rsidR="006B7E87" w:rsidRPr="002E25D3">
        <w:rPr>
          <w:rFonts w:ascii="Arial" w:eastAsiaTheme="majorEastAsia" w:hAnsi="Arial" w:cs="Arial"/>
          <w:lang w:val="x-none"/>
        </w:rPr>
        <w:t>(</w:t>
      </w:r>
      <w:r w:rsidR="006B7E87" w:rsidRPr="002E25D3">
        <w:rPr>
          <w:rFonts w:ascii="Arial" w:eastAsiaTheme="majorEastAsia" w:hAnsi="Arial" w:cs="Arial" w:hint="eastAsia"/>
          <w:lang w:val="x-none" w:eastAsia="zh-CN"/>
        </w:rPr>
        <w:t>国药</w:t>
      </w:r>
      <w:r w:rsidR="006B7E87" w:rsidRPr="002E25D3">
        <w:rPr>
          <w:rFonts w:ascii="Arial" w:eastAsiaTheme="majorEastAsia" w:hAnsi="Arial" w:cs="Arial"/>
          <w:lang w:val="x-none"/>
        </w:rPr>
        <w:t>, catalog number: 10014118)</w:t>
      </w:r>
    </w:p>
    <w:p w14:paraId="69003866" w14:textId="4FC1196E" w:rsidR="005F7234" w:rsidRPr="002E25D3" w:rsidRDefault="005F7234" w:rsidP="006B7E87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考马斯亮蓝</w:t>
      </w:r>
      <w:r w:rsidR="006B7E87" w:rsidRPr="002E25D3">
        <w:rPr>
          <w:rFonts w:ascii="Arial" w:eastAsiaTheme="majorEastAsia" w:hAnsi="Arial" w:cs="Arial" w:hint="eastAsia"/>
        </w:rPr>
        <w:t xml:space="preserve"> </w:t>
      </w:r>
      <w:r w:rsidR="006B7E87" w:rsidRPr="002E25D3">
        <w:rPr>
          <w:rFonts w:ascii="Arial" w:eastAsiaTheme="majorEastAsia" w:hAnsi="Arial" w:cs="Arial"/>
          <w:lang w:val="x-none"/>
        </w:rPr>
        <w:t>R-250</w:t>
      </w:r>
      <w:r w:rsidR="006B7E87" w:rsidRPr="002E25D3">
        <w:rPr>
          <w:rFonts w:ascii="Arial" w:eastAsiaTheme="majorEastAsia" w:hAnsi="Arial" w:cs="Arial" w:hint="eastAsia"/>
          <w:lang w:val="x-none"/>
        </w:rPr>
        <w:t xml:space="preserve"> </w:t>
      </w:r>
      <w:r w:rsidR="006B7E87" w:rsidRPr="002E25D3">
        <w:rPr>
          <w:rFonts w:ascii="Arial" w:eastAsiaTheme="majorEastAsia" w:hAnsi="Arial" w:cs="Arial"/>
          <w:lang w:val="x-none"/>
        </w:rPr>
        <w:t>(Sangon Biotech, catalog number: A100472-0025</w:t>
      </w:r>
      <w:r w:rsidR="00C40AEC" w:rsidRPr="002E25D3">
        <w:rPr>
          <w:rFonts w:ascii="Arial" w:eastAsiaTheme="majorEastAsia" w:hAnsi="Arial" w:cs="Arial" w:hint="eastAsia"/>
          <w:lang w:val="x-none" w:eastAsia="zh-CN"/>
        </w:rPr>
        <w:t>)</w:t>
      </w:r>
    </w:p>
    <w:p w14:paraId="676F45EC" w14:textId="723EB652" w:rsidR="00872DFE" w:rsidRPr="002E25D3" w:rsidRDefault="00872DFE" w:rsidP="00872DFE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hAnsi="Arial" w:cs="Arial"/>
          <w:kern w:val="1"/>
        </w:rPr>
        <w:t xml:space="preserve">LB </w:t>
      </w:r>
      <w:r w:rsidRPr="002E25D3">
        <w:rPr>
          <w:rFonts w:ascii="Arial" w:hAnsi="Arial" w:cs="Arial" w:hint="eastAsia"/>
          <w:kern w:val="1"/>
        </w:rPr>
        <w:t>(</w:t>
      </w:r>
      <w:r w:rsidRPr="002E25D3">
        <w:rPr>
          <w:rFonts w:ascii="Arial" w:hAnsi="Arial" w:cs="Arial"/>
          <w:kern w:val="1"/>
        </w:rPr>
        <w:t>Luria-Bertani</w:t>
      </w:r>
      <w:r w:rsidRPr="002E25D3">
        <w:rPr>
          <w:rFonts w:ascii="Arial" w:hAnsi="Arial" w:cs="Arial" w:hint="eastAsia"/>
          <w:kern w:val="1"/>
        </w:rPr>
        <w:t>)</w:t>
      </w:r>
      <w:r w:rsidRPr="002E25D3">
        <w:rPr>
          <w:rFonts w:ascii="Arial" w:hAnsi="Arial" w:cs="Arial"/>
          <w:kern w:val="1"/>
        </w:rPr>
        <w:t xml:space="preserve"> </w:t>
      </w:r>
      <w:r w:rsidRPr="002E25D3">
        <w:rPr>
          <w:rFonts w:ascii="Arial" w:eastAsiaTheme="majorEastAsia" w:hAnsi="Arial" w:cs="Arial"/>
          <w:lang w:eastAsia="zh-CN"/>
        </w:rPr>
        <w:t>(</w:t>
      </w:r>
      <w:r w:rsidRPr="002E25D3">
        <w:rPr>
          <w:rFonts w:ascii="Arial" w:eastAsiaTheme="majorEastAsia" w:hAnsi="Arial" w:cs="Arial" w:hint="eastAsia"/>
          <w:lang w:eastAsia="zh-CN"/>
        </w:rPr>
        <w:t>见溶液配方</w:t>
      </w:r>
      <w:r w:rsidRPr="002E25D3">
        <w:rPr>
          <w:rFonts w:ascii="Arial" w:eastAsiaTheme="majorEastAsia" w:hAnsi="Arial" w:cs="Arial"/>
          <w:lang w:eastAsia="zh-CN"/>
        </w:rPr>
        <w:t>)</w:t>
      </w:r>
    </w:p>
    <w:p w14:paraId="32DA6F50" w14:textId="41122438" w:rsidR="00872DFE" w:rsidRPr="002E25D3" w:rsidRDefault="00872DFE" w:rsidP="00872DFE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hAnsi="Arial" w:cs="Arial"/>
          <w:kern w:val="1"/>
        </w:rPr>
        <w:t xml:space="preserve">0.5 mol/L EDTA </w:t>
      </w:r>
      <w:r w:rsidRPr="002E25D3">
        <w:rPr>
          <w:rFonts w:ascii="Arial" w:eastAsiaTheme="majorEastAsia" w:hAnsi="Arial" w:cs="Arial"/>
          <w:lang w:eastAsia="zh-CN"/>
        </w:rPr>
        <w:t>(</w:t>
      </w:r>
      <w:r w:rsidRPr="002E25D3">
        <w:rPr>
          <w:rFonts w:ascii="Arial" w:eastAsiaTheme="majorEastAsia" w:hAnsi="Arial" w:cs="Arial" w:hint="eastAsia"/>
          <w:lang w:eastAsia="zh-CN"/>
        </w:rPr>
        <w:t>见溶液配方</w:t>
      </w:r>
      <w:r w:rsidRPr="002E25D3">
        <w:rPr>
          <w:rFonts w:ascii="Arial" w:eastAsiaTheme="majorEastAsia" w:hAnsi="Arial" w:cs="Arial"/>
          <w:lang w:eastAsia="zh-CN"/>
        </w:rPr>
        <w:t>)</w:t>
      </w:r>
    </w:p>
    <w:p w14:paraId="5B83B979" w14:textId="481B1191" w:rsidR="00872DFE" w:rsidRPr="002E25D3" w:rsidRDefault="00872DFE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50</w:t>
      </w:r>
      <w:r w:rsidR="000453B1" w:rsidRPr="002E25D3">
        <w:rPr>
          <w:rFonts w:ascii="Arial" w:eastAsiaTheme="majorEastAsia" w:hAnsi="Arial" w:cs="Arial"/>
        </w:rPr>
        <w:t xml:space="preserve"> </w:t>
      </w:r>
      <w:r w:rsidRPr="002E25D3">
        <w:rPr>
          <w:rFonts w:ascii="Arial" w:eastAsiaTheme="majorEastAsia" w:hAnsi="Arial" w:cs="Arial"/>
        </w:rPr>
        <w:t>× TAE</w:t>
      </w:r>
      <w:r w:rsidRPr="002E25D3">
        <w:rPr>
          <w:rFonts w:ascii="Arial" w:eastAsiaTheme="majorEastAsia" w:hAnsi="Arial" w:cs="Arial"/>
        </w:rPr>
        <w:t>母液</w:t>
      </w:r>
      <w:r w:rsidRPr="002E25D3">
        <w:rPr>
          <w:rFonts w:ascii="Arial" w:eastAsiaTheme="majorEastAsia" w:hAnsi="Arial" w:cs="Arial" w:hint="eastAsia"/>
          <w:lang w:eastAsia="zh-CN"/>
        </w:rPr>
        <w:t xml:space="preserve"> </w:t>
      </w:r>
      <w:r w:rsidRPr="002E25D3">
        <w:rPr>
          <w:rFonts w:ascii="Arial" w:eastAsiaTheme="majorEastAsia" w:hAnsi="Arial" w:cs="Arial"/>
          <w:lang w:eastAsia="zh-CN"/>
        </w:rPr>
        <w:t>(</w:t>
      </w:r>
      <w:r w:rsidRPr="002E25D3">
        <w:rPr>
          <w:rFonts w:ascii="Arial" w:eastAsiaTheme="majorEastAsia" w:hAnsi="Arial" w:cs="Arial" w:hint="eastAsia"/>
          <w:lang w:eastAsia="zh-CN"/>
        </w:rPr>
        <w:t>见溶液配方</w:t>
      </w:r>
      <w:r w:rsidRPr="002E25D3">
        <w:rPr>
          <w:rFonts w:ascii="Arial" w:eastAsiaTheme="majorEastAsia" w:hAnsi="Arial" w:cs="Arial"/>
          <w:lang w:eastAsia="zh-CN"/>
        </w:rPr>
        <w:t>)</w:t>
      </w:r>
    </w:p>
    <w:p w14:paraId="34F0D5ED" w14:textId="1711F8EF" w:rsidR="00872DFE" w:rsidRPr="002E25D3" w:rsidRDefault="00872DFE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 xml:space="preserve">100 mg/ml Kan </w:t>
      </w:r>
      <w:r w:rsidRPr="002E25D3">
        <w:rPr>
          <w:rFonts w:ascii="Arial" w:eastAsiaTheme="majorEastAsia" w:hAnsi="Arial" w:cs="Arial"/>
          <w:lang w:eastAsia="zh-CN"/>
        </w:rPr>
        <w:t>(</w:t>
      </w:r>
      <w:r w:rsidRPr="002E25D3">
        <w:rPr>
          <w:rFonts w:ascii="Arial" w:eastAsiaTheme="majorEastAsia" w:hAnsi="Arial" w:cs="Arial" w:hint="eastAsia"/>
          <w:lang w:eastAsia="zh-CN"/>
        </w:rPr>
        <w:t>见溶液配方</w:t>
      </w:r>
      <w:r w:rsidRPr="002E25D3">
        <w:rPr>
          <w:rFonts w:ascii="Arial" w:eastAsiaTheme="majorEastAsia" w:hAnsi="Arial" w:cs="Arial"/>
          <w:lang w:eastAsia="zh-CN"/>
        </w:rPr>
        <w:t>)</w:t>
      </w:r>
    </w:p>
    <w:p w14:paraId="592CDE0C" w14:textId="7AE59825" w:rsidR="00872DFE" w:rsidRPr="002E25D3" w:rsidRDefault="00872DFE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IPTG</w:t>
      </w:r>
      <w:r w:rsidRPr="002E25D3">
        <w:rPr>
          <w:rFonts w:ascii="Arial" w:eastAsiaTheme="majorEastAsia" w:hAnsi="Arial" w:cs="Arial"/>
        </w:rPr>
        <w:t>储存液</w:t>
      </w:r>
      <w:r w:rsidRPr="002E25D3">
        <w:rPr>
          <w:rFonts w:ascii="Arial" w:eastAsiaTheme="majorEastAsia" w:hAnsi="Arial" w:cs="Arial" w:hint="eastAsia"/>
          <w:lang w:eastAsia="zh-CN"/>
        </w:rPr>
        <w:t xml:space="preserve"> </w:t>
      </w:r>
      <w:r w:rsidRPr="002E25D3">
        <w:rPr>
          <w:rFonts w:ascii="Arial" w:eastAsiaTheme="majorEastAsia" w:hAnsi="Arial" w:cs="Arial"/>
          <w:lang w:eastAsia="zh-CN"/>
        </w:rPr>
        <w:t>(</w:t>
      </w:r>
      <w:r w:rsidRPr="002E25D3">
        <w:rPr>
          <w:rFonts w:ascii="Arial" w:eastAsiaTheme="majorEastAsia" w:hAnsi="Arial" w:cs="Arial" w:hint="eastAsia"/>
          <w:lang w:eastAsia="zh-CN"/>
        </w:rPr>
        <w:t>见溶液配方</w:t>
      </w:r>
      <w:r w:rsidRPr="002E25D3">
        <w:rPr>
          <w:rFonts w:ascii="Arial" w:eastAsiaTheme="majorEastAsia" w:hAnsi="Arial" w:cs="Arial"/>
          <w:lang w:eastAsia="zh-CN"/>
        </w:rPr>
        <w:t>)</w:t>
      </w:r>
    </w:p>
    <w:p w14:paraId="36297E8B" w14:textId="4EE5750C" w:rsidR="00872DFE" w:rsidRPr="002E25D3" w:rsidRDefault="00872DFE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3</w:t>
      </w:r>
      <w:r w:rsidRPr="002E25D3">
        <w:rPr>
          <w:rFonts w:ascii="Arial" w:eastAsiaTheme="majorEastAsia" w:hAnsi="Arial" w:cs="Arial" w:hint="eastAsia"/>
          <w:lang w:eastAsia="zh-CN"/>
        </w:rPr>
        <w:t>,</w:t>
      </w:r>
      <w:r w:rsidRPr="002E25D3">
        <w:rPr>
          <w:rFonts w:ascii="Arial" w:eastAsiaTheme="majorEastAsia" w:hAnsi="Arial" w:cs="Arial"/>
        </w:rPr>
        <w:t>5-</w:t>
      </w:r>
      <w:r w:rsidRPr="002E25D3">
        <w:rPr>
          <w:rFonts w:ascii="Arial" w:eastAsiaTheme="majorEastAsia" w:hAnsi="Arial" w:cs="Arial"/>
        </w:rPr>
        <w:t>二硝基水杨酸</w:t>
      </w:r>
      <w:r w:rsidRPr="002E25D3">
        <w:rPr>
          <w:rFonts w:ascii="Arial" w:eastAsiaTheme="majorEastAsia" w:hAnsi="Arial" w:cs="Arial" w:hint="eastAsia"/>
          <w:lang w:eastAsia="zh-CN"/>
        </w:rPr>
        <w:t>溶液</w:t>
      </w:r>
      <w:r w:rsidRPr="002E25D3">
        <w:rPr>
          <w:rFonts w:ascii="Arial" w:eastAsiaTheme="majorEastAsia" w:hAnsi="Arial" w:cs="Arial" w:hint="eastAsia"/>
          <w:lang w:eastAsia="zh-CN"/>
        </w:rPr>
        <w:t xml:space="preserve"> </w:t>
      </w:r>
      <w:r w:rsidRPr="002E25D3">
        <w:rPr>
          <w:rFonts w:ascii="Arial" w:eastAsiaTheme="majorEastAsia" w:hAnsi="Arial" w:cs="Arial"/>
          <w:lang w:eastAsia="zh-CN"/>
        </w:rPr>
        <w:t>(</w:t>
      </w:r>
      <w:r w:rsidRPr="002E25D3">
        <w:rPr>
          <w:rFonts w:ascii="Arial" w:eastAsiaTheme="majorEastAsia" w:hAnsi="Arial" w:cs="Arial" w:hint="eastAsia"/>
          <w:lang w:eastAsia="zh-CN"/>
        </w:rPr>
        <w:t>见溶液配方</w:t>
      </w:r>
      <w:r w:rsidRPr="002E25D3">
        <w:rPr>
          <w:rFonts w:ascii="Arial" w:eastAsiaTheme="majorEastAsia" w:hAnsi="Arial" w:cs="Arial"/>
          <w:lang w:eastAsia="zh-CN"/>
        </w:rPr>
        <w:t>)</w:t>
      </w:r>
    </w:p>
    <w:p w14:paraId="457F362C" w14:textId="1FEC0793" w:rsidR="00872DFE" w:rsidRPr="002E25D3" w:rsidRDefault="00872DFE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PBS</w:t>
      </w:r>
      <w:r w:rsidRPr="002E25D3">
        <w:rPr>
          <w:rFonts w:ascii="Arial" w:eastAsiaTheme="majorEastAsia" w:hAnsi="Arial" w:cs="Arial"/>
        </w:rPr>
        <w:t>缓冲液</w:t>
      </w:r>
      <w:r w:rsidRPr="002E25D3">
        <w:rPr>
          <w:rFonts w:ascii="Arial" w:eastAsiaTheme="majorEastAsia" w:hAnsi="Arial" w:cs="Arial" w:hint="eastAsia"/>
        </w:rPr>
        <w:t xml:space="preserve"> (</w:t>
      </w:r>
      <w:r w:rsidRPr="002E25D3">
        <w:rPr>
          <w:rFonts w:ascii="Arial" w:eastAsiaTheme="majorEastAsia" w:hAnsi="Arial" w:cs="Arial"/>
        </w:rPr>
        <w:t>pH 7.4</w:t>
      </w:r>
      <w:r w:rsidRPr="002E25D3">
        <w:rPr>
          <w:rFonts w:ascii="Arial" w:eastAsiaTheme="majorEastAsia" w:hAnsi="Arial" w:cs="Arial" w:hint="eastAsia"/>
        </w:rPr>
        <w:t>)</w:t>
      </w:r>
      <w:r w:rsidRPr="002E25D3">
        <w:rPr>
          <w:rFonts w:ascii="Arial" w:eastAsiaTheme="majorEastAsia" w:hAnsi="Arial" w:cs="Arial"/>
          <w:lang w:eastAsia="zh-CN"/>
        </w:rPr>
        <w:t xml:space="preserve"> (</w:t>
      </w:r>
      <w:r w:rsidRPr="002E25D3">
        <w:rPr>
          <w:rFonts w:ascii="Arial" w:eastAsiaTheme="majorEastAsia" w:hAnsi="Arial" w:cs="Arial" w:hint="eastAsia"/>
          <w:lang w:eastAsia="zh-CN"/>
        </w:rPr>
        <w:t>见溶液配方</w:t>
      </w:r>
      <w:r w:rsidRPr="002E25D3">
        <w:rPr>
          <w:rFonts w:ascii="Arial" w:eastAsiaTheme="majorEastAsia" w:hAnsi="Arial" w:cs="Arial"/>
          <w:lang w:eastAsia="zh-CN"/>
        </w:rPr>
        <w:t>)</w:t>
      </w:r>
    </w:p>
    <w:p w14:paraId="0E9AB22B" w14:textId="2C560A59" w:rsidR="00872DFE" w:rsidRPr="002E25D3" w:rsidRDefault="00872DFE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 xml:space="preserve">1.5 mol/L Tris-HCl </w:t>
      </w:r>
      <w:r w:rsidRPr="002E25D3">
        <w:rPr>
          <w:rFonts w:ascii="Arial" w:eastAsiaTheme="majorEastAsia" w:hAnsi="Arial" w:cs="Arial" w:hint="eastAsia"/>
        </w:rPr>
        <w:t>(</w:t>
      </w:r>
      <w:r w:rsidRPr="002E25D3">
        <w:rPr>
          <w:rFonts w:ascii="Arial" w:eastAsiaTheme="majorEastAsia" w:hAnsi="Arial" w:cs="Arial"/>
        </w:rPr>
        <w:t xml:space="preserve">pH 8.8) </w:t>
      </w:r>
      <w:r w:rsidRPr="002E25D3">
        <w:rPr>
          <w:rFonts w:ascii="Arial" w:eastAsiaTheme="majorEastAsia" w:hAnsi="Arial" w:cs="Arial"/>
          <w:lang w:eastAsia="zh-CN"/>
        </w:rPr>
        <w:t>(</w:t>
      </w:r>
      <w:r w:rsidRPr="002E25D3">
        <w:rPr>
          <w:rFonts w:ascii="Arial" w:eastAsiaTheme="majorEastAsia" w:hAnsi="Arial" w:cs="Arial" w:hint="eastAsia"/>
          <w:lang w:eastAsia="zh-CN"/>
        </w:rPr>
        <w:t>见溶液配方</w:t>
      </w:r>
      <w:r w:rsidRPr="002E25D3">
        <w:rPr>
          <w:rFonts w:ascii="Arial" w:eastAsiaTheme="majorEastAsia" w:hAnsi="Arial" w:cs="Arial"/>
          <w:lang w:eastAsia="zh-CN"/>
        </w:rPr>
        <w:t xml:space="preserve">) </w:t>
      </w:r>
    </w:p>
    <w:p w14:paraId="363AC3F1" w14:textId="19172905" w:rsidR="00872DFE" w:rsidRPr="002E25D3" w:rsidRDefault="00872DFE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lastRenderedPageBreak/>
        <w:t xml:space="preserve">1 mol/L Tris-HCl (pH 6.8) </w:t>
      </w:r>
      <w:r w:rsidRPr="002E25D3">
        <w:rPr>
          <w:rFonts w:ascii="Arial" w:eastAsiaTheme="majorEastAsia" w:hAnsi="Arial" w:cs="Arial"/>
          <w:lang w:eastAsia="zh-CN"/>
        </w:rPr>
        <w:t>(</w:t>
      </w:r>
      <w:r w:rsidRPr="002E25D3">
        <w:rPr>
          <w:rFonts w:ascii="Arial" w:eastAsiaTheme="majorEastAsia" w:hAnsi="Arial" w:cs="Arial" w:hint="eastAsia"/>
          <w:lang w:eastAsia="zh-CN"/>
        </w:rPr>
        <w:t>见溶液配方</w:t>
      </w:r>
      <w:r w:rsidRPr="002E25D3">
        <w:rPr>
          <w:rFonts w:ascii="Arial" w:eastAsiaTheme="majorEastAsia" w:hAnsi="Arial" w:cs="Arial"/>
          <w:lang w:eastAsia="zh-CN"/>
        </w:rPr>
        <w:t>)</w:t>
      </w:r>
    </w:p>
    <w:p w14:paraId="40905927" w14:textId="0C9FBABA" w:rsidR="00872DFE" w:rsidRPr="002E25D3" w:rsidRDefault="00872DFE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 xml:space="preserve">10% SDS (w/v) </w:t>
      </w:r>
      <w:r w:rsidRPr="002E25D3">
        <w:rPr>
          <w:rFonts w:ascii="Arial" w:eastAsiaTheme="majorEastAsia" w:hAnsi="Arial" w:cs="Arial"/>
          <w:lang w:eastAsia="zh-CN"/>
        </w:rPr>
        <w:t>(</w:t>
      </w:r>
      <w:r w:rsidRPr="002E25D3">
        <w:rPr>
          <w:rFonts w:ascii="Arial" w:eastAsiaTheme="majorEastAsia" w:hAnsi="Arial" w:cs="Arial" w:hint="eastAsia"/>
          <w:lang w:eastAsia="zh-CN"/>
        </w:rPr>
        <w:t>见溶液配方</w:t>
      </w:r>
      <w:r w:rsidRPr="002E25D3">
        <w:rPr>
          <w:rFonts w:ascii="Arial" w:eastAsiaTheme="majorEastAsia" w:hAnsi="Arial" w:cs="Arial"/>
          <w:lang w:eastAsia="zh-CN"/>
        </w:rPr>
        <w:t>)</w:t>
      </w:r>
    </w:p>
    <w:p w14:paraId="0094DE4A" w14:textId="240F7A6D" w:rsidR="00872DFE" w:rsidRPr="002E25D3" w:rsidRDefault="00872DFE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50%</w:t>
      </w:r>
      <w:r w:rsidRPr="002E25D3">
        <w:rPr>
          <w:rFonts w:ascii="Arial" w:eastAsiaTheme="majorEastAsia" w:hAnsi="Arial" w:cs="Arial"/>
        </w:rPr>
        <w:t>甘油</w:t>
      </w:r>
      <w:r w:rsidRPr="002E25D3">
        <w:rPr>
          <w:rFonts w:ascii="Arial" w:eastAsiaTheme="majorEastAsia" w:hAnsi="Arial" w:cs="Arial" w:hint="eastAsia"/>
        </w:rPr>
        <w:t xml:space="preserve"> </w:t>
      </w:r>
      <w:r w:rsidRPr="002E25D3">
        <w:rPr>
          <w:rFonts w:ascii="Arial" w:eastAsiaTheme="majorEastAsia" w:hAnsi="Arial" w:cs="Arial"/>
        </w:rPr>
        <w:t xml:space="preserve">(v/v) </w:t>
      </w:r>
      <w:r w:rsidRPr="002E25D3">
        <w:rPr>
          <w:rFonts w:ascii="Arial" w:eastAsiaTheme="majorEastAsia" w:hAnsi="Arial" w:cs="Arial"/>
          <w:lang w:eastAsia="zh-CN"/>
        </w:rPr>
        <w:t>(</w:t>
      </w:r>
      <w:r w:rsidRPr="002E25D3">
        <w:rPr>
          <w:rFonts w:ascii="Arial" w:eastAsiaTheme="majorEastAsia" w:hAnsi="Arial" w:cs="Arial" w:hint="eastAsia"/>
          <w:lang w:eastAsia="zh-CN"/>
        </w:rPr>
        <w:t>见溶液配方</w:t>
      </w:r>
      <w:r w:rsidRPr="002E25D3">
        <w:rPr>
          <w:rFonts w:ascii="Arial" w:eastAsiaTheme="majorEastAsia" w:hAnsi="Arial" w:cs="Arial"/>
          <w:lang w:eastAsia="zh-CN"/>
        </w:rPr>
        <w:t>)</w:t>
      </w:r>
    </w:p>
    <w:p w14:paraId="1B14DC41" w14:textId="56421BD2" w:rsidR="00872DFE" w:rsidRPr="002E25D3" w:rsidRDefault="00872DFE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5</w:t>
      </w:r>
      <w:r w:rsidR="000A3BAA" w:rsidRPr="002E25D3">
        <w:rPr>
          <w:rFonts w:ascii="Arial" w:eastAsiaTheme="majorEastAsia" w:hAnsi="Arial" w:cs="Arial"/>
        </w:rPr>
        <w:t xml:space="preserve"> </w:t>
      </w:r>
      <w:r w:rsidRPr="002E25D3">
        <w:rPr>
          <w:rFonts w:ascii="Arial" w:eastAsiaTheme="majorEastAsia" w:hAnsi="Arial" w:cs="Arial"/>
        </w:rPr>
        <w:t>× SDS-PAGE</w:t>
      </w:r>
      <w:r w:rsidRPr="002E25D3">
        <w:rPr>
          <w:rFonts w:ascii="Arial" w:eastAsiaTheme="majorEastAsia" w:hAnsi="Arial" w:cs="Arial"/>
        </w:rPr>
        <w:t>缓冲液</w:t>
      </w:r>
      <w:r w:rsidRPr="002E25D3">
        <w:rPr>
          <w:rFonts w:ascii="Arial" w:eastAsiaTheme="majorEastAsia" w:hAnsi="Arial" w:cs="Arial" w:hint="eastAsia"/>
          <w:lang w:eastAsia="zh-CN"/>
        </w:rPr>
        <w:t xml:space="preserve"> </w:t>
      </w:r>
      <w:r w:rsidRPr="002E25D3">
        <w:rPr>
          <w:rFonts w:ascii="Arial" w:eastAsiaTheme="majorEastAsia" w:hAnsi="Arial" w:cs="Arial"/>
          <w:lang w:eastAsia="zh-CN"/>
        </w:rPr>
        <w:t>(</w:t>
      </w:r>
      <w:r w:rsidRPr="002E25D3">
        <w:rPr>
          <w:rFonts w:ascii="Arial" w:eastAsiaTheme="majorEastAsia" w:hAnsi="Arial" w:cs="Arial" w:hint="eastAsia"/>
          <w:lang w:eastAsia="zh-CN"/>
        </w:rPr>
        <w:t>见溶液配方</w:t>
      </w:r>
      <w:r w:rsidRPr="002E25D3">
        <w:rPr>
          <w:rFonts w:ascii="Arial" w:eastAsiaTheme="majorEastAsia" w:hAnsi="Arial" w:cs="Arial"/>
          <w:lang w:eastAsia="zh-CN"/>
        </w:rPr>
        <w:t>)</w:t>
      </w:r>
    </w:p>
    <w:p w14:paraId="72576255" w14:textId="001A8121" w:rsidR="00872DFE" w:rsidRPr="002E25D3" w:rsidRDefault="00872DFE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10%</w:t>
      </w:r>
      <w:r w:rsidRPr="002E25D3">
        <w:rPr>
          <w:rFonts w:ascii="Arial" w:eastAsiaTheme="majorEastAsia" w:hAnsi="Arial" w:cs="Arial"/>
        </w:rPr>
        <w:t>过硫酸铵</w:t>
      </w:r>
      <w:r w:rsidRPr="002E25D3">
        <w:rPr>
          <w:rFonts w:ascii="Arial" w:eastAsiaTheme="majorEastAsia" w:hAnsi="Arial" w:cs="Arial"/>
        </w:rPr>
        <w:t xml:space="preserve">AP (w/v) </w:t>
      </w:r>
      <w:r w:rsidRPr="002E25D3">
        <w:rPr>
          <w:rFonts w:ascii="Arial" w:eastAsiaTheme="majorEastAsia" w:hAnsi="Arial" w:cs="Arial"/>
          <w:lang w:eastAsia="zh-CN"/>
        </w:rPr>
        <w:t>(</w:t>
      </w:r>
      <w:r w:rsidRPr="002E25D3">
        <w:rPr>
          <w:rFonts w:ascii="Arial" w:eastAsiaTheme="majorEastAsia" w:hAnsi="Arial" w:cs="Arial" w:hint="eastAsia"/>
          <w:lang w:eastAsia="zh-CN"/>
        </w:rPr>
        <w:t>见溶液配方</w:t>
      </w:r>
      <w:r w:rsidRPr="002E25D3">
        <w:rPr>
          <w:rFonts w:ascii="Arial" w:eastAsiaTheme="majorEastAsia" w:hAnsi="Arial" w:cs="Arial"/>
          <w:lang w:eastAsia="zh-CN"/>
        </w:rPr>
        <w:t>)</w:t>
      </w:r>
    </w:p>
    <w:p w14:paraId="6F7E5473" w14:textId="05E66CC2" w:rsidR="00872DFE" w:rsidRPr="002E25D3" w:rsidRDefault="00872DFE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1%</w:t>
      </w:r>
      <w:r w:rsidRPr="002E25D3">
        <w:rPr>
          <w:rFonts w:ascii="Arial" w:eastAsiaTheme="majorEastAsia" w:hAnsi="Arial" w:cs="Arial"/>
        </w:rPr>
        <w:t>溴酚蓝</w:t>
      </w:r>
      <w:r w:rsidRPr="002E25D3">
        <w:rPr>
          <w:rFonts w:ascii="Arial" w:eastAsiaTheme="majorEastAsia" w:hAnsi="Arial" w:cs="Arial" w:hint="eastAsia"/>
        </w:rPr>
        <w:t xml:space="preserve"> </w:t>
      </w:r>
      <w:r w:rsidRPr="002E25D3">
        <w:rPr>
          <w:rFonts w:ascii="Arial" w:eastAsiaTheme="majorEastAsia" w:hAnsi="Arial" w:cs="Arial"/>
        </w:rPr>
        <w:t xml:space="preserve">(w/v) </w:t>
      </w:r>
      <w:r w:rsidRPr="002E25D3">
        <w:rPr>
          <w:rFonts w:ascii="Arial" w:eastAsiaTheme="majorEastAsia" w:hAnsi="Arial" w:cs="Arial"/>
          <w:lang w:eastAsia="zh-CN"/>
        </w:rPr>
        <w:t>(</w:t>
      </w:r>
      <w:r w:rsidRPr="002E25D3">
        <w:rPr>
          <w:rFonts w:ascii="Arial" w:eastAsiaTheme="majorEastAsia" w:hAnsi="Arial" w:cs="Arial" w:hint="eastAsia"/>
          <w:lang w:eastAsia="zh-CN"/>
        </w:rPr>
        <w:t>见溶液配方</w:t>
      </w:r>
      <w:r w:rsidRPr="002E25D3">
        <w:rPr>
          <w:rFonts w:ascii="Arial" w:eastAsiaTheme="majorEastAsia" w:hAnsi="Arial" w:cs="Arial"/>
          <w:lang w:eastAsia="zh-CN"/>
        </w:rPr>
        <w:t>)</w:t>
      </w:r>
    </w:p>
    <w:p w14:paraId="20325D52" w14:textId="3645FCB7" w:rsidR="00872DFE" w:rsidRPr="002E25D3" w:rsidRDefault="00872DFE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5</w:t>
      </w:r>
      <w:r w:rsidR="000453B1" w:rsidRPr="002E25D3">
        <w:rPr>
          <w:rFonts w:ascii="Arial" w:eastAsiaTheme="majorEastAsia" w:hAnsi="Arial" w:cs="Arial"/>
        </w:rPr>
        <w:t xml:space="preserve"> </w:t>
      </w:r>
      <w:r w:rsidRPr="002E25D3">
        <w:rPr>
          <w:rFonts w:ascii="Arial" w:eastAsiaTheme="majorEastAsia" w:hAnsi="Arial" w:cs="Arial"/>
        </w:rPr>
        <w:t>× SDS</w:t>
      </w:r>
      <w:r w:rsidRPr="002E25D3">
        <w:rPr>
          <w:rFonts w:ascii="Arial" w:eastAsiaTheme="majorEastAsia" w:hAnsi="Arial" w:cs="Arial"/>
        </w:rPr>
        <w:t>上样缓冲液</w:t>
      </w:r>
      <w:r w:rsidRPr="002E25D3">
        <w:rPr>
          <w:rFonts w:ascii="Arial" w:eastAsiaTheme="majorEastAsia" w:hAnsi="Arial" w:cs="Arial" w:hint="eastAsia"/>
          <w:lang w:eastAsia="zh-CN"/>
        </w:rPr>
        <w:t xml:space="preserve"> </w:t>
      </w:r>
      <w:r w:rsidRPr="002E25D3">
        <w:rPr>
          <w:rFonts w:ascii="Arial" w:eastAsiaTheme="majorEastAsia" w:hAnsi="Arial" w:cs="Arial"/>
          <w:lang w:eastAsia="zh-CN"/>
        </w:rPr>
        <w:t>(</w:t>
      </w:r>
      <w:r w:rsidRPr="002E25D3">
        <w:rPr>
          <w:rFonts w:ascii="Arial" w:eastAsiaTheme="majorEastAsia" w:hAnsi="Arial" w:cs="Arial" w:hint="eastAsia"/>
          <w:lang w:eastAsia="zh-CN"/>
        </w:rPr>
        <w:t>见溶液配方</w:t>
      </w:r>
      <w:r w:rsidRPr="002E25D3">
        <w:rPr>
          <w:rFonts w:ascii="Arial" w:eastAsiaTheme="majorEastAsia" w:hAnsi="Arial" w:cs="Arial"/>
          <w:lang w:eastAsia="zh-CN"/>
        </w:rPr>
        <w:t>)</w:t>
      </w:r>
    </w:p>
    <w:p w14:paraId="2981AA97" w14:textId="76173CD5" w:rsidR="00872DFE" w:rsidRPr="002E25D3" w:rsidRDefault="00872DFE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R250</w:t>
      </w:r>
      <w:r w:rsidRPr="002E25D3">
        <w:rPr>
          <w:rFonts w:ascii="Arial" w:eastAsiaTheme="majorEastAsia" w:hAnsi="Arial" w:cs="Arial"/>
        </w:rPr>
        <w:t>染色液</w:t>
      </w:r>
      <w:r w:rsidRPr="002E25D3">
        <w:rPr>
          <w:rFonts w:ascii="Arial" w:eastAsiaTheme="majorEastAsia" w:hAnsi="Arial" w:cs="Arial" w:hint="eastAsia"/>
          <w:lang w:eastAsia="zh-CN"/>
        </w:rPr>
        <w:t xml:space="preserve"> </w:t>
      </w:r>
      <w:r w:rsidRPr="002E25D3">
        <w:rPr>
          <w:rFonts w:ascii="Arial" w:eastAsiaTheme="majorEastAsia" w:hAnsi="Arial" w:cs="Arial"/>
          <w:lang w:eastAsia="zh-CN"/>
        </w:rPr>
        <w:t>(</w:t>
      </w:r>
      <w:r w:rsidRPr="002E25D3">
        <w:rPr>
          <w:rFonts w:ascii="Arial" w:eastAsiaTheme="majorEastAsia" w:hAnsi="Arial" w:cs="Arial" w:hint="eastAsia"/>
          <w:lang w:eastAsia="zh-CN"/>
        </w:rPr>
        <w:t>见溶液配方</w:t>
      </w:r>
      <w:r w:rsidRPr="002E25D3">
        <w:rPr>
          <w:rFonts w:ascii="Arial" w:eastAsiaTheme="majorEastAsia" w:hAnsi="Arial" w:cs="Arial"/>
          <w:lang w:eastAsia="zh-CN"/>
        </w:rPr>
        <w:t>)</w:t>
      </w:r>
    </w:p>
    <w:p w14:paraId="649A0E9D" w14:textId="778E6FD4" w:rsidR="00872DFE" w:rsidRPr="002E25D3" w:rsidRDefault="00872DFE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SDS-PAGE</w:t>
      </w:r>
      <w:r w:rsidRPr="002E25D3">
        <w:rPr>
          <w:rFonts w:ascii="Arial" w:eastAsiaTheme="majorEastAsia" w:hAnsi="Arial" w:cs="Arial"/>
        </w:rPr>
        <w:t>脱色液</w:t>
      </w:r>
      <w:r w:rsidRPr="002E25D3">
        <w:rPr>
          <w:rFonts w:ascii="Arial" w:eastAsiaTheme="majorEastAsia" w:hAnsi="Arial" w:cs="Arial" w:hint="eastAsia"/>
          <w:lang w:eastAsia="zh-CN"/>
        </w:rPr>
        <w:t xml:space="preserve"> </w:t>
      </w:r>
      <w:r w:rsidRPr="002E25D3">
        <w:rPr>
          <w:rFonts w:ascii="Arial" w:eastAsiaTheme="majorEastAsia" w:hAnsi="Arial" w:cs="Arial"/>
          <w:lang w:eastAsia="zh-CN"/>
        </w:rPr>
        <w:t>(</w:t>
      </w:r>
      <w:r w:rsidRPr="002E25D3">
        <w:rPr>
          <w:rFonts w:ascii="Arial" w:eastAsiaTheme="majorEastAsia" w:hAnsi="Arial" w:cs="Arial" w:hint="eastAsia"/>
          <w:lang w:eastAsia="zh-CN"/>
        </w:rPr>
        <w:t>见溶液配方</w:t>
      </w:r>
      <w:r w:rsidRPr="002E25D3">
        <w:rPr>
          <w:rFonts w:ascii="Arial" w:eastAsiaTheme="majorEastAsia" w:hAnsi="Arial" w:cs="Arial"/>
          <w:lang w:eastAsia="zh-CN"/>
        </w:rPr>
        <w:t>)</w:t>
      </w:r>
    </w:p>
    <w:p w14:paraId="6DD1CCE5" w14:textId="35E9C9BD" w:rsidR="00872DFE" w:rsidRPr="002E25D3" w:rsidRDefault="00872DFE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NaH</w:t>
      </w:r>
      <w:r w:rsidRPr="002E25D3">
        <w:rPr>
          <w:rFonts w:ascii="Arial" w:eastAsiaTheme="majorEastAsia" w:hAnsi="Arial" w:cs="Arial"/>
          <w:vertAlign w:val="subscript"/>
        </w:rPr>
        <w:t>2</w:t>
      </w:r>
      <w:r w:rsidRPr="002E25D3">
        <w:rPr>
          <w:rFonts w:ascii="Arial" w:eastAsiaTheme="majorEastAsia" w:hAnsi="Arial" w:cs="Arial"/>
        </w:rPr>
        <w:t>PO</w:t>
      </w:r>
      <w:r w:rsidRPr="002E25D3">
        <w:rPr>
          <w:rFonts w:ascii="Arial" w:eastAsiaTheme="majorEastAsia" w:hAnsi="Arial" w:cs="Arial"/>
          <w:vertAlign w:val="subscript"/>
        </w:rPr>
        <w:t>4</w:t>
      </w:r>
      <w:r w:rsidRPr="002E25D3">
        <w:rPr>
          <w:rFonts w:ascii="Arial" w:eastAsiaTheme="majorEastAsia" w:hAnsi="Arial" w:cs="Arial"/>
        </w:rPr>
        <w:t>母液</w:t>
      </w:r>
      <w:r w:rsidRPr="002E25D3">
        <w:rPr>
          <w:rFonts w:ascii="Arial" w:eastAsiaTheme="majorEastAsia" w:hAnsi="Arial" w:cs="Arial" w:hint="eastAsia"/>
        </w:rPr>
        <w:t xml:space="preserve"> </w:t>
      </w:r>
      <w:r w:rsidRPr="002E25D3">
        <w:rPr>
          <w:rFonts w:ascii="Arial" w:eastAsiaTheme="majorEastAsia" w:hAnsi="Arial" w:cs="Arial"/>
        </w:rPr>
        <w:t xml:space="preserve">(500 mmol/L) </w:t>
      </w:r>
      <w:r w:rsidRPr="002E25D3">
        <w:rPr>
          <w:rFonts w:ascii="Arial" w:eastAsiaTheme="majorEastAsia" w:hAnsi="Arial" w:cs="Arial"/>
          <w:lang w:eastAsia="zh-CN"/>
        </w:rPr>
        <w:t>(</w:t>
      </w:r>
      <w:r w:rsidRPr="002E25D3">
        <w:rPr>
          <w:rFonts w:ascii="Arial" w:eastAsiaTheme="majorEastAsia" w:hAnsi="Arial" w:cs="Arial" w:hint="eastAsia"/>
          <w:lang w:eastAsia="zh-CN"/>
        </w:rPr>
        <w:t>见溶液配方</w:t>
      </w:r>
      <w:r w:rsidRPr="002E25D3">
        <w:rPr>
          <w:rFonts w:ascii="Arial" w:eastAsiaTheme="majorEastAsia" w:hAnsi="Arial" w:cs="Arial"/>
          <w:lang w:eastAsia="zh-CN"/>
        </w:rPr>
        <w:t xml:space="preserve">) </w:t>
      </w:r>
    </w:p>
    <w:p w14:paraId="5CC5E6FF" w14:textId="57495746" w:rsidR="00872DFE" w:rsidRPr="002E25D3" w:rsidRDefault="00872DFE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NaCl</w:t>
      </w:r>
      <w:r w:rsidRPr="002E25D3">
        <w:rPr>
          <w:rFonts w:ascii="Arial" w:eastAsiaTheme="majorEastAsia" w:hAnsi="Arial" w:cs="Arial"/>
        </w:rPr>
        <w:t>母液</w:t>
      </w:r>
      <w:r w:rsidRPr="002E25D3">
        <w:rPr>
          <w:rFonts w:ascii="Arial" w:eastAsiaTheme="majorEastAsia" w:hAnsi="Arial" w:cs="Arial" w:hint="eastAsia"/>
        </w:rPr>
        <w:t xml:space="preserve"> </w:t>
      </w:r>
      <w:r w:rsidRPr="002E25D3">
        <w:rPr>
          <w:rFonts w:ascii="Arial" w:eastAsiaTheme="majorEastAsia" w:hAnsi="Arial" w:cs="Arial"/>
        </w:rPr>
        <w:t xml:space="preserve">(3 mol/L) </w:t>
      </w:r>
      <w:r w:rsidRPr="002E25D3">
        <w:rPr>
          <w:rFonts w:ascii="Arial" w:eastAsiaTheme="majorEastAsia" w:hAnsi="Arial" w:cs="Arial"/>
          <w:lang w:eastAsia="zh-CN"/>
        </w:rPr>
        <w:t>(</w:t>
      </w:r>
      <w:r w:rsidRPr="002E25D3">
        <w:rPr>
          <w:rFonts w:ascii="Arial" w:eastAsiaTheme="majorEastAsia" w:hAnsi="Arial" w:cs="Arial" w:hint="eastAsia"/>
          <w:lang w:eastAsia="zh-CN"/>
        </w:rPr>
        <w:t>见溶液配方</w:t>
      </w:r>
      <w:r w:rsidRPr="002E25D3">
        <w:rPr>
          <w:rFonts w:ascii="Arial" w:eastAsiaTheme="majorEastAsia" w:hAnsi="Arial" w:cs="Arial"/>
          <w:lang w:eastAsia="zh-CN"/>
        </w:rPr>
        <w:t>)</w:t>
      </w:r>
    </w:p>
    <w:p w14:paraId="0C31B415" w14:textId="55EB328A" w:rsidR="00872DFE" w:rsidRPr="002E25D3" w:rsidRDefault="00872DFE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1 mol/L</w:t>
      </w:r>
      <w:r w:rsidRPr="002E25D3">
        <w:rPr>
          <w:rFonts w:ascii="Arial" w:eastAsiaTheme="majorEastAsia" w:hAnsi="Arial" w:cs="Arial"/>
        </w:rPr>
        <w:t>咪唑</w:t>
      </w:r>
      <w:r w:rsidRPr="002E25D3">
        <w:rPr>
          <w:rFonts w:ascii="Arial" w:eastAsiaTheme="majorEastAsia" w:hAnsi="Arial" w:cs="Arial" w:hint="eastAsia"/>
          <w:lang w:eastAsia="zh-CN"/>
        </w:rPr>
        <w:t xml:space="preserve"> </w:t>
      </w:r>
      <w:r w:rsidRPr="002E25D3">
        <w:rPr>
          <w:rFonts w:ascii="Arial" w:eastAsiaTheme="majorEastAsia" w:hAnsi="Arial" w:cs="Arial"/>
          <w:lang w:eastAsia="zh-CN"/>
        </w:rPr>
        <w:t>(</w:t>
      </w:r>
      <w:r w:rsidRPr="002E25D3">
        <w:rPr>
          <w:rFonts w:ascii="Arial" w:eastAsiaTheme="majorEastAsia" w:hAnsi="Arial" w:cs="Arial" w:hint="eastAsia"/>
          <w:lang w:eastAsia="zh-CN"/>
        </w:rPr>
        <w:t>见溶液配方</w:t>
      </w:r>
      <w:r w:rsidRPr="002E25D3">
        <w:rPr>
          <w:rFonts w:ascii="Arial" w:eastAsiaTheme="majorEastAsia" w:hAnsi="Arial" w:cs="Arial"/>
          <w:lang w:eastAsia="zh-CN"/>
        </w:rPr>
        <w:t>)</w:t>
      </w:r>
    </w:p>
    <w:p w14:paraId="159D91C4" w14:textId="2877DBD8" w:rsidR="00872DFE" w:rsidRPr="002E25D3" w:rsidRDefault="00872DFE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Washing buffer 1 (</w:t>
      </w:r>
      <w:r w:rsidRPr="002E25D3">
        <w:rPr>
          <w:rFonts w:ascii="Arial" w:eastAsiaTheme="majorEastAsia" w:hAnsi="Arial" w:cs="Arial"/>
        </w:rPr>
        <w:t>含</w:t>
      </w:r>
      <w:r w:rsidRPr="002E25D3">
        <w:rPr>
          <w:rFonts w:ascii="Arial" w:eastAsiaTheme="majorEastAsia" w:hAnsi="Arial" w:cs="Arial"/>
        </w:rPr>
        <w:t>20 mmol/L</w:t>
      </w:r>
      <w:r w:rsidRPr="002E25D3">
        <w:rPr>
          <w:rFonts w:ascii="Arial" w:eastAsiaTheme="majorEastAsia" w:hAnsi="Arial" w:cs="Arial"/>
        </w:rPr>
        <w:t>咪唑</w:t>
      </w:r>
      <w:r w:rsidRPr="002E25D3">
        <w:rPr>
          <w:rFonts w:ascii="Arial" w:eastAsiaTheme="majorEastAsia" w:hAnsi="Arial" w:cs="Arial"/>
        </w:rPr>
        <w:t xml:space="preserve">) </w:t>
      </w:r>
      <w:r w:rsidRPr="002E25D3">
        <w:rPr>
          <w:rFonts w:ascii="Arial" w:eastAsiaTheme="majorEastAsia" w:hAnsi="Arial" w:cs="Arial"/>
          <w:lang w:eastAsia="zh-CN"/>
        </w:rPr>
        <w:t>(</w:t>
      </w:r>
      <w:r w:rsidRPr="002E25D3">
        <w:rPr>
          <w:rFonts w:ascii="Arial" w:eastAsiaTheme="majorEastAsia" w:hAnsi="Arial" w:cs="Arial" w:hint="eastAsia"/>
          <w:lang w:eastAsia="zh-CN"/>
        </w:rPr>
        <w:t>见溶液配方</w:t>
      </w:r>
      <w:r w:rsidRPr="002E25D3">
        <w:rPr>
          <w:rFonts w:ascii="Arial" w:eastAsiaTheme="majorEastAsia" w:hAnsi="Arial" w:cs="Arial"/>
          <w:lang w:eastAsia="zh-CN"/>
        </w:rPr>
        <w:t>)</w:t>
      </w:r>
    </w:p>
    <w:p w14:paraId="276B3D47" w14:textId="71678BA1" w:rsidR="00872DFE" w:rsidRPr="002E25D3" w:rsidRDefault="00872DFE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Washing buffer 2 (</w:t>
      </w:r>
      <w:r w:rsidRPr="002E25D3">
        <w:rPr>
          <w:rFonts w:ascii="Arial" w:eastAsiaTheme="majorEastAsia" w:hAnsi="Arial" w:cs="Arial"/>
        </w:rPr>
        <w:t>含</w:t>
      </w:r>
      <w:r w:rsidRPr="002E25D3">
        <w:rPr>
          <w:rFonts w:ascii="Arial" w:eastAsiaTheme="majorEastAsia" w:hAnsi="Arial" w:cs="Arial"/>
        </w:rPr>
        <w:t>50 mmol/L</w:t>
      </w:r>
      <w:r w:rsidRPr="002E25D3">
        <w:rPr>
          <w:rFonts w:ascii="Arial" w:eastAsiaTheme="majorEastAsia" w:hAnsi="Arial" w:cs="Arial"/>
        </w:rPr>
        <w:t>咪唑</w:t>
      </w:r>
      <w:r w:rsidRPr="002E25D3">
        <w:rPr>
          <w:rFonts w:ascii="Arial" w:eastAsiaTheme="majorEastAsia" w:hAnsi="Arial" w:cs="Arial"/>
        </w:rPr>
        <w:t xml:space="preserve">) </w:t>
      </w:r>
      <w:r w:rsidRPr="002E25D3">
        <w:rPr>
          <w:rFonts w:ascii="Arial" w:eastAsiaTheme="majorEastAsia" w:hAnsi="Arial" w:cs="Arial"/>
          <w:lang w:eastAsia="zh-CN"/>
        </w:rPr>
        <w:t>(</w:t>
      </w:r>
      <w:r w:rsidRPr="002E25D3">
        <w:rPr>
          <w:rFonts w:ascii="Arial" w:eastAsiaTheme="majorEastAsia" w:hAnsi="Arial" w:cs="Arial" w:hint="eastAsia"/>
          <w:lang w:eastAsia="zh-CN"/>
        </w:rPr>
        <w:t>见溶液配方</w:t>
      </w:r>
      <w:r w:rsidRPr="002E25D3">
        <w:rPr>
          <w:rFonts w:ascii="Arial" w:eastAsiaTheme="majorEastAsia" w:hAnsi="Arial" w:cs="Arial"/>
          <w:lang w:eastAsia="zh-CN"/>
        </w:rPr>
        <w:t>)</w:t>
      </w:r>
    </w:p>
    <w:p w14:paraId="484F57EF" w14:textId="62ED1A6E" w:rsidR="00872DFE" w:rsidRPr="002E25D3" w:rsidRDefault="00872DFE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Eluent buffer (</w:t>
      </w:r>
      <w:r w:rsidRPr="002E25D3">
        <w:rPr>
          <w:rFonts w:ascii="Arial" w:eastAsiaTheme="majorEastAsia" w:hAnsi="Arial" w:cs="Arial"/>
        </w:rPr>
        <w:t>含</w:t>
      </w:r>
      <w:r w:rsidRPr="002E25D3">
        <w:rPr>
          <w:rFonts w:ascii="Arial" w:eastAsiaTheme="majorEastAsia" w:hAnsi="Arial" w:cs="Arial"/>
        </w:rPr>
        <w:t>50 mmol/L</w:t>
      </w:r>
      <w:r w:rsidRPr="002E25D3">
        <w:rPr>
          <w:rFonts w:ascii="Arial" w:eastAsiaTheme="majorEastAsia" w:hAnsi="Arial" w:cs="Arial"/>
        </w:rPr>
        <w:t>咪唑</w:t>
      </w:r>
      <w:r w:rsidRPr="002E25D3">
        <w:rPr>
          <w:rFonts w:ascii="Arial" w:eastAsiaTheme="majorEastAsia" w:hAnsi="Arial" w:cs="Arial"/>
        </w:rPr>
        <w:t xml:space="preserve">) </w:t>
      </w:r>
      <w:r w:rsidRPr="002E25D3">
        <w:rPr>
          <w:rFonts w:ascii="Arial" w:eastAsiaTheme="majorEastAsia" w:hAnsi="Arial" w:cs="Arial"/>
          <w:lang w:eastAsia="zh-CN"/>
        </w:rPr>
        <w:t>(</w:t>
      </w:r>
      <w:r w:rsidRPr="002E25D3">
        <w:rPr>
          <w:rFonts w:ascii="Arial" w:eastAsiaTheme="majorEastAsia" w:hAnsi="Arial" w:cs="Arial" w:hint="eastAsia"/>
          <w:lang w:eastAsia="zh-CN"/>
        </w:rPr>
        <w:t>见溶液配方</w:t>
      </w:r>
      <w:r w:rsidRPr="002E25D3">
        <w:rPr>
          <w:rFonts w:ascii="Arial" w:eastAsiaTheme="majorEastAsia" w:hAnsi="Arial" w:cs="Arial"/>
          <w:lang w:eastAsia="zh-CN"/>
        </w:rPr>
        <w:t>)</w:t>
      </w:r>
    </w:p>
    <w:p w14:paraId="000E4DD6" w14:textId="4354E960" w:rsidR="00872DFE" w:rsidRPr="002E25D3" w:rsidRDefault="00872DFE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转膜缓冲液</w:t>
      </w:r>
      <w:r w:rsidRPr="002E25D3">
        <w:rPr>
          <w:rFonts w:ascii="Arial" w:eastAsiaTheme="majorEastAsia" w:hAnsi="Arial" w:cs="Arial" w:hint="eastAsia"/>
          <w:lang w:eastAsia="zh-CN"/>
        </w:rPr>
        <w:t xml:space="preserve"> </w:t>
      </w:r>
      <w:r w:rsidRPr="002E25D3">
        <w:rPr>
          <w:rFonts w:ascii="Arial" w:eastAsiaTheme="majorEastAsia" w:hAnsi="Arial" w:cs="Arial"/>
          <w:lang w:eastAsia="zh-CN"/>
        </w:rPr>
        <w:t>(</w:t>
      </w:r>
      <w:r w:rsidRPr="002E25D3">
        <w:rPr>
          <w:rFonts w:ascii="Arial" w:eastAsiaTheme="majorEastAsia" w:hAnsi="Arial" w:cs="Arial" w:hint="eastAsia"/>
          <w:lang w:eastAsia="zh-CN"/>
        </w:rPr>
        <w:t>见溶液配方</w:t>
      </w:r>
      <w:r w:rsidRPr="002E25D3">
        <w:rPr>
          <w:rFonts w:ascii="Arial" w:eastAsiaTheme="majorEastAsia" w:hAnsi="Arial" w:cs="Arial"/>
          <w:lang w:eastAsia="zh-CN"/>
        </w:rPr>
        <w:t>)</w:t>
      </w:r>
    </w:p>
    <w:p w14:paraId="6130C136" w14:textId="27550188" w:rsidR="00872DFE" w:rsidRPr="002E25D3" w:rsidRDefault="00872DFE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 xml:space="preserve">TBST </w:t>
      </w:r>
      <w:r w:rsidRPr="002E25D3">
        <w:rPr>
          <w:rFonts w:ascii="Arial" w:eastAsiaTheme="majorEastAsia" w:hAnsi="Arial" w:cs="Arial"/>
          <w:lang w:eastAsia="zh-CN"/>
        </w:rPr>
        <w:t>(</w:t>
      </w:r>
      <w:r w:rsidRPr="002E25D3">
        <w:rPr>
          <w:rFonts w:ascii="Arial" w:eastAsiaTheme="majorEastAsia" w:hAnsi="Arial" w:cs="Arial" w:hint="eastAsia"/>
          <w:lang w:eastAsia="zh-CN"/>
        </w:rPr>
        <w:t>见溶液配方</w:t>
      </w:r>
      <w:r w:rsidRPr="002E25D3">
        <w:rPr>
          <w:rFonts w:ascii="Arial" w:eastAsiaTheme="majorEastAsia" w:hAnsi="Arial" w:cs="Arial"/>
          <w:lang w:eastAsia="zh-CN"/>
        </w:rPr>
        <w:t>)</w:t>
      </w:r>
    </w:p>
    <w:p w14:paraId="5BC55B28" w14:textId="0BDC788C" w:rsidR="00872DFE" w:rsidRPr="002E25D3" w:rsidRDefault="00872DFE" w:rsidP="006B529F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/>
        </w:rPr>
        <w:t>封闭液</w:t>
      </w:r>
      <w:r w:rsidRPr="002E25D3">
        <w:rPr>
          <w:rFonts w:ascii="Arial" w:eastAsiaTheme="majorEastAsia" w:hAnsi="Arial" w:cs="Arial" w:hint="eastAsia"/>
          <w:lang w:eastAsia="zh-CN"/>
        </w:rPr>
        <w:t xml:space="preserve"> </w:t>
      </w:r>
      <w:r w:rsidRPr="002E25D3">
        <w:rPr>
          <w:rFonts w:ascii="Arial" w:eastAsiaTheme="majorEastAsia" w:hAnsi="Arial" w:cs="Arial"/>
          <w:lang w:eastAsia="zh-CN"/>
        </w:rPr>
        <w:t>(</w:t>
      </w:r>
      <w:r w:rsidRPr="002E25D3">
        <w:rPr>
          <w:rFonts w:ascii="Arial" w:eastAsiaTheme="majorEastAsia" w:hAnsi="Arial" w:cs="Arial" w:hint="eastAsia"/>
          <w:lang w:eastAsia="zh-CN"/>
        </w:rPr>
        <w:t>见溶液配方</w:t>
      </w:r>
      <w:r w:rsidRPr="002E25D3">
        <w:rPr>
          <w:rFonts w:ascii="Arial" w:eastAsiaTheme="majorEastAsia" w:hAnsi="Arial" w:cs="Arial"/>
          <w:lang w:eastAsia="zh-CN"/>
        </w:rPr>
        <w:t>)</w:t>
      </w:r>
    </w:p>
    <w:p w14:paraId="39C782E3" w14:textId="77777777" w:rsidR="006B529F" w:rsidRPr="002E25D3" w:rsidRDefault="006B529F" w:rsidP="006B529F">
      <w:pPr>
        <w:adjustRightInd w:val="0"/>
        <w:snapToGrid w:val="0"/>
        <w:spacing w:line="360" w:lineRule="auto"/>
        <w:rPr>
          <w:rFonts w:ascii="Arial" w:hAnsi="Arial" w:cs="Arial"/>
          <w:bCs/>
        </w:rPr>
      </w:pPr>
    </w:p>
    <w:p w14:paraId="35F5238B" w14:textId="77777777" w:rsidR="006B529F" w:rsidRPr="002E25D3" w:rsidRDefault="006B529F" w:rsidP="006B529F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 w:rsidRPr="002E25D3">
        <w:rPr>
          <w:rFonts w:ascii="Arial" w:eastAsia="黑体" w:hAnsi="Arial" w:cs="Arial"/>
          <w:b/>
          <w:bCs/>
          <w:sz w:val="24"/>
          <w:szCs w:val="24"/>
        </w:rPr>
        <w:t>仪器设备</w:t>
      </w:r>
    </w:p>
    <w:p w14:paraId="1861669D" w14:textId="79DF15F4" w:rsidR="006B529F" w:rsidRPr="002E25D3" w:rsidRDefault="006B529F" w:rsidP="006B529F">
      <w:pPr>
        <w:pStyle w:val="a3"/>
        <w:widowControl w:val="0"/>
        <w:numPr>
          <w:ilvl w:val="0"/>
          <w:numId w:val="38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hAnsi="Arial" w:cs="Arial"/>
          <w:kern w:val="1"/>
        </w:rPr>
        <w:t>离心机</w:t>
      </w:r>
      <w:r w:rsidRPr="002E25D3">
        <w:rPr>
          <w:rFonts w:ascii="Arial" w:hAnsi="Arial" w:cs="Arial"/>
          <w:kern w:val="1"/>
        </w:rPr>
        <w:t xml:space="preserve"> (Eppendorf</w:t>
      </w:r>
      <w:r w:rsidRPr="002E25D3">
        <w:rPr>
          <w:rFonts w:ascii="Arial" w:hAnsi="Arial" w:cs="Arial" w:hint="eastAsia"/>
          <w:kern w:val="1"/>
        </w:rPr>
        <w:t>,</w:t>
      </w:r>
      <w:r w:rsidRPr="002E25D3">
        <w:rPr>
          <w:rFonts w:ascii="Arial" w:hAnsi="Arial" w:cs="Arial"/>
          <w:kern w:val="1"/>
        </w:rPr>
        <w:t xml:space="preserve"> model: Centrifuge MiniSpin)</w:t>
      </w:r>
    </w:p>
    <w:p w14:paraId="6BAA43B7" w14:textId="671D076D" w:rsidR="006B529F" w:rsidRPr="002E25D3" w:rsidRDefault="006B529F" w:rsidP="006B529F">
      <w:pPr>
        <w:pStyle w:val="a3"/>
        <w:widowControl w:val="0"/>
        <w:numPr>
          <w:ilvl w:val="0"/>
          <w:numId w:val="38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hAnsi="Arial" w:cs="Arial"/>
          <w:kern w:val="1"/>
        </w:rPr>
        <w:t>PCR</w:t>
      </w:r>
      <w:r w:rsidRPr="002E25D3">
        <w:rPr>
          <w:rFonts w:ascii="Arial" w:hAnsi="Arial" w:cs="Arial"/>
          <w:kern w:val="1"/>
        </w:rPr>
        <w:t>仪</w:t>
      </w:r>
      <w:r w:rsidRPr="002E25D3">
        <w:rPr>
          <w:rFonts w:ascii="Arial" w:hAnsi="Arial" w:cs="Arial"/>
          <w:kern w:val="1"/>
        </w:rPr>
        <w:t xml:space="preserve"> (Eppendorf</w:t>
      </w:r>
      <w:r w:rsidRPr="002E25D3">
        <w:rPr>
          <w:rFonts w:ascii="Arial" w:hAnsi="Arial" w:cs="Arial" w:hint="eastAsia"/>
          <w:kern w:val="1"/>
        </w:rPr>
        <w:t>,</w:t>
      </w:r>
      <w:r w:rsidRPr="002E25D3">
        <w:rPr>
          <w:rFonts w:ascii="Arial" w:hAnsi="Arial" w:cs="Arial"/>
          <w:kern w:val="1"/>
        </w:rPr>
        <w:t xml:space="preserve"> model: Mastercycler Pros)</w:t>
      </w:r>
    </w:p>
    <w:p w14:paraId="7DF4A389" w14:textId="698CCAFE" w:rsidR="006B529F" w:rsidRPr="002E25D3" w:rsidRDefault="006B529F" w:rsidP="006B529F">
      <w:pPr>
        <w:pStyle w:val="a3"/>
        <w:widowControl w:val="0"/>
        <w:numPr>
          <w:ilvl w:val="0"/>
          <w:numId w:val="38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hAnsi="Arial" w:cs="Arial"/>
          <w:kern w:val="1"/>
        </w:rPr>
        <w:t>电子分析天平</w:t>
      </w:r>
      <w:r w:rsidRPr="002E25D3">
        <w:rPr>
          <w:rFonts w:ascii="Arial" w:hAnsi="Arial" w:cs="Arial"/>
          <w:kern w:val="1"/>
        </w:rPr>
        <w:t xml:space="preserve"> (</w:t>
      </w:r>
      <w:r w:rsidRPr="002E25D3">
        <w:rPr>
          <w:rFonts w:ascii="Arial" w:hAnsi="Arial" w:cs="Arial"/>
          <w:kern w:val="1"/>
        </w:rPr>
        <w:t>梅特勒</w:t>
      </w:r>
      <w:r w:rsidRPr="002E25D3">
        <w:rPr>
          <w:rFonts w:ascii="Arial" w:hAnsi="Arial" w:cs="Arial"/>
          <w:kern w:val="1"/>
        </w:rPr>
        <w:t>-</w:t>
      </w:r>
      <w:r w:rsidRPr="002E25D3">
        <w:rPr>
          <w:rFonts w:ascii="Arial" w:hAnsi="Arial" w:cs="Arial"/>
          <w:kern w:val="1"/>
        </w:rPr>
        <w:t>托利多</w:t>
      </w:r>
      <w:r w:rsidRPr="002E25D3">
        <w:rPr>
          <w:rFonts w:ascii="Arial" w:hAnsi="Arial" w:cs="Arial" w:hint="eastAsia"/>
          <w:kern w:val="1"/>
        </w:rPr>
        <w:t>,</w:t>
      </w:r>
      <w:r w:rsidRPr="002E25D3">
        <w:rPr>
          <w:rFonts w:ascii="Arial" w:hAnsi="Arial" w:cs="Arial"/>
          <w:kern w:val="1"/>
        </w:rPr>
        <w:t xml:space="preserve"> model: EL204)</w:t>
      </w:r>
    </w:p>
    <w:p w14:paraId="2D32B9E1" w14:textId="138B341B" w:rsidR="006B529F" w:rsidRPr="002E25D3" w:rsidRDefault="006B529F" w:rsidP="006B529F">
      <w:pPr>
        <w:pStyle w:val="a3"/>
        <w:widowControl w:val="0"/>
        <w:numPr>
          <w:ilvl w:val="0"/>
          <w:numId w:val="38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hAnsi="Arial" w:cs="Arial"/>
          <w:kern w:val="1"/>
        </w:rPr>
        <w:t>微波炉</w:t>
      </w:r>
      <w:r w:rsidRPr="002E25D3">
        <w:rPr>
          <w:rFonts w:ascii="Arial" w:hAnsi="Arial" w:cs="Arial"/>
          <w:kern w:val="1"/>
        </w:rPr>
        <w:t xml:space="preserve"> (</w:t>
      </w:r>
      <w:r w:rsidRPr="002E25D3">
        <w:rPr>
          <w:rFonts w:ascii="Arial" w:hAnsi="Arial" w:cs="Arial"/>
          <w:kern w:val="1"/>
        </w:rPr>
        <w:t>格兰仕</w:t>
      </w:r>
      <w:r w:rsidRPr="002E25D3">
        <w:rPr>
          <w:rFonts w:ascii="Arial" w:hAnsi="Arial" w:cs="Arial" w:hint="eastAsia"/>
          <w:kern w:val="1"/>
        </w:rPr>
        <w:t>,</w:t>
      </w:r>
      <w:r w:rsidRPr="002E25D3">
        <w:rPr>
          <w:rFonts w:ascii="Arial" w:hAnsi="Arial" w:cs="Arial"/>
          <w:kern w:val="1"/>
        </w:rPr>
        <w:t xml:space="preserve"> model: D80D23NTP-7T)</w:t>
      </w:r>
    </w:p>
    <w:p w14:paraId="0E11B100" w14:textId="55EC3C8E" w:rsidR="006B529F" w:rsidRPr="002E25D3" w:rsidRDefault="006B529F" w:rsidP="006B529F">
      <w:pPr>
        <w:pStyle w:val="a3"/>
        <w:widowControl w:val="0"/>
        <w:numPr>
          <w:ilvl w:val="0"/>
          <w:numId w:val="38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hAnsi="Arial" w:cs="Arial"/>
          <w:kern w:val="1"/>
        </w:rPr>
        <w:t>空气恒温摇床</w:t>
      </w:r>
      <w:r w:rsidRPr="002E25D3">
        <w:rPr>
          <w:rFonts w:ascii="Arial" w:hAnsi="Arial" w:cs="Arial"/>
          <w:kern w:val="1"/>
        </w:rPr>
        <w:t xml:space="preserve"> (</w:t>
      </w:r>
      <w:r w:rsidRPr="002E25D3">
        <w:rPr>
          <w:rFonts w:ascii="Arial" w:hAnsi="Arial" w:cs="Arial"/>
          <w:kern w:val="1"/>
        </w:rPr>
        <w:t>宁波科技园区新江南仪器有限公司</w:t>
      </w:r>
      <w:r w:rsidRPr="002E25D3">
        <w:rPr>
          <w:rFonts w:ascii="Arial" w:hAnsi="Arial" w:cs="Arial" w:hint="eastAsia"/>
          <w:kern w:val="1"/>
        </w:rPr>
        <w:t>,</w:t>
      </w:r>
      <w:r w:rsidRPr="002E25D3">
        <w:rPr>
          <w:rFonts w:ascii="Arial" w:hAnsi="Arial" w:cs="Arial"/>
          <w:kern w:val="1"/>
        </w:rPr>
        <w:t xml:space="preserve"> model: KYC-100B)</w:t>
      </w:r>
    </w:p>
    <w:p w14:paraId="57C012AF" w14:textId="28EE4EC1" w:rsidR="006B529F" w:rsidRPr="002E25D3" w:rsidRDefault="006B529F" w:rsidP="006B529F">
      <w:pPr>
        <w:pStyle w:val="a3"/>
        <w:widowControl w:val="0"/>
        <w:numPr>
          <w:ilvl w:val="0"/>
          <w:numId w:val="38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hAnsi="Arial" w:cs="Arial"/>
          <w:kern w:val="1"/>
        </w:rPr>
        <w:t>生化培养箱</w:t>
      </w:r>
      <w:r w:rsidRPr="002E25D3">
        <w:rPr>
          <w:rFonts w:ascii="Arial" w:hAnsi="Arial" w:cs="Arial"/>
          <w:kern w:val="1"/>
        </w:rPr>
        <w:t xml:space="preserve"> (</w:t>
      </w:r>
      <w:r w:rsidRPr="002E25D3">
        <w:rPr>
          <w:rFonts w:ascii="Arial" w:hAnsi="Arial" w:cs="Arial"/>
          <w:kern w:val="1"/>
        </w:rPr>
        <w:t>宁波东南仪器有限公司</w:t>
      </w:r>
      <w:r w:rsidRPr="002E25D3">
        <w:rPr>
          <w:rFonts w:ascii="Arial" w:hAnsi="Arial" w:cs="Arial" w:hint="eastAsia"/>
          <w:kern w:val="1"/>
        </w:rPr>
        <w:t>,</w:t>
      </w:r>
      <w:r w:rsidRPr="002E25D3">
        <w:rPr>
          <w:rFonts w:ascii="Arial" w:hAnsi="Arial" w:cs="Arial"/>
          <w:kern w:val="1"/>
        </w:rPr>
        <w:t xml:space="preserve"> model: LRH-50)</w:t>
      </w:r>
    </w:p>
    <w:p w14:paraId="7E999A90" w14:textId="7169F004" w:rsidR="006B529F" w:rsidRPr="002E25D3" w:rsidRDefault="006B529F" w:rsidP="006B529F">
      <w:pPr>
        <w:pStyle w:val="a3"/>
        <w:widowControl w:val="0"/>
        <w:numPr>
          <w:ilvl w:val="0"/>
          <w:numId w:val="38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hAnsi="Arial" w:cs="Arial"/>
          <w:kern w:val="1"/>
        </w:rPr>
        <w:t>洁净工作台</w:t>
      </w:r>
      <w:r w:rsidRPr="002E25D3">
        <w:rPr>
          <w:rFonts w:ascii="Arial" w:hAnsi="Arial" w:cs="Arial"/>
          <w:kern w:val="1"/>
        </w:rPr>
        <w:t xml:space="preserve"> (</w:t>
      </w:r>
      <w:r w:rsidRPr="002E25D3">
        <w:rPr>
          <w:rFonts w:ascii="Arial" w:hAnsi="Arial" w:cs="Arial"/>
          <w:kern w:val="1"/>
        </w:rPr>
        <w:t>苏州市金净净化设备科技有限公司</w:t>
      </w:r>
      <w:r w:rsidRPr="002E25D3">
        <w:rPr>
          <w:rFonts w:ascii="Arial" w:hAnsi="Arial" w:cs="Arial" w:hint="eastAsia"/>
          <w:kern w:val="1"/>
        </w:rPr>
        <w:t>,</w:t>
      </w:r>
      <w:r w:rsidRPr="002E25D3">
        <w:rPr>
          <w:rFonts w:ascii="Arial" w:hAnsi="Arial" w:cs="Arial"/>
          <w:kern w:val="1"/>
        </w:rPr>
        <w:t xml:space="preserve"> model: JJ-CJ-ETD)</w:t>
      </w:r>
    </w:p>
    <w:p w14:paraId="65CB8218" w14:textId="45AB8978" w:rsidR="006B529F" w:rsidRPr="002E25D3" w:rsidRDefault="006B529F" w:rsidP="006B529F">
      <w:pPr>
        <w:pStyle w:val="a3"/>
        <w:widowControl w:val="0"/>
        <w:numPr>
          <w:ilvl w:val="0"/>
          <w:numId w:val="38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hAnsi="Arial" w:cs="Arial"/>
          <w:kern w:val="1"/>
        </w:rPr>
        <w:t>水平脱色摇床</w:t>
      </w:r>
      <w:r w:rsidRPr="002E25D3">
        <w:rPr>
          <w:rFonts w:ascii="Arial" w:hAnsi="Arial" w:cs="Arial"/>
          <w:kern w:val="1"/>
        </w:rPr>
        <w:t xml:space="preserve"> (</w:t>
      </w:r>
      <w:r w:rsidRPr="002E25D3">
        <w:rPr>
          <w:rFonts w:ascii="Arial" w:hAnsi="Arial" w:cs="Arial"/>
          <w:kern w:val="1"/>
        </w:rPr>
        <w:t>苏州威尔实验用品有限公司</w:t>
      </w:r>
      <w:r w:rsidRPr="002E25D3">
        <w:rPr>
          <w:rFonts w:ascii="Arial" w:hAnsi="Arial" w:cs="Arial" w:hint="eastAsia"/>
          <w:kern w:val="1"/>
        </w:rPr>
        <w:t>,</w:t>
      </w:r>
      <w:r w:rsidRPr="002E25D3">
        <w:rPr>
          <w:rFonts w:ascii="Arial" w:hAnsi="Arial" w:cs="Arial"/>
          <w:kern w:val="1"/>
        </w:rPr>
        <w:t xml:space="preserve"> model: ZD-9560)</w:t>
      </w:r>
    </w:p>
    <w:p w14:paraId="4B4AAF41" w14:textId="2D05D9BA" w:rsidR="006B529F" w:rsidRPr="005261A6" w:rsidRDefault="006B7E87" w:rsidP="006B529F">
      <w:pPr>
        <w:pStyle w:val="a3"/>
        <w:widowControl w:val="0"/>
        <w:numPr>
          <w:ilvl w:val="0"/>
          <w:numId w:val="38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2E25D3">
        <w:rPr>
          <w:rFonts w:ascii="Arial" w:eastAsiaTheme="majorEastAsia" w:hAnsi="Arial" w:cs="Arial" w:hint="eastAsia"/>
          <w:lang w:val="x-none" w:eastAsia="zh-CN"/>
        </w:rPr>
        <w:t>凝胶成像系统</w:t>
      </w:r>
      <w:r w:rsidR="006B529F" w:rsidRPr="002E25D3">
        <w:rPr>
          <w:rFonts w:ascii="Arial" w:hAnsi="Arial" w:cs="Arial"/>
          <w:kern w:val="1"/>
        </w:rPr>
        <w:t xml:space="preserve"> (Mo</w:t>
      </w:r>
      <w:r w:rsidR="006B529F" w:rsidRPr="005261A6">
        <w:rPr>
          <w:rFonts w:ascii="Arial" w:hAnsi="Arial" w:cs="Arial"/>
          <w:kern w:val="1"/>
        </w:rPr>
        <w:t>lecular imager</w:t>
      </w:r>
      <w:r w:rsidR="006B529F">
        <w:rPr>
          <w:rFonts w:ascii="Arial" w:hAnsi="Arial" w:cs="Arial" w:hint="eastAsia"/>
          <w:kern w:val="1"/>
        </w:rPr>
        <w:t>,</w:t>
      </w:r>
      <w:r w:rsidR="006B529F">
        <w:rPr>
          <w:rFonts w:ascii="Arial" w:hAnsi="Arial" w:cs="Arial"/>
          <w:kern w:val="1"/>
        </w:rPr>
        <w:t xml:space="preserve"> model: </w:t>
      </w:r>
      <w:r w:rsidR="006B529F" w:rsidRPr="005261A6">
        <w:rPr>
          <w:rFonts w:ascii="Arial" w:hAnsi="Arial" w:cs="Arial"/>
          <w:kern w:val="1"/>
        </w:rPr>
        <w:t>GeL.Dcode XR+)</w:t>
      </w:r>
    </w:p>
    <w:p w14:paraId="0B3236F8" w14:textId="69605D05" w:rsidR="006B529F" w:rsidRPr="005261A6" w:rsidRDefault="006B529F" w:rsidP="006B529F">
      <w:pPr>
        <w:pStyle w:val="a3"/>
        <w:widowControl w:val="0"/>
        <w:numPr>
          <w:ilvl w:val="0"/>
          <w:numId w:val="38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5261A6">
        <w:rPr>
          <w:rFonts w:ascii="Arial" w:hAnsi="Arial" w:cs="Arial"/>
          <w:kern w:val="1"/>
        </w:rPr>
        <w:lastRenderedPageBreak/>
        <w:t>立式压力蒸汽灭菌器</w:t>
      </w:r>
      <w:r w:rsidRPr="005261A6">
        <w:rPr>
          <w:rFonts w:ascii="Arial" w:hAnsi="Arial" w:cs="Arial"/>
          <w:kern w:val="1"/>
        </w:rPr>
        <w:t xml:space="preserve"> (</w:t>
      </w:r>
      <w:r w:rsidRPr="005261A6">
        <w:rPr>
          <w:rFonts w:ascii="Arial" w:hAnsi="Arial" w:cs="Arial"/>
          <w:kern w:val="1"/>
        </w:rPr>
        <w:t>上海博讯实业有限公司医疗设备厂</w:t>
      </w:r>
      <w:r>
        <w:rPr>
          <w:rFonts w:ascii="Arial" w:hAnsi="Arial" w:cs="Arial" w:hint="eastAsia"/>
          <w:kern w:val="1"/>
        </w:rPr>
        <w:t>,</w:t>
      </w:r>
      <w:r>
        <w:rPr>
          <w:rFonts w:ascii="Arial" w:hAnsi="Arial" w:cs="Arial"/>
          <w:kern w:val="1"/>
        </w:rPr>
        <w:t xml:space="preserve"> model: </w:t>
      </w:r>
      <w:r w:rsidRPr="005261A6">
        <w:rPr>
          <w:rFonts w:ascii="Arial" w:hAnsi="Arial" w:cs="Arial"/>
          <w:kern w:val="1"/>
        </w:rPr>
        <w:t>YXQ-75SII)</w:t>
      </w:r>
    </w:p>
    <w:p w14:paraId="20738038" w14:textId="3AFB97BA" w:rsidR="006B529F" w:rsidRPr="005261A6" w:rsidRDefault="006B529F" w:rsidP="006B529F">
      <w:pPr>
        <w:pStyle w:val="a3"/>
        <w:widowControl w:val="0"/>
        <w:numPr>
          <w:ilvl w:val="0"/>
          <w:numId w:val="38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5261A6">
        <w:rPr>
          <w:rFonts w:ascii="Arial" w:hAnsi="Arial" w:cs="Arial"/>
          <w:kern w:val="1"/>
        </w:rPr>
        <w:t>超声波破碎仪</w:t>
      </w:r>
      <w:r w:rsidRPr="005261A6">
        <w:rPr>
          <w:rFonts w:ascii="Arial" w:hAnsi="Arial" w:cs="Arial"/>
          <w:kern w:val="1"/>
        </w:rPr>
        <w:t xml:space="preserve"> (</w:t>
      </w:r>
      <w:r w:rsidRPr="005261A6">
        <w:rPr>
          <w:rFonts w:ascii="Arial" w:hAnsi="Arial" w:cs="Arial"/>
          <w:kern w:val="1"/>
        </w:rPr>
        <w:t>浙江宁波</w:t>
      </w:r>
      <w:r w:rsidRPr="005261A6">
        <w:rPr>
          <w:rFonts w:ascii="Arial" w:hAnsi="Arial" w:cs="Arial"/>
          <w:kern w:val="1"/>
        </w:rPr>
        <w:t>/</w:t>
      </w:r>
      <w:r w:rsidRPr="005261A6">
        <w:rPr>
          <w:rFonts w:ascii="Arial" w:hAnsi="Arial" w:cs="Arial"/>
          <w:kern w:val="1"/>
        </w:rPr>
        <w:t>新芝</w:t>
      </w:r>
      <w:r>
        <w:rPr>
          <w:rFonts w:ascii="Arial" w:hAnsi="Arial" w:cs="Arial" w:hint="eastAsia"/>
          <w:kern w:val="1"/>
        </w:rPr>
        <w:t>,</w:t>
      </w:r>
      <w:r>
        <w:rPr>
          <w:rFonts w:ascii="Arial" w:hAnsi="Arial" w:cs="Arial"/>
          <w:kern w:val="1"/>
        </w:rPr>
        <w:t xml:space="preserve"> model: </w:t>
      </w:r>
      <w:r w:rsidRPr="005261A6">
        <w:rPr>
          <w:rFonts w:ascii="Arial" w:hAnsi="Arial" w:cs="Arial"/>
          <w:kern w:val="1"/>
        </w:rPr>
        <w:t>JY98-IIIDN)</w:t>
      </w:r>
    </w:p>
    <w:p w14:paraId="0A0A99B2" w14:textId="77777777" w:rsidR="006B529F" w:rsidRPr="005261A6" w:rsidRDefault="006B529F" w:rsidP="006B529F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</w:p>
    <w:p w14:paraId="53B701BA" w14:textId="77777777" w:rsidR="006B529F" w:rsidRPr="005261A6" w:rsidRDefault="006B529F" w:rsidP="006B529F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 w:rsidRPr="005261A6">
        <w:rPr>
          <w:rFonts w:ascii="Arial" w:eastAsia="黑体" w:hAnsi="Arial" w:cs="Arial"/>
          <w:b/>
          <w:bCs/>
          <w:sz w:val="24"/>
          <w:szCs w:val="24"/>
        </w:rPr>
        <w:t>软件和数据库</w:t>
      </w:r>
    </w:p>
    <w:p w14:paraId="2ECA2206" w14:textId="2C2F0DBA" w:rsidR="006B529F" w:rsidRPr="005261A6" w:rsidRDefault="006B529F" w:rsidP="006B529F">
      <w:pPr>
        <w:pStyle w:val="10"/>
        <w:widowControl w:val="0"/>
        <w:numPr>
          <w:ilvl w:val="3"/>
          <w:numId w:val="39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Malgun Gothic" w:hAnsi="Arial" w:cs="Arial"/>
          <w:i/>
          <w:color w:val="000000" w:themeColor="text1"/>
          <w:kern w:val="0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dbCAN HMMdb v9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>
        <w:rPr>
          <w:rFonts w:ascii="Arial" w:eastAsia="宋体" w:hAnsi="Arial" w:cs="Arial" w:hint="eastAsia"/>
          <w:color w:val="000000" w:themeColor="text1"/>
          <w:kern w:val="0"/>
          <w:lang w:eastAsia="zh-CN"/>
        </w:rPr>
        <w:t>(</w:t>
      </w:r>
      <w:hyperlink r:id="rId8" w:history="1">
        <w:r w:rsidRPr="006B529F">
          <w:rPr>
            <w:rStyle w:val="a7"/>
            <w:rFonts w:ascii="Arial" w:eastAsia="宋体" w:hAnsi="Arial" w:cs="Arial"/>
            <w:color w:val="0000FF"/>
            <w:kern w:val="0"/>
            <w:lang w:eastAsia="zh-CN"/>
          </w:rPr>
          <w:t>http://bcb.unl.edu/dbCAN2/index.php</w:t>
        </w:r>
      </w:hyperlink>
      <w:r>
        <w:rPr>
          <w:rFonts w:ascii="Arial" w:eastAsia="宋体" w:hAnsi="Arial" w:cs="Arial"/>
          <w:color w:val="000000" w:themeColor="text1"/>
          <w:kern w:val="0"/>
          <w:lang w:eastAsia="zh-CN"/>
        </w:rPr>
        <w:t>)</w:t>
      </w:r>
    </w:p>
    <w:p w14:paraId="1B8817C6" w14:textId="6F32E8A2" w:rsidR="006B529F" w:rsidRPr="005261A6" w:rsidRDefault="006B529F" w:rsidP="006B529F">
      <w:pPr>
        <w:pStyle w:val="10"/>
        <w:widowControl w:val="0"/>
        <w:numPr>
          <w:ilvl w:val="3"/>
          <w:numId w:val="39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Malgun Gothic" w:hAnsi="Arial" w:cs="Arial"/>
          <w:iCs/>
          <w:color w:val="000000" w:themeColor="text1"/>
          <w:kern w:val="0"/>
          <w:lang w:eastAsia="zh-CN"/>
        </w:rPr>
      </w:pPr>
      <w:r w:rsidRPr="005261A6">
        <w:rPr>
          <w:rFonts w:ascii="Arial" w:eastAsia="Malgun Gothic" w:hAnsi="Arial" w:cs="Arial"/>
          <w:iCs/>
          <w:color w:val="000000" w:themeColor="text1"/>
          <w:kern w:val="0"/>
          <w:lang w:eastAsia="zh-CN"/>
        </w:rPr>
        <w:t>Carbohydrate-Active enZYmes Database</w:t>
      </w:r>
      <w:r>
        <w:rPr>
          <w:rFonts w:ascii="Arial" w:eastAsia="Malgun Gothic" w:hAnsi="Arial" w:cs="Arial" w:hint="eastAsia"/>
          <w:iCs/>
          <w:color w:val="000000" w:themeColor="text1"/>
          <w:kern w:val="0"/>
          <w:lang w:eastAsia="zh-CN"/>
        </w:rPr>
        <w:t xml:space="preserve"> </w:t>
      </w:r>
      <w:r>
        <w:rPr>
          <w:rFonts w:ascii="Arial" w:eastAsia="Malgun Gothic" w:hAnsi="Arial" w:cs="Arial"/>
          <w:iCs/>
          <w:color w:val="000000" w:themeColor="text1"/>
          <w:kern w:val="0"/>
          <w:lang w:eastAsia="zh-CN"/>
        </w:rPr>
        <w:t>(</w:t>
      </w:r>
      <w:hyperlink r:id="rId9" w:history="1">
        <w:r w:rsidRPr="006B529F">
          <w:rPr>
            <w:rStyle w:val="a7"/>
            <w:rFonts w:ascii="Arial" w:eastAsia="Malgun Gothic" w:hAnsi="Arial" w:cs="Arial"/>
            <w:iCs/>
            <w:color w:val="0000FF"/>
            <w:kern w:val="0"/>
            <w:lang w:eastAsia="zh-CN"/>
          </w:rPr>
          <w:t>http://www.cazy.org</w:t>
        </w:r>
      </w:hyperlink>
      <w:r>
        <w:rPr>
          <w:rFonts w:ascii="Arial" w:eastAsia="Malgun Gothic" w:hAnsi="Arial" w:cs="Arial" w:hint="eastAsia"/>
          <w:iCs/>
          <w:color w:val="000000" w:themeColor="text1"/>
          <w:kern w:val="0"/>
          <w:lang w:eastAsia="zh-CN"/>
        </w:rPr>
        <w:t>)</w:t>
      </w:r>
    </w:p>
    <w:p w14:paraId="4F04C75E" w14:textId="26ED51E1" w:rsidR="006B529F" w:rsidRPr="00445F9B" w:rsidRDefault="006B529F" w:rsidP="006B529F">
      <w:pPr>
        <w:pStyle w:val="10"/>
        <w:widowControl w:val="0"/>
        <w:numPr>
          <w:ilvl w:val="3"/>
          <w:numId w:val="39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Malgun Gothic" w:hAnsi="Arial" w:cs="Arial"/>
          <w:iCs/>
          <w:color w:val="000000" w:themeColor="text1"/>
          <w:kern w:val="0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Pfam</w:t>
      </w:r>
      <w:r w:rsidRPr="005261A6">
        <w:rPr>
          <w:rFonts w:ascii="Arial" w:eastAsia="Malgun Gothic" w:hAnsi="Arial" w:cs="Arial"/>
          <w:iCs/>
          <w:color w:val="000000" w:themeColor="text1"/>
          <w:kern w:val="0"/>
          <w:lang w:eastAsia="zh-CN"/>
        </w:rPr>
        <w:t xml:space="preserve"> Database</w:t>
      </w:r>
      <w:r>
        <w:rPr>
          <w:rFonts w:ascii="Arial" w:eastAsia="宋体" w:hAnsi="Arial" w:cs="Arial" w:hint="eastAsia"/>
          <w:color w:val="000000" w:themeColor="text1"/>
          <w:kern w:val="0"/>
          <w:lang w:eastAsia="zh-CN"/>
        </w:rPr>
        <w:t xml:space="preserve"> 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(</w:t>
      </w:r>
      <w:hyperlink r:id="rId10" w:anchor="tabview=tab0" w:history="1">
        <w:r w:rsidRPr="006B529F">
          <w:rPr>
            <w:rStyle w:val="a7"/>
            <w:rFonts w:ascii="Arial" w:eastAsia="宋体" w:hAnsi="Arial" w:cs="Arial"/>
            <w:color w:val="0000FF"/>
            <w:kern w:val="0"/>
            <w:lang w:eastAsia="zh-CN"/>
          </w:rPr>
          <w:t>http://pfam.xfam.org/search#tabview=tab0</w:t>
        </w:r>
      </w:hyperlink>
      <w:r>
        <w:rPr>
          <w:rFonts w:ascii="Arial" w:eastAsia="宋体" w:hAnsi="Arial" w:cs="Arial" w:hint="eastAsia"/>
          <w:color w:val="000000" w:themeColor="text1"/>
          <w:kern w:val="0"/>
          <w:lang w:eastAsia="zh-CN"/>
        </w:rPr>
        <w:t>)</w:t>
      </w:r>
    </w:p>
    <w:p w14:paraId="05614315" w14:textId="3C91AD38" w:rsidR="006B529F" w:rsidRPr="005261A6" w:rsidRDefault="006B529F" w:rsidP="006B529F">
      <w:pPr>
        <w:pStyle w:val="10"/>
        <w:widowControl w:val="0"/>
        <w:numPr>
          <w:ilvl w:val="3"/>
          <w:numId w:val="39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Malgun Gothic" w:hAnsi="Arial" w:cs="Arial"/>
          <w:iCs/>
          <w:color w:val="000000" w:themeColor="text1"/>
          <w:kern w:val="0"/>
          <w:lang w:eastAsia="zh-CN"/>
        </w:rPr>
      </w:pPr>
      <w:r w:rsidRPr="00445F9B">
        <w:rPr>
          <w:rFonts w:ascii="Arial" w:eastAsia="Malgun Gothic" w:hAnsi="Arial" w:cs="Arial" w:hint="eastAsia"/>
          <w:iCs/>
          <w:color w:val="000000" w:themeColor="text1"/>
          <w:kern w:val="0"/>
          <w:lang w:eastAsia="zh-CN"/>
        </w:rPr>
        <w:t>Clustal Omega</w:t>
      </w:r>
      <w:r>
        <w:rPr>
          <w:rFonts w:ascii="Arial" w:eastAsia="Malgun Gothic" w:hAnsi="Arial" w:cs="Arial" w:hint="eastAsia"/>
          <w:iCs/>
          <w:color w:val="000000" w:themeColor="text1"/>
          <w:kern w:val="0"/>
          <w:lang w:eastAsia="zh-CN"/>
        </w:rPr>
        <w:t xml:space="preserve"> </w:t>
      </w:r>
      <w:r>
        <w:rPr>
          <w:rFonts w:ascii="Arial" w:eastAsia="Malgun Gothic" w:hAnsi="Arial" w:cs="Arial"/>
          <w:iCs/>
          <w:color w:val="000000" w:themeColor="text1"/>
          <w:kern w:val="0"/>
          <w:lang w:eastAsia="zh-CN"/>
        </w:rPr>
        <w:t>(</w:t>
      </w:r>
      <w:hyperlink r:id="rId11" w:history="1">
        <w:r w:rsidRPr="006B529F">
          <w:rPr>
            <w:rStyle w:val="a7"/>
            <w:rFonts w:ascii="Arial" w:eastAsia="Malgun Gothic" w:hAnsi="Arial" w:cs="Arial" w:hint="eastAsia"/>
            <w:iCs/>
            <w:color w:val="0000FF"/>
            <w:kern w:val="0"/>
            <w:lang w:eastAsia="zh-CN"/>
          </w:rPr>
          <w:t>https://www.ebi.ac.uk/Tools/msa/clustalo/</w:t>
        </w:r>
      </w:hyperlink>
      <w:r>
        <w:rPr>
          <w:rFonts w:ascii="Arial" w:eastAsia="Malgun Gothic" w:hAnsi="Arial" w:cs="Arial" w:hint="eastAsia"/>
          <w:iCs/>
          <w:color w:val="000000" w:themeColor="text1"/>
          <w:kern w:val="0"/>
          <w:lang w:eastAsia="zh-CN"/>
        </w:rPr>
        <w:t>)</w:t>
      </w:r>
    </w:p>
    <w:p w14:paraId="7F573F9C" w14:textId="77777777" w:rsidR="006B529F" w:rsidRPr="005261A6" w:rsidRDefault="006B529F" w:rsidP="006B529F">
      <w:pPr>
        <w:pStyle w:val="10"/>
        <w:widowControl w:val="0"/>
        <w:numPr>
          <w:ilvl w:val="3"/>
          <w:numId w:val="39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Malgun Gothic" w:hAnsi="Arial" w:cs="Arial"/>
          <w:iCs/>
          <w:color w:val="000000" w:themeColor="text1"/>
          <w:kern w:val="0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Oligo 6.0</w:t>
      </w:r>
    </w:p>
    <w:p w14:paraId="513052B6" w14:textId="77777777" w:rsidR="006B529F" w:rsidRPr="005261A6" w:rsidRDefault="006B529F" w:rsidP="006B529F">
      <w:pPr>
        <w:adjustRightInd w:val="0"/>
        <w:snapToGrid w:val="0"/>
        <w:spacing w:line="360" w:lineRule="auto"/>
        <w:rPr>
          <w:rFonts w:ascii="Arial" w:hAnsi="Arial" w:cs="Arial"/>
        </w:rPr>
      </w:pPr>
    </w:p>
    <w:p w14:paraId="45E1E084" w14:textId="77777777" w:rsidR="006B529F" w:rsidRPr="005261A6" w:rsidRDefault="006B529F" w:rsidP="006B529F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 w:rsidRPr="005261A6">
        <w:rPr>
          <w:rFonts w:ascii="Arial" w:eastAsia="黑体" w:hAnsi="Arial" w:cs="Arial"/>
          <w:b/>
          <w:bCs/>
          <w:sz w:val="24"/>
          <w:szCs w:val="24"/>
        </w:rPr>
        <w:t>实验步骤</w:t>
      </w:r>
    </w:p>
    <w:p w14:paraId="056EFDFA" w14:textId="77777777" w:rsidR="006B529F" w:rsidRPr="005261A6" w:rsidRDefault="006B529F" w:rsidP="00326EAD">
      <w:pPr>
        <w:pStyle w:val="10"/>
        <w:widowControl w:val="0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CAZymes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功能注释</w:t>
      </w:r>
    </w:p>
    <w:p w14:paraId="63BDBBD6" w14:textId="01E428F7" w:rsidR="006B529F" w:rsidRPr="002E25D3" w:rsidRDefault="006B529F" w:rsidP="002E25D3">
      <w:pPr>
        <w:pStyle w:val="10"/>
        <w:widowControl w:val="0"/>
        <w:adjustRightInd w:val="0"/>
        <w:snapToGrid w:val="0"/>
        <w:spacing w:line="360" w:lineRule="auto"/>
        <w:ind w:leftChars="200" w:left="420" w:firstLineChars="0" w:firstLine="0"/>
        <w:jc w:val="both"/>
        <w:rPr>
          <w:rFonts w:ascii="Arial" w:hAnsi="Arial" w:cs="Arial"/>
          <w:color w:val="000000"/>
          <w:sz w:val="20"/>
          <w:szCs w:val="20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将前期通过测序组装得到的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unigenes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基因，通过在线软件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dbCAN HMMdb v9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>
        <w:rPr>
          <w:rFonts w:ascii="Arial" w:eastAsia="宋体" w:hAnsi="Arial" w:cs="Arial" w:hint="eastAsia"/>
          <w:color w:val="000000" w:themeColor="text1"/>
          <w:kern w:val="0"/>
          <w:lang w:eastAsia="zh-CN"/>
        </w:rPr>
        <w:t>(</w:t>
      </w:r>
      <w:hyperlink r:id="rId12" w:history="1">
        <w:r w:rsidRPr="006B529F">
          <w:rPr>
            <w:rStyle w:val="a7"/>
            <w:rFonts w:ascii="Arial" w:eastAsia="宋体" w:hAnsi="Arial" w:cs="Arial"/>
            <w:color w:val="0000FF"/>
            <w:kern w:val="0"/>
            <w:lang w:eastAsia="zh-CN"/>
          </w:rPr>
          <w:t>http://bcb.unl.edu/dbCAN2/index.php</w:t>
        </w:r>
      </w:hyperlink>
      <w:r>
        <w:rPr>
          <w:rFonts w:ascii="Arial" w:eastAsia="宋体" w:hAnsi="Arial" w:cs="Arial" w:hint="eastAsia"/>
          <w:color w:val="000000" w:themeColor="text1"/>
          <w:kern w:val="0"/>
          <w:lang w:eastAsia="zh-CN"/>
        </w:rPr>
        <w:t>)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进行分析注释，该分析网站是基于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CAZy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数据库</w:t>
      </w:r>
      <w:r w:rsidR="00CB0CE9">
        <w:rPr>
          <w:rFonts w:ascii="Arial" w:eastAsia="宋体" w:hAnsi="Arial" w:cs="Arial" w:hint="eastAsia"/>
          <w:color w:val="000000" w:themeColor="text1"/>
          <w:kern w:val="0"/>
          <w:lang w:eastAsia="zh-CN"/>
        </w:rPr>
        <w:t xml:space="preserve"> </w:t>
      </w:r>
      <w:r>
        <w:rPr>
          <w:rFonts w:ascii="Arial" w:eastAsia="宋体" w:hAnsi="Arial" w:cs="Arial" w:hint="eastAsia"/>
          <w:color w:val="000000" w:themeColor="text1"/>
          <w:kern w:val="0"/>
          <w:lang w:eastAsia="zh-CN"/>
        </w:rPr>
        <w:t>(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version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：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20200730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)</w:t>
      </w:r>
      <w:r w:rsidR="00CB0CE9"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 w:rsidR="00D21BA9">
        <w:rPr>
          <w:rFonts w:ascii="Arial" w:eastAsia="宋体" w:hAnsi="Arial" w:cs="Arial" w:hint="eastAsia"/>
          <w:color w:val="000000" w:themeColor="text1"/>
          <w:kern w:val="0"/>
          <w:lang w:eastAsia="zh-CN"/>
        </w:rPr>
        <w:t>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根据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CAZy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数据库，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CAZy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中一个家族通常包含多种酶，从功能注释的结果中筛选出属于至少包含一种纤维素酶家族</w:t>
      </w:r>
      <w:r>
        <w:rPr>
          <w:rFonts w:ascii="Arial" w:eastAsia="宋体" w:hAnsi="Arial" w:cs="Arial" w:hint="eastAsia"/>
          <w:color w:val="000000" w:themeColor="text1"/>
          <w:kern w:val="0"/>
          <w:lang w:eastAsia="zh-CN"/>
        </w:rPr>
        <w:t xml:space="preserve"> (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Glycoside Hydrolases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GHs—GH1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、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GH3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、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GH5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等；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GlycosylTransferases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GTs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：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GT1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GT2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GT3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等；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Polysaccharide Lyases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PLs—PL1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PL2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PL3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等；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Carbohydrate Esterases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CEs—CE1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CE2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CE3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等；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Auxiliary Activities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AAs—AA1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AA2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AA7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等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) 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的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unigenes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。将所有预测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ORFs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的氨基酸序列与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Pfam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数据库</w:t>
      </w:r>
      <w:r>
        <w:rPr>
          <w:rFonts w:ascii="Arial" w:eastAsia="宋体" w:hAnsi="Arial" w:cs="Arial" w:hint="eastAsia"/>
          <w:color w:val="000000" w:themeColor="text1"/>
          <w:kern w:val="0"/>
          <w:lang w:eastAsia="zh-CN"/>
        </w:rPr>
        <w:t xml:space="preserve"> (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version 4.0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) </w:t>
      </w:r>
      <w:r>
        <w:rPr>
          <w:rFonts w:ascii="Arial" w:eastAsia="宋体" w:hAnsi="Arial" w:cs="Arial" w:hint="eastAsia"/>
          <w:color w:val="000000" w:themeColor="text1"/>
          <w:kern w:val="0"/>
          <w:lang w:eastAsia="zh-CN"/>
        </w:rPr>
        <w:t>(</w:t>
      </w:r>
      <w:hyperlink r:id="rId13" w:anchor="tabview=tab0" w:history="1">
        <w:r w:rsidRPr="00CB0CE9">
          <w:rPr>
            <w:rStyle w:val="a7"/>
            <w:rFonts w:ascii="Arial" w:eastAsia="宋体" w:hAnsi="Arial" w:cs="Arial"/>
            <w:color w:val="0000FF"/>
            <w:kern w:val="0"/>
            <w:lang w:eastAsia="zh-CN"/>
          </w:rPr>
          <w:t>http://pfam.xfam.org/search#tabview=tab0</w:t>
        </w:r>
      </w:hyperlink>
      <w:r>
        <w:rPr>
          <w:rFonts w:ascii="Arial" w:eastAsia="宋体" w:hAnsi="Arial" w:cs="Arial" w:hint="eastAsia"/>
          <w:color w:val="000000" w:themeColor="text1"/>
          <w:kern w:val="0"/>
          <w:lang w:eastAsia="zh-CN"/>
        </w:rPr>
        <w:t>)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在线比对，分析结构域，进一步预测其蛋白功能，筛选出能够比对到纤维素酶家族功能域的序列作为后续研究对象</w:t>
      </w:r>
      <w:r w:rsidR="002E25D3">
        <w:rPr>
          <w:rFonts w:ascii="Arial" w:eastAsia="宋体" w:hAnsi="Arial" w:cs="Arial" w:hint="eastAsia"/>
          <w:color w:val="000000" w:themeColor="text1"/>
          <w:kern w:val="0"/>
          <w:lang w:eastAsia="zh-CN"/>
        </w:rPr>
        <w:t xml:space="preserve"> (</w:t>
      </w:r>
      <w:r w:rsidR="002E25D3" w:rsidRPr="002E25D3">
        <w:rPr>
          <w:rFonts w:ascii="Arial" w:eastAsia="宋体" w:hAnsi="Arial" w:cs="Arial" w:hint="eastAsia"/>
          <w:color w:val="000000" w:themeColor="text1"/>
          <w:kern w:val="0"/>
          <w:lang w:eastAsia="zh-CN"/>
        </w:rPr>
        <w:t>王谦</w:t>
      </w:r>
      <w:r w:rsidR="002E25D3" w:rsidRPr="002E25D3">
        <w:rPr>
          <w:rFonts w:ascii="Arial" w:eastAsia="宋体" w:hAnsi="Arial" w:cs="Arial" w:hint="eastAsia"/>
          <w:color w:val="000000" w:themeColor="text1"/>
          <w:kern w:val="0"/>
          <w:lang w:eastAsia="zh-CN"/>
        </w:rPr>
        <w:t>,</w:t>
      </w:r>
      <w:r w:rsidR="002E25D3" w:rsidRPr="002E25D3"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2020</w:t>
      </w:r>
      <w:r w:rsidR="002E25D3">
        <w:rPr>
          <w:rFonts w:ascii="Arial" w:eastAsia="宋体" w:hAnsi="Arial" w:cs="Arial"/>
          <w:color w:val="000000" w:themeColor="text1"/>
          <w:kern w:val="0"/>
          <w:lang w:eastAsia="zh-CN"/>
        </w:rPr>
        <w:t>) (</w:t>
      </w:r>
      <w:r w:rsidR="002E25D3" w:rsidRPr="002E25D3"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He </w:t>
      </w:r>
      <w:r w:rsidR="002E25D3" w:rsidRPr="002E25D3">
        <w:rPr>
          <w:rFonts w:ascii="Arial" w:eastAsia="宋体" w:hAnsi="Arial" w:cs="Arial"/>
          <w:i/>
          <w:color w:val="000000" w:themeColor="text1"/>
          <w:kern w:val="0"/>
          <w:lang w:eastAsia="zh-CN"/>
        </w:rPr>
        <w:t>et al</w:t>
      </w:r>
      <w:r w:rsidR="002E25D3" w:rsidRPr="002E25D3">
        <w:rPr>
          <w:rFonts w:ascii="Arial" w:eastAsia="宋体" w:hAnsi="Arial" w:cs="Arial" w:hint="eastAsia"/>
          <w:color w:val="000000" w:themeColor="text1"/>
          <w:kern w:val="0"/>
          <w:lang w:eastAsia="zh-CN"/>
        </w:rPr>
        <w:t>.</w:t>
      </w:r>
      <w:r w:rsidR="002E25D3" w:rsidRPr="002E25D3"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2019</w:t>
      </w:r>
      <w:r w:rsidR="002E25D3">
        <w:rPr>
          <w:rFonts w:ascii="Arial" w:eastAsia="宋体" w:hAnsi="Arial" w:cs="Arial"/>
          <w:color w:val="000000" w:themeColor="text1"/>
          <w:kern w:val="0"/>
          <w:lang w:eastAsia="zh-CN"/>
        </w:rPr>
        <w:t>)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。</w:t>
      </w:r>
    </w:p>
    <w:p w14:paraId="00DBE23A" w14:textId="77777777" w:rsidR="006B529F" w:rsidRPr="005261A6" w:rsidRDefault="006B529F" w:rsidP="00326EAD">
      <w:pPr>
        <w:pStyle w:val="10"/>
        <w:widowControl w:val="0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克隆</w:t>
      </w:r>
      <w:r>
        <w:rPr>
          <w:rFonts w:ascii="Arial" w:eastAsia="宋体" w:hAnsi="Arial" w:cs="Arial" w:hint="eastAsia"/>
          <w:color w:val="000000" w:themeColor="text1"/>
          <w:kern w:val="0"/>
          <w:lang w:eastAsia="zh-CN"/>
        </w:rPr>
        <w:t>目的基因</w:t>
      </w:r>
    </w:p>
    <w:p w14:paraId="0E828A9D" w14:textId="5A49B5AE" w:rsidR="006B529F" w:rsidRPr="005261A6" w:rsidRDefault="006B529F" w:rsidP="00326EAD">
      <w:pPr>
        <w:pStyle w:val="10"/>
        <w:widowControl w:val="0"/>
        <w:numPr>
          <w:ilvl w:val="1"/>
          <w:numId w:val="35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hAnsi="Arial" w:cs="Arial"/>
          <w:kern w:val="1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引物的设计：以步骤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中筛选出的基因为模板，通过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Oligo 6.0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进行引物设计，加上相应的酶切位点，并送至</w:t>
      </w:r>
      <w:r w:rsidRPr="005261A6">
        <w:rPr>
          <w:rFonts w:ascii="Arial" w:hAnsi="Arial" w:cs="Arial"/>
          <w:kern w:val="1"/>
          <w:lang w:eastAsia="zh-CN"/>
        </w:rPr>
        <w:t>Sangon Biotech</w:t>
      </w:r>
      <w:r w:rsidRPr="005261A6">
        <w:rPr>
          <w:rFonts w:ascii="Arial" w:hAnsi="Arial" w:cs="Arial"/>
          <w:kern w:val="1"/>
          <w:lang w:eastAsia="zh-CN"/>
        </w:rPr>
        <w:t>进行合成</w:t>
      </w:r>
      <w:r>
        <w:rPr>
          <w:rFonts w:ascii="Arial" w:hAnsi="Arial" w:cs="Arial" w:hint="eastAsia"/>
          <w:kern w:val="1"/>
          <w:lang w:eastAsia="zh-CN"/>
        </w:rPr>
        <w:t>。</w:t>
      </w:r>
    </w:p>
    <w:p w14:paraId="410C5DB6" w14:textId="209D1286" w:rsidR="006B529F" w:rsidRPr="005261A6" w:rsidRDefault="006B529F" w:rsidP="00326EAD">
      <w:pPr>
        <w:pStyle w:val="10"/>
        <w:widowControl w:val="0"/>
        <w:numPr>
          <w:ilvl w:val="1"/>
          <w:numId w:val="35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hAnsi="Arial" w:cs="Arial"/>
          <w:kern w:val="1"/>
          <w:lang w:eastAsia="zh-CN"/>
        </w:rPr>
      </w:pPr>
      <w:r w:rsidRPr="005261A6">
        <w:rPr>
          <w:rFonts w:ascii="Arial" w:hAnsi="Arial" w:cs="Arial"/>
          <w:kern w:val="1"/>
          <w:lang w:eastAsia="zh-CN"/>
        </w:rPr>
        <w:t>cDNA</w:t>
      </w:r>
      <w:r w:rsidRPr="005261A6">
        <w:rPr>
          <w:rFonts w:ascii="Arial" w:hAnsi="Arial" w:cs="Arial"/>
          <w:kern w:val="1"/>
          <w:lang w:eastAsia="zh-CN"/>
        </w:rPr>
        <w:t>合成：</w:t>
      </w:r>
      <w:r>
        <w:rPr>
          <w:rFonts w:ascii="Arial" w:hAnsi="Arial" w:cs="Arial" w:hint="eastAsia"/>
          <w:kern w:val="1"/>
          <w:lang w:eastAsia="zh-CN"/>
        </w:rPr>
        <w:t>以消化道微生物</w:t>
      </w:r>
      <w:r w:rsidRPr="005261A6">
        <w:rPr>
          <w:rFonts w:ascii="Arial" w:hAnsi="Arial" w:cs="Arial"/>
          <w:kern w:val="1"/>
          <w:lang w:eastAsia="zh-CN"/>
        </w:rPr>
        <w:t>总</w:t>
      </w:r>
      <w:r w:rsidRPr="005261A6">
        <w:rPr>
          <w:rFonts w:ascii="Arial" w:hAnsi="Arial" w:cs="Arial"/>
          <w:kern w:val="1"/>
          <w:lang w:eastAsia="zh-CN"/>
        </w:rPr>
        <w:t>RNA</w:t>
      </w:r>
      <w:r w:rsidRPr="005261A6">
        <w:rPr>
          <w:rFonts w:ascii="Arial" w:hAnsi="Arial" w:cs="Arial"/>
          <w:kern w:val="1"/>
          <w:lang w:eastAsia="zh-CN"/>
        </w:rPr>
        <w:t>为模板</w:t>
      </w:r>
      <w:r>
        <w:rPr>
          <w:rFonts w:ascii="Arial" w:hAnsi="Arial" w:cs="Arial" w:hint="eastAsia"/>
          <w:kern w:val="1"/>
          <w:lang w:eastAsia="zh-CN"/>
        </w:rPr>
        <w:t>，</w:t>
      </w:r>
      <w:r w:rsidRPr="005261A6">
        <w:rPr>
          <w:rFonts w:ascii="Arial" w:hAnsi="Arial" w:cs="Arial"/>
          <w:kern w:val="1"/>
          <w:lang w:eastAsia="zh-CN"/>
        </w:rPr>
        <w:t>逆转录合成</w:t>
      </w:r>
      <w:r w:rsidRPr="005261A6">
        <w:rPr>
          <w:rFonts w:ascii="Arial" w:hAnsi="Arial" w:cs="Arial"/>
          <w:kern w:val="1"/>
          <w:lang w:eastAsia="zh-CN"/>
        </w:rPr>
        <w:t>cDNA</w:t>
      </w:r>
      <w:r w:rsidRPr="005261A6">
        <w:rPr>
          <w:rFonts w:ascii="Arial" w:hAnsi="Arial" w:cs="Arial"/>
          <w:kern w:val="1"/>
          <w:lang w:eastAsia="zh-CN"/>
        </w:rPr>
        <w:t>，</w:t>
      </w:r>
      <w:r>
        <w:rPr>
          <w:rFonts w:ascii="Arial" w:hAnsi="Arial" w:cs="Arial"/>
          <w:kern w:val="1"/>
          <w:lang w:eastAsia="zh-CN"/>
        </w:rPr>
        <w:t>反应体系与</w:t>
      </w:r>
      <w:r w:rsidRPr="005261A6">
        <w:rPr>
          <w:rFonts w:ascii="Arial" w:hAnsi="Arial" w:cs="Arial"/>
          <w:kern w:val="1"/>
          <w:lang w:eastAsia="zh-CN"/>
        </w:rPr>
        <w:t>条件如下：</w:t>
      </w:r>
    </w:p>
    <w:tbl>
      <w:tblPr>
        <w:tblStyle w:val="a8"/>
        <w:tblW w:w="0" w:type="auto"/>
        <w:tblInd w:w="851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5"/>
        <w:gridCol w:w="1691"/>
      </w:tblGrid>
      <w:tr w:rsidR="006B529F" w:rsidRPr="005261A6" w14:paraId="7BA673AE" w14:textId="77777777" w:rsidTr="00F4024F">
        <w:trPr>
          <w:trHeight w:val="425"/>
        </w:trPr>
        <w:tc>
          <w:tcPr>
            <w:tcW w:w="3695" w:type="dxa"/>
            <w:tcBorders>
              <w:top w:val="single" w:sz="8" w:space="0" w:color="auto"/>
              <w:bottom w:val="nil"/>
            </w:tcBorders>
          </w:tcPr>
          <w:p w14:paraId="1273E8B2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5261A6">
              <w:rPr>
                <w:rFonts w:ascii="Arial" w:hAnsi="Arial" w:cs="Arial"/>
                <w:kern w:val="1"/>
                <w:lang w:eastAsia="zh-CN"/>
              </w:rPr>
              <w:t>Random Primer (25 pmol/μl)</w:t>
            </w:r>
          </w:p>
        </w:tc>
        <w:tc>
          <w:tcPr>
            <w:tcW w:w="1691" w:type="dxa"/>
            <w:tcBorders>
              <w:top w:val="single" w:sz="8" w:space="0" w:color="auto"/>
              <w:bottom w:val="nil"/>
            </w:tcBorders>
          </w:tcPr>
          <w:p w14:paraId="03B2C118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5261A6">
              <w:rPr>
                <w:rFonts w:ascii="Arial" w:hAnsi="Arial" w:cs="Arial"/>
                <w:kern w:val="1"/>
                <w:lang w:eastAsia="zh-CN"/>
              </w:rPr>
              <w:t>1 μl</w:t>
            </w:r>
          </w:p>
        </w:tc>
      </w:tr>
      <w:tr w:rsidR="006B529F" w:rsidRPr="005261A6" w14:paraId="1C93F5B5" w14:textId="77777777" w:rsidTr="00F4024F">
        <w:trPr>
          <w:trHeight w:val="464"/>
        </w:trPr>
        <w:tc>
          <w:tcPr>
            <w:tcW w:w="3695" w:type="dxa"/>
            <w:tcBorders>
              <w:top w:val="nil"/>
              <w:bottom w:val="single" w:sz="4" w:space="0" w:color="auto"/>
            </w:tcBorders>
          </w:tcPr>
          <w:p w14:paraId="3BB0E2BB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5261A6">
              <w:rPr>
                <w:rFonts w:ascii="Arial" w:hAnsi="Arial" w:cs="Arial"/>
                <w:kern w:val="1"/>
                <w:lang w:eastAsia="zh-CN"/>
              </w:rPr>
              <w:t>总</w:t>
            </w:r>
            <w:r w:rsidRPr="005261A6">
              <w:rPr>
                <w:rFonts w:ascii="Arial" w:hAnsi="Arial" w:cs="Arial"/>
                <w:kern w:val="1"/>
                <w:lang w:eastAsia="zh-CN"/>
              </w:rPr>
              <w:t>RNA</w:t>
            </w:r>
          </w:p>
        </w:tc>
        <w:tc>
          <w:tcPr>
            <w:tcW w:w="1691" w:type="dxa"/>
            <w:tcBorders>
              <w:top w:val="nil"/>
              <w:bottom w:val="single" w:sz="4" w:space="0" w:color="auto"/>
            </w:tcBorders>
          </w:tcPr>
          <w:p w14:paraId="0BF6F7FA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>
              <w:rPr>
                <w:rFonts w:ascii="Arial" w:hAnsi="Arial" w:cs="Arial" w:hint="eastAsia"/>
                <w:kern w:val="1"/>
                <w:lang w:eastAsia="zh-CN"/>
              </w:rPr>
              <w:t>~</w:t>
            </w:r>
            <w:r w:rsidRPr="005261A6">
              <w:rPr>
                <w:rFonts w:ascii="Arial" w:hAnsi="Arial" w:cs="Arial"/>
                <w:kern w:val="1"/>
                <w:lang w:eastAsia="zh-CN"/>
              </w:rPr>
              <w:t>1 μg</w:t>
            </w:r>
          </w:p>
        </w:tc>
      </w:tr>
      <w:tr w:rsidR="006B529F" w:rsidRPr="005261A6" w14:paraId="5020B27D" w14:textId="77777777" w:rsidTr="00F4024F">
        <w:trPr>
          <w:trHeight w:val="483"/>
        </w:trPr>
        <w:tc>
          <w:tcPr>
            <w:tcW w:w="3695" w:type="dxa"/>
            <w:tcBorders>
              <w:top w:val="single" w:sz="4" w:space="0" w:color="auto"/>
            </w:tcBorders>
          </w:tcPr>
          <w:p w14:paraId="7345E9F5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5261A6">
              <w:rPr>
                <w:rFonts w:ascii="Arial" w:hAnsi="Arial" w:cs="Arial"/>
                <w:kern w:val="1"/>
                <w:lang w:eastAsia="zh-CN"/>
              </w:rPr>
              <w:lastRenderedPageBreak/>
              <w:t>加</w:t>
            </w:r>
            <w:r w:rsidRPr="005261A6">
              <w:rPr>
                <w:rFonts w:ascii="Arial" w:hAnsi="Arial" w:cs="Arial"/>
                <w:kern w:val="1"/>
                <w:lang w:eastAsia="zh-CN"/>
              </w:rPr>
              <w:t>RNase Free Water</w:t>
            </w:r>
            <w:r w:rsidRPr="005261A6">
              <w:rPr>
                <w:rFonts w:ascii="Arial" w:hAnsi="Arial" w:cs="Arial"/>
                <w:kern w:val="1"/>
                <w:lang w:eastAsia="zh-CN"/>
              </w:rPr>
              <w:t>至</w:t>
            </w:r>
          </w:p>
        </w:tc>
        <w:tc>
          <w:tcPr>
            <w:tcW w:w="1691" w:type="dxa"/>
            <w:tcBorders>
              <w:top w:val="single" w:sz="4" w:space="0" w:color="auto"/>
            </w:tcBorders>
          </w:tcPr>
          <w:p w14:paraId="5C2D4799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5261A6">
              <w:rPr>
                <w:rFonts w:ascii="Arial" w:hAnsi="Arial" w:cs="Arial"/>
                <w:kern w:val="1"/>
                <w:lang w:eastAsia="zh-CN"/>
              </w:rPr>
              <w:t>12 μl</w:t>
            </w:r>
          </w:p>
        </w:tc>
      </w:tr>
    </w:tbl>
    <w:p w14:paraId="116C538F" w14:textId="73A306D1" w:rsidR="006B529F" w:rsidRDefault="006B529F" w:rsidP="00326EAD">
      <w:pPr>
        <w:pStyle w:val="10"/>
        <w:widowControl w:val="0"/>
        <w:adjustRightInd w:val="0"/>
        <w:snapToGrid w:val="0"/>
        <w:spacing w:line="360" w:lineRule="auto"/>
        <w:ind w:left="964" w:firstLineChars="0" w:firstLine="0"/>
        <w:jc w:val="both"/>
        <w:rPr>
          <w:rFonts w:ascii="Arial" w:hAnsi="Arial" w:cs="Arial"/>
          <w:kern w:val="1"/>
          <w:lang w:eastAsia="zh-CN"/>
        </w:rPr>
      </w:pPr>
      <w:r w:rsidRPr="005261A6">
        <w:rPr>
          <w:rFonts w:ascii="Arial" w:hAnsi="Arial" w:cs="Arial"/>
          <w:kern w:val="1"/>
          <w:lang w:eastAsia="zh-CN"/>
        </w:rPr>
        <w:t>65</w:t>
      </w:r>
      <w:r>
        <w:rPr>
          <w:rFonts w:ascii="Arial" w:hAnsi="Arial" w:cs="Arial"/>
          <w:kern w:val="1"/>
          <w:lang w:eastAsia="zh-CN"/>
        </w:rPr>
        <w:t xml:space="preserve"> </w:t>
      </w:r>
      <w:r w:rsidRPr="005261A6">
        <w:rPr>
          <w:rFonts w:ascii="Arial" w:hAnsi="Arial" w:cs="Arial"/>
          <w:kern w:val="1"/>
          <w:lang w:eastAsia="zh-CN"/>
        </w:rPr>
        <w:t>°C</w:t>
      </w:r>
      <w:r w:rsidRPr="005261A6">
        <w:rPr>
          <w:rFonts w:ascii="Arial" w:hAnsi="Arial" w:cs="Arial"/>
          <w:kern w:val="1"/>
          <w:lang w:eastAsia="zh-CN"/>
        </w:rPr>
        <w:t>孵育</w:t>
      </w:r>
      <w:r w:rsidRPr="005261A6">
        <w:rPr>
          <w:rFonts w:ascii="Arial" w:hAnsi="Arial" w:cs="Arial"/>
          <w:kern w:val="1"/>
          <w:lang w:eastAsia="zh-CN"/>
        </w:rPr>
        <w:t>5 min</w:t>
      </w:r>
      <w:r w:rsidRPr="005261A6">
        <w:rPr>
          <w:rFonts w:ascii="Arial" w:hAnsi="Arial" w:cs="Arial"/>
          <w:kern w:val="1"/>
          <w:lang w:eastAsia="zh-CN"/>
        </w:rPr>
        <w:t>使</w:t>
      </w:r>
      <w:r w:rsidRPr="005261A6">
        <w:rPr>
          <w:rFonts w:ascii="Arial" w:hAnsi="Arial" w:cs="Arial"/>
          <w:kern w:val="1"/>
          <w:lang w:eastAsia="zh-CN"/>
        </w:rPr>
        <w:t>RNA</w:t>
      </w:r>
      <w:r w:rsidRPr="005261A6">
        <w:rPr>
          <w:rFonts w:ascii="Arial" w:hAnsi="Arial" w:cs="Arial"/>
          <w:kern w:val="1"/>
          <w:lang w:eastAsia="zh-CN"/>
        </w:rPr>
        <w:t>热变性，立即置于冰上。</w:t>
      </w:r>
    </w:p>
    <w:tbl>
      <w:tblPr>
        <w:tblStyle w:val="a8"/>
        <w:tblW w:w="0" w:type="auto"/>
        <w:tblInd w:w="851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1"/>
        <w:gridCol w:w="1780"/>
      </w:tblGrid>
      <w:tr w:rsidR="006B529F" w:rsidRPr="005261A6" w14:paraId="5E3D5ECC" w14:textId="77777777" w:rsidTr="00F4024F">
        <w:trPr>
          <w:trHeight w:val="383"/>
        </w:trPr>
        <w:tc>
          <w:tcPr>
            <w:tcW w:w="3591" w:type="dxa"/>
            <w:tcBorders>
              <w:top w:val="single" w:sz="8" w:space="0" w:color="auto"/>
              <w:bottom w:val="nil"/>
            </w:tcBorders>
          </w:tcPr>
          <w:p w14:paraId="03CE48E1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5261A6">
              <w:rPr>
                <w:rFonts w:ascii="Arial" w:hAnsi="Arial" w:cs="Arial"/>
                <w:kern w:val="1"/>
                <w:lang w:eastAsia="zh-CN"/>
              </w:rPr>
              <w:t>第一步变性后的</w:t>
            </w:r>
            <w:r w:rsidRPr="005261A6">
              <w:rPr>
                <w:rFonts w:ascii="Arial" w:hAnsi="Arial" w:cs="Arial"/>
                <w:kern w:val="1"/>
                <w:lang w:eastAsia="zh-CN"/>
              </w:rPr>
              <w:t>RNA</w:t>
            </w:r>
            <w:r w:rsidRPr="005261A6">
              <w:rPr>
                <w:rFonts w:ascii="Arial" w:hAnsi="Arial" w:cs="Arial"/>
                <w:kern w:val="1"/>
                <w:lang w:eastAsia="zh-CN"/>
              </w:rPr>
              <w:t>溶液</w:t>
            </w:r>
          </w:p>
        </w:tc>
        <w:tc>
          <w:tcPr>
            <w:tcW w:w="1780" w:type="dxa"/>
            <w:tcBorders>
              <w:top w:val="single" w:sz="8" w:space="0" w:color="auto"/>
              <w:bottom w:val="nil"/>
            </w:tcBorders>
          </w:tcPr>
          <w:p w14:paraId="1BCE8E7F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5261A6">
              <w:rPr>
                <w:rFonts w:ascii="Arial" w:hAnsi="Arial" w:cs="Arial"/>
                <w:kern w:val="1"/>
                <w:lang w:eastAsia="zh-CN"/>
              </w:rPr>
              <w:t>12 μl</w:t>
            </w:r>
          </w:p>
        </w:tc>
      </w:tr>
      <w:tr w:rsidR="006B529F" w:rsidRPr="005261A6" w14:paraId="7A009F6D" w14:textId="77777777" w:rsidTr="00F4024F">
        <w:trPr>
          <w:trHeight w:val="335"/>
        </w:trPr>
        <w:tc>
          <w:tcPr>
            <w:tcW w:w="3591" w:type="dxa"/>
            <w:tcBorders>
              <w:top w:val="nil"/>
              <w:bottom w:val="nil"/>
            </w:tcBorders>
          </w:tcPr>
          <w:p w14:paraId="736AAEF1" w14:textId="1CCE25EF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5261A6">
              <w:rPr>
                <w:rFonts w:ascii="Arial" w:hAnsi="Arial" w:cs="Arial"/>
                <w:kern w:val="1"/>
                <w:lang w:eastAsia="zh-CN"/>
              </w:rPr>
              <w:t>5×</w:t>
            </w:r>
            <w:r w:rsidR="00F4024F">
              <w:rPr>
                <w:rFonts w:ascii="Arial" w:hAnsi="Arial" w:cs="Arial"/>
                <w:kern w:val="1"/>
                <w:lang w:eastAsia="zh-CN"/>
              </w:rPr>
              <w:t xml:space="preserve"> </w:t>
            </w:r>
            <w:r w:rsidRPr="005261A6">
              <w:rPr>
                <w:rFonts w:ascii="Arial" w:hAnsi="Arial" w:cs="Arial"/>
                <w:kern w:val="1"/>
                <w:lang w:eastAsia="zh-CN"/>
              </w:rPr>
              <w:t>RT Buffer</w:t>
            </w:r>
          </w:p>
        </w:tc>
        <w:tc>
          <w:tcPr>
            <w:tcW w:w="1780" w:type="dxa"/>
            <w:tcBorders>
              <w:top w:val="nil"/>
              <w:bottom w:val="nil"/>
            </w:tcBorders>
          </w:tcPr>
          <w:p w14:paraId="5EC656E6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5261A6">
              <w:rPr>
                <w:rFonts w:ascii="Arial" w:hAnsi="Arial" w:cs="Arial"/>
                <w:kern w:val="1"/>
                <w:lang w:eastAsia="zh-CN"/>
              </w:rPr>
              <w:t>4 μl</w:t>
            </w:r>
          </w:p>
        </w:tc>
      </w:tr>
      <w:tr w:rsidR="006B529F" w:rsidRPr="005261A6" w14:paraId="5640FBF7" w14:textId="77777777" w:rsidTr="00F4024F">
        <w:trPr>
          <w:trHeight w:val="383"/>
        </w:trPr>
        <w:tc>
          <w:tcPr>
            <w:tcW w:w="3591" w:type="dxa"/>
            <w:tcBorders>
              <w:top w:val="nil"/>
              <w:bottom w:val="nil"/>
            </w:tcBorders>
          </w:tcPr>
          <w:p w14:paraId="04F10BB1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5261A6">
              <w:rPr>
                <w:rFonts w:ascii="Arial" w:hAnsi="Arial" w:cs="Arial"/>
                <w:kern w:val="1"/>
                <w:lang w:eastAsia="zh-CN"/>
              </w:rPr>
              <w:t>dNTP Mixture (</w:t>
            </w:r>
            <w:r w:rsidRPr="005261A6">
              <w:rPr>
                <w:rFonts w:ascii="Arial" w:hAnsi="Arial" w:cs="Arial"/>
                <w:kern w:val="1"/>
                <w:lang w:eastAsia="zh-CN"/>
              </w:rPr>
              <w:t>各</w:t>
            </w:r>
            <w:r w:rsidRPr="005261A6">
              <w:rPr>
                <w:rFonts w:ascii="Arial" w:hAnsi="Arial" w:cs="Arial"/>
                <w:kern w:val="1"/>
                <w:lang w:eastAsia="zh-CN"/>
              </w:rPr>
              <w:t>10 mM)</w:t>
            </w:r>
          </w:p>
        </w:tc>
        <w:tc>
          <w:tcPr>
            <w:tcW w:w="1780" w:type="dxa"/>
            <w:tcBorders>
              <w:top w:val="nil"/>
              <w:bottom w:val="nil"/>
            </w:tcBorders>
          </w:tcPr>
          <w:p w14:paraId="2E5A38C7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5261A6">
              <w:rPr>
                <w:rFonts w:ascii="Arial" w:hAnsi="Arial" w:cs="Arial"/>
                <w:kern w:val="1"/>
                <w:lang w:eastAsia="zh-CN"/>
              </w:rPr>
              <w:t>2 μl</w:t>
            </w:r>
          </w:p>
        </w:tc>
      </w:tr>
      <w:tr w:rsidR="006B529F" w:rsidRPr="005261A6" w14:paraId="6934BA29" w14:textId="77777777" w:rsidTr="00F4024F">
        <w:trPr>
          <w:trHeight w:val="344"/>
        </w:trPr>
        <w:tc>
          <w:tcPr>
            <w:tcW w:w="3591" w:type="dxa"/>
            <w:tcBorders>
              <w:top w:val="nil"/>
              <w:bottom w:val="nil"/>
            </w:tcBorders>
          </w:tcPr>
          <w:p w14:paraId="160F0C1F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5261A6">
              <w:rPr>
                <w:rFonts w:ascii="Arial" w:hAnsi="Arial" w:cs="Arial"/>
                <w:kern w:val="1"/>
                <w:lang w:eastAsia="zh-CN"/>
              </w:rPr>
              <w:t>RNase Inhibitor (10 U/μl)</w:t>
            </w:r>
          </w:p>
        </w:tc>
        <w:tc>
          <w:tcPr>
            <w:tcW w:w="1780" w:type="dxa"/>
            <w:tcBorders>
              <w:top w:val="nil"/>
              <w:bottom w:val="nil"/>
            </w:tcBorders>
          </w:tcPr>
          <w:p w14:paraId="5A50CF7C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5261A6">
              <w:rPr>
                <w:rFonts w:ascii="Arial" w:hAnsi="Arial" w:cs="Arial"/>
                <w:kern w:val="1"/>
                <w:lang w:eastAsia="zh-CN"/>
              </w:rPr>
              <w:t>1 μl</w:t>
            </w:r>
          </w:p>
        </w:tc>
      </w:tr>
      <w:tr w:rsidR="006B529F" w:rsidRPr="005261A6" w14:paraId="415C3EBB" w14:textId="77777777" w:rsidTr="00F4024F">
        <w:trPr>
          <w:trHeight w:val="335"/>
        </w:trPr>
        <w:tc>
          <w:tcPr>
            <w:tcW w:w="3591" w:type="dxa"/>
            <w:tcBorders>
              <w:top w:val="nil"/>
              <w:bottom w:val="single" w:sz="4" w:space="0" w:color="auto"/>
            </w:tcBorders>
          </w:tcPr>
          <w:p w14:paraId="26D6A93D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5261A6">
              <w:rPr>
                <w:rFonts w:ascii="Arial" w:hAnsi="Arial" w:cs="Arial"/>
                <w:kern w:val="1"/>
                <w:lang w:eastAsia="zh-CN"/>
              </w:rPr>
              <w:t>ReverTra Ace</w:t>
            </w:r>
          </w:p>
        </w:tc>
        <w:tc>
          <w:tcPr>
            <w:tcW w:w="1780" w:type="dxa"/>
            <w:tcBorders>
              <w:top w:val="nil"/>
              <w:bottom w:val="single" w:sz="4" w:space="0" w:color="auto"/>
            </w:tcBorders>
          </w:tcPr>
          <w:p w14:paraId="142743AF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5261A6">
              <w:rPr>
                <w:rFonts w:ascii="Arial" w:hAnsi="Arial" w:cs="Arial"/>
                <w:kern w:val="1"/>
                <w:lang w:eastAsia="zh-CN"/>
              </w:rPr>
              <w:t>1 μl</w:t>
            </w:r>
          </w:p>
        </w:tc>
      </w:tr>
      <w:tr w:rsidR="006B529F" w:rsidRPr="005261A6" w14:paraId="7AB17974" w14:textId="77777777" w:rsidTr="00F4024F">
        <w:trPr>
          <w:trHeight w:val="383"/>
        </w:trPr>
        <w:tc>
          <w:tcPr>
            <w:tcW w:w="3591" w:type="dxa"/>
            <w:tcBorders>
              <w:top w:val="single" w:sz="4" w:space="0" w:color="auto"/>
            </w:tcBorders>
          </w:tcPr>
          <w:p w14:paraId="0ADF6195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5261A6">
              <w:rPr>
                <w:rFonts w:ascii="Arial" w:hAnsi="Arial" w:cs="Arial"/>
                <w:kern w:val="1"/>
                <w:lang w:eastAsia="zh-CN"/>
              </w:rPr>
              <w:t>加</w:t>
            </w:r>
            <w:r w:rsidRPr="005261A6">
              <w:rPr>
                <w:rFonts w:ascii="Arial" w:hAnsi="Arial" w:cs="Arial"/>
                <w:kern w:val="1"/>
                <w:lang w:eastAsia="zh-CN"/>
              </w:rPr>
              <w:t>RNase Free Water</w:t>
            </w:r>
            <w:r w:rsidRPr="005261A6">
              <w:rPr>
                <w:rFonts w:ascii="Arial" w:hAnsi="Arial" w:cs="Arial"/>
                <w:kern w:val="1"/>
                <w:lang w:eastAsia="zh-CN"/>
              </w:rPr>
              <w:t>至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14:paraId="36AF35D8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5261A6">
              <w:rPr>
                <w:rFonts w:ascii="Arial" w:hAnsi="Arial" w:cs="Arial"/>
                <w:kern w:val="1"/>
                <w:lang w:eastAsia="zh-CN"/>
              </w:rPr>
              <w:t>20 μl</w:t>
            </w:r>
          </w:p>
        </w:tc>
      </w:tr>
    </w:tbl>
    <w:p w14:paraId="058D5D1E" w14:textId="77777777" w:rsidR="006B529F" w:rsidRPr="005261A6" w:rsidRDefault="006B529F" w:rsidP="00F4024F">
      <w:pPr>
        <w:pStyle w:val="10"/>
        <w:widowControl w:val="0"/>
        <w:adjustRightInd w:val="0"/>
        <w:snapToGrid w:val="0"/>
        <w:spacing w:line="360" w:lineRule="auto"/>
        <w:ind w:left="964" w:firstLineChars="0" w:firstLine="0"/>
        <w:jc w:val="both"/>
        <w:rPr>
          <w:rFonts w:ascii="Arial" w:hAnsi="Arial" w:cs="Arial"/>
          <w:kern w:val="1"/>
          <w:lang w:eastAsia="zh-CN"/>
        </w:rPr>
      </w:pPr>
      <w:r w:rsidRPr="005261A6">
        <w:rPr>
          <w:rFonts w:ascii="Arial" w:hAnsi="Arial" w:cs="Arial"/>
          <w:kern w:val="1"/>
          <w:lang w:eastAsia="zh-CN"/>
        </w:rPr>
        <w:t>将反应液于</w:t>
      </w:r>
      <w:r w:rsidRPr="005261A6">
        <w:rPr>
          <w:rFonts w:ascii="Arial" w:hAnsi="Arial" w:cs="Arial"/>
          <w:kern w:val="1"/>
          <w:lang w:eastAsia="zh-CN"/>
        </w:rPr>
        <w:t>30°C</w:t>
      </w:r>
      <w:r w:rsidRPr="005261A6">
        <w:rPr>
          <w:rFonts w:ascii="Arial" w:hAnsi="Arial" w:cs="Arial"/>
          <w:kern w:val="1"/>
          <w:lang w:eastAsia="zh-CN"/>
        </w:rPr>
        <w:t>孵育</w:t>
      </w:r>
      <w:r w:rsidRPr="005261A6">
        <w:rPr>
          <w:rFonts w:ascii="Arial" w:hAnsi="Arial" w:cs="Arial"/>
          <w:kern w:val="1"/>
          <w:lang w:eastAsia="zh-CN"/>
        </w:rPr>
        <w:t>10 min</w:t>
      </w:r>
      <w:r>
        <w:rPr>
          <w:rFonts w:ascii="Arial" w:hAnsi="Arial" w:cs="Arial" w:hint="eastAsia"/>
          <w:kern w:val="1"/>
          <w:lang w:eastAsia="zh-CN"/>
        </w:rPr>
        <w:t>；</w:t>
      </w:r>
      <w:r w:rsidRPr="005261A6">
        <w:rPr>
          <w:rFonts w:ascii="Arial" w:hAnsi="Arial" w:cs="Arial"/>
          <w:kern w:val="1"/>
          <w:lang w:eastAsia="zh-CN"/>
        </w:rPr>
        <w:t>42</w:t>
      </w:r>
      <w:r>
        <w:rPr>
          <w:rFonts w:ascii="Arial" w:hAnsi="Arial" w:cs="Arial"/>
          <w:kern w:val="1"/>
          <w:lang w:eastAsia="zh-CN"/>
        </w:rPr>
        <w:t xml:space="preserve"> </w:t>
      </w:r>
      <w:r w:rsidRPr="005261A6">
        <w:rPr>
          <w:rFonts w:ascii="Arial" w:hAnsi="Arial" w:cs="Arial"/>
          <w:kern w:val="1"/>
          <w:lang w:eastAsia="zh-CN"/>
        </w:rPr>
        <w:t>°C</w:t>
      </w:r>
      <w:r w:rsidRPr="005261A6">
        <w:rPr>
          <w:rFonts w:ascii="Arial" w:hAnsi="Arial" w:cs="Arial"/>
          <w:kern w:val="1"/>
          <w:lang w:eastAsia="zh-CN"/>
        </w:rPr>
        <w:t>孵育</w:t>
      </w:r>
      <w:r w:rsidRPr="005261A6">
        <w:rPr>
          <w:rFonts w:ascii="Arial" w:hAnsi="Arial" w:cs="Arial"/>
          <w:kern w:val="1"/>
          <w:lang w:eastAsia="zh-CN"/>
        </w:rPr>
        <w:t>20 min</w:t>
      </w:r>
      <w:r w:rsidRPr="005261A6">
        <w:rPr>
          <w:rFonts w:ascii="Arial" w:hAnsi="Arial" w:cs="Arial"/>
          <w:kern w:val="1"/>
          <w:lang w:eastAsia="zh-CN"/>
        </w:rPr>
        <w:t>；</w:t>
      </w:r>
      <w:r w:rsidRPr="005261A6">
        <w:rPr>
          <w:rFonts w:ascii="Arial" w:hAnsi="Arial" w:cs="Arial"/>
          <w:kern w:val="1"/>
          <w:lang w:eastAsia="zh-CN"/>
        </w:rPr>
        <w:t>99</w:t>
      </w:r>
      <w:r>
        <w:rPr>
          <w:rFonts w:ascii="Arial" w:hAnsi="Arial" w:cs="Arial"/>
          <w:kern w:val="1"/>
          <w:lang w:eastAsia="zh-CN"/>
        </w:rPr>
        <w:t xml:space="preserve"> </w:t>
      </w:r>
      <w:r w:rsidRPr="005261A6">
        <w:rPr>
          <w:rFonts w:ascii="Arial" w:hAnsi="Arial" w:cs="Arial"/>
          <w:kern w:val="1"/>
          <w:lang w:eastAsia="zh-CN"/>
        </w:rPr>
        <w:t>°C</w:t>
      </w:r>
      <w:r w:rsidRPr="005261A6">
        <w:rPr>
          <w:rFonts w:ascii="Arial" w:hAnsi="Arial" w:cs="Arial"/>
          <w:kern w:val="1"/>
          <w:lang w:eastAsia="zh-CN"/>
        </w:rPr>
        <w:t>孵育</w:t>
      </w:r>
      <w:r w:rsidRPr="005261A6">
        <w:rPr>
          <w:rFonts w:ascii="Arial" w:hAnsi="Arial" w:cs="Arial"/>
          <w:kern w:val="1"/>
          <w:lang w:eastAsia="zh-CN"/>
        </w:rPr>
        <w:t>5 min</w:t>
      </w:r>
      <w:r w:rsidRPr="005261A6">
        <w:rPr>
          <w:rFonts w:ascii="Arial" w:hAnsi="Arial" w:cs="Arial"/>
          <w:kern w:val="1"/>
          <w:lang w:eastAsia="zh-CN"/>
        </w:rPr>
        <w:t>；</w:t>
      </w:r>
      <w:r w:rsidRPr="005261A6">
        <w:rPr>
          <w:rFonts w:ascii="Arial" w:hAnsi="Arial" w:cs="Arial"/>
          <w:kern w:val="1"/>
          <w:lang w:eastAsia="zh-CN"/>
        </w:rPr>
        <w:t>4</w:t>
      </w:r>
      <w:r>
        <w:rPr>
          <w:rFonts w:ascii="Arial" w:hAnsi="Arial" w:cs="Arial"/>
          <w:kern w:val="1"/>
          <w:lang w:eastAsia="zh-CN"/>
        </w:rPr>
        <w:t xml:space="preserve"> </w:t>
      </w:r>
      <w:r w:rsidRPr="005261A6">
        <w:rPr>
          <w:rFonts w:ascii="Arial" w:hAnsi="Arial" w:cs="Arial"/>
          <w:kern w:val="1"/>
          <w:lang w:eastAsia="zh-CN"/>
        </w:rPr>
        <w:t>°C</w:t>
      </w:r>
      <w:r w:rsidRPr="005261A6">
        <w:rPr>
          <w:rFonts w:ascii="Arial" w:hAnsi="Arial" w:cs="Arial"/>
          <w:kern w:val="1"/>
          <w:lang w:eastAsia="zh-CN"/>
        </w:rPr>
        <w:t>孵育</w:t>
      </w:r>
      <w:r w:rsidRPr="005261A6">
        <w:rPr>
          <w:rFonts w:ascii="Arial" w:hAnsi="Arial" w:cs="Arial"/>
          <w:kern w:val="1"/>
          <w:lang w:eastAsia="zh-CN"/>
        </w:rPr>
        <w:t>5 min</w:t>
      </w:r>
      <w:r w:rsidRPr="005261A6">
        <w:rPr>
          <w:rFonts w:ascii="Arial" w:hAnsi="Arial" w:cs="Arial"/>
          <w:kern w:val="1"/>
          <w:lang w:eastAsia="zh-CN"/>
        </w:rPr>
        <w:t>，然后瞬时离心得到</w:t>
      </w:r>
      <w:r w:rsidRPr="005261A6">
        <w:rPr>
          <w:rFonts w:ascii="Arial" w:hAnsi="Arial" w:cs="Arial"/>
          <w:kern w:val="1"/>
          <w:lang w:eastAsia="zh-CN"/>
        </w:rPr>
        <w:t>cDNA</w:t>
      </w:r>
      <w:r w:rsidRPr="005261A6">
        <w:rPr>
          <w:rFonts w:ascii="Arial" w:hAnsi="Arial" w:cs="Arial"/>
          <w:kern w:val="1"/>
          <w:lang w:eastAsia="zh-CN"/>
        </w:rPr>
        <w:t>。</w:t>
      </w:r>
    </w:p>
    <w:p w14:paraId="1B39F2AF" w14:textId="48488181" w:rsidR="006B529F" w:rsidRPr="005261A6" w:rsidRDefault="006B529F" w:rsidP="00326EAD">
      <w:pPr>
        <w:pStyle w:val="10"/>
        <w:widowControl w:val="0"/>
        <w:numPr>
          <w:ilvl w:val="1"/>
          <w:numId w:val="35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目的基因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PCR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扩增：以合成的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cDNA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为模板，利用自行设计的特异性引物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PCR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扩增目的基因，扩增体系如下：</w:t>
      </w:r>
    </w:p>
    <w:tbl>
      <w:tblPr>
        <w:tblStyle w:val="a8"/>
        <w:tblW w:w="0" w:type="auto"/>
        <w:tblInd w:w="851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0"/>
        <w:gridCol w:w="1834"/>
      </w:tblGrid>
      <w:tr w:rsidR="006B529F" w:rsidRPr="005261A6" w14:paraId="5C3DCCF4" w14:textId="77777777" w:rsidTr="00F4024F">
        <w:trPr>
          <w:trHeight w:val="452"/>
        </w:trPr>
        <w:tc>
          <w:tcPr>
            <w:tcW w:w="3700" w:type="dxa"/>
            <w:tcBorders>
              <w:top w:val="single" w:sz="8" w:space="0" w:color="auto"/>
              <w:bottom w:val="nil"/>
            </w:tcBorders>
          </w:tcPr>
          <w:p w14:paraId="191FF28D" w14:textId="79B80F8A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2×</w:t>
            </w:r>
            <w:r w:rsidR="00F4024F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 xml:space="preserve"> 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Phanta Max Master Mix</w:t>
            </w:r>
          </w:p>
        </w:tc>
        <w:tc>
          <w:tcPr>
            <w:tcW w:w="1834" w:type="dxa"/>
            <w:tcBorders>
              <w:top w:val="single" w:sz="8" w:space="0" w:color="auto"/>
              <w:bottom w:val="nil"/>
            </w:tcBorders>
          </w:tcPr>
          <w:p w14:paraId="79A8CFEE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25 μl</w:t>
            </w:r>
          </w:p>
        </w:tc>
      </w:tr>
      <w:tr w:rsidR="006B529F" w:rsidRPr="005261A6" w14:paraId="443382B4" w14:textId="77777777" w:rsidTr="00F4024F">
        <w:trPr>
          <w:trHeight w:val="396"/>
        </w:trPr>
        <w:tc>
          <w:tcPr>
            <w:tcW w:w="3700" w:type="dxa"/>
            <w:tcBorders>
              <w:top w:val="nil"/>
              <w:bottom w:val="nil"/>
            </w:tcBorders>
          </w:tcPr>
          <w:p w14:paraId="49EC9145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Forward primer</w:t>
            </w:r>
            <w:r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 w:themeColor="text1"/>
                <w:kern w:val="0"/>
                <w:lang w:eastAsia="zh-CN"/>
              </w:rPr>
              <w:t>(1</w:t>
            </w:r>
            <w:r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 xml:space="preserve">0 </w:t>
            </w:r>
            <w:r>
              <w:rPr>
                <w:rFonts w:ascii="Arial" w:eastAsia="宋体" w:hAnsi="Arial" w:cs="Arial" w:hint="eastAsia"/>
                <w:color w:val="000000" w:themeColor="text1"/>
                <w:kern w:val="0"/>
                <w:lang w:eastAsia="zh-CN"/>
              </w:rPr>
              <w:t>mM)</w:t>
            </w:r>
          </w:p>
        </w:tc>
        <w:tc>
          <w:tcPr>
            <w:tcW w:w="1834" w:type="dxa"/>
            <w:tcBorders>
              <w:top w:val="nil"/>
              <w:bottom w:val="nil"/>
            </w:tcBorders>
          </w:tcPr>
          <w:p w14:paraId="138DDBBC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2 μl</w:t>
            </w:r>
          </w:p>
        </w:tc>
      </w:tr>
      <w:tr w:rsidR="006B529F" w:rsidRPr="005261A6" w14:paraId="5C366B67" w14:textId="77777777" w:rsidTr="00F4024F">
        <w:trPr>
          <w:trHeight w:val="452"/>
        </w:trPr>
        <w:tc>
          <w:tcPr>
            <w:tcW w:w="3700" w:type="dxa"/>
            <w:tcBorders>
              <w:top w:val="nil"/>
              <w:bottom w:val="nil"/>
            </w:tcBorders>
          </w:tcPr>
          <w:p w14:paraId="072A1134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Reverse primer</w:t>
            </w:r>
            <w:r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 w:themeColor="text1"/>
                <w:kern w:val="0"/>
                <w:lang w:eastAsia="zh-CN"/>
              </w:rPr>
              <w:t>(1</w:t>
            </w:r>
            <w:r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 xml:space="preserve">0 </w:t>
            </w:r>
            <w:r>
              <w:rPr>
                <w:rFonts w:ascii="Arial" w:eastAsia="宋体" w:hAnsi="Arial" w:cs="Arial" w:hint="eastAsia"/>
                <w:color w:val="000000" w:themeColor="text1"/>
                <w:kern w:val="0"/>
                <w:lang w:eastAsia="zh-CN"/>
              </w:rPr>
              <w:t>mM)</w:t>
            </w:r>
          </w:p>
        </w:tc>
        <w:tc>
          <w:tcPr>
            <w:tcW w:w="1834" w:type="dxa"/>
            <w:tcBorders>
              <w:top w:val="nil"/>
              <w:bottom w:val="nil"/>
            </w:tcBorders>
          </w:tcPr>
          <w:p w14:paraId="73E2BB40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2 μl</w:t>
            </w:r>
          </w:p>
        </w:tc>
      </w:tr>
      <w:tr w:rsidR="006B529F" w:rsidRPr="005261A6" w14:paraId="33D43673" w14:textId="77777777" w:rsidTr="00F4024F">
        <w:trPr>
          <w:trHeight w:val="396"/>
        </w:trPr>
        <w:tc>
          <w:tcPr>
            <w:tcW w:w="3700" w:type="dxa"/>
            <w:tcBorders>
              <w:top w:val="nil"/>
              <w:bottom w:val="single" w:sz="4" w:space="0" w:color="auto"/>
            </w:tcBorders>
          </w:tcPr>
          <w:p w14:paraId="2EC330A6" w14:textId="77777777" w:rsidR="006B529F" w:rsidRPr="005261A6" w:rsidRDefault="006B529F" w:rsidP="006B529F">
            <w:pPr>
              <w:pStyle w:val="a9"/>
              <w:adjustRightInd w:val="0"/>
              <w:snapToGrid w:val="0"/>
              <w:spacing w:before="0" w:beforeAutospacing="0" w:after="0" w:afterAutospacing="0" w:line="360" w:lineRule="auto"/>
              <w:rPr>
                <w:rFonts w:ascii="Arial" w:eastAsia="宋体" w:hAnsi="Arial" w:cs="Arial"/>
                <w:color w:val="000000" w:themeColor="text1"/>
                <w:lang w:val="en-US" w:eastAsia="zh-CN"/>
              </w:rPr>
            </w:pPr>
            <w:r w:rsidRPr="005261A6">
              <w:rPr>
                <w:rFonts w:ascii="Arial" w:eastAsia="宋体" w:hAnsi="Arial" w:cs="Arial"/>
                <w:color w:val="000000" w:themeColor="text1"/>
                <w:lang w:val="en-US" w:eastAsia="zh-CN"/>
              </w:rPr>
              <w:t>cDNA</w:t>
            </w:r>
            <w:r w:rsidRPr="005261A6">
              <w:rPr>
                <w:rFonts w:ascii="Arial" w:eastAsia="宋体" w:hAnsi="Arial" w:cs="Arial"/>
                <w:color w:val="000000" w:themeColor="text1"/>
                <w:lang w:val="en-US" w:eastAsia="zh-CN"/>
              </w:rPr>
              <w:t>模板</w:t>
            </w:r>
          </w:p>
        </w:tc>
        <w:tc>
          <w:tcPr>
            <w:tcW w:w="1834" w:type="dxa"/>
            <w:tcBorders>
              <w:top w:val="nil"/>
              <w:bottom w:val="single" w:sz="4" w:space="0" w:color="auto"/>
            </w:tcBorders>
          </w:tcPr>
          <w:p w14:paraId="112E2F2B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2 μl</w:t>
            </w:r>
          </w:p>
        </w:tc>
      </w:tr>
      <w:tr w:rsidR="006B529F" w:rsidRPr="005261A6" w14:paraId="4531F7B4" w14:textId="77777777" w:rsidTr="00F4024F">
        <w:trPr>
          <w:trHeight w:val="452"/>
        </w:trPr>
        <w:tc>
          <w:tcPr>
            <w:tcW w:w="3700" w:type="dxa"/>
            <w:tcBorders>
              <w:top w:val="single" w:sz="4" w:space="0" w:color="auto"/>
              <w:bottom w:val="single" w:sz="8" w:space="0" w:color="auto"/>
            </w:tcBorders>
          </w:tcPr>
          <w:p w14:paraId="6F39AB99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加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ddH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vertAlign w:val="subscript"/>
                <w:lang w:eastAsia="zh-CN"/>
              </w:rPr>
              <w:t>2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O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至</w:t>
            </w:r>
          </w:p>
        </w:tc>
        <w:tc>
          <w:tcPr>
            <w:tcW w:w="1834" w:type="dxa"/>
            <w:tcBorders>
              <w:top w:val="single" w:sz="4" w:space="0" w:color="auto"/>
              <w:bottom w:val="single" w:sz="8" w:space="0" w:color="auto"/>
            </w:tcBorders>
          </w:tcPr>
          <w:p w14:paraId="1278F3E9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50 μl</w:t>
            </w:r>
          </w:p>
        </w:tc>
      </w:tr>
    </w:tbl>
    <w:p w14:paraId="28F887DD" w14:textId="2E8BC653" w:rsidR="006B529F" w:rsidRPr="005261A6" w:rsidRDefault="006B529F" w:rsidP="00F4024F">
      <w:pPr>
        <w:pStyle w:val="10"/>
        <w:widowControl w:val="0"/>
        <w:adjustRightInd w:val="0"/>
        <w:snapToGrid w:val="0"/>
        <w:spacing w:line="360" w:lineRule="auto"/>
        <w:ind w:left="964" w:firstLineChars="0" w:firstLine="0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涡旋振荡混匀，稍离心后放入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PCR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仪中。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扩增条件如下：</w:t>
      </w:r>
    </w:p>
    <w:tbl>
      <w:tblPr>
        <w:tblStyle w:val="a8"/>
        <w:tblW w:w="0" w:type="auto"/>
        <w:tblInd w:w="851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5"/>
        <w:gridCol w:w="3119"/>
      </w:tblGrid>
      <w:tr w:rsidR="006B529F" w:rsidRPr="005261A6" w14:paraId="38707985" w14:textId="77777777" w:rsidTr="00F4024F">
        <w:trPr>
          <w:trHeight w:val="452"/>
        </w:trPr>
        <w:tc>
          <w:tcPr>
            <w:tcW w:w="2415" w:type="dxa"/>
            <w:tcBorders>
              <w:top w:val="single" w:sz="8" w:space="0" w:color="auto"/>
              <w:bottom w:val="nil"/>
            </w:tcBorders>
          </w:tcPr>
          <w:p w14:paraId="6180EA19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Step</w:t>
            </w:r>
          </w:p>
        </w:tc>
        <w:tc>
          <w:tcPr>
            <w:tcW w:w="3119" w:type="dxa"/>
            <w:tcBorders>
              <w:top w:val="single" w:sz="8" w:space="0" w:color="auto"/>
              <w:bottom w:val="nil"/>
            </w:tcBorders>
          </w:tcPr>
          <w:p w14:paraId="29A19F7E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程序</w:t>
            </w:r>
          </w:p>
        </w:tc>
      </w:tr>
      <w:tr w:rsidR="006B529F" w:rsidRPr="005261A6" w14:paraId="2A6C0EE1" w14:textId="77777777" w:rsidTr="00F4024F">
        <w:trPr>
          <w:trHeight w:val="452"/>
        </w:trPr>
        <w:tc>
          <w:tcPr>
            <w:tcW w:w="2415" w:type="dxa"/>
            <w:tcBorders>
              <w:top w:val="single" w:sz="4" w:space="0" w:color="auto"/>
              <w:bottom w:val="nil"/>
            </w:tcBorders>
          </w:tcPr>
          <w:p w14:paraId="4DF2A780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1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：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95</w:t>
            </w:r>
            <w:r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 xml:space="preserve"> 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°C</w:t>
            </w:r>
          </w:p>
        </w:tc>
        <w:tc>
          <w:tcPr>
            <w:tcW w:w="3119" w:type="dxa"/>
            <w:tcBorders>
              <w:top w:val="single" w:sz="4" w:space="0" w:color="auto"/>
              <w:bottom w:val="nil"/>
            </w:tcBorders>
          </w:tcPr>
          <w:p w14:paraId="7110BE93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预变性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3 min</w:t>
            </w:r>
          </w:p>
        </w:tc>
      </w:tr>
      <w:tr w:rsidR="006B529F" w:rsidRPr="005261A6" w14:paraId="47BCEB13" w14:textId="77777777" w:rsidTr="00F4024F">
        <w:trPr>
          <w:trHeight w:val="452"/>
        </w:trPr>
        <w:tc>
          <w:tcPr>
            <w:tcW w:w="2415" w:type="dxa"/>
            <w:tcBorders>
              <w:top w:val="nil"/>
              <w:bottom w:val="nil"/>
            </w:tcBorders>
          </w:tcPr>
          <w:p w14:paraId="0E83A2C9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2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：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95</w:t>
            </w:r>
            <w:r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 xml:space="preserve"> 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°C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6B08B2B6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变性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30 s</w:t>
            </w:r>
          </w:p>
        </w:tc>
      </w:tr>
      <w:tr w:rsidR="006B529F" w:rsidRPr="005261A6" w14:paraId="4B9C78E6" w14:textId="77777777" w:rsidTr="00F4024F">
        <w:trPr>
          <w:trHeight w:val="452"/>
        </w:trPr>
        <w:tc>
          <w:tcPr>
            <w:tcW w:w="2415" w:type="dxa"/>
            <w:tcBorders>
              <w:top w:val="nil"/>
              <w:bottom w:val="nil"/>
            </w:tcBorders>
          </w:tcPr>
          <w:p w14:paraId="35931497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3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：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65</w:t>
            </w:r>
            <w:r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 xml:space="preserve"> 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°C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6689B2C7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退火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15 s</w:t>
            </w:r>
          </w:p>
        </w:tc>
      </w:tr>
      <w:tr w:rsidR="006B529F" w:rsidRPr="005261A6" w14:paraId="03DCD85A" w14:textId="77777777" w:rsidTr="00F4024F">
        <w:trPr>
          <w:trHeight w:val="452"/>
        </w:trPr>
        <w:tc>
          <w:tcPr>
            <w:tcW w:w="2415" w:type="dxa"/>
            <w:tcBorders>
              <w:top w:val="nil"/>
              <w:bottom w:val="nil"/>
            </w:tcBorders>
          </w:tcPr>
          <w:p w14:paraId="4CD6EC04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4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：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72</w:t>
            </w:r>
            <w:r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 xml:space="preserve"> 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°C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6C2934D6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延伸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30 s</w:t>
            </w:r>
          </w:p>
        </w:tc>
      </w:tr>
      <w:tr w:rsidR="006B529F" w:rsidRPr="005261A6" w14:paraId="12CDEF13" w14:textId="77777777" w:rsidTr="00F4024F">
        <w:trPr>
          <w:trHeight w:val="452"/>
        </w:trPr>
        <w:tc>
          <w:tcPr>
            <w:tcW w:w="5534" w:type="dxa"/>
            <w:gridSpan w:val="2"/>
            <w:tcBorders>
              <w:top w:val="nil"/>
              <w:bottom w:val="nil"/>
            </w:tcBorders>
          </w:tcPr>
          <w:p w14:paraId="4A64A9AB" w14:textId="6C938D5C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Step</w:t>
            </w:r>
            <w:r w:rsidR="00F4024F">
              <w:rPr>
                <w:rFonts w:ascii="Arial" w:eastAsia="宋体" w:hAnsi="Arial" w:cs="Arial" w:hint="eastAsia"/>
                <w:color w:val="000000" w:themeColor="text1"/>
                <w:kern w:val="0"/>
                <w:lang w:eastAsia="zh-CN"/>
              </w:rPr>
              <w:t>s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 xml:space="preserve"> 2</w:t>
            </w:r>
            <w:r w:rsidR="00F4024F">
              <w:rPr>
                <w:rFonts w:ascii="Arial" w:eastAsia="宋体" w:hAnsi="Arial" w:cs="Arial" w:hint="eastAsia"/>
                <w:color w:val="000000" w:themeColor="text1"/>
                <w:kern w:val="0"/>
                <w:lang w:eastAsia="zh-CN"/>
              </w:rPr>
              <w:t>~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4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循环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29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次</w:t>
            </w:r>
          </w:p>
        </w:tc>
      </w:tr>
      <w:tr w:rsidR="006B529F" w:rsidRPr="005261A6" w14:paraId="1C3C2201" w14:textId="77777777" w:rsidTr="00F4024F">
        <w:trPr>
          <w:trHeight w:val="452"/>
        </w:trPr>
        <w:tc>
          <w:tcPr>
            <w:tcW w:w="2415" w:type="dxa"/>
            <w:tcBorders>
              <w:top w:val="nil"/>
              <w:bottom w:val="nil"/>
            </w:tcBorders>
          </w:tcPr>
          <w:p w14:paraId="0159593D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5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：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72</w:t>
            </w:r>
            <w:r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 xml:space="preserve"> 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°C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5BC12883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继续延伸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5 min</w:t>
            </w:r>
          </w:p>
        </w:tc>
      </w:tr>
      <w:tr w:rsidR="006B529F" w:rsidRPr="005261A6" w14:paraId="6B6658BF" w14:textId="77777777" w:rsidTr="00F4024F">
        <w:trPr>
          <w:trHeight w:val="452"/>
        </w:trPr>
        <w:tc>
          <w:tcPr>
            <w:tcW w:w="2415" w:type="dxa"/>
            <w:tcBorders>
              <w:top w:val="nil"/>
              <w:bottom w:val="single" w:sz="8" w:space="0" w:color="auto"/>
            </w:tcBorders>
          </w:tcPr>
          <w:p w14:paraId="49F13B55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6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：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16</w:t>
            </w:r>
            <w:r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 xml:space="preserve"> 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°C</w:t>
            </w:r>
          </w:p>
        </w:tc>
        <w:tc>
          <w:tcPr>
            <w:tcW w:w="3119" w:type="dxa"/>
            <w:tcBorders>
              <w:top w:val="nil"/>
              <w:bottom w:val="single" w:sz="8" w:space="0" w:color="auto"/>
            </w:tcBorders>
          </w:tcPr>
          <w:p w14:paraId="467E03D8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保存</w:t>
            </w:r>
          </w:p>
        </w:tc>
      </w:tr>
    </w:tbl>
    <w:p w14:paraId="50678B13" w14:textId="609F4709" w:rsidR="006B529F" w:rsidRPr="005261A6" w:rsidRDefault="006B529F" w:rsidP="00326EAD">
      <w:pPr>
        <w:pStyle w:val="10"/>
        <w:widowControl w:val="0"/>
        <w:numPr>
          <w:ilvl w:val="1"/>
          <w:numId w:val="35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hAnsi="Arial" w:cs="Arial"/>
          <w:kern w:val="1"/>
          <w:lang w:eastAsia="zh-CN"/>
        </w:rPr>
      </w:pPr>
      <w:r w:rsidRPr="005261A6">
        <w:rPr>
          <w:rFonts w:ascii="Arial" w:hAnsi="Arial" w:cs="Arial"/>
          <w:kern w:val="1"/>
          <w:lang w:eastAsia="zh-CN"/>
        </w:rPr>
        <w:t>琼脂糖凝胶电泳检测：用</w:t>
      </w:r>
      <w:r w:rsidRPr="005261A6">
        <w:rPr>
          <w:rFonts w:ascii="Arial" w:hAnsi="Arial" w:cs="Arial"/>
          <w:kern w:val="1"/>
          <w:lang w:eastAsia="zh-CN"/>
        </w:rPr>
        <w:t>1.0%</w:t>
      </w:r>
      <w:r w:rsidRPr="005261A6">
        <w:rPr>
          <w:rFonts w:ascii="Arial" w:hAnsi="Arial" w:cs="Arial"/>
          <w:kern w:val="1"/>
          <w:lang w:eastAsia="zh-CN"/>
        </w:rPr>
        <w:t>琼脂糖凝胶</w:t>
      </w:r>
      <w:r>
        <w:rPr>
          <w:rFonts w:ascii="Arial" w:hAnsi="Arial" w:cs="Arial" w:hint="eastAsia"/>
          <w:kern w:val="1"/>
          <w:lang w:eastAsia="zh-CN"/>
        </w:rPr>
        <w:t xml:space="preserve"> </w:t>
      </w:r>
      <w:r>
        <w:rPr>
          <w:rFonts w:ascii="Arial" w:hAnsi="Arial" w:cs="Arial"/>
          <w:kern w:val="1"/>
          <w:lang w:eastAsia="zh-CN"/>
        </w:rPr>
        <w:t>(</w:t>
      </w:r>
      <w:r w:rsidRPr="005261A6">
        <w:rPr>
          <w:rFonts w:ascii="Arial" w:hAnsi="Arial" w:cs="Arial"/>
          <w:kern w:val="1"/>
          <w:lang w:eastAsia="zh-CN"/>
        </w:rPr>
        <w:t>1 g</w:t>
      </w:r>
      <w:r w:rsidRPr="005261A6">
        <w:rPr>
          <w:rFonts w:ascii="Arial" w:hAnsi="Arial" w:cs="Arial"/>
          <w:kern w:val="1"/>
          <w:lang w:eastAsia="zh-CN"/>
        </w:rPr>
        <w:t>琼脂糖，溶于</w:t>
      </w:r>
      <w:r w:rsidRPr="005261A6">
        <w:rPr>
          <w:rFonts w:ascii="Arial" w:hAnsi="Arial" w:cs="Arial"/>
          <w:kern w:val="1"/>
          <w:lang w:eastAsia="zh-CN"/>
        </w:rPr>
        <w:t>100 ml 1</w:t>
      </w:r>
      <w:r w:rsidR="000A3BAA">
        <w:rPr>
          <w:rFonts w:ascii="Arial" w:hAnsi="Arial" w:cs="Arial"/>
          <w:kern w:val="1"/>
          <w:lang w:eastAsia="zh-CN"/>
        </w:rPr>
        <w:t xml:space="preserve"> </w:t>
      </w:r>
      <w:r w:rsidRPr="005261A6">
        <w:rPr>
          <w:rFonts w:ascii="Arial" w:hAnsi="Arial" w:cs="Arial"/>
          <w:kern w:val="1"/>
          <w:lang w:eastAsia="zh-CN"/>
        </w:rPr>
        <w:t>×</w:t>
      </w:r>
      <w:r w:rsidR="00F4024F">
        <w:rPr>
          <w:rFonts w:ascii="Arial" w:hAnsi="Arial" w:cs="Arial"/>
          <w:kern w:val="1"/>
          <w:lang w:eastAsia="zh-CN"/>
        </w:rPr>
        <w:t xml:space="preserve"> </w:t>
      </w:r>
      <w:r w:rsidRPr="005261A6">
        <w:rPr>
          <w:rFonts w:ascii="Arial" w:hAnsi="Arial" w:cs="Arial"/>
          <w:kern w:val="1"/>
          <w:lang w:eastAsia="zh-CN"/>
        </w:rPr>
        <w:t>TAE</w:t>
      </w:r>
      <w:r w:rsidRPr="005261A6">
        <w:rPr>
          <w:rFonts w:ascii="Arial" w:hAnsi="Arial" w:cs="Arial"/>
          <w:kern w:val="1"/>
          <w:lang w:eastAsia="zh-CN"/>
        </w:rPr>
        <w:t>，再加入</w:t>
      </w:r>
      <w:r w:rsidRPr="005261A6">
        <w:rPr>
          <w:rFonts w:ascii="Arial" w:hAnsi="Arial" w:cs="Arial"/>
          <w:kern w:val="1"/>
          <w:lang w:eastAsia="zh-CN"/>
        </w:rPr>
        <w:t xml:space="preserve">3 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μl</w:t>
      </w:r>
      <w:r w:rsidRPr="005261A6">
        <w:rPr>
          <w:rFonts w:ascii="Arial" w:hAnsi="Arial" w:cs="Arial"/>
          <w:kern w:val="1"/>
          <w:lang w:eastAsia="zh-CN"/>
        </w:rPr>
        <w:t xml:space="preserve"> GoldViewer I</w:t>
      </w:r>
      <w:r w:rsidRPr="005261A6">
        <w:rPr>
          <w:rFonts w:ascii="Arial" w:hAnsi="Arial" w:cs="Arial"/>
          <w:kern w:val="1"/>
          <w:lang w:eastAsia="zh-CN"/>
        </w:rPr>
        <w:t>染料</w:t>
      </w:r>
      <w:r>
        <w:rPr>
          <w:rFonts w:ascii="Arial" w:hAnsi="Arial" w:cs="Arial"/>
          <w:kern w:val="1"/>
          <w:lang w:eastAsia="zh-CN"/>
        </w:rPr>
        <w:t xml:space="preserve">) </w:t>
      </w:r>
      <w:r w:rsidRPr="005261A6">
        <w:rPr>
          <w:rFonts w:ascii="Arial" w:hAnsi="Arial" w:cs="Arial"/>
          <w:kern w:val="1"/>
          <w:lang w:eastAsia="zh-CN"/>
        </w:rPr>
        <w:t>对目的</w:t>
      </w:r>
      <w:r w:rsidRPr="00252818">
        <w:rPr>
          <w:rFonts w:ascii="Arial" w:hAnsi="Arial" w:cs="Arial"/>
          <w:kern w:val="1"/>
          <w:lang w:eastAsia="zh-CN"/>
        </w:rPr>
        <w:t>基因进行检测</w:t>
      </w:r>
      <w:r w:rsidRPr="00252818">
        <w:rPr>
          <w:rFonts w:ascii="Arial" w:hAnsi="Arial" w:cs="Arial" w:hint="eastAsia"/>
          <w:kern w:val="1"/>
          <w:lang w:eastAsia="zh-CN"/>
        </w:rPr>
        <w:t>。</w:t>
      </w:r>
      <w:r w:rsidRPr="005261A6">
        <w:rPr>
          <w:rFonts w:ascii="Arial" w:hAnsi="Arial" w:cs="Arial"/>
          <w:kern w:val="1"/>
          <w:lang w:eastAsia="zh-CN"/>
        </w:rPr>
        <w:t>取</w:t>
      </w:r>
      <w:r w:rsidRPr="005261A6">
        <w:rPr>
          <w:rFonts w:ascii="Arial" w:hAnsi="Arial" w:cs="Arial"/>
          <w:kern w:val="1"/>
          <w:lang w:eastAsia="zh-CN"/>
        </w:rPr>
        <w:t xml:space="preserve">3 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μl</w:t>
      </w:r>
      <w:r w:rsidRPr="005261A6">
        <w:rPr>
          <w:rFonts w:ascii="Arial" w:hAnsi="Arial" w:cs="Arial"/>
          <w:kern w:val="1"/>
          <w:lang w:eastAsia="zh-CN"/>
        </w:rPr>
        <w:t xml:space="preserve"> PCR</w:t>
      </w:r>
      <w:r w:rsidRPr="005261A6">
        <w:rPr>
          <w:rFonts w:ascii="Arial" w:hAnsi="Arial" w:cs="Arial"/>
          <w:kern w:val="1"/>
          <w:lang w:eastAsia="zh-CN"/>
        </w:rPr>
        <w:t>产物加</w:t>
      </w:r>
      <w:r w:rsidRPr="005261A6">
        <w:rPr>
          <w:rFonts w:ascii="Arial" w:hAnsi="Arial" w:cs="Arial"/>
          <w:kern w:val="1"/>
          <w:lang w:eastAsia="zh-CN"/>
        </w:rPr>
        <w:t xml:space="preserve">0.5 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μl</w:t>
      </w:r>
      <w:r w:rsidRPr="005261A6">
        <w:rPr>
          <w:rFonts w:ascii="Arial" w:hAnsi="Arial" w:cs="Arial"/>
          <w:kern w:val="1"/>
          <w:lang w:eastAsia="zh-CN"/>
        </w:rPr>
        <w:t xml:space="preserve"> 6</w:t>
      </w:r>
      <w:r w:rsidR="000A3BAA">
        <w:rPr>
          <w:rFonts w:ascii="Arial" w:hAnsi="Arial" w:cs="Arial"/>
          <w:kern w:val="1"/>
          <w:lang w:eastAsia="zh-CN"/>
        </w:rPr>
        <w:t xml:space="preserve"> </w:t>
      </w:r>
      <w:r w:rsidRPr="005261A6">
        <w:rPr>
          <w:rFonts w:ascii="Arial" w:hAnsi="Arial" w:cs="Arial"/>
          <w:kern w:val="1"/>
          <w:lang w:eastAsia="zh-CN"/>
        </w:rPr>
        <w:t>×</w:t>
      </w:r>
      <w:r w:rsidR="000A3BAA">
        <w:rPr>
          <w:rFonts w:ascii="Arial" w:hAnsi="Arial" w:cs="Arial"/>
          <w:kern w:val="1"/>
          <w:lang w:eastAsia="zh-CN"/>
        </w:rPr>
        <w:t xml:space="preserve"> </w:t>
      </w:r>
      <w:r w:rsidRPr="005261A6">
        <w:rPr>
          <w:rFonts w:ascii="Arial" w:hAnsi="Arial" w:cs="Arial"/>
          <w:kern w:val="1"/>
          <w:lang w:eastAsia="zh-CN"/>
        </w:rPr>
        <w:t>DNA</w:t>
      </w:r>
      <w:r w:rsidRPr="005261A6">
        <w:rPr>
          <w:rFonts w:ascii="Arial" w:hAnsi="Arial" w:cs="Arial"/>
          <w:kern w:val="1"/>
          <w:lang w:eastAsia="zh-CN"/>
        </w:rPr>
        <w:t>上样缓冲液，混匀取</w:t>
      </w:r>
      <w:r w:rsidRPr="005261A6">
        <w:rPr>
          <w:rFonts w:ascii="Arial" w:hAnsi="Arial" w:cs="Arial"/>
          <w:kern w:val="1"/>
          <w:lang w:eastAsia="zh-CN"/>
        </w:rPr>
        <w:t xml:space="preserve">3 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μl</w:t>
      </w:r>
      <w:r w:rsidRPr="005261A6">
        <w:rPr>
          <w:rFonts w:ascii="Arial" w:hAnsi="Arial" w:cs="Arial"/>
          <w:kern w:val="1"/>
          <w:lang w:eastAsia="zh-CN"/>
        </w:rPr>
        <w:t>上样；</w:t>
      </w:r>
      <w:r w:rsidRPr="005261A6">
        <w:rPr>
          <w:rFonts w:ascii="Arial" w:hAnsi="Arial" w:cs="Arial"/>
          <w:kern w:val="1"/>
          <w:lang w:eastAsia="zh-CN"/>
        </w:rPr>
        <w:t>120 V</w:t>
      </w:r>
      <w:r w:rsidRPr="005261A6">
        <w:rPr>
          <w:rFonts w:ascii="Arial" w:hAnsi="Arial" w:cs="Arial"/>
          <w:kern w:val="1"/>
          <w:lang w:eastAsia="zh-CN"/>
        </w:rPr>
        <w:t>，电流</w:t>
      </w:r>
      <w:r w:rsidRPr="005261A6">
        <w:rPr>
          <w:rFonts w:ascii="Arial" w:hAnsi="Arial" w:cs="Arial"/>
          <w:kern w:val="1"/>
          <w:lang w:eastAsia="zh-CN"/>
        </w:rPr>
        <w:t>400 mA</w:t>
      </w:r>
      <w:r w:rsidRPr="005261A6">
        <w:rPr>
          <w:rFonts w:ascii="Arial" w:hAnsi="Arial" w:cs="Arial"/>
          <w:kern w:val="1"/>
          <w:lang w:eastAsia="zh-CN"/>
        </w:rPr>
        <w:t>，</w:t>
      </w:r>
      <w:r w:rsidRPr="005261A6">
        <w:rPr>
          <w:rFonts w:ascii="Arial" w:hAnsi="Arial" w:cs="Arial"/>
          <w:kern w:val="1"/>
          <w:lang w:eastAsia="zh-CN"/>
        </w:rPr>
        <w:t>30 min</w:t>
      </w:r>
      <w:r w:rsidRPr="005261A6">
        <w:rPr>
          <w:rFonts w:ascii="Arial" w:hAnsi="Arial" w:cs="Arial"/>
          <w:kern w:val="1"/>
          <w:lang w:eastAsia="zh-CN"/>
        </w:rPr>
        <w:t>；</w:t>
      </w:r>
      <w:r w:rsidRPr="005261A6">
        <w:rPr>
          <w:rFonts w:ascii="Arial" w:hAnsi="Arial" w:cs="Arial"/>
          <w:kern w:val="1"/>
          <w:lang w:eastAsia="zh-CN"/>
        </w:rPr>
        <w:lastRenderedPageBreak/>
        <w:t>观察图像。</w:t>
      </w:r>
    </w:p>
    <w:p w14:paraId="2F4F4320" w14:textId="3D037266" w:rsidR="006B529F" w:rsidRDefault="006B529F" w:rsidP="00326EAD">
      <w:pPr>
        <w:pStyle w:val="10"/>
        <w:widowControl w:val="0"/>
        <w:numPr>
          <w:ilvl w:val="1"/>
          <w:numId w:val="35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hAnsi="Arial" w:cs="Arial"/>
          <w:kern w:val="1"/>
          <w:lang w:eastAsia="zh-CN"/>
        </w:rPr>
      </w:pPr>
      <w:r w:rsidRPr="005261A6">
        <w:rPr>
          <w:rFonts w:ascii="Arial" w:hAnsi="Arial" w:cs="Arial"/>
          <w:kern w:val="1"/>
          <w:lang w:eastAsia="zh-CN"/>
        </w:rPr>
        <w:t>目的条带回收纯化：参照</w:t>
      </w:r>
      <w:r w:rsidRPr="005261A6">
        <w:rPr>
          <w:rFonts w:ascii="Arial" w:hAnsi="Arial" w:cs="Arial"/>
          <w:kern w:val="1"/>
          <w:lang w:eastAsia="zh-CN"/>
        </w:rPr>
        <w:t>Marker</w:t>
      </w:r>
      <w:r w:rsidRPr="005261A6">
        <w:rPr>
          <w:rFonts w:ascii="Arial" w:hAnsi="Arial" w:cs="Arial"/>
          <w:kern w:val="1"/>
          <w:lang w:eastAsia="zh-CN"/>
        </w:rPr>
        <w:t>条带分子量，根据目的基因实际大小，</w:t>
      </w:r>
      <w:r w:rsidRPr="005261A6">
        <w:rPr>
          <w:rFonts w:ascii="Arial" w:hAnsi="Arial" w:cs="Arial" w:hint="eastAsia"/>
          <w:kern w:val="1"/>
          <w:lang w:eastAsia="zh-CN"/>
        </w:rPr>
        <w:t>在</w:t>
      </w:r>
      <w:r w:rsidRPr="005261A6">
        <w:rPr>
          <w:rFonts w:ascii="Arial" w:hAnsi="Arial" w:cs="Arial"/>
          <w:kern w:val="1"/>
          <w:lang w:eastAsia="zh-CN"/>
        </w:rPr>
        <w:t>紫外发光仪上切取目的条带胶块，参照胶回收试剂盒说明书回收纯化目的基因片段。</w:t>
      </w:r>
    </w:p>
    <w:p w14:paraId="354DD7B0" w14:textId="77777777" w:rsidR="006B529F" w:rsidRPr="005261A6" w:rsidRDefault="006B529F" w:rsidP="00326EAD">
      <w:pPr>
        <w:pStyle w:val="10"/>
        <w:widowControl w:val="0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原核表达载体的构建</w:t>
      </w:r>
    </w:p>
    <w:p w14:paraId="0658535B" w14:textId="43079B49" w:rsidR="006B529F" w:rsidRPr="005261A6" w:rsidRDefault="006B529F" w:rsidP="00F4024F">
      <w:pPr>
        <w:pStyle w:val="10"/>
        <w:widowControl w:val="0"/>
        <w:numPr>
          <w:ilvl w:val="1"/>
          <w:numId w:val="35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>
        <w:rPr>
          <w:rFonts w:ascii="Arial" w:eastAsia="宋体" w:hAnsi="Arial" w:cs="Arial"/>
          <w:color w:val="000000" w:themeColor="text1"/>
          <w:kern w:val="0"/>
          <w:lang w:eastAsia="zh-CN"/>
        </w:rPr>
        <w:t>目的基因和载体双酶切：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以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pET-30a(+)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载体为例，酶切体系及条件如下：</w:t>
      </w:r>
    </w:p>
    <w:tbl>
      <w:tblPr>
        <w:tblStyle w:val="a8"/>
        <w:tblW w:w="4683" w:type="dxa"/>
        <w:tblInd w:w="851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2"/>
        <w:gridCol w:w="1481"/>
      </w:tblGrid>
      <w:tr w:rsidR="006B529F" w:rsidRPr="005261A6" w14:paraId="6D7D67A2" w14:textId="77777777" w:rsidTr="00F4024F">
        <w:trPr>
          <w:trHeight w:val="455"/>
        </w:trPr>
        <w:tc>
          <w:tcPr>
            <w:tcW w:w="3202" w:type="dxa"/>
            <w:tcBorders>
              <w:top w:val="single" w:sz="8" w:space="0" w:color="000000"/>
            </w:tcBorders>
          </w:tcPr>
          <w:p w14:paraId="05828A6D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  <w:lang w:eastAsia="zh-CN"/>
              </w:rPr>
              <w:t>目的基因</w:t>
            </w:r>
            <w:r w:rsidRPr="005261A6">
              <w:rPr>
                <w:rFonts w:ascii="Arial" w:hAnsi="Arial" w:cs="Arial"/>
                <w:color w:val="000000"/>
                <w:szCs w:val="21"/>
              </w:rPr>
              <w:t>片段</w:t>
            </w:r>
            <w:r w:rsidRPr="005261A6">
              <w:rPr>
                <w:rFonts w:ascii="Arial" w:hAnsi="Arial" w:cs="Arial"/>
                <w:color w:val="000000"/>
                <w:szCs w:val="21"/>
              </w:rPr>
              <w:t>/pET-30a(+)</w:t>
            </w:r>
          </w:p>
        </w:tc>
        <w:tc>
          <w:tcPr>
            <w:tcW w:w="1481" w:type="dxa"/>
            <w:tcBorders>
              <w:top w:val="single" w:sz="8" w:space="0" w:color="000000"/>
            </w:tcBorders>
          </w:tcPr>
          <w:p w14:paraId="7C052C32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1</w:t>
            </w:r>
            <w:r w:rsidRPr="005261A6">
              <w:rPr>
                <w:rFonts w:ascii="Arial" w:hAnsi="Arial" w:cs="Arial"/>
                <w:color w:val="000000"/>
                <w:szCs w:val="21"/>
              </w:rPr>
              <w:t xml:space="preserve"> μg</w:t>
            </w:r>
          </w:p>
        </w:tc>
      </w:tr>
      <w:tr w:rsidR="006B529F" w:rsidRPr="005261A6" w14:paraId="7A770694" w14:textId="77777777" w:rsidTr="00F4024F">
        <w:trPr>
          <w:trHeight w:val="409"/>
        </w:trPr>
        <w:tc>
          <w:tcPr>
            <w:tcW w:w="3202" w:type="dxa"/>
          </w:tcPr>
          <w:p w14:paraId="7EFD9A39" w14:textId="7BA5C0A0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>10</w:t>
            </w:r>
            <w:r w:rsidR="000A3BAA">
              <w:rPr>
                <w:rFonts w:ascii="Arial" w:hAnsi="Arial" w:cs="Arial"/>
                <w:color w:val="000000"/>
                <w:szCs w:val="21"/>
              </w:rPr>
              <w:t xml:space="preserve"> </w:t>
            </w:r>
            <w:r w:rsidRPr="005261A6">
              <w:rPr>
                <w:rFonts w:ascii="Arial" w:hAnsi="Arial" w:cs="Arial"/>
                <w:color w:val="000000"/>
                <w:szCs w:val="21"/>
              </w:rPr>
              <w:t>×</w:t>
            </w:r>
            <w:r w:rsidR="00F4024F">
              <w:rPr>
                <w:rFonts w:ascii="Arial" w:hAnsi="Arial" w:cs="Arial"/>
                <w:color w:val="000000"/>
                <w:szCs w:val="21"/>
              </w:rPr>
              <w:t xml:space="preserve"> </w:t>
            </w:r>
            <w:r w:rsidRPr="005261A6">
              <w:rPr>
                <w:rFonts w:ascii="Arial" w:hAnsi="Arial" w:cs="Arial"/>
                <w:color w:val="000000"/>
                <w:szCs w:val="21"/>
              </w:rPr>
              <w:t>buffer</w:t>
            </w:r>
          </w:p>
        </w:tc>
        <w:tc>
          <w:tcPr>
            <w:tcW w:w="1481" w:type="dxa"/>
          </w:tcPr>
          <w:p w14:paraId="62127DF5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 xml:space="preserve">5 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μl</w:t>
            </w:r>
          </w:p>
        </w:tc>
      </w:tr>
      <w:tr w:rsidR="006B529F" w:rsidRPr="005261A6" w14:paraId="6B661F49" w14:textId="77777777" w:rsidTr="00F4024F">
        <w:trPr>
          <w:trHeight w:val="446"/>
        </w:trPr>
        <w:tc>
          <w:tcPr>
            <w:tcW w:w="3202" w:type="dxa"/>
          </w:tcPr>
          <w:p w14:paraId="43444F28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酶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1</w:t>
            </w:r>
            <w:r>
              <w:rPr>
                <w:rFonts w:ascii="Arial" w:eastAsia="宋体" w:hAnsi="Arial" w:cs="Arial" w:hint="eastAsia"/>
                <w:color w:val="000000" w:themeColor="text1"/>
                <w:kern w:val="0"/>
                <w:lang w:eastAsia="zh-CN"/>
              </w:rPr>
              <w:t>/</w:t>
            </w:r>
            <w:r w:rsidRPr="005261A6">
              <w:rPr>
                <w:rFonts w:ascii="Arial" w:hAnsi="Arial" w:cs="Arial"/>
                <w:color w:val="000000"/>
                <w:szCs w:val="21"/>
                <w:lang w:eastAsia="zh-CN"/>
              </w:rPr>
              <w:t>酶</w:t>
            </w:r>
            <w:r w:rsidRPr="005261A6">
              <w:rPr>
                <w:rFonts w:ascii="Arial" w:hAnsi="Arial" w:cs="Arial"/>
                <w:color w:val="000000"/>
                <w:szCs w:val="21"/>
                <w:lang w:eastAsia="zh-CN"/>
              </w:rPr>
              <w:t>2</w:t>
            </w:r>
          </w:p>
        </w:tc>
        <w:tc>
          <w:tcPr>
            <w:tcW w:w="1481" w:type="dxa"/>
          </w:tcPr>
          <w:p w14:paraId="2E9D80E2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Cs w:val="21"/>
                <w:lang w:eastAsia="zh-CN"/>
              </w:rPr>
              <w:t>各</w:t>
            </w:r>
            <w:r w:rsidRPr="005261A6">
              <w:rPr>
                <w:rFonts w:ascii="Arial" w:hAnsi="Arial" w:cs="Arial"/>
                <w:color w:val="000000"/>
                <w:szCs w:val="21"/>
              </w:rPr>
              <w:t xml:space="preserve">1 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μl</w:t>
            </w:r>
          </w:p>
        </w:tc>
      </w:tr>
      <w:tr w:rsidR="006B529F" w:rsidRPr="005261A6" w14:paraId="75736877" w14:textId="77777777" w:rsidTr="00F4024F">
        <w:trPr>
          <w:trHeight w:val="465"/>
        </w:trPr>
        <w:tc>
          <w:tcPr>
            <w:tcW w:w="3202" w:type="dxa"/>
            <w:tcBorders>
              <w:top w:val="single" w:sz="4" w:space="0" w:color="000000"/>
              <w:bottom w:val="single" w:sz="12" w:space="0" w:color="auto"/>
            </w:tcBorders>
          </w:tcPr>
          <w:p w14:paraId="47CB34C5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>加</w:t>
            </w:r>
            <w:r w:rsidRPr="005261A6">
              <w:rPr>
                <w:rFonts w:ascii="Arial" w:hAnsi="Arial" w:cs="Arial"/>
                <w:color w:val="000000"/>
                <w:szCs w:val="21"/>
              </w:rPr>
              <w:t>ddH</w:t>
            </w:r>
            <w:r w:rsidRPr="005261A6">
              <w:rPr>
                <w:rFonts w:ascii="Arial" w:hAnsi="Arial" w:cs="Arial"/>
                <w:color w:val="000000"/>
                <w:szCs w:val="21"/>
                <w:vertAlign w:val="subscript"/>
              </w:rPr>
              <w:t>2</w:t>
            </w:r>
            <w:r w:rsidRPr="005261A6">
              <w:rPr>
                <w:rFonts w:ascii="Arial" w:hAnsi="Arial" w:cs="Arial"/>
                <w:color w:val="000000"/>
                <w:szCs w:val="21"/>
              </w:rPr>
              <w:t>O</w:t>
            </w:r>
            <w:r w:rsidRPr="005261A6">
              <w:rPr>
                <w:rFonts w:ascii="Arial" w:hAnsi="Arial" w:cs="Arial"/>
                <w:color w:val="000000"/>
                <w:szCs w:val="21"/>
              </w:rPr>
              <w:t>至</w:t>
            </w:r>
          </w:p>
        </w:tc>
        <w:tc>
          <w:tcPr>
            <w:tcW w:w="1481" w:type="dxa"/>
            <w:tcBorders>
              <w:top w:val="single" w:sz="4" w:space="0" w:color="000000"/>
              <w:bottom w:val="single" w:sz="12" w:space="0" w:color="auto"/>
            </w:tcBorders>
          </w:tcPr>
          <w:p w14:paraId="59B45024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 xml:space="preserve">50 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μl</w:t>
            </w:r>
          </w:p>
        </w:tc>
      </w:tr>
    </w:tbl>
    <w:p w14:paraId="677B92F1" w14:textId="77777777" w:rsidR="006B529F" w:rsidRPr="005261A6" w:rsidRDefault="006B529F" w:rsidP="00F4024F">
      <w:pPr>
        <w:pStyle w:val="10"/>
        <w:widowControl w:val="0"/>
        <w:adjustRightInd w:val="0"/>
        <w:snapToGrid w:val="0"/>
        <w:spacing w:line="360" w:lineRule="auto"/>
        <w:ind w:left="964" w:firstLineChars="0" w:firstLine="0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混匀离心，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37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°C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3 h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。通过产物纯化试剂盒纯化基因片段，并通过割胶回收试剂盒回收载体片段</w:t>
      </w:r>
      <w:r>
        <w:rPr>
          <w:rFonts w:ascii="Arial" w:eastAsia="宋体" w:hAnsi="Arial" w:cs="Arial" w:hint="eastAsia"/>
          <w:color w:val="000000" w:themeColor="text1"/>
          <w:kern w:val="0"/>
          <w:lang w:eastAsia="zh-CN"/>
        </w:rPr>
        <w:t xml:space="preserve"> 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(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具体方法</w:t>
      </w:r>
      <w:r w:rsidRPr="005261A6">
        <w:rPr>
          <w:rFonts w:ascii="Arial" w:hAnsi="Arial" w:cs="Arial"/>
          <w:kern w:val="1"/>
          <w:lang w:eastAsia="zh-CN"/>
        </w:rPr>
        <w:t>参照试剂盒说明书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)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。</w:t>
      </w:r>
    </w:p>
    <w:p w14:paraId="0AC10F2E" w14:textId="0AB4BC55" w:rsidR="006B529F" w:rsidRPr="005261A6" w:rsidRDefault="006B529F" w:rsidP="00F4024F">
      <w:pPr>
        <w:pStyle w:val="10"/>
        <w:widowControl w:val="0"/>
        <w:numPr>
          <w:ilvl w:val="1"/>
          <w:numId w:val="35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双酶切目的基因和载体连接：连接反应体系如下：</w:t>
      </w:r>
    </w:p>
    <w:tbl>
      <w:tblPr>
        <w:tblStyle w:val="a8"/>
        <w:tblW w:w="4683" w:type="dxa"/>
        <w:tblInd w:w="851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8"/>
        <w:gridCol w:w="1275"/>
      </w:tblGrid>
      <w:tr w:rsidR="006B529F" w:rsidRPr="005261A6" w14:paraId="094E07DE" w14:textId="77777777" w:rsidTr="00F4024F">
        <w:trPr>
          <w:trHeight w:val="455"/>
        </w:trPr>
        <w:tc>
          <w:tcPr>
            <w:tcW w:w="3408" w:type="dxa"/>
            <w:tcBorders>
              <w:top w:val="single" w:sz="8" w:space="0" w:color="000000"/>
            </w:tcBorders>
          </w:tcPr>
          <w:p w14:paraId="2B701335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  <w:lang w:eastAsia="zh-CN"/>
              </w:rPr>
              <w:t>目的</w:t>
            </w:r>
            <w:r w:rsidRPr="005261A6">
              <w:rPr>
                <w:rFonts w:ascii="Arial" w:hAnsi="Arial" w:cs="Arial"/>
                <w:color w:val="000000"/>
                <w:szCs w:val="21"/>
              </w:rPr>
              <w:t>片段</w:t>
            </w:r>
          </w:p>
        </w:tc>
        <w:tc>
          <w:tcPr>
            <w:tcW w:w="1275" w:type="dxa"/>
            <w:tcBorders>
              <w:top w:val="single" w:sz="8" w:space="0" w:color="000000"/>
            </w:tcBorders>
          </w:tcPr>
          <w:p w14:paraId="059D9446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 xml:space="preserve">8 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μl</w:t>
            </w:r>
          </w:p>
        </w:tc>
      </w:tr>
      <w:tr w:rsidR="006B529F" w:rsidRPr="005261A6" w14:paraId="69AB876E" w14:textId="77777777" w:rsidTr="00F4024F">
        <w:trPr>
          <w:trHeight w:val="409"/>
        </w:trPr>
        <w:tc>
          <w:tcPr>
            <w:tcW w:w="3408" w:type="dxa"/>
          </w:tcPr>
          <w:p w14:paraId="1190793D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载体</w:t>
            </w:r>
          </w:p>
        </w:tc>
        <w:tc>
          <w:tcPr>
            <w:tcW w:w="1275" w:type="dxa"/>
          </w:tcPr>
          <w:p w14:paraId="6E87C55E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 xml:space="preserve">2 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μl</w:t>
            </w:r>
          </w:p>
        </w:tc>
      </w:tr>
      <w:tr w:rsidR="006B529F" w:rsidRPr="005261A6" w14:paraId="19BCC3DF" w14:textId="77777777" w:rsidTr="00F4024F">
        <w:trPr>
          <w:trHeight w:val="446"/>
        </w:trPr>
        <w:tc>
          <w:tcPr>
            <w:tcW w:w="3408" w:type="dxa"/>
          </w:tcPr>
          <w:p w14:paraId="74777088" w14:textId="6702A2B8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>5</w:t>
            </w:r>
            <w:r w:rsidR="000A3BAA">
              <w:rPr>
                <w:rFonts w:ascii="Arial" w:hAnsi="Arial" w:cs="Arial"/>
                <w:color w:val="000000"/>
                <w:szCs w:val="21"/>
              </w:rPr>
              <w:t xml:space="preserve"> </w:t>
            </w:r>
            <w:r w:rsidRPr="005261A6">
              <w:rPr>
                <w:rFonts w:ascii="Arial" w:hAnsi="Arial" w:cs="Arial"/>
                <w:color w:val="000000"/>
                <w:szCs w:val="21"/>
              </w:rPr>
              <w:t>×</w:t>
            </w:r>
            <w:r w:rsidR="00F4024F">
              <w:rPr>
                <w:rFonts w:ascii="Arial" w:hAnsi="Arial" w:cs="Arial"/>
                <w:color w:val="000000"/>
                <w:szCs w:val="21"/>
              </w:rPr>
              <w:t xml:space="preserve"> </w:t>
            </w:r>
            <w:r w:rsidRPr="005261A6">
              <w:rPr>
                <w:rFonts w:ascii="Arial" w:hAnsi="Arial" w:cs="Arial"/>
                <w:color w:val="000000"/>
                <w:szCs w:val="21"/>
              </w:rPr>
              <w:t>ligation buffer</w:t>
            </w:r>
          </w:p>
        </w:tc>
        <w:tc>
          <w:tcPr>
            <w:tcW w:w="1275" w:type="dxa"/>
          </w:tcPr>
          <w:p w14:paraId="25250EFD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 xml:space="preserve">3 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μl</w:t>
            </w:r>
          </w:p>
        </w:tc>
      </w:tr>
      <w:tr w:rsidR="006B529F" w:rsidRPr="005261A6" w14:paraId="17300138" w14:textId="77777777" w:rsidTr="00F4024F">
        <w:trPr>
          <w:trHeight w:val="455"/>
        </w:trPr>
        <w:tc>
          <w:tcPr>
            <w:tcW w:w="3408" w:type="dxa"/>
            <w:tcBorders>
              <w:bottom w:val="single" w:sz="4" w:space="0" w:color="000000"/>
            </w:tcBorders>
          </w:tcPr>
          <w:p w14:paraId="79B3122F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>T4 DNA</w:t>
            </w:r>
            <w:r w:rsidRPr="005261A6">
              <w:rPr>
                <w:rFonts w:ascii="Arial" w:hAnsi="Arial" w:cs="Arial"/>
                <w:color w:val="000000"/>
                <w:szCs w:val="21"/>
              </w:rPr>
              <w:t>连接酶</w:t>
            </w:r>
            <w:r>
              <w:rPr>
                <w:rFonts w:ascii="Arial" w:hAnsi="Arial" w:cs="Arial"/>
                <w:color w:val="000000"/>
                <w:szCs w:val="21"/>
              </w:rPr>
              <w:t>(</w:t>
            </w:r>
            <w:r w:rsidRPr="005261A6">
              <w:rPr>
                <w:rFonts w:ascii="Arial" w:hAnsi="Arial" w:cs="Arial"/>
                <w:color w:val="000000"/>
                <w:szCs w:val="21"/>
              </w:rPr>
              <w:t>200 U/μl</w:t>
            </w:r>
            <w:r>
              <w:rPr>
                <w:rFonts w:ascii="Arial" w:hAnsi="Arial" w:cs="Arial"/>
                <w:color w:val="000000"/>
                <w:szCs w:val="21"/>
              </w:rPr>
              <w:t>)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14:paraId="65CD7C8C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 xml:space="preserve">1 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μl</w:t>
            </w:r>
          </w:p>
        </w:tc>
      </w:tr>
      <w:tr w:rsidR="006B529F" w:rsidRPr="005261A6" w14:paraId="60916F18" w14:textId="77777777" w:rsidTr="00F4024F">
        <w:trPr>
          <w:trHeight w:val="465"/>
        </w:trPr>
        <w:tc>
          <w:tcPr>
            <w:tcW w:w="3408" w:type="dxa"/>
            <w:tcBorders>
              <w:top w:val="single" w:sz="4" w:space="0" w:color="000000"/>
              <w:bottom w:val="single" w:sz="12" w:space="0" w:color="auto"/>
            </w:tcBorders>
          </w:tcPr>
          <w:p w14:paraId="27AB8C93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>加</w:t>
            </w:r>
            <w:r w:rsidRPr="005261A6">
              <w:rPr>
                <w:rFonts w:ascii="Arial" w:hAnsi="Arial" w:cs="Arial"/>
                <w:color w:val="000000"/>
                <w:szCs w:val="21"/>
              </w:rPr>
              <w:t>ddH</w:t>
            </w:r>
            <w:r w:rsidRPr="005261A6">
              <w:rPr>
                <w:rFonts w:ascii="Arial" w:hAnsi="Arial" w:cs="Arial"/>
                <w:color w:val="000000"/>
                <w:szCs w:val="21"/>
                <w:vertAlign w:val="subscript"/>
              </w:rPr>
              <w:t>2</w:t>
            </w:r>
            <w:r w:rsidRPr="005261A6">
              <w:rPr>
                <w:rFonts w:ascii="Arial" w:hAnsi="Arial" w:cs="Arial"/>
                <w:color w:val="000000"/>
                <w:szCs w:val="21"/>
              </w:rPr>
              <w:t>O</w:t>
            </w:r>
            <w:r w:rsidRPr="005261A6">
              <w:rPr>
                <w:rFonts w:ascii="Arial" w:hAnsi="Arial" w:cs="Arial"/>
                <w:color w:val="000000"/>
                <w:szCs w:val="21"/>
              </w:rPr>
              <w:t>至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12" w:space="0" w:color="auto"/>
            </w:tcBorders>
          </w:tcPr>
          <w:p w14:paraId="7B3CA4F6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 xml:space="preserve">15 </w:t>
            </w:r>
            <w:r w:rsidRPr="005261A6"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  <w:t>μl</w:t>
            </w:r>
          </w:p>
        </w:tc>
      </w:tr>
    </w:tbl>
    <w:p w14:paraId="465FE421" w14:textId="77777777" w:rsidR="006B529F" w:rsidRPr="005261A6" w:rsidRDefault="006B529F" w:rsidP="00F4024F">
      <w:pPr>
        <w:pStyle w:val="10"/>
        <w:widowControl w:val="0"/>
        <w:adjustRightInd w:val="0"/>
        <w:snapToGrid w:val="0"/>
        <w:spacing w:line="360" w:lineRule="auto"/>
        <w:ind w:left="964" w:firstLineChars="0" w:firstLine="0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混匀离心，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24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°C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保温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2 h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。</w:t>
      </w:r>
    </w:p>
    <w:p w14:paraId="67BF9BDB" w14:textId="660DEBCF" w:rsidR="006B529F" w:rsidRPr="005261A6" w:rsidRDefault="006B529F" w:rsidP="00F4024F">
      <w:pPr>
        <w:pStyle w:val="10"/>
        <w:widowControl w:val="0"/>
        <w:numPr>
          <w:ilvl w:val="1"/>
          <w:numId w:val="35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热激转化</w:t>
      </w:r>
    </w:p>
    <w:p w14:paraId="3CCB008B" w14:textId="4C5474E0" w:rsidR="006B529F" w:rsidRPr="005261A6" w:rsidRDefault="006B529F" w:rsidP="00F4024F">
      <w:pPr>
        <w:pStyle w:val="10"/>
        <w:widowControl w:val="0"/>
        <w:numPr>
          <w:ilvl w:val="0"/>
          <w:numId w:val="41"/>
        </w:numPr>
        <w:adjustRightInd w:val="0"/>
        <w:snapToGrid w:val="0"/>
        <w:spacing w:line="360" w:lineRule="auto"/>
        <w:ind w:left="1446" w:firstLineChars="0" w:hanging="482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将上述的连接产物与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100 μl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大肠杆菌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BL21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感受态细胞混合，轻弹管壁，使样品混匀，冰浴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30 min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；</w:t>
      </w:r>
    </w:p>
    <w:p w14:paraId="52E0A21F" w14:textId="3CB6ECFC" w:rsidR="006B529F" w:rsidRPr="005261A6" w:rsidRDefault="006B529F" w:rsidP="00F4024F">
      <w:pPr>
        <w:pStyle w:val="10"/>
        <w:widowControl w:val="0"/>
        <w:numPr>
          <w:ilvl w:val="0"/>
          <w:numId w:val="41"/>
        </w:numPr>
        <w:adjustRightInd w:val="0"/>
        <w:snapToGrid w:val="0"/>
        <w:spacing w:line="360" w:lineRule="auto"/>
        <w:ind w:left="1446" w:firstLineChars="0" w:hanging="482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42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°C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下热激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60 s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，立即冰浴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5 min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；</w:t>
      </w:r>
    </w:p>
    <w:p w14:paraId="0EB85FFF" w14:textId="65240BB9" w:rsidR="006B529F" w:rsidRPr="005261A6" w:rsidRDefault="006B529F" w:rsidP="00F4024F">
      <w:pPr>
        <w:pStyle w:val="10"/>
        <w:widowControl w:val="0"/>
        <w:numPr>
          <w:ilvl w:val="0"/>
          <w:numId w:val="41"/>
        </w:numPr>
        <w:adjustRightInd w:val="0"/>
        <w:snapToGrid w:val="0"/>
        <w:spacing w:line="360" w:lineRule="auto"/>
        <w:ind w:left="1446" w:firstLineChars="0" w:hanging="482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加入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500 μl 37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°C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预热的液体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LB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37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°C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下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150 rpm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培养复苏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 h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；</w:t>
      </w:r>
    </w:p>
    <w:p w14:paraId="52478038" w14:textId="36AD38D9" w:rsidR="006B529F" w:rsidRDefault="006B529F" w:rsidP="00F4024F">
      <w:pPr>
        <w:pStyle w:val="10"/>
        <w:widowControl w:val="0"/>
        <w:numPr>
          <w:ilvl w:val="0"/>
          <w:numId w:val="41"/>
        </w:numPr>
        <w:adjustRightInd w:val="0"/>
        <w:snapToGrid w:val="0"/>
        <w:spacing w:line="360" w:lineRule="auto"/>
        <w:ind w:left="1446" w:firstLineChars="0" w:hanging="482"/>
        <w:jc w:val="both"/>
        <w:rPr>
          <w:rFonts w:ascii="Arial" w:hAnsi="Arial" w:cs="Arial"/>
          <w:kern w:val="1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6</w:t>
      </w:r>
      <w:r w:rsidR="00F4024F">
        <w:rPr>
          <w:rFonts w:ascii="Arial" w:eastAsia="宋体" w:hAnsi="Arial" w:cs="Arial"/>
          <w:color w:val="000000" w:themeColor="text1"/>
          <w:kern w:val="0"/>
          <w:lang w:eastAsia="zh-CN"/>
        </w:rPr>
        <w:t>,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000 rpm 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离心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2 min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，弃上清，剩余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100 μl LB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悬菌，将所有转化后的细菌液涂于含有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50 μg/ml Kan LB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平板上，在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37</w:t>
      </w:r>
      <w:r w:rsidR="00F4024F"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°C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下培养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12</w:t>
      </w:r>
      <w:r w:rsidR="00F4024F">
        <w:rPr>
          <w:rFonts w:ascii="Arial" w:eastAsia="宋体" w:hAnsi="Arial" w:cs="Arial"/>
          <w:color w:val="000000" w:themeColor="text1"/>
          <w:kern w:val="0"/>
          <w:lang w:eastAsia="zh-CN"/>
        </w:rPr>
        <w:t>~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16 h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后，观察平板上的细菌密度。挑取单菌落进行培养，在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37</w:t>
      </w:r>
      <w:r w:rsidR="00F4024F"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°C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200 rpm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12</w:t>
      </w:r>
      <w:r w:rsidR="00F4024F">
        <w:rPr>
          <w:rFonts w:ascii="Arial" w:eastAsia="宋体" w:hAnsi="Arial" w:cs="Arial"/>
          <w:color w:val="000000" w:themeColor="text1"/>
          <w:kern w:val="0"/>
          <w:lang w:eastAsia="zh-CN"/>
        </w:rPr>
        <w:t>~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16 h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后提取质粒，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PCR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产物电泳后</w:t>
      </w:r>
      <w:r>
        <w:rPr>
          <w:rFonts w:ascii="Arial" w:eastAsia="宋体" w:hAnsi="Arial" w:cs="Arial" w:hint="eastAsia"/>
          <w:color w:val="000000" w:themeColor="text1"/>
          <w:kern w:val="0"/>
          <w:lang w:eastAsia="zh-CN"/>
        </w:rPr>
        <w:t>，若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存在预期大小的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DNA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片段，并将</w:t>
      </w:r>
      <w:r>
        <w:rPr>
          <w:rFonts w:ascii="Arial" w:eastAsia="宋体" w:hAnsi="Arial" w:cs="Arial" w:hint="eastAsia"/>
          <w:color w:val="000000" w:themeColor="text1"/>
          <w:kern w:val="0"/>
          <w:lang w:eastAsia="zh-CN"/>
        </w:rPr>
        <w:t>该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质粒送至</w:t>
      </w:r>
      <w:r w:rsidRPr="005261A6">
        <w:rPr>
          <w:rFonts w:ascii="Arial" w:hAnsi="Arial" w:cs="Arial"/>
          <w:kern w:val="1"/>
          <w:lang w:eastAsia="zh-CN"/>
        </w:rPr>
        <w:t>Sangon Biotech</w:t>
      </w:r>
      <w:r w:rsidRPr="005261A6">
        <w:rPr>
          <w:rFonts w:ascii="Arial" w:hAnsi="Arial" w:cs="Arial"/>
          <w:kern w:val="1"/>
          <w:lang w:eastAsia="zh-CN"/>
        </w:rPr>
        <w:t>进行测序验证</w:t>
      </w:r>
      <w:r>
        <w:rPr>
          <w:rFonts w:ascii="Arial" w:hAnsi="Arial" w:cs="Arial" w:hint="eastAsia"/>
          <w:kern w:val="1"/>
          <w:lang w:eastAsia="zh-CN"/>
        </w:rPr>
        <w:t>，将测序拼接后结果通过</w:t>
      </w:r>
      <w:r>
        <w:rPr>
          <w:rFonts w:ascii="Arial" w:hAnsi="Arial" w:cs="Arial" w:hint="eastAsia"/>
          <w:kern w:val="1"/>
          <w:lang w:eastAsia="zh-CN"/>
        </w:rPr>
        <w:t>Clustal</w:t>
      </w:r>
      <w:r>
        <w:rPr>
          <w:rFonts w:ascii="Arial" w:hAnsi="Arial" w:cs="Arial"/>
          <w:kern w:val="1"/>
          <w:lang w:eastAsia="zh-CN"/>
        </w:rPr>
        <w:t xml:space="preserve"> </w:t>
      </w:r>
      <w:r>
        <w:rPr>
          <w:rFonts w:ascii="Arial" w:hAnsi="Arial" w:cs="Arial"/>
          <w:kern w:val="1"/>
          <w:lang w:eastAsia="zh-CN"/>
        </w:rPr>
        <w:lastRenderedPageBreak/>
        <w:t>Omega</w:t>
      </w:r>
      <w:r>
        <w:rPr>
          <w:rFonts w:ascii="Arial" w:hAnsi="Arial" w:cs="Arial" w:hint="eastAsia"/>
          <w:kern w:val="1"/>
          <w:lang w:eastAsia="zh-CN"/>
        </w:rPr>
        <w:t>在线软件进行序列比对</w:t>
      </w:r>
      <w:r>
        <w:rPr>
          <w:rFonts w:ascii="Arial" w:hAnsi="Arial" w:cs="Arial" w:hint="eastAsia"/>
          <w:kern w:val="1"/>
          <w:lang w:eastAsia="zh-CN"/>
        </w:rPr>
        <w:t>(</w:t>
      </w:r>
      <w:hyperlink r:id="rId14" w:history="1">
        <w:r w:rsidR="00F4024F" w:rsidRPr="00F4024F">
          <w:rPr>
            <w:rStyle w:val="a7"/>
            <w:rFonts w:ascii="Arial" w:hAnsi="Arial" w:cs="Arial"/>
            <w:color w:val="0000FF"/>
            <w:kern w:val="1"/>
            <w:lang w:eastAsia="zh-CN"/>
          </w:rPr>
          <w:t>https://www.ebi.ac.uk/Tools/msa/clustalo/</w:t>
        </w:r>
      </w:hyperlink>
      <w:r>
        <w:rPr>
          <w:rFonts w:ascii="Arial" w:hAnsi="Arial" w:cs="Arial" w:hint="eastAsia"/>
          <w:kern w:val="1"/>
          <w:lang w:eastAsia="zh-CN"/>
        </w:rPr>
        <w:t>)</w:t>
      </w:r>
      <w:r>
        <w:rPr>
          <w:rFonts w:ascii="Arial" w:hAnsi="Arial" w:cs="Arial" w:hint="eastAsia"/>
          <w:kern w:val="1"/>
          <w:lang w:eastAsia="zh-CN"/>
        </w:rPr>
        <w:t>，测序验证成功的质粒为阳性质粒，该菌株为阳性菌株</w:t>
      </w:r>
      <w:r w:rsidRPr="005261A6">
        <w:rPr>
          <w:rFonts w:ascii="Arial" w:hAnsi="Arial" w:cs="Arial" w:hint="eastAsia"/>
          <w:kern w:val="1"/>
          <w:lang w:eastAsia="zh-CN"/>
        </w:rPr>
        <w:t>。</w:t>
      </w:r>
    </w:p>
    <w:p w14:paraId="7D3E1BC2" w14:textId="77777777" w:rsidR="006B529F" w:rsidRPr="005261A6" w:rsidRDefault="006B529F" w:rsidP="00326EAD">
      <w:pPr>
        <w:pStyle w:val="10"/>
        <w:widowControl w:val="0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阳性菌株的诱导表达及蛋白纯化</w:t>
      </w:r>
    </w:p>
    <w:p w14:paraId="52BBE8DF" w14:textId="5EE69189" w:rsidR="006B529F" w:rsidRPr="005261A6" w:rsidRDefault="006B529F" w:rsidP="00F4024F">
      <w:pPr>
        <w:pStyle w:val="10"/>
        <w:widowControl w:val="0"/>
        <w:numPr>
          <w:ilvl w:val="1"/>
          <w:numId w:val="35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种子液制备：取阳性菌液</w:t>
      </w:r>
      <w:r>
        <w:rPr>
          <w:rFonts w:ascii="Arial" w:eastAsia="宋体" w:hAnsi="Arial" w:cs="Arial" w:hint="eastAsia"/>
          <w:color w:val="000000" w:themeColor="text1"/>
          <w:kern w:val="0"/>
          <w:lang w:eastAsia="zh-CN"/>
        </w:rPr>
        <w:t>在操作台中，接种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于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5 ml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含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50 μg/ml Kan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的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LB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中，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37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°C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200 rpm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培养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12</w:t>
      </w:r>
      <w:r w:rsidR="001A6B31">
        <w:rPr>
          <w:rFonts w:ascii="Arial" w:eastAsia="宋体" w:hAnsi="Arial" w:cs="Arial"/>
          <w:color w:val="000000" w:themeColor="text1"/>
          <w:kern w:val="0"/>
          <w:lang w:eastAsia="zh-CN"/>
        </w:rPr>
        <w:t>~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16 h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。</w:t>
      </w:r>
    </w:p>
    <w:p w14:paraId="0DE1958C" w14:textId="710642CF" w:rsidR="006B529F" w:rsidRPr="005261A6" w:rsidRDefault="006B529F" w:rsidP="00F4024F">
      <w:pPr>
        <w:pStyle w:val="10"/>
        <w:widowControl w:val="0"/>
        <w:numPr>
          <w:ilvl w:val="1"/>
          <w:numId w:val="35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目的蛋白诱导表达：取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2 ml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种子液接种至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200 ml LB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培养基，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37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°C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培养至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OD</w:t>
      </w:r>
      <w:r w:rsidRPr="005261A6">
        <w:rPr>
          <w:rFonts w:ascii="Arial" w:eastAsia="宋体" w:hAnsi="Arial" w:cs="Arial"/>
          <w:color w:val="000000" w:themeColor="text1"/>
          <w:kern w:val="0"/>
          <w:vertAlign w:val="subscript"/>
          <w:lang w:eastAsia="zh-CN"/>
        </w:rPr>
        <w:t>600</w:t>
      </w:r>
      <w:r w:rsidR="001A6B31">
        <w:rPr>
          <w:rFonts w:ascii="Arial" w:eastAsia="宋体" w:hAnsi="Arial" w:cs="Arial"/>
          <w:color w:val="000000" w:themeColor="text1"/>
          <w:kern w:val="0"/>
          <w:vertAlign w:val="subscript"/>
          <w:lang w:eastAsia="zh-CN"/>
        </w:rPr>
        <w:t xml:space="preserve"> 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=</w:t>
      </w:r>
      <w:r w:rsidR="001A6B31"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0.5</w:t>
      </w:r>
      <w:r w:rsidR="001A6B31">
        <w:rPr>
          <w:rFonts w:ascii="Arial" w:eastAsia="宋体" w:hAnsi="Arial" w:cs="Arial"/>
          <w:color w:val="000000" w:themeColor="text1"/>
          <w:kern w:val="0"/>
          <w:lang w:eastAsia="zh-CN"/>
        </w:rPr>
        <w:t>~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1.0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(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约</w:t>
      </w:r>
      <w:r>
        <w:rPr>
          <w:rFonts w:ascii="Arial" w:eastAsia="宋体" w:hAnsi="Arial" w:cs="Arial" w:hint="eastAsia"/>
          <w:color w:val="000000" w:themeColor="text1"/>
          <w:kern w:val="0"/>
          <w:lang w:eastAsia="zh-CN"/>
        </w:rPr>
        <w:t>3</w:t>
      </w:r>
      <w:r w:rsidR="001A6B31">
        <w:rPr>
          <w:rFonts w:ascii="Arial" w:eastAsia="宋体" w:hAnsi="Arial" w:cs="Arial"/>
          <w:color w:val="000000" w:themeColor="text1"/>
          <w:kern w:val="0"/>
          <w:lang w:eastAsia="zh-CN"/>
        </w:rPr>
        <w:t>~</w:t>
      </w:r>
      <w:r>
        <w:rPr>
          <w:rFonts w:ascii="Arial" w:eastAsia="宋体" w:hAnsi="Arial" w:cs="Arial" w:hint="eastAsia"/>
          <w:color w:val="000000" w:themeColor="text1"/>
          <w:kern w:val="0"/>
          <w:lang w:eastAsia="zh-CN"/>
        </w:rPr>
        <w:t>5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h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)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。加入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200 μ</w:t>
      </w:r>
      <w:r>
        <w:rPr>
          <w:rFonts w:ascii="Arial" w:eastAsia="宋体" w:hAnsi="Arial" w:cs="Arial" w:hint="eastAsia"/>
          <w:color w:val="000000" w:themeColor="text1"/>
          <w:kern w:val="0"/>
          <w:lang w:eastAsia="zh-CN"/>
        </w:rPr>
        <w:t>l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1 mol/L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的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IPTG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16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°C 100 rpm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诱导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16</w:t>
      </w:r>
      <w:r w:rsidR="001A6B31">
        <w:rPr>
          <w:rFonts w:ascii="Arial" w:eastAsia="宋体" w:hAnsi="Arial" w:cs="Arial"/>
          <w:color w:val="000000" w:themeColor="text1"/>
          <w:kern w:val="0"/>
          <w:lang w:eastAsia="zh-CN"/>
        </w:rPr>
        <w:t>~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20 h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。诱导表达后，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6</w:t>
      </w:r>
      <w:r w:rsidR="001A6B31">
        <w:rPr>
          <w:rFonts w:ascii="Arial" w:eastAsia="宋体" w:hAnsi="Arial" w:cs="Arial"/>
          <w:color w:val="000000" w:themeColor="text1"/>
          <w:kern w:val="0"/>
          <w:lang w:eastAsia="zh-CN"/>
        </w:rPr>
        <w:t>,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000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 w:rsidRPr="00690B43">
        <w:rPr>
          <w:rFonts w:ascii="Arial" w:eastAsia="宋体" w:hAnsi="Arial" w:cs="Arial"/>
          <w:i/>
          <w:iCs/>
          <w:color w:val="000000" w:themeColor="text1"/>
          <w:kern w:val="0"/>
          <w:lang w:eastAsia="zh-CN"/>
        </w:rPr>
        <w:t>×</w:t>
      </w:r>
      <w:r>
        <w:rPr>
          <w:rFonts w:ascii="Arial" w:eastAsia="宋体" w:hAnsi="Arial" w:cs="Arial"/>
          <w:i/>
          <w:iCs/>
          <w:color w:val="000000" w:themeColor="text1"/>
          <w:kern w:val="0"/>
          <w:lang w:eastAsia="zh-CN"/>
        </w:rPr>
        <w:t xml:space="preserve"> </w:t>
      </w:r>
      <w:r w:rsidRPr="00690B43">
        <w:rPr>
          <w:rFonts w:ascii="Arial" w:eastAsia="宋体" w:hAnsi="Arial" w:cs="Arial"/>
          <w:i/>
          <w:iCs/>
          <w:color w:val="000000" w:themeColor="text1"/>
          <w:kern w:val="0"/>
          <w:lang w:eastAsia="zh-CN"/>
        </w:rPr>
        <w:t>g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4</w:t>
      </w:r>
      <w:r w:rsidR="001A6B31"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°C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</w:t>
      </w:r>
      <w:r w:rsidR="00C40AEC">
        <w:rPr>
          <w:rFonts w:ascii="Arial" w:eastAsia="宋体" w:hAnsi="Arial" w:cs="Arial"/>
          <w:color w:val="000000" w:themeColor="text1"/>
          <w:kern w:val="0"/>
          <w:lang w:eastAsia="zh-CN"/>
        </w:rPr>
        <w:t>离心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8 min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收集菌体，用事先预冷的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1×</w:t>
      </w:r>
      <w:r w:rsidR="001A6B31"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PBS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(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pH</w:t>
      </w:r>
      <w:r w:rsidR="001A6B31"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7.4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)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重新悬浮菌体。超声波破碎</w:t>
      </w:r>
      <w:r w:rsidR="001A6B31">
        <w:rPr>
          <w:rFonts w:ascii="Arial" w:eastAsia="宋体" w:hAnsi="Arial" w:cs="Arial" w:hint="eastAsia"/>
          <w:color w:val="000000" w:themeColor="text1"/>
          <w:kern w:val="0"/>
          <w:lang w:eastAsia="zh-CN"/>
        </w:rPr>
        <w:t xml:space="preserve"> 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(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开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3 s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，关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5 s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，工作时间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15 min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)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4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°C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10</w:t>
      </w:r>
      <w:r w:rsidR="001A6B31">
        <w:rPr>
          <w:rFonts w:ascii="Arial" w:eastAsia="宋体" w:hAnsi="Arial" w:cs="Arial"/>
          <w:color w:val="000000" w:themeColor="text1"/>
          <w:kern w:val="0"/>
          <w:lang w:eastAsia="zh-CN"/>
        </w:rPr>
        <w:t>,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000</w:t>
      </w:r>
      <w:r w:rsidR="001A6B31"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 w:rsidRPr="001A6B31">
        <w:rPr>
          <w:rFonts w:ascii="Arial" w:eastAsia="宋体" w:hAnsi="Arial" w:cs="Arial"/>
          <w:i/>
          <w:iCs/>
          <w:color w:val="000000" w:themeColor="text1"/>
          <w:kern w:val="0"/>
          <w:lang w:eastAsia="zh-CN"/>
        </w:rPr>
        <w:t>×</w:t>
      </w:r>
      <w:r w:rsidR="001A6B31" w:rsidRPr="001A6B31">
        <w:rPr>
          <w:rFonts w:ascii="Arial" w:eastAsia="宋体" w:hAnsi="Arial" w:cs="Arial"/>
          <w:i/>
          <w:iCs/>
          <w:color w:val="000000" w:themeColor="text1"/>
          <w:kern w:val="0"/>
          <w:lang w:eastAsia="zh-CN"/>
        </w:rPr>
        <w:t xml:space="preserve"> </w:t>
      </w:r>
      <w:r w:rsidRPr="001A6B31">
        <w:rPr>
          <w:rFonts w:ascii="Arial" w:eastAsia="宋体" w:hAnsi="Arial" w:cs="Arial"/>
          <w:i/>
          <w:iCs/>
          <w:color w:val="000000" w:themeColor="text1"/>
          <w:kern w:val="0"/>
          <w:lang w:eastAsia="zh-CN"/>
        </w:rPr>
        <w:t>g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，离心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15 min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，取上清</w:t>
      </w:r>
      <w:r>
        <w:rPr>
          <w:rFonts w:ascii="Arial" w:eastAsia="宋体" w:hAnsi="Arial" w:cs="Arial" w:hint="eastAsia"/>
          <w:color w:val="000000" w:themeColor="text1"/>
          <w:kern w:val="0"/>
          <w:lang w:eastAsia="zh-CN"/>
        </w:rPr>
        <w:t>；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4</w:t>
      </w:r>
      <w:r w:rsidR="001A6B31"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°C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10</w:t>
      </w:r>
      <w:r w:rsidR="001A6B31">
        <w:rPr>
          <w:rFonts w:ascii="Arial" w:eastAsia="宋体" w:hAnsi="Arial" w:cs="Arial"/>
          <w:color w:val="000000" w:themeColor="text1"/>
          <w:kern w:val="0"/>
          <w:lang w:eastAsia="zh-CN"/>
        </w:rPr>
        <w:t>,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000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 w:rsidRPr="00C105A9">
        <w:rPr>
          <w:rFonts w:ascii="Arial" w:eastAsia="宋体" w:hAnsi="Arial" w:cs="Arial"/>
          <w:i/>
          <w:iCs/>
          <w:color w:val="000000" w:themeColor="text1"/>
          <w:kern w:val="0"/>
          <w:lang w:eastAsia="zh-CN"/>
        </w:rPr>
        <w:t>×</w:t>
      </w:r>
      <w:r>
        <w:rPr>
          <w:rFonts w:ascii="Arial" w:eastAsia="宋体" w:hAnsi="Arial" w:cs="Arial"/>
          <w:i/>
          <w:iCs/>
          <w:color w:val="000000" w:themeColor="text1"/>
          <w:kern w:val="0"/>
          <w:lang w:eastAsia="zh-CN"/>
        </w:rPr>
        <w:t xml:space="preserve"> </w:t>
      </w:r>
      <w:r w:rsidRPr="00C105A9">
        <w:rPr>
          <w:rFonts w:ascii="Arial" w:eastAsia="宋体" w:hAnsi="Arial" w:cs="Arial"/>
          <w:i/>
          <w:iCs/>
          <w:color w:val="000000" w:themeColor="text1"/>
          <w:kern w:val="0"/>
          <w:lang w:eastAsia="zh-CN"/>
        </w:rPr>
        <w:t>g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15 min</w:t>
      </w:r>
      <w:r>
        <w:rPr>
          <w:rFonts w:ascii="Arial" w:eastAsia="宋体" w:hAnsi="Arial" w:cs="Arial" w:hint="eastAsia"/>
          <w:color w:val="000000" w:themeColor="text1"/>
          <w:kern w:val="0"/>
          <w:lang w:eastAsia="zh-CN"/>
        </w:rPr>
        <w:t>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重复离心一次，所得上清即为粗酶液。</w:t>
      </w:r>
    </w:p>
    <w:p w14:paraId="2232C9DE" w14:textId="10CE86F2" w:rsidR="006B529F" w:rsidRPr="005261A6" w:rsidRDefault="006B529F" w:rsidP="00F4024F">
      <w:pPr>
        <w:pStyle w:val="10"/>
        <w:widowControl w:val="0"/>
        <w:numPr>
          <w:ilvl w:val="1"/>
          <w:numId w:val="35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蛋白纯化</w:t>
      </w:r>
    </w:p>
    <w:p w14:paraId="1177115C" w14:textId="269221CC" w:rsidR="006B529F" w:rsidRPr="005261A6" w:rsidRDefault="006B529F" w:rsidP="00F4024F">
      <w:pPr>
        <w:pStyle w:val="10"/>
        <w:widowControl w:val="0"/>
        <w:numPr>
          <w:ilvl w:val="2"/>
          <w:numId w:val="44"/>
        </w:numPr>
        <w:adjustRightInd w:val="0"/>
        <w:snapToGrid w:val="0"/>
        <w:spacing w:line="360" w:lineRule="auto"/>
        <w:ind w:left="1446" w:firstLineChars="0" w:hanging="482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取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50 ml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粗酶液，加入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Ni-NTA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树脂填料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 ml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，并加入咪唑使终浓度为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20 mmol/L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，于冰上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60 rpm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缓慢孵育，使镍离子与目的蛋白的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6×His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标签充分结合。</w:t>
      </w:r>
    </w:p>
    <w:p w14:paraId="1FE1A362" w14:textId="2D910688" w:rsidR="006B529F" w:rsidRPr="005261A6" w:rsidRDefault="006B529F" w:rsidP="00F4024F">
      <w:pPr>
        <w:pStyle w:val="10"/>
        <w:widowControl w:val="0"/>
        <w:numPr>
          <w:ilvl w:val="2"/>
          <w:numId w:val="44"/>
        </w:numPr>
        <w:adjustRightInd w:val="0"/>
        <w:snapToGrid w:val="0"/>
        <w:spacing w:line="360" w:lineRule="auto"/>
        <w:ind w:left="1446" w:firstLineChars="0" w:hanging="482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孵育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</w:t>
      </w:r>
      <w:r w:rsidR="001A6B31">
        <w:rPr>
          <w:rFonts w:ascii="Arial" w:eastAsia="宋体" w:hAnsi="Arial" w:cs="Arial"/>
          <w:color w:val="000000" w:themeColor="text1"/>
          <w:kern w:val="0"/>
          <w:lang w:eastAsia="zh-CN"/>
        </w:rPr>
        <w:t>~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2 h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后，于空层析柱纯化，并收集</w:t>
      </w:r>
      <w:r>
        <w:rPr>
          <w:rFonts w:ascii="Arial" w:eastAsia="宋体" w:hAnsi="Arial" w:cs="Arial" w:hint="eastAsia"/>
          <w:color w:val="000000" w:themeColor="text1"/>
          <w:kern w:val="0"/>
          <w:lang w:eastAsia="zh-CN"/>
        </w:rPr>
        <w:t>滤液</w:t>
      </w:r>
      <w:r>
        <w:rPr>
          <w:rFonts w:ascii="Arial" w:eastAsia="宋体" w:hAnsi="Arial" w:cs="Arial" w:hint="eastAsia"/>
          <w:color w:val="000000" w:themeColor="text1"/>
          <w:kern w:val="0"/>
          <w:lang w:eastAsia="zh-CN"/>
        </w:rPr>
        <w:t xml:space="preserve"> 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(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Flow-through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，记为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FT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)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，可将穿透液重复上柱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2</w:t>
      </w:r>
      <w:r w:rsidR="001A6B31">
        <w:rPr>
          <w:rFonts w:ascii="Arial" w:eastAsia="宋体" w:hAnsi="Arial" w:cs="Arial"/>
          <w:color w:val="000000" w:themeColor="text1"/>
          <w:kern w:val="0"/>
          <w:lang w:eastAsia="zh-CN"/>
        </w:rPr>
        <w:t>~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3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次。</w:t>
      </w:r>
    </w:p>
    <w:p w14:paraId="2E45997B" w14:textId="33F7ACEF" w:rsidR="006B529F" w:rsidRPr="005261A6" w:rsidRDefault="006B529F" w:rsidP="00F4024F">
      <w:pPr>
        <w:pStyle w:val="10"/>
        <w:widowControl w:val="0"/>
        <w:numPr>
          <w:ilvl w:val="2"/>
          <w:numId w:val="44"/>
        </w:numPr>
        <w:adjustRightInd w:val="0"/>
        <w:snapToGrid w:val="0"/>
        <w:spacing w:line="360" w:lineRule="auto"/>
        <w:ind w:left="1446" w:firstLineChars="0" w:hanging="482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加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10</w:t>
      </w:r>
      <w:r w:rsidR="001A6B31">
        <w:rPr>
          <w:rFonts w:ascii="Arial" w:eastAsia="宋体" w:hAnsi="Arial" w:cs="Arial"/>
          <w:color w:val="000000" w:themeColor="text1"/>
          <w:kern w:val="0"/>
          <w:lang w:eastAsia="zh-CN"/>
        </w:rPr>
        <w:t>~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20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倍柱床体积的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Washing buffer 1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重复清洗填料并收集，记为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W1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。</w:t>
      </w:r>
    </w:p>
    <w:p w14:paraId="3F1DC3F9" w14:textId="59FB0DA7" w:rsidR="006B529F" w:rsidRPr="005261A6" w:rsidRDefault="006B529F" w:rsidP="00F4024F">
      <w:pPr>
        <w:pStyle w:val="10"/>
        <w:widowControl w:val="0"/>
        <w:numPr>
          <w:ilvl w:val="2"/>
          <w:numId w:val="44"/>
        </w:numPr>
        <w:adjustRightInd w:val="0"/>
        <w:snapToGrid w:val="0"/>
        <w:spacing w:line="360" w:lineRule="auto"/>
        <w:ind w:left="1446" w:firstLineChars="0" w:hanging="482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加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 ml washing buffer 2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，收集清洗液，记为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W2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。</w:t>
      </w:r>
    </w:p>
    <w:p w14:paraId="73F3FB73" w14:textId="0F47B16A" w:rsidR="006B529F" w:rsidRPr="005261A6" w:rsidRDefault="006B529F" w:rsidP="00F4024F">
      <w:pPr>
        <w:pStyle w:val="10"/>
        <w:widowControl w:val="0"/>
        <w:numPr>
          <w:ilvl w:val="2"/>
          <w:numId w:val="44"/>
        </w:numPr>
        <w:adjustRightInd w:val="0"/>
        <w:snapToGrid w:val="0"/>
        <w:spacing w:line="360" w:lineRule="auto"/>
        <w:ind w:left="1446" w:firstLineChars="0" w:hanging="482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Washing buffer 2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洗涤后，每次用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个柱床体积的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Elution buffer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约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 ml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洗脱目的蛋白，重复洗脱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4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次，收集洗脱液，记为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E1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、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E2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、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E3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、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E4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(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加入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Elution buffer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时沿着管壁加，防止将填料冲起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)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。</w:t>
      </w:r>
    </w:p>
    <w:p w14:paraId="72025C5E" w14:textId="3FB227F0" w:rsidR="006B529F" w:rsidRDefault="006B529F" w:rsidP="00F4024F">
      <w:pPr>
        <w:pStyle w:val="10"/>
        <w:widowControl w:val="0"/>
        <w:numPr>
          <w:ilvl w:val="2"/>
          <w:numId w:val="44"/>
        </w:numPr>
        <w:adjustRightInd w:val="0"/>
        <w:snapToGrid w:val="0"/>
        <w:spacing w:line="360" w:lineRule="auto"/>
        <w:ind w:left="1446" w:firstLineChars="0" w:hanging="482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加入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20%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乙醇冲洗填料，回收填料，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4</w:t>
      </w:r>
      <w:r w:rsidR="001A6B31"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°C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保存。</w:t>
      </w:r>
    </w:p>
    <w:p w14:paraId="5B583258" w14:textId="77777777" w:rsidR="006B529F" w:rsidRPr="005261A6" w:rsidRDefault="006B529F" w:rsidP="00326EAD">
      <w:pPr>
        <w:pStyle w:val="10"/>
        <w:widowControl w:val="0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SDS-PAGE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蛋白电泳</w:t>
      </w:r>
    </w:p>
    <w:p w14:paraId="619032D5" w14:textId="138AA3DC" w:rsidR="006B529F" w:rsidRPr="005261A6" w:rsidRDefault="006B529F" w:rsidP="001A6B31">
      <w:pPr>
        <w:pStyle w:val="10"/>
        <w:widowControl w:val="0"/>
        <w:numPr>
          <w:ilvl w:val="1"/>
          <w:numId w:val="35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样品制备：超声破碎后，离心管于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10</w:t>
      </w:r>
      <w:r w:rsidR="001A6B31">
        <w:rPr>
          <w:rFonts w:ascii="Arial" w:eastAsia="宋体" w:hAnsi="Arial" w:cs="Arial"/>
          <w:color w:val="000000" w:themeColor="text1"/>
          <w:kern w:val="0"/>
          <w:lang w:eastAsia="zh-CN"/>
        </w:rPr>
        <w:t>,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000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 w:rsidRPr="00C105A9">
        <w:rPr>
          <w:rFonts w:ascii="Arial" w:eastAsia="宋体" w:hAnsi="Arial" w:cs="Arial"/>
          <w:i/>
          <w:iCs/>
          <w:color w:val="000000" w:themeColor="text1"/>
          <w:kern w:val="0"/>
          <w:lang w:eastAsia="zh-CN"/>
        </w:rPr>
        <w:t>×</w:t>
      </w:r>
      <w:r>
        <w:rPr>
          <w:rFonts w:ascii="Arial" w:eastAsia="宋体" w:hAnsi="Arial" w:cs="Arial"/>
          <w:i/>
          <w:iCs/>
          <w:color w:val="000000" w:themeColor="text1"/>
          <w:kern w:val="0"/>
          <w:lang w:eastAsia="zh-CN"/>
        </w:rPr>
        <w:t xml:space="preserve"> </w:t>
      </w:r>
      <w:r w:rsidRPr="00C105A9">
        <w:rPr>
          <w:rFonts w:ascii="Arial" w:eastAsia="宋体" w:hAnsi="Arial" w:cs="Arial"/>
          <w:i/>
          <w:iCs/>
          <w:color w:val="000000" w:themeColor="text1"/>
          <w:kern w:val="0"/>
          <w:lang w:eastAsia="zh-CN"/>
        </w:rPr>
        <w:t>g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4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°C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，离心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15 min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取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80 μl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粗酶液、沉淀、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FT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、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W1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、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W2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、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E1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、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E2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、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E3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、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E4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，加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5</w:t>
      </w:r>
      <w:r w:rsidR="000A3BAA"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×</w:t>
      </w:r>
      <w:r w:rsidR="00C40AEC">
        <w:rPr>
          <w:rFonts w:ascii="Arial" w:eastAsia="宋体" w:hAnsi="Arial" w:cs="Arial" w:hint="eastAsia"/>
          <w:color w:val="000000" w:themeColor="text1"/>
          <w:kern w:val="0"/>
          <w:lang w:eastAsia="zh-CN"/>
        </w:rPr>
        <w:t xml:space="preserve"> 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蛋白上样缓冲液，混匀后煮沸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5 min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，冷却至室温，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10</w:t>
      </w:r>
      <w:r w:rsidR="001A6B31">
        <w:rPr>
          <w:rFonts w:ascii="Arial" w:eastAsia="宋体" w:hAnsi="Arial" w:cs="Arial"/>
          <w:color w:val="000000" w:themeColor="text1"/>
          <w:kern w:val="0"/>
          <w:lang w:eastAsia="zh-CN"/>
        </w:rPr>
        <w:t>,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000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 w:rsidRPr="00C105A9">
        <w:rPr>
          <w:rFonts w:ascii="Arial" w:eastAsia="宋体" w:hAnsi="Arial" w:cs="Arial"/>
          <w:i/>
          <w:iCs/>
          <w:color w:val="000000" w:themeColor="text1"/>
          <w:kern w:val="0"/>
          <w:lang w:eastAsia="zh-CN"/>
        </w:rPr>
        <w:t>×</w:t>
      </w:r>
      <w:r>
        <w:rPr>
          <w:rFonts w:ascii="Arial" w:eastAsia="宋体" w:hAnsi="Arial" w:cs="Arial"/>
          <w:i/>
          <w:iCs/>
          <w:color w:val="000000" w:themeColor="text1"/>
          <w:kern w:val="0"/>
          <w:lang w:eastAsia="zh-CN"/>
        </w:rPr>
        <w:t xml:space="preserve"> </w:t>
      </w:r>
      <w:r w:rsidRPr="00C105A9">
        <w:rPr>
          <w:rFonts w:ascii="Arial" w:eastAsia="宋体" w:hAnsi="Arial" w:cs="Arial"/>
          <w:i/>
          <w:iCs/>
          <w:color w:val="000000" w:themeColor="text1"/>
          <w:kern w:val="0"/>
          <w:lang w:eastAsia="zh-CN"/>
        </w:rPr>
        <w:t>g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，室温离心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10 min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，备用。</w:t>
      </w:r>
    </w:p>
    <w:p w14:paraId="73FAFF8D" w14:textId="5E55B179" w:rsidR="006B529F" w:rsidRPr="005261A6" w:rsidRDefault="006B529F" w:rsidP="001A6B31">
      <w:pPr>
        <w:pStyle w:val="10"/>
        <w:widowControl w:val="0"/>
        <w:numPr>
          <w:ilvl w:val="1"/>
          <w:numId w:val="35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制胶：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SDS-PAGE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配方如下：</w:t>
      </w:r>
    </w:p>
    <w:tbl>
      <w:tblPr>
        <w:tblStyle w:val="a8"/>
        <w:tblW w:w="0" w:type="auto"/>
        <w:jc w:val="right"/>
        <w:tblBorders>
          <w:top w:val="single" w:sz="8" w:space="0" w:color="000000"/>
          <w:left w:val="none" w:sz="0" w:space="0" w:color="auto"/>
          <w:bottom w:val="single" w:sz="8" w:space="0" w:color="000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2155"/>
        <w:gridCol w:w="2693"/>
      </w:tblGrid>
      <w:tr w:rsidR="006B529F" w:rsidRPr="005261A6" w14:paraId="2E6B69BB" w14:textId="77777777" w:rsidTr="00DC5C56">
        <w:trPr>
          <w:jc w:val="right"/>
        </w:trPr>
        <w:tc>
          <w:tcPr>
            <w:tcW w:w="3403" w:type="dxa"/>
            <w:tcBorders>
              <w:top w:val="single" w:sz="8" w:space="0" w:color="000000"/>
              <w:bottom w:val="single" w:sz="4" w:space="0" w:color="000000"/>
            </w:tcBorders>
          </w:tcPr>
          <w:p w14:paraId="7F2AACD2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lastRenderedPageBreak/>
              <w:t>组成</w:t>
            </w:r>
          </w:p>
        </w:tc>
        <w:tc>
          <w:tcPr>
            <w:tcW w:w="2155" w:type="dxa"/>
            <w:tcBorders>
              <w:top w:val="single" w:sz="8" w:space="0" w:color="000000"/>
              <w:bottom w:val="single" w:sz="4" w:space="0" w:color="000000"/>
            </w:tcBorders>
          </w:tcPr>
          <w:p w14:paraId="2334E402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>12%</w:t>
            </w:r>
            <w:r w:rsidRPr="005261A6">
              <w:rPr>
                <w:rFonts w:ascii="Arial" w:hAnsi="Arial" w:cs="Arial"/>
                <w:color w:val="000000"/>
                <w:szCs w:val="21"/>
              </w:rPr>
              <w:t>分离胶</w:t>
            </w:r>
            <w:r>
              <w:rPr>
                <w:rFonts w:ascii="Arial" w:hAnsi="Arial" w:cs="Arial" w:hint="eastAsia"/>
                <w:color w:val="000000"/>
                <w:szCs w:val="21"/>
                <w:lang w:eastAsia="zh-CN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</w:rPr>
              <w:t>(</w:t>
            </w:r>
            <w:r w:rsidRPr="005261A6">
              <w:rPr>
                <w:rFonts w:ascii="Arial" w:hAnsi="Arial" w:cs="Arial"/>
                <w:color w:val="000000"/>
                <w:szCs w:val="21"/>
              </w:rPr>
              <w:t>ml</w:t>
            </w:r>
            <w:r>
              <w:rPr>
                <w:rFonts w:ascii="Arial" w:hAnsi="Arial" w:cs="Arial"/>
                <w:color w:val="000000"/>
                <w:szCs w:val="21"/>
              </w:rPr>
              <w:t>)</w:t>
            </w:r>
          </w:p>
        </w:tc>
        <w:tc>
          <w:tcPr>
            <w:tcW w:w="2693" w:type="dxa"/>
            <w:tcBorders>
              <w:top w:val="single" w:sz="8" w:space="0" w:color="000000"/>
              <w:bottom w:val="single" w:sz="4" w:space="0" w:color="000000"/>
            </w:tcBorders>
          </w:tcPr>
          <w:p w14:paraId="3F1BF3F9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>4%</w:t>
            </w:r>
            <w:r w:rsidRPr="005261A6">
              <w:rPr>
                <w:rFonts w:ascii="Arial" w:hAnsi="Arial" w:cs="Arial"/>
                <w:color w:val="000000"/>
                <w:szCs w:val="21"/>
              </w:rPr>
              <w:t>浓缩胶</w:t>
            </w:r>
            <w:r>
              <w:rPr>
                <w:rFonts w:ascii="Arial" w:hAnsi="Arial" w:cs="Arial" w:hint="eastAsia"/>
                <w:color w:val="000000"/>
                <w:szCs w:val="21"/>
                <w:lang w:eastAsia="zh-CN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</w:rPr>
              <w:t>(</w:t>
            </w:r>
            <w:r w:rsidRPr="005261A6">
              <w:rPr>
                <w:rFonts w:ascii="Arial" w:hAnsi="Arial" w:cs="Arial"/>
                <w:color w:val="000000"/>
                <w:szCs w:val="21"/>
              </w:rPr>
              <w:t>ml</w:t>
            </w:r>
            <w:r>
              <w:rPr>
                <w:rFonts w:ascii="Arial" w:hAnsi="Arial" w:cs="Arial"/>
                <w:color w:val="000000"/>
                <w:szCs w:val="21"/>
              </w:rPr>
              <w:t>)</w:t>
            </w:r>
          </w:p>
        </w:tc>
      </w:tr>
      <w:tr w:rsidR="006B529F" w:rsidRPr="005261A6" w14:paraId="12AC697B" w14:textId="77777777" w:rsidTr="00DC5C56">
        <w:trPr>
          <w:jc w:val="right"/>
        </w:trPr>
        <w:tc>
          <w:tcPr>
            <w:tcW w:w="3403" w:type="dxa"/>
            <w:tcBorders>
              <w:top w:val="single" w:sz="4" w:space="0" w:color="000000"/>
            </w:tcBorders>
          </w:tcPr>
          <w:p w14:paraId="69C3EF57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>ddH</w:t>
            </w:r>
            <w:r w:rsidRPr="005261A6">
              <w:rPr>
                <w:rFonts w:ascii="Arial" w:hAnsi="Arial" w:cs="Arial"/>
                <w:color w:val="000000"/>
                <w:szCs w:val="21"/>
                <w:vertAlign w:val="subscript"/>
              </w:rPr>
              <w:t>2</w:t>
            </w:r>
            <w:r w:rsidRPr="005261A6">
              <w:rPr>
                <w:rFonts w:ascii="Arial" w:hAnsi="Arial" w:cs="Arial"/>
                <w:color w:val="000000"/>
                <w:szCs w:val="21"/>
              </w:rPr>
              <w:t>O</w:t>
            </w:r>
          </w:p>
        </w:tc>
        <w:tc>
          <w:tcPr>
            <w:tcW w:w="2155" w:type="dxa"/>
            <w:tcBorders>
              <w:top w:val="single" w:sz="4" w:space="0" w:color="000000"/>
            </w:tcBorders>
          </w:tcPr>
          <w:p w14:paraId="1CC1D697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>8.6</w:t>
            </w:r>
          </w:p>
        </w:tc>
        <w:tc>
          <w:tcPr>
            <w:tcW w:w="2693" w:type="dxa"/>
            <w:tcBorders>
              <w:top w:val="single" w:sz="4" w:space="0" w:color="000000"/>
            </w:tcBorders>
          </w:tcPr>
          <w:p w14:paraId="53522D9B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>4.38</w:t>
            </w:r>
          </w:p>
        </w:tc>
      </w:tr>
      <w:tr w:rsidR="006B529F" w:rsidRPr="005261A6" w14:paraId="41FA7BA4" w14:textId="77777777" w:rsidTr="00DC5C56">
        <w:trPr>
          <w:jc w:val="right"/>
        </w:trPr>
        <w:tc>
          <w:tcPr>
            <w:tcW w:w="3403" w:type="dxa"/>
          </w:tcPr>
          <w:p w14:paraId="7B5742CF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>40% Acr-Bis</w:t>
            </w:r>
          </w:p>
        </w:tc>
        <w:tc>
          <w:tcPr>
            <w:tcW w:w="2155" w:type="dxa"/>
          </w:tcPr>
          <w:p w14:paraId="5DAB0911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>6.0</w:t>
            </w:r>
          </w:p>
        </w:tc>
        <w:tc>
          <w:tcPr>
            <w:tcW w:w="2693" w:type="dxa"/>
          </w:tcPr>
          <w:p w14:paraId="0587B369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>0.75</w:t>
            </w:r>
          </w:p>
        </w:tc>
      </w:tr>
      <w:tr w:rsidR="006B529F" w:rsidRPr="005261A6" w14:paraId="0B017D3C" w14:textId="77777777" w:rsidTr="00DC5C56">
        <w:trPr>
          <w:jc w:val="right"/>
        </w:trPr>
        <w:tc>
          <w:tcPr>
            <w:tcW w:w="3403" w:type="dxa"/>
          </w:tcPr>
          <w:p w14:paraId="41661AC5" w14:textId="48F95726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>1.5 mol/L Tris-HCl</w:t>
            </w:r>
            <w:r>
              <w:rPr>
                <w:rFonts w:ascii="Arial" w:hAnsi="Arial" w:cs="Arial"/>
                <w:color w:val="000000"/>
                <w:szCs w:val="21"/>
              </w:rPr>
              <w:t xml:space="preserve"> (</w:t>
            </w:r>
            <w:r w:rsidRPr="005261A6">
              <w:rPr>
                <w:rFonts w:ascii="Arial" w:hAnsi="Arial" w:cs="Arial"/>
                <w:color w:val="000000"/>
                <w:szCs w:val="21"/>
              </w:rPr>
              <w:t>pH</w:t>
            </w:r>
            <w:r w:rsidR="001A6B31">
              <w:rPr>
                <w:rFonts w:ascii="Arial" w:hAnsi="Arial" w:cs="Arial"/>
                <w:color w:val="000000"/>
                <w:szCs w:val="21"/>
              </w:rPr>
              <w:t xml:space="preserve"> </w:t>
            </w:r>
            <w:r w:rsidRPr="005261A6">
              <w:rPr>
                <w:rFonts w:ascii="Arial" w:hAnsi="Arial" w:cs="Arial"/>
                <w:color w:val="000000"/>
                <w:szCs w:val="21"/>
              </w:rPr>
              <w:t>8.8</w:t>
            </w:r>
            <w:r>
              <w:rPr>
                <w:rFonts w:ascii="Arial" w:hAnsi="Arial" w:cs="Arial"/>
                <w:color w:val="000000"/>
                <w:szCs w:val="21"/>
              </w:rPr>
              <w:t>)</w:t>
            </w:r>
          </w:p>
        </w:tc>
        <w:tc>
          <w:tcPr>
            <w:tcW w:w="2155" w:type="dxa"/>
          </w:tcPr>
          <w:p w14:paraId="051DC964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>5.0</w:t>
            </w:r>
          </w:p>
        </w:tc>
        <w:tc>
          <w:tcPr>
            <w:tcW w:w="2693" w:type="dxa"/>
          </w:tcPr>
          <w:p w14:paraId="62C3C24A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</w:p>
        </w:tc>
      </w:tr>
      <w:tr w:rsidR="006B529F" w:rsidRPr="005261A6" w14:paraId="1F3CAAE1" w14:textId="77777777" w:rsidTr="00DC5C56">
        <w:trPr>
          <w:jc w:val="right"/>
        </w:trPr>
        <w:tc>
          <w:tcPr>
            <w:tcW w:w="3403" w:type="dxa"/>
          </w:tcPr>
          <w:p w14:paraId="532E0CEF" w14:textId="20912BD1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>1.0 mol/L Tris-HCl</w:t>
            </w:r>
            <w:r>
              <w:rPr>
                <w:rFonts w:ascii="Arial" w:hAnsi="Arial" w:cs="Arial"/>
                <w:color w:val="000000"/>
                <w:szCs w:val="21"/>
              </w:rPr>
              <w:t xml:space="preserve"> (</w:t>
            </w:r>
            <w:r w:rsidRPr="005261A6">
              <w:rPr>
                <w:rFonts w:ascii="Arial" w:hAnsi="Arial" w:cs="Arial"/>
                <w:color w:val="000000"/>
                <w:szCs w:val="21"/>
              </w:rPr>
              <w:t>pH</w:t>
            </w:r>
            <w:r w:rsidR="001A6B31">
              <w:rPr>
                <w:rFonts w:ascii="Arial" w:hAnsi="Arial" w:cs="Arial"/>
                <w:color w:val="000000"/>
                <w:szCs w:val="21"/>
              </w:rPr>
              <w:t xml:space="preserve"> </w:t>
            </w:r>
            <w:r w:rsidRPr="005261A6">
              <w:rPr>
                <w:rFonts w:ascii="Arial" w:hAnsi="Arial" w:cs="Arial"/>
                <w:color w:val="000000"/>
                <w:szCs w:val="21"/>
              </w:rPr>
              <w:t>6.8</w:t>
            </w:r>
            <w:r>
              <w:rPr>
                <w:rFonts w:ascii="Arial" w:hAnsi="Arial" w:cs="Arial"/>
                <w:color w:val="000000"/>
                <w:szCs w:val="21"/>
              </w:rPr>
              <w:t>)</w:t>
            </w:r>
          </w:p>
        </w:tc>
        <w:tc>
          <w:tcPr>
            <w:tcW w:w="2155" w:type="dxa"/>
          </w:tcPr>
          <w:p w14:paraId="28B31820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</w:p>
        </w:tc>
        <w:tc>
          <w:tcPr>
            <w:tcW w:w="2693" w:type="dxa"/>
          </w:tcPr>
          <w:p w14:paraId="79B13B4B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>0.75</w:t>
            </w:r>
          </w:p>
        </w:tc>
      </w:tr>
      <w:tr w:rsidR="006B529F" w:rsidRPr="005261A6" w14:paraId="158C12FC" w14:textId="77777777" w:rsidTr="00DC5C56">
        <w:trPr>
          <w:jc w:val="right"/>
        </w:trPr>
        <w:tc>
          <w:tcPr>
            <w:tcW w:w="3403" w:type="dxa"/>
          </w:tcPr>
          <w:p w14:paraId="75742C50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>10% SDS</w:t>
            </w:r>
          </w:p>
        </w:tc>
        <w:tc>
          <w:tcPr>
            <w:tcW w:w="2155" w:type="dxa"/>
          </w:tcPr>
          <w:p w14:paraId="04D4EA35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>0.2</w:t>
            </w:r>
          </w:p>
        </w:tc>
        <w:tc>
          <w:tcPr>
            <w:tcW w:w="2693" w:type="dxa"/>
          </w:tcPr>
          <w:p w14:paraId="7729B184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>0.06</w:t>
            </w:r>
          </w:p>
        </w:tc>
      </w:tr>
      <w:tr w:rsidR="006B529F" w:rsidRPr="005261A6" w14:paraId="5394E70F" w14:textId="77777777" w:rsidTr="00DC5C56">
        <w:trPr>
          <w:jc w:val="right"/>
        </w:trPr>
        <w:tc>
          <w:tcPr>
            <w:tcW w:w="3403" w:type="dxa"/>
          </w:tcPr>
          <w:p w14:paraId="39C1151B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>10% AP</w:t>
            </w:r>
          </w:p>
        </w:tc>
        <w:tc>
          <w:tcPr>
            <w:tcW w:w="2155" w:type="dxa"/>
          </w:tcPr>
          <w:p w14:paraId="3F537231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>0.2</w:t>
            </w:r>
          </w:p>
        </w:tc>
        <w:tc>
          <w:tcPr>
            <w:tcW w:w="2693" w:type="dxa"/>
          </w:tcPr>
          <w:p w14:paraId="7F50A347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>0.06</w:t>
            </w:r>
          </w:p>
        </w:tc>
      </w:tr>
      <w:tr w:rsidR="006B529F" w:rsidRPr="005261A6" w14:paraId="337F244A" w14:textId="77777777" w:rsidTr="00DC5C56">
        <w:trPr>
          <w:jc w:val="right"/>
        </w:trPr>
        <w:tc>
          <w:tcPr>
            <w:tcW w:w="3403" w:type="dxa"/>
          </w:tcPr>
          <w:p w14:paraId="1271057D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>TEMED</w:t>
            </w:r>
          </w:p>
        </w:tc>
        <w:tc>
          <w:tcPr>
            <w:tcW w:w="2155" w:type="dxa"/>
          </w:tcPr>
          <w:p w14:paraId="14EC5A7D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>0.008</w:t>
            </w:r>
          </w:p>
        </w:tc>
        <w:tc>
          <w:tcPr>
            <w:tcW w:w="2693" w:type="dxa"/>
          </w:tcPr>
          <w:p w14:paraId="4A582B3A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>0.006</w:t>
            </w:r>
          </w:p>
        </w:tc>
      </w:tr>
      <w:tr w:rsidR="006B529F" w:rsidRPr="005261A6" w14:paraId="6D832C3E" w14:textId="77777777" w:rsidTr="00DC5C56">
        <w:trPr>
          <w:jc w:val="right"/>
        </w:trPr>
        <w:tc>
          <w:tcPr>
            <w:tcW w:w="3403" w:type="dxa"/>
          </w:tcPr>
          <w:p w14:paraId="2FA00B04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>总计</w:t>
            </w:r>
          </w:p>
        </w:tc>
        <w:tc>
          <w:tcPr>
            <w:tcW w:w="2155" w:type="dxa"/>
          </w:tcPr>
          <w:p w14:paraId="29D37404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>20</w:t>
            </w:r>
          </w:p>
        </w:tc>
        <w:tc>
          <w:tcPr>
            <w:tcW w:w="2693" w:type="dxa"/>
          </w:tcPr>
          <w:p w14:paraId="301695F2" w14:textId="77777777" w:rsidR="006B529F" w:rsidRPr="005261A6" w:rsidRDefault="006B529F" w:rsidP="006B529F">
            <w:pPr>
              <w:pStyle w:val="10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eastAsia="宋体" w:hAnsi="Arial" w:cs="Arial"/>
                <w:color w:val="000000" w:themeColor="text1"/>
                <w:kern w:val="0"/>
                <w:lang w:eastAsia="zh-CN"/>
              </w:rPr>
            </w:pPr>
            <w:r w:rsidRPr="005261A6">
              <w:rPr>
                <w:rFonts w:ascii="Arial" w:hAnsi="Arial" w:cs="Arial"/>
                <w:color w:val="000000"/>
                <w:szCs w:val="21"/>
              </w:rPr>
              <w:t>6</w:t>
            </w:r>
          </w:p>
        </w:tc>
      </w:tr>
    </w:tbl>
    <w:p w14:paraId="5C4543BA" w14:textId="54C0B4EE" w:rsidR="006B529F" w:rsidRPr="005261A6" w:rsidRDefault="006B529F" w:rsidP="001A6B31">
      <w:pPr>
        <w:pStyle w:val="10"/>
        <w:widowControl w:val="0"/>
        <w:numPr>
          <w:ilvl w:val="1"/>
          <w:numId w:val="35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电泳：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90 V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20 min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，待条带迁移至分离胶与浓缩胶分界处，再转换电压至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120 V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，电泳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.5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h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左右。待溴酚蓝迁移至凝胶的底部大约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 cm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时，电泳停止。</w:t>
      </w:r>
    </w:p>
    <w:p w14:paraId="6844247D" w14:textId="352E8568" w:rsidR="006B529F" w:rsidRPr="005261A6" w:rsidRDefault="006B529F" w:rsidP="001A6B31">
      <w:pPr>
        <w:pStyle w:val="10"/>
        <w:widowControl w:val="0"/>
        <w:numPr>
          <w:ilvl w:val="1"/>
          <w:numId w:val="35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染色与脱色：将凝胶剥落到塑料盒中，倒入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R250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染料，使胶完全浸没于染料中。水平震荡摇床染色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30 min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左右，回收染料，并用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ddH</w:t>
      </w:r>
      <w:r w:rsidRPr="005261A6">
        <w:rPr>
          <w:rFonts w:ascii="Arial" w:eastAsia="宋体" w:hAnsi="Arial" w:cs="Arial"/>
          <w:color w:val="000000" w:themeColor="text1"/>
          <w:kern w:val="0"/>
          <w:vertAlign w:val="subscript"/>
          <w:lang w:eastAsia="zh-CN"/>
        </w:rPr>
        <w:t>2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O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洗去表面的染料，加脱色液脱色</w:t>
      </w:r>
      <w:r>
        <w:rPr>
          <w:rFonts w:ascii="Arial" w:eastAsia="宋体" w:hAnsi="Arial" w:cs="Arial" w:hint="eastAsia"/>
          <w:color w:val="000000" w:themeColor="text1"/>
          <w:kern w:val="0"/>
          <w:lang w:eastAsia="zh-CN"/>
        </w:rPr>
        <w:t xml:space="preserve"> 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(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脱色液没过凝胶表面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)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，直至出现清晰条带。并通过标准蛋白质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Marker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计算蛋白分子量。</w:t>
      </w:r>
    </w:p>
    <w:p w14:paraId="1938BB29" w14:textId="7C4AB0B0" w:rsidR="006B529F" w:rsidRPr="005261A6" w:rsidRDefault="006B529F" w:rsidP="001A6B31">
      <w:pPr>
        <w:pStyle w:val="10"/>
        <w:widowControl w:val="0"/>
        <w:numPr>
          <w:ilvl w:val="1"/>
          <w:numId w:val="35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Western-blot</w:t>
      </w:r>
    </w:p>
    <w:p w14:paraId="3070CF04" w14:textId="5E7B29D7" w:rsidR="006B529F" w:rsidRPr="000222D8" w:rsidRDefault="006B529F" w:rsidP="001A6B31">
      <w:pPr>
        <w:pStyle w:val="10"/>
        <w:widowControl w:val="0"/>
        <w:numPr>
          <w:ilvl w:val="2"/>
          <w:numId w:val="46"/>
        </w:numPr>
        <w:adjustRightInd w:val="0"/>
        <w:snapToGrid w:val="0"/>
        <w:spacing w:line="360" w:lineRule="auto"/>
        <w:ind w:left="1446" w:firstLineChars="0" w:hanging="482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以上述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SDS-PAGE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相同方式进行电泳，小心剥下凝胶置于转膜缓冲液中，并浸湿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NC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膜，以</w:t>
      </w:r>
      <w:r>
        <w:rPr>
          <w:rFonts w:ascii="Arial" w:eastAsia="宋体" w:hAnsi="Arial" w:cs="Arial" w:hint="eastAsia"/>
          <w:color w:val="000000" w:themeColor="text1"/>
          <w:kern w:val="0"/>
          <w:lang w:eastAsia="zh-CN"/>
        </w:rPr>
        <w:t xml:space="preserve"> 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(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-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) </w:t>
      </w:r>
      <w:r>
        <w:rPr>
          <w:rFonts w:ascii="Arial" w:eastAsia="宋体" w:hAnsi="Arial" w:cs="Arial" w:hint="eastAsia"/>
          <w:color w:val="000000" w:themeColor="text1"/>
          <w:kern w:val="0"/>
          <w:lang w:eastAsia="zh-CN"/>
        </w:rPr>
        <w:t>极</w:t>
      </w:r>
      <w:r>
        <w:rPr>
          <w:rFonts w:ascii="Arial" w:eastAsia="宋体" w:hAnsi="Arial" w:cs="Arial" w:hint="eastAsia"/>
          <w:color w:val="000000" w:themeColor="text1"/>
          <w:kern w:val="0"/>
          <w:lang w:eastAsia="zh-CN"/>
        </w:rPr>
        <w:t>-</w:t>
      </w:r>
      <w:r w:rsidRPr="005261A6">
        <w:rPr>
          <w:rFonts w:ascii="Arial" w:eastAsia="宋体" w:hAnsi="Arial" w:cs="Arial" w:hint="eastAsia"/>
          <w:color w:val="000000" w:themeColor="text1"/>
          <w:kern w:val="0"/>
          <w:lang w:eastAsia="zh-CN"/>
        </w:rPr>
        <w:t>三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层滤纸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-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胶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-NC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膜</w:t>
      </w:r>
      <w:r>
        <w:rPr>
          <w:rFonts w:ascii="Arial" w:eastAsia="宋体" w:hAnsi="Arial" w:cs="Arial" w:hint="eastAsia"/>
          <w:color w:val="000000" w:themeColor="text1"/>
          <w:kern w:val="0"/>
          <w:lang w:eastAsia="zh-CN"/>
        </w:rPr>
        <w:t>-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三层滤纸</w:t>
      </w:r>
      <w:r>
        <w:rPr>
          <w:rFonts w:ascii="Arial" w:eastAsia="宋体" w:hAnsi="Arial" w:cs="Arial" w:hint="eastAsia"/>
          <w:color w:val="000000" w:themeColor="text1"/>
          <w:kern w:val="0"/>
          <w:lang w:eastAsia="zh-CN"/>
        </w:rPr>
        <w:t xml:space="preserve"> 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(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+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) </w:t>
      </w:r>
      <w:r>
        <w:rPr>
          <w:rFonts w:ascii="Arial" w:eastAsia="宋体" w:hAnsi="Arial" w:cs="Arial" w:hint="eastAsia"/>
          <w:color w:val="000000" w:themeColor="text1"/>
          <w:kern w:val="0"/>
          <w:lang w:eastAsia="zh-CN"/>
        </w:rPr>
        <w:t>极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的方式，于转膜缓冲液中，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60 V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进行湿转，转膜时间为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60 min</w:t>
      </w:r>
      <w:r w:rsidR="001A6B31">
        <w:rPr>
          <w:rFonts w:ascii="Arial" w:eastAsia="宋体" w:hAnsi="Arial" w:cs="Arial" w:hint="eastAsia"/>
          <w:color w:val="000000" w:themeColor="text1"/>
          <w:kern w:val="0"/>
          <w:lang w:eastAsia="zh-CN"/>
        </w:rPr>
        <w:t xml:space="preserve"> 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(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具体的转膜时间要根据目的蛋白的大小而定，目的蛋白的分子量越大，需要的转膜时间越长，目的蛋白的分子量越小，需要的转膜时间越短。在转膜过程中，特别是高电流快速转膜时，通常会有非常严重的发热现象，最好把转膜槽放置在冰浴中进行转膜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)</w:t>
      </w:r>
      <w:r w:rsidR="001A6B31">
        <w:rPr>
          <w:rFonts w:ascii="Arial" w:eastAsia="宋体" w:hAnsi="Arial" w:cs="Arial" w:hint="eastAsia"/>
          <w:color w:val="000000" w:themeColor="text1"/>
          <w:kern w:val="0"/>
          <w:lang w:eastAsia="zh-CN"/>
        </w:rPr>
        <w:t>。</w:t>
      </w:r>
    </w:p>
    <w:p w14:paraId="72C28BFD" w14:textId="34AAA254" w:rsidR="006B529F" w:rsidRPr="000222D8" w:rsidRDefault="006B529F" w:rsidP="001A6B31">
      <w:pPr>
        <w:pStyle w:val="10"/>
        <w:widowControl w:val="0"/>
        <w:numPr>
          <w:ilvl w:val="2"/>
          <w:numId w:val="46"/>
        </w:numPr>
        <w:adjustRightInd w:val="0"/>
        <w:snapToGrid w:val="0"/>
        <w:spacing w:line="360" w:lineRule="auto"/>
        <w:ind w:left="1446" w:firstLineChars="0" w:hanging="482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封闭：转膜完毕后，立即把蛋白膜放置到预先准备好的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TBST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中，漂洗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1-2 min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，以洗去膜上的转膜液。吸尽洗涤液，加入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Western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封闭液，在摇床上缓慢摇动</w:t>
      </w:r>
      <w:r w:rsidRPr="000222D8">
        <w:rPr>
          <w:rFonts w:ascii="Arial" w:eastAsia="宋体" w:hAnsi="Arial" w:cs="Arial" w:hint="eastAsia"/>
          <w:color w:val="000000" w:themeColor="text1"/>
          <w:kern w:val="0"/>
          <w:lang w:eastAsia="zh-CN"/>
        </w:rPr>
        <w:t>，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室温封闭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60</w:t>
      </w:r>
      <w:r w:rsidR="001A6B31">
        <w:rPr>
          <w:rFonts w:ascii="Arial" w:eastAsia="宋体" w:hAnsi="Arial" w:cs="Arial" w:hint="eastAsia"/>
          <w:color w:val="000000" w:themeColor="text1"/>
          <w:kern w:val="0"/>
          <w:lang w:eastAsia="zh-CN"/>
        </w:rPr>
        <w:t>~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120 min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(</w:t>
      </w:r>
      <w:r w:rsidRPr="000222D8">
        <w:rPr>
          <w:rFonts w:ascii="Arial" w:eastAsia="宋体" w:hAnsi="Arial" w:cs="Arial"/>
          <w:bCs/>
          <w:color w:val="000000" w:themeColor="text1"/>
          <w:kern w:val="0"/>
          <w:lang w:eastAsia="zh-CN"/>
        </w:rPr>
        <w:t>对于一些背景较高的抗体，可以</w:t>
      </w:r>
      <w:r w:rsidRPr="000222D8">
        <w:rPr>
          <w:rFonts w:ascii="Arial" w:eastAsia="宋体" w:hAnsi="Arial" w:cs="Arial"/>
          <w:bCs/>
          <w:color w:val="000000" w:themeColor="text1"/>
          <w:kern w:val="0"/>
          <w:lang w:eastAsia="zh-CN"/>
        </w:rPr>
        <w:t>4</w:t>
      </w:r>
      <w:r>
        <w:rPr>
          <w:rFonts w:ascii="Arial" w:eastAsia="宋体" w:hAnsi="Arial" w:cs="Arial"/>
          <w:bCs/>
          <w:color w:val="000000" w:themeColor="text1"/>
          <w:kern w:val="0"/>
          <w:lang w:eastAsia="zh-CN"/>
        </w:rPr>
        <w:t xml:space="preserve"> </w:t>
      </w:r>
      <w:r w:rsidRPr="000222D8">
        <w:rPr>
          <w:rFonts w:ascii="Arial" w:eastAsia="宋体" w:hAnsi="Arial" w:cs="Arial"/>
          <w:bCs/>
          <w:color w:val="000000" w:themeColor="text1"/>
          <w:kern w:val="0"/>
          <w:lang w:eastAsia="zh-CN"/>
        </w:rPr>
        <w:t>°C</w:t>
      </w:r>
      <w:r w:rsidRPr="000222D8">
        <w:rPr>
          <w:rFonts w:ascii="Arial" w:eastAsia="宋体" w:hAnsi="Arial" w:cs="Arial"/>
          <w:bCs/>
          <w:color w:val="000000" w:themeColor="text1"/>
          <w:kern w:val="0"/>
          <w:lang w:eastAsia="zh-CN"/>
        </w:rPr>
        <w:t>封闭过夜，从转膜完毕后所有的步骤，一定要注意膜的保湿，避免膜的干燥，否则极易产生较高的背景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)</w:t>
      </w:r>
      <w:r w:rsidR="001A6B31">
        <w:rPr>
          <w:rFonts w:ascii="Arial" w:eastAsia="宋体" w:hAnsi="Arial" w:cs="Arial" w:hint="eastAsia"/>
          <w:color w:val="000000" w:themeColor="text1"/>
          <w:kern w:val="0"/>
          <w:lang w:eastAsia="zh-CN"/>
        </w:rPr>
        <w:t>。</w:t>
      </w:r>
    </w:p>
    <w:p w14:paraId="2C816A50" w14:textId="07C05419" w:rsidR="006B529F" w:rsidRPr="000222D8" w:rsidRDefault="006B529F" w:rsidP="001A6B31">
      <w:pPr>
        <w:pStyle w:val="10"/>
        <w:widowControl w:val="0"/>
        <w:numPr>
          <w:ilvl w:val="2"/>
          <w:numId w:val="46"/>
        </w:numPr>
        <w:adjustRightInd w:val="0"/>
        <w:snapToGrid w:val="0"/>
        <w:spacing w:line="360" w:lineRule="auto"/>
        <w:ind w:left="1446" w:firstLineChars="0" w:hanging="482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一抗孵育：参考一抗说明书，按照适当比例稀释一抗。吸尽封闭液，立即加入稀释好的一抗，室温或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4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°C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在侧摆摇床上缓慢摇动孵育一小时。如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lastRenderedPageBreak/>
        <w:t>果一抗孵育一小时效果不佳，可以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4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°C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缓慢摇动孵育过夜或</w:t>
      </w:r>
      <w:r w:rsidRPr="000222D8">
        <w:rPr>
          <w:rFonts w:ascii="Arial" w:eastAsia="宋体" w:hAnsi="Arial" w:cs="Arial" w:hint="eastAsia"/>
          <w:color w:val="000000" w:themeColor="text1"/>
          <w:kern w:val="0"/>
          <w:lang w:eastAsia="zh-CN"/>
        </w:rPr>
        <w:t>根据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抗体说明</w:t>
      </w:r>
      <w:r w:rsidR="00C40AEC">
        <w:rPr>
          <w:rFonts w:ascii="Arial" w:eastAsia="宋体" w:hAnsi="Arial" w:cs="Arial"/>
          <w:color w:val="000000" w:themeColor="text1"/>
          <w:kern w:val="0"/>
          <w:lang w:eastAsia="zh-CN"/>
        </w:rPr>
        <w:t>书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选择适当的</w:t>
      </w:r>
      <w:r w:rsidRPr="000222D8">
        <w:rPr>
          <w:rFonts w:ascii="Arial" w:eastAsia="宋体" w:hAnsi="Arial" w:cs="Arial" w:hint="eastAsia"/>
          <w:color w:val="000000" w:themeColor="text1"/>
          <w:kern w:val="0"/>
          <w:lang w:eastAsia="zh-CN"/>
        </w:rPr>
        <w:t>稀释倍数，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回收一抗。加入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TBST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，在侧摆摇床上缓慢摇动洗涤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5</w:t>
      </w:r>
      <w:r w:rsidR="001A6B31">
        <w:rPr>
          <w:rFonts w:ascii="Arial" w:eastAsia="宋体" w:hAnsi="Arial" w:cs="Arial" w:hint="eastAsia"/>
          <w:color w:val="000000" w:themeColor="text1"/>
          <w:kern w:val="0"/>
          <w:lang w:eastAsia="zh-CN"/>
        </w:rPr>
        <w:t>~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10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>
        <w:rPr>
          <w:rFonts w:ascii="Arial" w:eastAsia="宋体" w:hAnsi="Arial" w:cs="Arial" w:hint="eastAsia"/>
          <w:color w:val="000000" w:themeColor="text1"/>
          <w:kern w:val="0"/>
          <w:lang w:eastAsia="zh-CN"/>
        </w:rPr>
        <w:t>m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in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。吸尽洗涤液后，再加入洗涤液洗涤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5-10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分钟。共洗涤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3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次</w:t>
      </w:r>
      <w:r w:rsidR="001A6B31">
        <w:rPr>
          <w:rFonts w:ascii="Arial" w:eastAsia="宋体" w:hAnsi="Arial" w:cs="Arial" w:hint="eastAsia"/>
          <w:color w:val="000000" w:themeColor="text1"/>
          <w:kern w:val="0"/>
          <w:lang w:eastAsia="zh-CN"/>
        </w:rPr>
        <w:t xml:space="preserve"> 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(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如果结果背景较高可以适当延长洗涤时间并增加洗涤次数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>)</w:t>
      </w:r>
      <w:r w:rsidR="001A6B31">
        <w:rPr>
          <w:rFonts w:ascii="Arial" w:eastAsia="宋体" w:hAnsi="Arial" w:cs="Arial" w:hint="eastAsia"/>
          <w:color w:val="000000" w:themeColor="text1"/>
          <w:kern w:val="0"/>
          <w:lang w:eastAsia="zh-CN"/>
        </w:rPr>
        <w:t>。</w:t>
      </w:r>
    </w:p>
    <w:p w14:paraId="7BD84D36" w14:textId="4D4D2D10" w:rsidR="006B529F" w:rsidRPr="002E25D3" w:rsidRDefault="006B529F" w:rsidP="001A6B31">
      <w:pPr>
        <w:pStyle w:val="10"/>
        <w:widowControl w:val="0"/>
        <w:numPr>
          <w:ilvl w:val="2"/>
          <w:numId w:val="46"/>
        </w:numPr>
        <w:adjustRightInd w:val="0"/>
        <w:snapToGrid w:val="0"/>
        <w:spacing w:line="360" w:lineRule="auto"/>
        <w:ind w:left="1446" w:firstLineChars="0" w:hanging="482"/>
        <w:jc w:val="both"/>
        <w:rPr>
          <w:rFonts w:ascii="Arial" w:eastAsia="宋体" w:hAnsi="Arial" w:cs="Arial"/>
          <w:kern w:val="0"/>
          <w:lang w:eastAsia="zh-CN"/>
        </w:rPr>
      </w:pP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二抗孵育：吸尽洗涤液，立即加入稀释好的二抗，室温或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4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°C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在侧摆摇床上缓慢摇动孵育一小时</w:t>
      </w:r>
      <w:r w:rsidRPr="000222D8">
        <w:rPr>
          <w:rFonts w:ascii="Arial" w:eastAsia="宋体" w:hAnsi="Arial" w:cs="Arial" w:hint="eastAsia"/>
          <w:color w:val="000000" w:themeColor="text1"/>
          <w:kern w:val="0"/>
          <w:lang w:eastAsia="zh-CN"/>
        </w:rPr>
        <w:t>，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回收二抗。加入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TBST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，在侧摆摇床上缓慢摇动洗涤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5</w:t>
      </w:r>
      <w:r w:rsidR="001A6B31">
        <w:rPr>
          <w:rFonts w:ascii="Arial" w:eastAsia="宋体" w:hAnsi="Arial" w:cs="Arial" w:hint="eastAsia"/>
          <w:color w:val="000000" w:themeColor="text1"/>
          <w:kern w:val="0"/>
          <w:lang w:eastAsia="zh-CN"/>
        </w:rPr>
        <w:t>~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10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>
        <w:rPr>
          <w:rFonts w:ascii="Arial" w:eastAsia="宋体" w:hAnsi="Arial" w:cs="Arial" w:hint="eastAsia"/>
          <w:color w:val="000000" w:themeColor="text1"/>
          <w:kern w:val="0"/>
          <w:lang w:eastAsia="zh-CN"/>
        </w:rPr>
        <w:t>min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。吸尽洗涤液后，再加入洗涤液洗涤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5</w:t>
      </w:r>
      <w:r w:rsidR="001A6B31">
        <w:rPr>
          <w:rFonts w:ascii="Arial" w:eastAsia="宋体" w:hAnsi="Arial" w:cs="Arial" w:hint="eastAsia"/>
          <w:color w:val="000000" w:themeColor="text1"/>
          <w:kern w:val="0"/>
          <w:lang w:eastAsia="zh-CN"/>
        </w:rPr>
        <w:t>~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10 min</w:t>
      </w:r>
      <w:r w:rsidRPr="000222D8">
        <w:rPr>
          <w:rFonts w:ascii="Arial" w:eastAsia="宋体" w:hAnsi="Arial" w:cs="Arial"/>
          <w:color w:val="000000" w:themeColor="text1"/>
          <w:kern w:val="0"/>
          <w:lang w:eastAsia="zh-CN"/>
        </w:rPr>
        <w:t>。共洗涤</w:t>
      </w:r>
      <w:r w:rsidRPr="002E25D3">
        <w:rPr>
          <w:rFonts w:ascii="Arial" w:eastAsia="宋体" w:hAnsi="Arial" w:cs="Arial"/>
          <w:kern w:val="0"/>
          <w:lang w:eastAsia="zh-CN"/>
        </w:rPr>
        <w:t>3</w:t>
      </w:r>
      <w:r w:rsidRPr="002E25D3">
        <w:rPr>
          <w:rFonts w:ascii="Arial" w:eastAsia="宋体" w:hAnsi="Arial" w:cs="Arial"/>
          <w:kern w:val="0"/>
          <w:lang w:eastAsia="zh-CN"/>
        </w:rPr>
        <w:t>次</w:t>
      </w:r>
      <w:r w:rsidR="001A6B31" w:rsidRPr="002E25D3">
        <w:rPr>
          <w:rFonts w:ascii="Arial" w:eastAsia="宋体" w:hAnsi="Arial" w:cs="Arial" w:hint="eastAsia"/>
          <w:kern w:val="0"/>
          <w:lang w:eastAsia="zh-CN"/>
        </w:rPr>
        <w:t xml:space="preserve"> </w:t>
      </w:r>
      <w:r w:rsidRPr="002E25D3">
        <w:rPr>
          <w:rFonts w:ascii="Arial" w:eastAsia="宋体" w:hAnsi="Arial" w:cs="Arial"/>
          <w:kern w:val="0"/>
          <w:lang w:eastAsia="zh-CN"/>
        </w:rPr>
        <w:t>(</w:t>
      </w:r>
      <w:r w:rsidRPr="002E25D3">
        <w:rPr>
          <w:rFonts w:ascii="Arial" w:eastAsia="宋体" w:hAnsi="Arial" w:cs="Arial"/>
          <w:kern w:val="0"/>
          <w:lang w:eastAsia="zh-CN"/>
        </w:rPr>
        <w:t>如果结果背景较高可以适当延长洗涤时间并增加洗涤次数</w:t>
      </w:r>
      <w:r w:rsidRPr="002E25D3">
        <w:rPr>
          <w:rFonts w:ascii="Arial" w:eastAsia="宋体" w:hAnsi="Arial" w:cs="Arial"/>
          <w:kern w:val="0"/>
          <w:lang w:eastAsia="zh-CN"/>
        </w:rPr>
        <w:t>)</w:t>
      </w:r>
      <w:r w:rsidR="001A6B31" w:rsidRPr="002E25D3">
        <w:rPr>
          <w:rFonts w:ascii="Arial" w:eastAsia="宋体" w:hAnsi="Arial" w:cs="Arial" w:hint="eastAsia"/>
          <w:kern w:val="0"/>
          <w:lang w:eastAsia="zh-CN"/>
        </w:rPr>
        <w:t>。</w:t>
      </w:r>
    </w:p>
    <w:p w14:paraId="3416FBC4" w14:textId="7C5751CB" w:rsidR="006B529F" w:rsidRPr="002E25D3" w:rsidRDefault="006B529F" w:rsidP="001A6B31">
      <w:pPr>
        <w:pStyle w:val="10"/>
        <w:widowControl w:val="0"/>
        <w:numPr>
          <w:ilvl w:val="2"/>
          <w:numId w:val="46"/>
        </w:numPr>
        <w:adjustRightInd w:val="0"/>
        <w:snapToGrid w:val="0"/>
        <w:spacing w:line="360" w:lineRule="auto"/>
        <w:ind w:left="1446" w:firstLineChars="0" w:hanging="482"/>
        <w:jc w:val="both"/>
        <w:rPr>
          <w:rFonts w:ascii="Arial" w:eastAsia="宋体" w:hAnsi="Arial" w:cs="Arial"/>
          <w:kern w:val="0"/>
          <w:lang w:eastAsia="zh-CN"/>
        </w:rPr>
      </w:pPr>
      <w:r w:rsidRPr="002E25D3">
        <w:rPr>
          <w:rFonts w:ascii="Arial" w:eastAsia="宋体" w:hAnsi="Arial" w:cs="Arial"/>
          <w:kern w:val="0"/>
          <w:lang w:eastAsia="zh-CN"/>
        </w:rPr>
        <w:t>蛋白检测：参考相关说明书，使用</w:t>
      </w:r>
      <w:r w:rsidRPr="002E25D3">
        <w:rPr>
          <w:rFonts w:ascii="Arial" w:eastAsia="宋体" w:hAnsi="Arial" w:cs="Arial"/>
          <w:kern w:val="0"/>
          <w:lang w:eastAsia="zh-CN"/>
        </w:rPr>
        <w:t>ECL</w:t>
      </w:r>
      <w:r w:rsidRPr="002E25D3">
        <w:rPr>
          <w:rFonts w:ascii="Arial" w:eastAsia="宋体" w:hAnsi="Arial" w:cs="Arial"/>
          <w:kern w:val="0"/>
          <w:lang w:eastAsia="zh-CN"/>
        </w:rPr>
        <w:t>试剂来检测蛋白。</w:t>
      </w:r>
    </w:p>
    <w:p w14:paraId="00CB5866" w14:textId="031499EE" w:rsidR="001A6B31" w:rsidRPr="002E25D3" w:rsidRDefault="006B529F" w:rsidP="00326EAD">
      <w:pPr>
        <w:pStyle w:val="10"/>
        <w:widowControl w:val="0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Theme="minorEastAsia" w:hAnsiTheme="minorEastAsia" w:cs="Arial"/>
          <w:kern w:val="0"/>
          <w:lang w:eastAsia="zh-CN"/>
        </w:rPr>
      </w:pPr>
      <w:r w:rsidRPr="002E25D3">
        <w:rPr>
          <w:rFonts w:asciiTheme="minorEastAsia" w:hAnsiTheme="minorEastAsia" w:cs="Arial"/>
          <w:lang w:eastAsia="zh-CN"/>
        </w:rPr>
        <w:t>蛋白活性测定</w:t>
      </w:r>
    </w:p>
    <w:p w14:paraId="70C55E73" w14:textId="460724B2" w:rsidR="006B529F" w:rsidRPr="002E25D3" w:rsidRDefault="001A6B31" w:rsidP="001A6B31">
      <w:pPr>
        <w:pStyle w:val="10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Theme="minorEastAsia" w:hAnsiTheme="minorEastAsia" w:cs="Arial"/>
          <w:i/>
          <w:iCs/>
          <w:kern w:val="0"/>
          <w:lang w:eastAsia="zh-CN"/>
        </w:rPr>
      </w:pPr>
      <w:r w:rsidRPr="002E25D3">
        <w:rPr>
          <w:rFonts w:asciiTheme="minorEastAsia" w:hAnsiTheme="minorEastAsia" w:cs="Arial" w:hint="eastAsia"/>
          <w:i/>
          <w:iCs/>
          <w:lang w:eastAsia="zh-CN"/>
        </w:rPr>
        <w:t>注：</w:t>
      </w:r>
      <w:r w:rsidR="006B529F" w:rsidRPr="002E25D3">
        <w:rPr>
          <w:rFonts w:asciiTheme="minorEastAsia" w:hAnsiTheme="minorEastAsia" w:cs="Arial"/>
          <w:i/>
          <w:iCs/>
          <w:lang w:eastAsia="zh-CN"/>
        </w:rPr>
        <w:t>具体不同的蛋白其活性测定方法不同</w:t>
      </w:r>
      <w:r w:rsidR="006B529F" w:rsidRPr="002E25D3">
        <w:rPr>
          <w:rFonts w:asciiTheme="minorEastAsia" w:hAnsiTheme="minorEastAsia" w:cs="Arial" w:hint="eastAsia"/>
          <w:i/>
          <w:iCs/>
          <w:lang w:eastAsia="zh-CN"/>
        </w:rPr>
        <w:t>，</w:t>
      </w:r>
      <w:r w:rsidR="006B529F" w:rsidRPr="002E25D3">
        <w:rPr>
          <w:rFonts w:asciiTheme="minorEastAsia" w:hAnsiTheme="minorEastAsia" w:cs="Arial"/>
          <w:i/>
          <w:iCs/>
          <w:lang w:eastAsia="zh-CN"/>
        </w:rPr>
        <w:t>这里以纤维素酶为例</w:t>
      </w:r>
      <w:r w:rsidRPr="002E25D3">
        <w:rPr>
          <w:rFonts w:asciiTheme="minorEastAsia" w:hAnsiTheme="minorEastAsia" w:cs="Arial" w:hint="eastAsia"/>
          <w:i/>
          <w:iCs/>
          <w:lang w:eastAsia="zh-CN"/>
        </w:rPr>
        <w:t>。</w:t>
      </w:r>
    </w:p>
    <w:p w14:paraId="5EC55038" w14:textId="221972DC" w:rsidR="006B529F" w:rsidRPr="005261A6" w:rsidRDefault="006B529F" w:rsidP="001A6B31">
      <w:pPr>
        <w:pStyle w:val="10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宋体" w:hAnsi="Arial" w:cs="Arial"/>
          <w:color w:val="000000" w:themeColor="text1"/>
          <w:kern w:val="0"/>
          <w:lang w:eastAsia="zh-CN"/>
        </w:rPr>
      </w:pPr>
      <w:r w:rsidRPr="002E25D3">
        <w:rPr>
          <w:rFonts w:ascii="Arial" w:eastAsia="宋体" w:hAnsi="Arial" w:cs="Arial"/>
          <w:kern w:val="0"/>
          <w:lang w:eastAsia="zh-CN"/>
        </w:rPr>
        <w:t>吸取</w:t>
      </w:r>
      <w:r w:rsidRPr="002E25D3">
        <w:rPr>
          <w:rFonts w:ascii="Arial" w:eastAsia="宋体" w:hAnsi="Arial" w:cs="Arial"/>
          <w:kern w:val="0"/>
          <w:lang w:eastAsia="zh-CN"/>
        </w:rPr>
        <w:t>60 μl 1%</w:t>
      </w:r>
      <w:r w:rsidRPr="002E25D3">
        <w:rPr>
          <w:rFonts w:ascii="Arial" w:eastAsia="宋体" w:hAnsi="Arial" w:cs="Arial"/>
          <w:kern w:val="0"/>
          <w:lang w:eastAsia="zh-CN"/>
        </w:rPr>
        <w:t>羧甲基纤维素钠底物加入</w:t>
      </w:r>
      <w:r w:rsidRPr="002E25D3">
        <w:rPr>
          <w:rFonts w:ascii="Arial" w:eastAsia="宋体" w:hAnsi="Arial" w:cs="Arial"/>
          <w:kern w:val="0"/>
          <w:lang w:eastAsia="zh-CN"/>
        </w:rPr>
        <w:t>1.5 ml</w:t>
      </w:r>
      <w:r w:rsidRPr="002E25D3">
        <w:rPr>
          <w:rFonts w:ascii="Arial" w:eastAsia="宋体" w:hAnsi="Arial" w:cs="Arial"/>
          <w:kern w:val="0"/>
          <w:lang w:eastAsia="zh-CN"/>
        </w:rPr>
        <w:t>离心管中，</w:t>
      </w:r>
      <w:r w:rsidRPr="002E25D3">
        <w:rPr>
          <w:rFonts w:ascii="Arial" w:eastAsia="宋体" w:hAnsi="Arial" w:cs="Arial"/>
          <w:kern w:val="0"/>
          <w:lang w:eastAsia="zh-CN"/>
        </w:rPr>
        <w:t>37 °C</w:t>
      </w:r>
      <w:r w:rsidRPr="002E25D3">
        <w:rPr>
          <w:rFonts w:ascii="Arial" w:eastAsia="宋体" w:hAnsi="Arial" w:cs="Arial"/>
          <w:kern w:val="0"/>
          <w:lang w:eastAsia="zh-CN"/>
        </w:rPr>
        <w:t>预热</w:t>
      </w:r>
      <w:r w:rsidRPr="002E25D3">
        <w:rPr>
          <w:rFonts w:ascii="Arial" w:eastAsia="宋体" w:hAnsi="Arial" w:cs="Arial"/>
          <w:kern w:val="0"/>
          <w:lang w:eastAsia="zh-CN"/>
        </w:rPr>
        <w:t>5 min</w:t>
      </w:r>
      <w:r w:rsidRPr="002E25D3">
        <w:rPr>
          <w:rFonts w:ascii="Arial" w:eastAsia="宋体" w:hAnsi="Arial" w:cs="Arial"/>
          <w:kern w:val="0"/>
          <w:lang w:eastAsia="zh-CN"/>
        </w:rPr>
        <w:t>后，加入</w:t>
      </w:r>
      <w:r w:rsidRPr="002E25D3">
        <w:rPr>
          <w:rFonts w:ascii="Arial" w:eastAsia="宋体" w:hAnsi="Arial" w:cs="Arial"/>
          <w:kern w:val="0"/>
          <w:lang w:eastAsia="zh-CN"/>
        </w:rPr>
        <w:t>15 μl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稀释到合适浓度的酶液，混匀后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37</w:t>
      </w:r>
      <w:r w:rsidR="001A6B31"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°C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反应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10 min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，立即加入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75 μl DNS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混匀，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100</w:t>
      </w:r>
      <w:r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°C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煮沸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15 min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。冷却至室温后测定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OD</w:t>
      </w:r>
      <w:r w:rsidRPr="005261A6">
        <w:rPr>
          <w:rFonts w:ascii="Arial" w:eastAsia="宋体" w:hAnsi="Arial" w:cs="Arial"/>
          <w:color w:val="000000" w:themeColor="text1"/>
          <w:kern w:val="0"/>
          <w:vertAlign w:val="subscript"/>
          <w:lang w:eastAsia="zh-CN"/>
        </w:rPr>
        <w:t>540</w:t>
      </w:r>
      <w:r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值</w:t>
      </w:r>
      <w:r w:rsidR="002E25D3"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>。</w:t>
      </w:r>
      <w:r w:rsidR="002E25D3">
        <w:rPr>
          <w:rFonts w:ascii="Arial" w:eastAsia="宋体" w:hAnsi="Arial" w:cs="Arial" w:hint="eastAsia"/>
          <w:color w:val="000000" w:themeColor="text1"/>
          <w:kern w:val="0"/>
          <w:lang w:eastAsia="zh-CN"/>
        </w:rPr>
        <w:t>(</w:t>
      </w:r>
      <w:r w:rsidR="002E25D3" w:rsidRPr="002E25D3">
        <w:rPr>
          <w:rFonts w:ascii="Arial" w:eastAsia="宋体" w:hAnsi="Arial" w:cs="Arial"/>
          <w:color w:val="000000" w:themeColor="text1"/>
          <w:kern w:val="0"/>
          <w:lang w:eastAsia="zh-CN"/>
        </w:rPr>
        <w:t>Miller, 1959)</w:t>
      </w:r>
      <w:r w:rsidR="002E25D3" w:rsidRPr="005261A6">
        <w:rPr>
          <w:rFonts w:ascii="Arial" w:eastAsia="宋体" w:hAnsi="Arial" w:cs="Arial"/>
          <w:color w:val="000000" w:themeColor="text1"/>
          <w:kern w:val="0"/>
          <w:lang w:eastAsia="zh-CN"/>
        </w:rPr>
        <w:t xml:space="preserve"> </w:t>
      </w:r>
    </w:p>
    <w:p w14:paraId="52A36AA8" w14:textId="77777777" w:rsidR="006B529F" w:rsidRPr="005261A6" w:rsidRDefault="006B529F" w:rsidP="006B529F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</w:p>
    <w:p w14:paraId="623F819A" w14:textId="77777777" w:rsidR="006B529F" w:rsidRPr="005261A6" w:rsidRDefault="006B529F" w:rsidP="006B529F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 w:rsidRPr="005261A6">
        <w:rPr>
          <w:rFonts w:ascii="Arial" w:eastAsia="黑体" w:hAnsi="Arial" w:cs="Arial"/>
          <w:b/>
          <w:bCs/>
          <w:sz w:val="24"/>
          <w:szCs w:val="24"/>
        </w:rPr>
        <w:t>溶液配方</w:t>
      </w:r>
    </w:p>
    <w:p w14:paraId="32E6092C" w14:textId="3DFABACC" w:rsidR="00C1339B" w:rsidRDefault="006B529F" w:rsidP="00C1339B">
      <w:pPr>
        <w:pStyle w:val="Style1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rPr>
          <w:rFonts w:ascii="Arial" w:eastAsiaTheme="majorEastAsia" w:hAnsi="Arial" w:cs="Arial"/>
          <w:color w:val="000000"/>
          <w:sz w:val="24"/>
        </w:rPr>
      </w:pPr>
      <w:r w:rsidRPr="005261A6">
        <w:rPr>
          <w:rFonts w:ascii="Arial" w:eastAsiaTheme="majorEastAsia" w:hAnsi="Arial" w:cs="Arial"/>
          <w:color w:val="000000"/>
          <w:sz w:val="24"/>
        </w:rPr>
        <w:t>LB</w:t>
      </w:r>
      <w:r>
        <w:rPr>
          <w:rFonts w:ascii="Arial" w:eastAsiaTheme="majorEastAsia" w:hAnsi="Arial" w:cs="Arial"/>
          <w:color w:val="000000"/>
          <w:sz w:val="24"/>
        </w:rPr>
        <w:t xml:space="preserve"> </w:t>
      </w:r>
      <w:r>
        <w:rPr>
          <w:rFonts w:ascii="Arial" w:eastAsiaTheme="majorEastAsia" w:hAnsi="Arial" w:cs="Arial" w:hint="eastAsia"/>
          <w:color w:val="000000"/>
          <w:sz w:val="24"/>
        </w:rPr>
        <w:t>(</w:t>
      </w:r>
      <w:r w:rsidRPr="005261A6">
        <w:rPr>
          <w:rFonts w:ascii="Arial" w:eastAsiaTheme="majorEastAsia" w:hAnsi="Arial" w:cs="Arial"/>
          <w:color w:val="000000"/>
          <w:sz w:val="24"/>
        </w:rPr>
        <w:t>Luria-Bertani</w:t>
      </w:r>
      <w:r>
        <w:rPr>
          <w:rFonts w:ascii="Arial" w:eastAsiaTheme="majorEastAsia" w:hAnsi="Arial" w:cs="Arial" w:hint="eastAsia"/>
          <w:color w:val="000000"/>
          <w:sz w:val="24"/>
        </w:rPr>
        <w:t>)</w:t>
      </w:r>
      <w:bookmarkStart w:id="6" w:name="_GoBack"/>
      <w:bookmarkEnd w:id="6"/>
    </w:p>
    <w:p w14:paraId="73A8CBBE" w14:textId="21ED637B" w:rsidR="00C1339B" w:rsidRDefault="006B529F" w:rsidP="00C1339B">
      <w:pPr>
        <w:pStyle w:val="Style1"/>
        <w:adjustRightInd w:val="0"/>
        <w:snapToGrid w:val="0"/>
        <w:spacing w:line="360" w:lineRule="auto"/>
        <w:ind w:left="482" w:firstLineChars="0" w:firstLine="0"/>
        <w:rPr>
          <w:rFonts w:ascii="Arial" w:eastAsiaTheme="majorEastAsia" w:hAnsi="Arial" w:cs="Arial"/>
          <w:color w:val="000000"/>
          <w:sz w:val="24"/>
        </w:rPr>
      </w:pPr>
      <w:r w:rsidRPr="005261A6">
        <w:rPr>
          <w:rFonts w:ascii="Arial" w:eastAsiaTheme="majorEastAsia" w:hAnsi="Arial" w:cs="Arial"/>
          <w:color w:val="000000"/>
          <w:sz w:val="24"/>
        </w:rPr>
        <w:t>酵母膏</w:t>
      </w:r>
      <w:r>
        <w:rPr>
          <w:rFonts w:ascii="Arial" w:eastAsiaTheme="majorEastAsia" w:hAnsi="Arial" w:cs="Arial" w:hint="eastAsia"/>
          <w:color w:val="000000"/>
          <w:sz w:val="24"/>
        </w:rPr>
        <w:t xml:space="preserve"> (</w:t>
      </w:r>
      <w:r w:rsidRPr="005261A6">
        <w:rPr>
          <w:rFonts w:ascii="Arial" w:eastAsiaTheme="majorEastAsia" w:hAnsi="Arial" w:cs="Arial"/>
          <w:color w:val="000000"/>
          <w:sz w:val="24"/>
        </w:rPr>
        <w:t>Yeast extract</w:t>
      </w:r>
      <w:r>
        <w:rPr>
          <w:rFonts w:ascii="Arial" w:eastAsiaTheme="majorEastAsia" w:hAnsi="Arial" w:cs="Arial" w:hint="eastAsia"/>
          <w:color w:val="000000"/>
          <w:sz w:val="24"/>
        </w:rPr>
        <w:t>)</w:t>
      </w:r>
      <w:r>
        <w:rPr>
          <w:rFonts w:ascii="Arial" w:eastAsiaTheme="majorEastAsia" w:hAnsi="Arial" w:cs="Arial"/>
          <w:color w:val="000000"/>
          <w:sz w:val="24"/>
        </w:rPr>
        <w:t xml:space="preserve"> </w:t>
      </w:r>
      <w:r w:rsidRPr="005261A6">
        <w:rPr>
          <w:rFonts w:ascii="Arial" w:eastAsiaTheme="majorEastAsia" w:hAnsi="Arial" w:cs="Arial"/>
          <w:color w:val="000000"/>
          <w:sz w:val="24"/>
        </w:rPr>
        <w:t>5 g</w:t>
      </w:r>
    </w:p>
    <w:p w14:paraId="04BF0C98" w14:textId="5B5689B2" w:rsidR="00C1339B" w:rsidRDefault="006B529F" w:rsidP="00C1339B">
      <w:pPr>
        <w:pStyle w:val="Style1"/>
        <w:adjustRightInd w:val="0"/>
        <w:snapToGrid w:val="0"/>
        <w:spacing w:line="360" w:lineRule="auto"/>
        <w:ind w:left="482" w:firstLineChars="0" w:firstLine="0"/>
        <w:rPr>
          <w:rFonts w:ascii="Arial" w:eastAsiaTheme="majorEastAsia" w:hAnsi="Arial" w:cs="Arial"/>
          <w:color w:val="000000"/>
          <w:sz w:val="24"/>
        </w:rPr>
      </w:pPr>
      <w:r w:rsidRPr="005261A6">
        <w:rPr>
          <w:rFonts w:ascii="Arial" w:eastAsiaTheme="majorEastAsia" w:hAnsi="Arial" w:cs="Arial"/>
          <w:color w:val="000000"/>
          <w:sz w:val="24"/>
        </w:rPr>
        <w:t>胰蛋白胨</w:t>
      </w:r>
      <w:r>
        <w:rPr>
          <w:rFonts w:ascii="Arial" w:eastAsiaTheme="majorEastAsia" w:hAnsi="Arial" w:cs="Arial" w:hint="eastAsia"/>
          <w:color w:val="000000"/>
          <w:sz w:val="24"/>
        </w:rPr>
        <w:t xml:space="preserve"> (</w:t>
      </w:r>
      <w:r w:rsidRPr="005261A6">
        <w:rPr>
          <w:rFonts w:ascii="Arial" w:eastAsiaTheme="majorEastAsia" w:hAnsi="Arial" w:cs="Arial"/>
          <w:color w:val="000000"/>
          <w:sz w:val="24"/>
        </w:rPr>
        <w:t>tryptone</w:t>
      </w:r>
      <w:r>
        <w:rPr>
          <w:rFonts w:ascii="Arial" w:eastAsiaTheme="majorEastAsia" w:hAnsi="Arial" w:cs="Arial" w:hint="eastAsia"/>
          <w:color w:val="000000"/>
          <w:sz w:val="24"/>
        </w:rPr>
        <w:t>)</w:t>
      </w:r>
      <w:r>
        <w:rPr>
          <w:rFonts w:ascii="Arial" w:eastAsiaTheme="majorEastAsia" w:hAnsi="Arial" w:cs="Arial"/>
          <w:color w:val="000000"/>
          <w:sz w:val="24"/>
        </w:rPr>
        <w:t xml:space="preserve"> </w:t>
      </w:r>
      <w:r w:rsidRPr="005261A6">
        <w:rPr>
          <w:rFonts w:ascii="Arial" w:eastAsiaTheme="majorEastAsia" w:hAnsi="Arial" w:cs="Arial"/>
          <w:color w:val="000000"/>
          <w:sz w:val="24"/>
        </w:rPr>
        <w:t>10 g</w:t>
      </w:r>
    </w:p>
    <w:p w14:paraId="770B84ED" w14:textId="21191C11" w:rsidR="00C1339B" w:rsidRDefault="006B529F" w:rsidP="00C1339B">
      <w:pPr>
        <w:pStyle w:val="Style1"/>
        <w:adjustRightInd w:val="0"/>
        <w:snapToGrid w:val="0"/>
        <w:spacing w:line="360" w:lineRule="auto"/>
        <w:ind w:left="482" w:firstLineChars="0" w:firstLine="0"/>
        <w:rPr>
          <w:rFonts w:ascii="Arial" w:eastAsiaTheme="majorEastAsia" w:hAnsi="Arial" w:cs="Arial"/>
          <w:color w:val="000000"/>
          <w:sz w:val="24"/>
        </w:rPr>
      </w:pPr>
      <w:r w:rsidRPr="005261A6">
        <w:rPr>
          <w:rFonts w:ascii="Arial" w:eastAsiaTheme="majorEastAsia" w:hAnsi="Arial" w:cs="Arial"/>
          <w:color w:val="000000"/>
          <w:sz w:val="24"/>
        </w:rPr>
        <w:t>NaCl 10 g</w:t>
      </w:r>
    </w:p>
    <w:p w14:paraId="213131EE" w14:textId="6AE54EF7" w:rsidR="00C1339B" w:rsidRDefault="006B529F" w:rsidP="00C1339B">
      <w:pPr>
        <w:pStyle w:val="Style1"/>
        <w:adjustRightInd w:val="0"/>
        <w:snapToGrid w:val="0"/>
        <w:spacing w:line="360" w:lineRule="auto"/>
        <w:ind w:left="482" w:firstLineChars="0" w:firstLine="0"/>
        <w:rPr>
          <w:rFonts w:ascii="Arial" w:eastAsiaTheme="majorEastAsia" w:hAnsi="Arial" w:cs="Arial"/>
          <w:color w:val="000000"/>
          <w:sz w:val="24"/>
        </w:rPr>
      </w:pPr>
      <w:r w:rsidRPr="005261A6">
        <w:rPr>
          <w:rFonts w:ascii="Arial" w:eastAsiaTheme="majorEastAsia" w:hAnsi="Arial" w:cs="Arial"/>
          <w:color w:val="000000"/>
          <w:sz w:val="24"/>
        </w:rPr>
        <w:t>加</w:t>
      </w:r>
      <w:r w:rsidRPr="005261A6">
        <w:rPr>
          <w:rFonts w:ascii="Arial" w:eastAsiaTheme="majorEastAsia" w:hAnsi="Arial" w:cs="Arial"/>
          <w:color w:val="000000"/>
          <w:sz w:val="24"/>
        </w:rPr>
        <w:t>ddH</w:t>
      </w:r>
      <w:r w:rsidRPr="005261A6">
        <w:rPr>
          <w:rFonts w:ascii="Arial" w:eastAsiaTheme="majorEastAsia" w:hAnsi="Arial" w:cs="Arial"/>
          <w:color w:val="000000"/>
          <w:sz w:val="24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  <w:sz w:val="24"/>
        </w:rPr>
        <w:t>O</w:t>
      </w:r>
      <w:r w:rsidRPr="005261A6">
        <w:rPr>
          <w:rFonts w:ascii="Arial" w:eastAsiaTheme="majorEastAsia" w:hAnsi="Arial" w:cs="Arial"/>
          <w:color w:val="000000"/>
          <w:sz w:val="24"/>
        </w:rPr>
        <w:t>定容</w:t>
      </w:r>
      <w:r w:rsidRPr="005261A6">
        <w:rPr>
          <w:rFonts w:ascii="Arial" w:eastAsiaTheme="majorEastAsia" w:hAnsi="Arial" w:cs="Arial"/>
          <w:color w:val="000000"/>
          <w:sz w:val="24"/>
        </w:rPr>
        <w:t>1</w:t>
      </w:r>
      <w:r w:rsidR="00872DFE">
        <w:rPr>
          <w:rFonts w:ascii="Arial" w:eastAsiaTheme="majorEastAsia" w:hAnsi="Arial" w:cs="Arial"/>
          <w:color w:val="000000"/>
          <w:sz w:val="24"/>
        </w:rPr>
        <w:t>,</w:t>
      </w:r>
      <w:r w:rsidRPr="005261A6">
        <w:rPr>
          <w:rFonts w:ascii="Arial" w:eastAsiaTheme="majorEastAsia" w:hAnsi="Arial" w:cs="Arial"/>
          <w:color w:val="000000"/>
          <w:sz w:val="24"/>
        </w:rPr>
        <w:t>000 ml</w:t>
      </w:r>
      <w:r w:rsidRPr="005261A6">
        <w:rPr>
          <w:rFonts w:ascii="Arial" w:eastAsiaTheme="majorEastAsia" w:hAnsi="Arial" w:cs="Arial"/>
          <w:color w:val="000000"/>
          <w:sz w:val="24"/>
        </w:rPr>
        <w:t>，分装，</w:t>
      </w:r>
      <w:r w:rsidRPr="005261A6">
        <w:rPr>
          <w:rFonts w:ascii="Arial" w:eastAsiaTheme="majorEastAsia" w:hAnsi="Arial" w:cs="Arial"/>
          <w:color w:val="000000"/>
          <w:sz w:val="24"/>
        </w:rPr>
        <w:t>121</w:t>
      </w:r>
      <w:r>
        <w:rPr>
          <w:rFonts w:ascii="Arial" w:eastAsiaTheme="majorEastAsia" w:hAnsi="Arial" w:cs="Arial"/>
          <w:color w:val="000000"/>
          <w:sz w:val="24"/>
        </w:rPr>
        <w:t xml:space="preserve"> </w:t>
      </w:r>
      <w:r w:rsidRPr="005261A6">
        <w:rPr>
          <w:rFonts w:ascii="Arial" w:eastAsiaTheme="majorEastAsia" w:hAnsi="Arial" w:cs="Arial"/>
          <w:color w:val="000000"/>
          <w:sz w:val="24"/>
        </w:rPr>
        <w:t>°C</w:t>
      </w:r>
      <w:r w:rsidRPr="005261A6">
        <w:rPr>
          <w:rFonts w:ascii="Arial" w:eastAsiaTheme="majorEastAsia" w:hAnsi="Arial" w:cs="Arial"/>
          <w:color w:val="000000"/>
          <w:sz w:val="24"/>
        </w:rPr>
        <w:t>，</w:t>
      </w:r>
      <w:r w:rsidRPr="005261A6">
        <w:rPr>
          <w:rFonts w:ascii="Arial" w:eastAsiaTheme="majorEastAsia" w:hAnsi="Arial" w:cs="Arial"/>
          <w:color w:val="000000"/>
          <w:sz w:val="24"/>
        </w:rPr>
        <w:t>20 min</w:t>
      </w:r>
      <w:r w:rsidRPr="005261A6">
        <w:rPr>
          <w:rFonts w:ascii="Arial" w:eastAsiaTheme="majorEastAsia" w:hAnsi="Arial" w:cs="Arial"/>
          <w:color w:val="000000"/>
          <w:sz w:val="24"/>
        </w:rPr>
        <w:t>，</w:t>
      </w:r>
      <w:r w:rsidRPr="005261A6">
        <w:rPr>
          <w:rFonts w:ascii="Arial" w:eastAsiaTheme="majorEastAsia" w:hAnsi="Arial" w:cs="Arial"/>
          <w:color w:val="000000"/>
          <w:sz w:val="24"/>
        </w:rPr>
        <w:t>4</w:t>
      </w:r>
      <w:r>
        <w:rPr>
          <w:rFonts w:ascii="Arial" w:eastAsiaTheme="majorEastAsia" w:hAnsi="Arial" w:cs="Arial"/>
          <w:color w:val="000000"/>
          <w:sz w:val="24"/>
        </w:rPr>
        <w:t xml:space="preserve"> </w:t>
      </w:r>
      <w:r w:rsidRPr="005261A6">
        <w:rPr>
          <w:rFonts w:ascii="Arial" w:eastAsiaTheme="majorEastAsia" w:hAnsi="Arial" w:cs="Arial"/>
          <w:color w:val="000000"/>
          <w:sz w:val="24"/>
        </w:rPr>
        <w:t>°C</w:t>
      </w:r>
      <w:r w:rsidRPr="005261A6">
        <w:rPr>
          <w:rFonts w:ascii="Arial" w:eastAsiaTheme="majorEastAsia" w:hAnsi="Arial" w:cs="Arial"/>
          <w:color w:val="000000"/>
          <w:sz w:val="24"/>
        </w:rPr>
        <w:t>放置</w:t>
      </w:r>
    </w:p>
    <w:p w14:paraId="395BD13B" w14:textId="7755398B" w:rsidR="006B529F" w:rsidRPr="005261A6" w:rsidRDefault="006B529F" w:rsidP="00C1339B">
      <w:pPr>
        <w:pStyle w:val="Style1"/>
        <w:adjustRightInd w:val="0"/>
        <w:snapToGrid w:val="0"/>
        <w:spacing w:line="360" w:lineRule="auto"/>
        <w:ind w:left="482" w:firstLineChars="0" w:firstLine="0"/>
        <w:rPr>
          <w:rFonts w:ascii="Arial" w:eastAsiaTheme="majorEastAsia" w:hAnsi="Arial" w:cs="Arial"/>
          <w:color w:val="000000"/>
          <w:sz w:val="24"/>
        </w:rPr>
      </w:pPr>
      <w:r w:rsidRPr="005261A6">
        <w:rPr>
          <w:rFonts w:ascii="Arial" w:eastAsiaTheme="majorEastAsia" w:hAnsi="Arial" w:cs="Arial"/>
          <w:color w:val="000000"/>
          <w:sz w:val="24"/>
        </w:rPr>
        <w:t>LB</w:t>
      </w:r>
      <w:r w:rsidRPr="005261A6">
        <w:rPr>
          <w:rFonts w:ascii="Arial" w:eastAsiaTheme="majorEastAsia" w:hAnsi="Arial" w:cs="Arial"/>
          <w:color w:val="000000"/>
          <w:sz w:val="24"/>
        </w:rPr>
        <w:t>固体加入</w:t>
      </w:r>
      <w:r w:rsidRPr="005261A6">
        <w:rPr>
          <w:rFonts w:ascii="Arial" w:eastAsiaTheme="majorEastAsia" w:hAnsi="Arial" w:cs="Arial"/>
          <w:color w:val="000000"/>
          <w:sz w:val="24"/>
        </w:rPr>
        <w:t>2.0%</w:t>
      </w:r>
      <w:r w:rsidRPr="005261A6">
        <w:rPr>
          <w:rFonts w:ascii="Arial" w:eastAsiaTheme="majorEastAsia" w:hAnsi="Arial" w:cs="Arial"/>
          <w:color w:val="000000"/>
          <w:sz w:val="24"/>
        </w:rPr>
        <w:t>的琼脂</w:t>
      </w:r>
    </w:p>
    <w:p w14:paraId="5C266F2B" w14:textId="4983BE01" w:rsidR="00C1339B" w:rsidRPr="00C1339B" w:rsidRDefault="006B529F" w:rsidP="00C1339B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Theme="majorEastAsia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0.5 mol/L EDTA</w:t>
      </w:r>
    </w:p>
    <w:p w14:paraId="12768793" w14:textId="5E1D1017" w:rsidR="006B529F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取</w:t>
      </w:r>
      <w:r w:rsidRPr="005261A6">
        <w:rPr>
          <w:rFonts w:ascii="Arial" w:eastAsiaTheme="majorEastAsia" w:hAnsi="Arial" w:cs="Arial"/>
          <w:color w:val="000000"/>
        </w:rPr>
        <w:t>1.861 g EDTA·2H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O</w:t>
      </w:r>
      <w:r w:rsidRPr="005261A6">
        <w:rPr>
          <w:rFonts w:ascii="Arial" w:eastAsiaTheme="majorEastAsia" w:hAnsi="Arial" w:cs="Arial"/>
          <w:color w:val="000000"/>
        </w:rPr>
        <w:t>加入</w:t>
      </w:r>
      <w:r w:rsidRPr="005261A6">
        <w:rPr>
          <w:rFonts w:ascii="Arial" w:eastAsiaTheme="majorEastAsia" w:hAnsi="Arial" w:cs="Arial"/>
          <w:color w:val="000000"/>
        </w:rPr>
        <w:t>8.0 ml ddH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O</w:t>
      </w:r>
      <w:r w:rsidRPr="005261A6">
        <w:rPr>
          <w:rFonts w:ascii="Arial" w:eastAsiaTheme="majorEastAsia" w:hAnsi="Arial" w:cs="Arial"/>
          <w:color w:val="000000"/>
        </w:rPr>
        <w:t>，用</w:t>
      </w:r>
      <w:r w:rsidRPr="005261A6">
        <w:rPr>
          <w:rFonts w:ascii="Arial" w:eastAsiaTheme="majorEastAsia" w:hAnsi="Arial" w:cs="Arial"/>
          <w:color w:val="000000"/>
        </w:rPr>
        <w:t>NaOH</w:t>
      </w:r>
      <w:r w:rsidRPr="005261A6">
        <w:rPr>
          <w:rFonts w:ascii="Arial" w:eastAsiaTheme="majorEastAsia" w:hAnsi="Arial" w:cs="Arial"/>
          <w:color w:val="000000"/>
        </w:rPr>
        <w:t>调</w:t>
      </w:r>
      <w:r w:rsidRPr="005261A6">
        <w:rPr>
          <w:rFonts w:ascii="Arial" w:eastAsiaTheme="majorEastAsia" w:hAnsi="Arial" w:cs="Arial"/>
          <w:color w:val="000000"/>
        </w:rPr>
        <w:t>pH</w:t>
      </w:r>
      <w:r w:rsidRPr="005261A6">
        <w:rPr>
          <w:rFonts w:ascii="Arial" w:eastAsiaTheme="majorEastAsia" w:hAnsi="Arial" w:cs="Arial"/>
          <w:color w:val="000000"/>
        </w:rPr>
        <w:t>值到</w:t>
      </w:r>
      <w:r w:rsidRPr="005261A6">
        <w:rPr>
          <w:rFonts w:ascii="Arial" w:eastAsiaTheme="majorEastAsia" w:hAnsi="Arial" w:cs="Arial"/>
          <w:color w:val="000000"/>
        </w:rPr>
        <w:t>8.0</w:t>
      </w:r>
      <w:r w:rsidRPr="005261A6">
        <w:rPr>
          <w:rFonts w:ascii="Arial" w:eastAsiaTheme="majorEastAsia" w:hAnsi="Arial" w:cs="Arial"/>
          <w:color w:val="000000"/>
        </w:rPr>
        <w:t>，定容至</w:t>
      </w:r>
      <w:r w:rsidRPr="005261A6">
        <w:rPr>
          <w:rFonts w:ascii="Arial" w:eastAsiaTheme="majorEastAsia" w:hAnsi="Arial" w:cs="Arial"/>
          <w:color w:val="000000"/>
        </w:rPr>
        <w:t>10 ml</w:t>
      </w:r>
    </w:p>
    <w:p w14:paraId="294D6945" w14:textId="4EF457DC" w:rsidR="00C1339B" w:rsidRPr="00C1339B" w:rsidRDefault="006B529F" w:rsidP="00C1339B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Theme="majorEastAsia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50×</w:t>
      </w:r>
      <w:r w:rsidR="00C1339B">
        <w:rPr>
          <w:rFonts w:ascii="Arial" w:eastAsiaTheme="majorEastAsia" w:hAnsi="Arial" w:cs="Arial"/>
          <w:color w:val="000000"/>
        </w:rPr>
        <w:t xml:space="preserve"> </w:t>
      </w:r>
      <w:r w:rsidRPr="005261A6">
        <w:rPr>
          <w:rFonts w:ascii="Arial" w:eastAsiaTheme="majorEastAsia" w:hAnsi="Arial" w:cs="Arial"/>
          <w:color w:val="000000"/>
        </w:rPr>
        <w:t>TAE</w:t>
      </w:r>
      <w:r w:rsidRPr="005261A6">
        <w:rPr>
          <w:rFonts w:ascii="Arial" w:eastAsiaTheme="majorEastAsia" w:hAnsi="Arial" w:cs="Arial"/>
          <w:color w:val="000000"/>
        </w:rPr>
        <w:t>母液</w:t>
      </w:r>
    </w:p>
    <w:p w14:paraId="683BBC49" w14:textId="2950E586" w:rsidR="006B529F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Tris 242 g</w:t>
      </w:r>
      <w:r w:rsidRPr="005261A6">
        <w:rPr>
          <w:rFonts w:ascii="Arial" w:eastAsiaTheme="majorEastAsia" w:hAnsi="Arial" w:cs="Arial"/>
          <w:color w:val="000000"/>
        </w:rPr>
        <w:t>，冰醋酸</w:t>
      </w:r>
      <w:r w:rsidRPr="005261A6">
        <w:rPr>
          <w:rFonts w:ascii="Arial" w:eastAsiaTheme="majorEastAsia" w:hAnsi="Arial" w:cs="Arial"/>
          <w:color w:val="000000"/>
        </w:rPr>
        <w:t>57.1 ml</w:t>
      </w:r>
      <w:r w:rsidRPr="005261A6">
        <w:rPr>
          <w:rFonts w:ascii="Arial" w:eastAsiaTheme="majorEastAsia" w:hAnsi="Arial" w:cs="Arial"/>
          <w:color w:val="000000"/>
        </w:rPr>
        <w:t>，</w:t>
      </w:r>
      <w:r w:rsidRPr="005261A6">
        <w:rPr>
          <w:rFonts w:ascii="Arial" w:eastAsiaTheme="majorEastAsia" w:hAnsi="Arial" w:cs="Arial"/>
          <w:color w:val="000000"/>
        </w:rPr>
        <w:t>0.05 mol/L EDTA</w:t>
      </w:r>
      <w:r>
        <w:rPr>
          <w:rFonts w:ascii="Arial" w:eastAsiaTheme="majorEastAsia" w:hAnsi="Arial" w:cs="Arial"/>
          <w:color w:val="000000"/>
        </w:rPr>
        <w:t xml:space="preserve"> </w:t>
      </w:r>
      <w:r>
        <w:rPr>
          <w:rFonts w:ascii="Arial" w:eastAsiaTheme="majorEastAsia" w:hAnsi="Arial" w:cs="Arial" w:hint="eastAsia"/>
          <w:color w:val="000000"/>
        </w:rPr>
        <w:t>(</w:t>
      </w:r>
      <w:r w:rsidRPr="005261A6">
        <w:rPr>
          <w:rFonts w:ascii="Arial" w:eastAsiaTheme="majorEastAsia" w:hAnsi="Arial" w:cs="Arial"/>
          <w:color w:val="000000"/>
        </w:rPr>
        <w:t>pH</w:t>
      </w:r>
      <w:r w:rsidR="00C1339B">
        <w:rPr>
          <w:rFonts w:ascii="Arial" w:eastAsiaTheme="majorEastAsia" w:hAnsi="Arial" w:cs="Arial"/>
          <w:color w:val="000000"/>
        </w:rPr>
        <w:t xml:space="preserve"> </w:t>
      </w:r>
      <w:r w:rsidRPr="005261A6">
        <w:rPr>
          <w:rFonts w:ascii="Arial" w:eastAsiaTheme="majorEastAsia" w:hAnsi="Arial" w:cs="Arial"/>
          <w:color w:val="000000"/>
        </w:rPr>
        <w:t>8.0</w:t>
      </w:r>
      <w:r>
        <w:rPr>
          <w:rFonts w:ascii="Arial" w:eastAsiaTheme="majorEastAsia" w:hAnsi="Arial" w:cs="Arial" w:hint="eastAsia"/>
          <w:color w:val="000000"/>
        </w:rPr>
        <w:t>)</w:t>
      </w:r>
      <w:r>
        <w:rPr>
          <w:rFonts w:ascii="Arial" w:eastAsiaTheme="majorEastAsia" w:hAnsi="Arial" w:cs="Arial"/>
          <w:color w:val="000000"/>
        </w:rPr>
        <w:t xml:space="preserve"> </w:t>
      </w:r>
      <w:r w:rsidRPr="005261A6">
        <w:rPr>
          <w:rFonts w:ascii="Arial" w:eastAsiaTheme="majorEastAsia" w:hAnsi="Arial" w:cs="Arial"/>
          <w:color w:val="000000"/>
        </w:rPr>
        <w:t>100 ml</w:t>
      </w:r>
      <w:r w:rsidRPr="005261A6">
        <w:rPr>
          <w:rFonts w:ascii="Arial" w:eastAsiaTheme="majorEastAsia" w:hAnsi="Arial" w:cs="Arial"/>
          <w:color w:val="000000"/>
        </w:rPr>
        <w:t>，加</w:t>
      </w:r>
      <w:r w:rsidRPr="005261A6">
        <w:rPr>
          <w:rFonts w:ascii="Arial" w:eastAsiaTheme="majorEastAsia" w:hAnsi="Arial" w:cs="Arial"/>
          <w:color w:val="000000"/>
        </w:rPr>
        <w:t>ddH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O</w:t>
      </w:r>
      <w:r w:rsidRPr="005261A6">
        <w:rPr>
          <w:rFonts w:ascii="Arial" w:eastAsiaTheme="majorEastAsia" w:hAnsi="Arial" w:cs="Arial"/>
          <w:color w:val="000000"/>
        </w:rPr>
        <w:t>至</w:t>
      </w:r>
      <w:r w:rsidRPr="005261A6">
        <w:rPr>
          <w:rFonts w:ascii="Arial" w:eastAsiaTheme="majorEastAsia" w:hAnsi="Arial" w:cs="Arial"/>
          <w:color w:val="000000"/>
        </w:rPr>
        <w:t>1</w:t>
      </w:r>
      <w:r w:rsidR="00C1339B">
        <w:rPr>
          <w:rFonts w:ascii="Arial" w:eastAsiaTheme="majorEastAsia" w:hAnsi="Arial" w:cs="Arial"/>
          <w:color w:val="000000"/>
        </w:rPr>
        <w:t>,</w:t>
      </w:r>
      <w:r w:rsidRPr="005261A6">
        <w:rPr>
          <w:rFonts w:ascii="Arial" w:eastAsiaTheme="majorEastAsia" w:hAnsi="Arial" w:cs="Arial"/>
          <w:color w:val="000000"/>
        </w:rPr>
        <w:t>000 ml</w:t>
      </w:r>
      <w:r w:rsidRPr="005261A6">
        <w:rPr>
          <w:rFonts w:ascii="Arial" w:eastAsiaTheme="majorEastAsia" w:hAnsi="Arial" w:cs="Arial"/>
          <w:color w:val="000000"/>
        </w:rPr>
        <w:t>，</w:t>
      </w:r>
      <w:r w:rsidRPr="005261A6">
        <w:rPr>
          <w:rFonts w:ascii="Arial" w:eastAsiaTheme="majorEastAsia" w:hAnsi="Arial" w:cs="Arial"/>
          <w:color w:val="000000"/>
        </w:rPr>
        <w:t>1×</w:t>
      </w:r>
      <w:r w:rsidRPr="005261A6">
        <w:rPr>
          <w:rFonts w:ascii="Arial" w:eastAsiaTheme="majorEastAsia" w:hAnsi="Arial" w:cs="Arial"/>
          <w:color w:val="000000"/>
        </w:rPr>
        <w:t>为使用液</w:t>
      </w:r>
    </w:p>
    <w:p w14:paraId="5A8AAAD2" w14:textId="14C816FA" w:rsidR="00C1339B" w:rsidRPr="00C1339B" w:rsidRDefault="006B529F" w:rsidP="00C1339B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Theme="majorEastAsia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100 mg/ml Kan</w:t>
      </w:r>
    </w:p>
    <w:p w14:paraId="56B32AF6" w14:textId="2E564FF4" w:rsidR="006B529F" w:rsidRPr="002E25D3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</w:rPr>
      </w:pPr>
      <w:r w:rsidRPr="002E25D3">
        <w:rPr>
          <w:rFonts w:ascii="Arial" w:eastAsiaTheme="majorEastAsia" w:hAnsi="Arial" w:cs="Arial"/>
        </w:rPr>
        <w:t>配</w:t>
      </w:r>
      <w:r w:rsidR="00C1339B" w:rsidRPr="002E25D3">
        <w:rPr>
          <w:rFonts w:ascii="Arial" w:eastAsiaTheme="majorEastAsia" w:hAnsi="Arial" w:cs="Arial" w:hint="eastAsia"/>
          <w:lang w:eastAsia="zh-CN"/>
        </w:rPr>
        <w:t>制</w:t>
      </w:r>
      <w:r w:rsidRPr="002E25D3">
        <w:rPr>
          <w:rFonts w:ascii="Arial" w:eastAsiaTheme="majorEastAsia" w:hAnsi="Arial" w:cs="Arial"/>
        </w:rPr>
        <w:t>终浓度为</w:t>
      </w:r>
      <w:r w:rsidRPr="002E25D3">
        <w:rPr>
          <w:rFonts w:ascii="Arial" w:eastAsiaTheme="majorEastAsia" w:hAnsi="Arial" w:cs="Arial"/>
        </w:rPr>
        <w:t>100 mg/ml</w:t>
      </w:r>
      <w:r w:rsidRPr="002E25D3">
        <w:rPr>
          <w:rFonts w:ascii="Arial" w:eastAsiaTheme="majorEastAsia" w:hAnsi="Arial" w:cs="Arial"/>
        </w:rPr>
        <w:t>，</w:t>
      </w:r>
      <w:r w:rsidRPr="002E25D3">
        <w:rPr>
          <w:rFonts w:ascii="Arial" w:eastAsiaTheme="majorEastAsia" w:hAnsi="Arial" w:cs="Arial"/>
        </w:rPr>
        <w:t>0.22 μm</w:t>
      </w:r>
      <w:r w:rsidRPr="002E25D3">
        <w:rPr>
          <w:rFonts w:ascii="Arial" w:eastAsiaTheme="majorEastAsia" w:hAnsi="Arial" w:cs="Arial"/>
        </w:rPr>
        <w:t>无菌针孔滤膜过滤除菌，</w:t>
      </w:r>
      <w:r w:rsidRPr="002E25D3">
        <w:rPr>
          <w:rFonts w:ascii="Arial" w:eastAsiaTheme="majorEastAsia" w:hAnsi="Arial" w:cs="Arial"/>
        </w:rPr>
        <w:t>-20 °C</w:t>
      </w:r>
      <w:r w:rsidRPr="002E25D3">
        <w:rPr>
          <w:rFonts w:ascii="Arial" w:eastAsiaTheme="majorEastAsia" w:hAnsi="Arial" w:cs="Arial"/>
        </w:rPr>
        <w:t>备用</w:t>
      </w:r>
    </w:p>
    <w:p w14:paraId="57FAC200" w14:textId="49F15556" w:rsidR="00C1339B" w:rsidRPr="002E25D3" w:rsidRDefault="006B529F" w:rsidP="00C1339B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Theme="majorEastAsia" w:hAnsi="Arial" w:cs="Arial"/>
        </w:rPr>
      </w:pPr>
      <w:r w:rsidRPr="002E25D3">
        <w:rPr>
          <w:rFonts w:ascii="Arial" w:eastAsiaTheme="majorEastAsia" w:hAnsi="Arial" w:cs="Arial"/>
        </w:rPr>
        <w:lastRenderedPageBreak/>
        <w:t>IPTG</w:t>
      </w:r>
      <w:r w:rsidRPr="002E25D3">
        <w:rPr>
          <w:rFonts w:ascii="Arial" w:eastAsiaTheme="majorEastAsia" w:hAnsi="Arial" w:cs="Arial"/>
        </w:rPr>
        <w:t>储存液</w:t>
      </w:r>
    </w:p>
    <w:p w14:paraId="32841588" w14:textId="4A63AE31" w:rsidR="006B529F" w:rsidRPr="002E25D3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</w:rPr>
      </w:pPr>
      <w:r w:rsidRPr="002E25D3">
        <w:rPr>
          <w:rFonts w:ascii="Arial" w:eastAsiaTheme="majorEastAsia" w:hAnsi="Arial" w:cs="Arial"/>
        </w:rPr>
        <w:t>将</w:t>
      </w:r>
      <w:r w:rsidRPr="002E25D3">
        <w:rPr>
          <w:rFonts w:ascii="Arial" w:eastAsiaTheme="majorEastAsia" w:hAnsi="Arial" w:cs="Arial"/>
        </w:rPr>
        <w:t>IPTG</w:t>
      </w:r>
      <w:r w:rsidRPr="002E25D3">
        <w:rPr>
          <w:rFonts w:ascii="Arial" w:eastAsiaTheme="majorEastAsia" w:hAnsi="Arial" w:cs="Arial"/>
        </w:rPr>
        <w:t>溶于灭菌</w:t>
      </w:r>
      <w:r w:rsidRPr="002E25D3">
        <w:rPr>
          <w:rFonts w:ascii="Arial" w:eastAsiaTheme="majorEastAsia" w:hAnsi="Arial" w:cs="Arial"/>
        </w:rPr>
        <w:t>ddH</w:t>
      </w:r>
      <w:r w:rsidRPr="002E25D3">
        <w:rPr>
          <w:rFonts w:ascii="Arial" w:eastAsiaTheme="majorEastAsia" w:hAnsi="Arial" w:cs="Arial"/>
          <w:vertAlign w:val="subscript"/>
        </w:rPr>
        <w:t>2</w:t>
      </w:r>
      <w:r w:rsidRPr="002E25D3">
        <w:rPr>
          <w:rFonts w:ascii="Arial" w:eastAsiaTheme="majorEastAsia" w:hAnsi="Arial" w:cs="Arial"/>
        </w:rPr>
        <w:t>O</w:t>
      </w:r>
      <w:r w:rsidRPr="002E25D3">
        <w:rPr>
          <w:rFonts w:ascii="Arial" w:eastAsiaTheme="majorEastAsia" w:hAnsi="Arial" w:cs="Arial"/>
        </w:rPr>
        <w:t>，配制成</w:t>
      </w:r>
      <w:r w:rsidRPr="002E25D3">
        <w:rPr>
          <w:rFonts w:ascii="Arial" w:eastAsiaTheme="majorEastAsia" w:hAnsi="Arial" w:cs="Arial"/>
        </w:rPr>
        <w:t>1 mol/L</w:t>
      </w:r>
      <w:r w:rsidRPr="002E25D3">
        <w:rPr>
          <w:rFonts w:ascii="Arial" w:eastAsiaTheme="majorEastAsia" w:hAnsi="Arial" w:cs="Arial"/>
        </w:rPr>
        <w:t>，</w:t>
      </w:r>
      <w:r w:rsidRPr="002E25D3">
        <w:rPr>
          <w:rFonts w:ascii="Arial" w:eastAsiaTheme="majorEastAsia" w:hAnsi="Arial" w:cs="Arial"/>
        </w:rPr>
        <w:t>0.22 μm</w:t>
      </w:r>
      <w:r w:rsidRPr="002E25D3">
        <w:rPr>
          <w:rFonts w:ascii="Arial" w:eastAsiaTheme="majorEastAsia" w:hAnsi="Arial" w:cs="Arial"/>
        </w:rPr>
        <w:t>无菌针孔滤膜过滤，</w:t>
      </w:r>
      <w:r w:rsidRPr="002E25D3">
        <w:rPr>
          <w:rFonts w:ascii="Arial" w:eastAsiaTheme="majorEastAsia" w:hAnsi="Arial" w:cs="Arial"/>
        </w:rPr>
        <w:t>-20 °C</w:t>
      </w:r>
      <w:r w:rsidRPr="002E25D3">
        <w:rPr>
          <w:rFonts w:ascii="Arial" w:eastAsiaTheme="majorEastAsia" w:hAnsi="Arial" w:cs="Arial"/>
        </w:rPr>
        <w:t>存放备用</w:t>
      </w:r>
    </w:p>
    <w:p w14:paraId="418F1ADB" w14:textId="767A1C07" w:rsidR="00C1339B" w:rsidRPr="002E25D3" w:rsidRDefault="006B529F" w:rsidP="00C1339B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Theme="majorEastAsia" w:hAnsi="Arial" w:cs="Arial"/>
        </w:rPr>
      </w:pPr>
      <w:r w:rsidRPr="002E25D3">
        <w:rPr>
          <w:rFonts w:ascii="Arial" w:eastAsiaTheme="majorEastAsia" w:hAnsi="Arial" w:cs="Arial"/>
        </w:rPr>
        <w:t>3</w:t>
      </w:r>
      <w:r w:rsidR="00C1339B" w:rsidRPr="002E25D3">
        <w:rPr>
          <w:rFonts w:ascii="Arial" w:eastAsiaTheme="majorEastAsia" w:hAnsi="Arial" w:cs="Arial" w:hint="eastAsia"/>
          <w:lang w:eastAsia="zh-CN"/>
        </w:rPr>
        <w:t>,</w:t>
      </w:r>
      <w:r w:rsidRPr="002E25D3">
        <w:rPr>
          <w:rFonts w:ascii="Arial" w:eastAsiaTheme="majorEastAsia" w:hAnsi="Arial" w:cs="Arial"/>
        </w:rPr>
        <w:t>5-</w:t>
      </w:r>
      <w:r w:rsidRPr="002E25D3">
        <w:rPr>
          <w:rFonts w:ascii="Arial" w:eastAsiaTheme="majorEastAsia" w:hAnsi="Arial" w:cs="Arial"/>
        </w:rPr>
        <w:t>二硝基水杨酸</w:t>
      </w:r>
      <w:r w:rsidR="00872DFE" w:rsidRPr="002E25D3">
        <w:rPr>
          <w:rFonts w:ascii="Arial" w:eastAsiaTheme="majorEastAsia" w:hAnsi="Arial" w:cs="Arial" w:hint="eastAsia"/>
          <w:lang w:eastAsia="zh-CN"/>
        </w:rPr>
        <w:t>溶液</w:t>
      </w:r>
      <w:r w:rsidR="00872DFE" w:rsidRPr="002E25D3">
        <w:rPr>
          <w:rFonts w:ascii="Arial" w:eastAsiaTheme="majorEastAsia" w:hAnsi="Arial" w:cs="Arial"/>
        </w:rPr>
        <w:t xml:space="preserve"> </w:t>
      </w:r>
    </w:p>
    <w:p w14:paraId="103AC70B" w14:textId="49262E0A" w:rsidR="006B529F" w:rsidRPr="00C1339B" w:rsidRDefault="006B529F" w:rsidP="00C1339B">
      <w:pPr>
        <w:pStyle w:val="a3"/>
        <w:widowControl w:val="0"/>
        <w:wordWrap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50.0 g 3,5-</w:t>
      </w:r>
      <w:r w:rsidRPr="005261A6">
        <w:rPr>
          <w:rFonts w:ascii="Arial" w:eastAsiaTheme="majorEastAsia" w:hAnsi="Arial" w:cs="Arial"/>
          <w:color w:val="000000"/>
        </w:rPr>
        <w:t>二硝基水杨酸，加入</w:t>
      </w:r>
      <w:r w:rsidRPr="005261A6">
        <w:rPr>
          <w:rFonts w:ascii="Arial" w:eastAsiaTheme="majorEastAsia" w:hAnsi="Arial" w:cs="Arial"/>
          <w:color w:val="000000"/>
        </w:rPr>
        <w:t>400 ml ddH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O</w:t>
      </w:r>
      <w:r w:rsidRPr="005261A6">
        <w:rPr>
          <w:rFonts w:ascii="Arial" w:eastAsiaTheme="majorEastAsia" w:hAnsi="Arial" w:cs="Arial"/>
          <w:color w:val="000000"/>
        </w:rPr>
        <w:t>中，缓慢加入</w:t>
      </w:r>
      <w:r w:rsidRPr="005261A6">
        <w:rPr>
          <w:rFonts w:ascii="Arial" w:eastAsiaTheme="majorEastAsia" w:hAnsi="Arial" w:cs="Arial"/>
          <w:color w:val="000000"/>
        </w:rPr>
        <w:t>80 g NaOH</w:t>
      </w:r>
      <w:r w:rsidRPr="005261A6">
        <w:rPr>
          <w:rFonts w:ascii="Arial" w:eastAsiaTheme="majorEastAsia" w:hAnsi="Arial" w:cs="Arial"/>
          <w:color w:val="000000"/>
        </w:rPr>
        <w:t>，加入</w:t>
      </w:r>
      <w:r w:rsidRPr="005261A6">
        <w:rPr>
          <w:rFonts w:ascii="Arial" w:eastAsiaTheme="majorEastAsia" w:hAnsi="Arial" w:cs="Arial"/>
          <w:color w:val="000000"/>
        </w:rPr>
        <w:t>150 g</w:t>
      </w:r>
      <w:r w:rsidRPr="005261A6">
        <w:rPr>
          <w:rFonts w:ascii="Arial" w:eastAsiaTheme="majorEastAsia" w:hAnsi="Arial" w:cs="Arial"/>
          <w:color w:val="000000"/>
        </w:rPr>
        <w:t>酒石酸钾钠，</w:t>
      </w:r>
      <w:r w:rsidRPr="005261A6">
        <w:rPr>
          <w:rFonts w:ascii="Arial" w:eastAsiaTheme="majorEastAsia" w:hAnsi="Arial" w:cs="Arial"/>
          <w:color w:val="000000"/>
        </w:rPr>
        <w:t>45</w:t>
      </w:r>
      <w:r>
        <w:rPr>
          <w:rFonts w:ascii="Arial" w:eastAsiaTheme="majorEastAsia" w:hAnsi="Arial" w:cs="Arial"/>
          <w:color w:val="000000"/>
        </w:rPr>
        <w:t xml:space="preserve"> </w:t>
      </w:r>
      <w:r w:rsidRPr="005261A6">
        <w:rPr>
          <w:rFonts w:ascii="Arial" w:eastAsiaTheme="majorEastAsia" w:hAnsi="Arial" w:cs="Arial"/>
          <w:color w:val="000000"/>
        </w:rPr>
        <w:t>°C</w:t>
      </w:r>
      <w:r w:rsidRPr="005261A6">
        <w:rPr>
          <w:rFonts w:ascii="Arial" w:eastAsiaTheme="majorEastAsia" w:hAnsi="Arial" w:cs="Arial"/>
          <w:color w:val="000000"/>
        </w:rPr>
        <w:t>溶解，冷却后定容至</w:t>
      </w:r>
      <w:r w:rsidRPr="005261A6">
        <w:rPr>
          <w:rFonts w:ascii="Arial" w:eastAsiaTheme="majorEastAsia" w:hAnsi="Arial" w:cs="Arial"/>
          <w:color w:val="000000"/>
        </w:rPr>
        <w:t>5</w:t>
      </w:r>
      <w:r w:rsidR="00C1339B">
        <w:rPr>
          <w:rFonts w:ascii="Arial" w:eastAsiaTheme="majorEastAsia" w:hAnsi="Arial" w:cs="Arial"/>
          <w:color w:val="000000"/>
        </w:rPr>
        <w:t>,</w:t>
      </w:r>
      <w:r w:rsidRPr="005261A6">
        <w:rPr>
          <w:rFonts w:ascii="Arial" w:eastAsiaTheme="majorEastAsia" w:hAnsi="Arial" w:cs="Arial"/>
          <w:color w:val="000000"/>
        </w:rPr>
        <w:t>000 ml</w:t>
      </w:r>
      <w:r w:rsidRPr="005261A6">
        <w:rPr>
          <w:rFonts w:ascii="Arial" w:eastAsiaTheme="majorEastAsia" w:hAnsi="Arial" w:cs="Arial"/>
          <w:color w:val="000000"/>
        </w:rPr>
        <w:t>，室温避光保存</w:t>
      </w:r>
    </w:p>
    <w:p w14:paraId="08AC0B52" w14:textId="30D58F69" w:rsidR="00C1339B" w:rsidRPr="00C1339B" w:rsidRDefault="006B529F" w:rsidP="00C1339B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Theme="majorEastAsia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PBS</w:t>
      </w:r>
      <w:r w:rsidRPr="005261A6">
        <w:rPr>
          <w:rFonts w:ascii="Arial" w:eastAsiaTheme="majorEastAsia" w:hAnsi="Arial" w:cs="Arial"/>
          <w:color w:val="000000"/>
        </w:rPr>
        <w:t>缓冲液</w:t>
      </w:r>
      <w:r>
        <w:rPr>
          <w:rFonts w:ascii="Arial" w:eastAsiaTheme="majorEastAsia" w:hAnsi="Arial" w:cs="Arial" w:hint="eastAsia"/>
          <w:color w:val="000000"/>
        </w:rPr>
        <w:t xml:space="preserve"> (</w:t>
      </w:r>
      <w:r w:rsidRPr="005261A6">
        <w:rPr>
          <w:rFonts w:ascii="Arial" w:eastAsiaTheme="majorEastAsia" w:hAnsi="Arial" w:cs="Arial"/>
          <w:color w:val="000000"/>
        </w:rPr>
        <w:t>pH</w:t>
      </w:r>
      <w:r w:rsidR="00C1339B">
        <w:rPr>
          <w:rFonts w:ascii="Arial" w:eastAsiaTheme="majorEastAsia" w:hAnsi="Arial" w:cs="Arial"/>
          <w:color w:val="000000"/>
        </w:rPr>
        <w:t xml:space="preserve"> </w:t>
      </w:r>
      <w:r w:rsidRPr="005261A6">
        <w:rPr>
          <w:rFonts w:ascii="Arial" w:eastAsiaTheme="majorEastAsia" w:hAnsi="Arial" w:cs="Arial"/>
          <w:color w:val="000000"/>
        </w:rPr>
        <w:t>7.4</w:t>
      </w:r>
      <w:r>
        <w:rPr>
          <w:rFonts w:ascii="Arial" w:eastAsiaTheme="majorEastAsia" w:hAnsi="Arial" w:cs="Arial" w:hint="eastAsia"/>
          <w:color w:val="000000"/>
        </w:rPr>
        <w:t>)</w:t>
      </w:r>
    </w:p>
    <w:p w14:paraId="6512C74E" w14:textId="1116ED67" w:rsidR="00C1339B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8.0 g NaCl</w:t>
      </w:r>
    </w:p>
    <w:p w14:paraId="4B3F58B5" w14:textId="5B436F96" w:rsidR="00C1339B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0.2 g KCl</w:t>
      </w:r>
    </w:p>
    <w:p w14:paraId="67227399" w14:textId="451CB6EB" w:rsidR="00C1339B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1.42 g Na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HPO</w:t>
      </w:r>
      <w:r w:rsidRPr="005261A6">
        <w:rPr>
          <w:rFonts w:ascii="Arial" w:eastAsiaTheme="majorEastAsia" w:hAnsi="Arial" w:cs="Arial"/>
          <w:color w:val="000000"/>
          <w:vertAlign w:val="subscript"/>
        </w:rPr>
        <w:t>4</w:t>
      </w:r>
    </w:p>
    <w:p w14:paraId="7EC17E12" w14:textId="79A21EA6" w:rsidR="00C1339B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0.27 g KH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PO</w:t>
      </w:r>
      <w:r w:rsidRPr="005261A6">
        <w:rPr>
          <w:rFonts w:ascii="Arial" w:eastAsiaTheme="majorEastAsia" w:hAnsi="Arial" w:cs="Arial"/>
          <w:color w:val="000000"/>
          <w:vertAlign w:val="subscript"/>
        </w:rPr>
        <w:t>4</w:t>
      </w:r>
    </w:p>
    <w:p w14:paraId="39F2B329" w14:textId="267E14F0" w:rsidR="006B529F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加</w:t>
      </w:r>
      <w:r w:rsidRPr="005261A6">
        <w:rPr>
          <w:rFonts w:ascii="Arial" w:eastAsiaTheme="majorEastAsia" w:hAnsi="Arial" w:cs="Arial"/>
          <w:color w:val="000000"/>
        </w:rPr>
        <w:t>800 ml ddH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O</w:t>
      </w:r>
      <w:r w:rsidRPr="005261A6">
        <w:rPr>
          <w:rFonts w:ascii="Arial" w:eastAsiaTheme="majorEastAsia" w:hAnsi="Arial" w:cs="Arial"/>
          <w:color w:val="000000"/>
        </w:rPr>
        <w:t>溶解，调</w:t>
      </w:r>
      <w:r w:rsidRPr="005261A6">
        <w:rPr>
          <w:rFonts w:ascii="Arial" w:eastAsiaTheme="majorEastAsia" w:hAnsi="Arial" w:cs="Arial"/>
          <w:color w:val="000000"/>
        </w:rPr>
        <w:t>pH</w:t>
      </w:r>
      <w:r w:rsidRPr="005261A6">
        <w:rPr>
          <w:rFonts w:ascii="Arial" w:eastAsiaTheme="majorEastAsia" w:hAnsi="Arial" w:cs="Arial"/>
          <w:color w:val="000000"/>
        </w:rPr>
        <w:t>至</w:t>
      </w:r>
      <w:r w:rsidRPr="005261A6">
        <w:rPr>
          <w:rFonts w:ascii="Arial" w:eastAsiaTheme="majorEastAsia" w:hAnsi="Arial" w:cs="Arial"/>
          <w:color w:val="000000"/>
        </w:rPr>
        <w:t>7.4</w:t>
      </w:r>
      <w:r w:rsidRPr="005261A6">
        <w:rPr>
          <w:rFonts w:ascii="Arial" w:eastAsiaTheme="majorEastAsia" w:hAnsi="Arial" w:cs="Arial"/>
          <w:color w:val="000000"/>
        </w:rPr>
        <w:t>，定容至</w:t>
      </w:r>
      <w:r w:rsidRPr="005261A6">
        <w:rPr>
          <w:rFonts w:ascii="Arial" w:eastAsiaTheme="majorEastAsia" w:hAnsi="Arial" w:cs="Arial"/>
          <w:color w:val="000000"/>
        </w:rPr>
        <w:t>1</w:t>
      </w:r>
      <w:r w:rsidR="001377C2">
        <w:rPr>
          <w:rFonts w:ascii="Arial" w:eastAsiaTheme="majorEastAsia" w:hAnsi="Arial" w:cs="Arial"/>
          <w:color w:val="000000"/>
        </w:rPr>
        <w:t>,</w:t>
      </w:r>
      <w:r w:rsidRPr="005261A6">
        <w:rPr>
          <w:rFonts w:ascii="Arial" w:eastAsiaTheme="majorEastAsia" w:hAnsi="Arial" w:cs="Arial"/>
          <w:color w:val="000000"/>
        </w:rPr>
        <w:t>000 ml</w:t>
      </w:r>
      <w:r w:rsidRPr="005261A6">
        <w:rPr>
          <w:rFonts w:ascii="Arial" w:eastAsiaTheme="majorEastAsia" w:hAnsi="Arial" w:cs="Arial"/>
          <w:color w:val="000000"/>
        </w:rPr>
        <w:t>，灭菌后室温保存</w:t>
      </w:r>
    </w:p>
    <w:p w14:paraId="27871283" w14:textId="75E81120" w:rsidR="00C1339B" w:rsidRPr="00C1339B" w:rsidRDefault="006B529F" w:rsidP="00C1339B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Theme="majorEastAsia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1.5 mol/L Tris-HCl</w:t>
      </w:r>
      <w:r>
        <w:rPr>
          <w:rFonts w:ascii="Arial" w:eastAsiaTheme="majorEastAsia" w:hAnsi="Arial" w:cs="Arial"/>
          <w:color w:val="000000"/>
        </w:rPr>
        <w:t xml:space="preserve"> </w:t>
      </w:r>
      <w:r>
        <w:rPr>
          <w:rFonts w:ascii="Arial" w:eastAsiaTheme="majorEastAsia" w:hAnsi="Arial" w:cs="Arial" w:hint="eastAsia"/>
          <w:color w:val="000000"/>
        </w:rPr>
        <w:t>(</w:t>
      </w:r>
      <w:r w:rsidRPr="005261A6">
        <w:rPr>
          <w:rFonts w:ascii="Arial" w:eastAsiaTheme="majorEastAsia" w:hAnsi="Arial" w:cs="Arial"/>
          <w:color w:val="000000"/>
        </w:rPr>
        <w:t>pH</w:t>
      </w:r>
      <w:r w:rsidR="00C1339B">
        <w:rPr>
          <w:rFonts w:ascii="Arial" w:eastAsiaTheme="majorEastAsia" w:hAnsi="Arial" w:cs="Arial"/>
          <w:color w:val="000000"/>
        </w:rPr>
        <w:t xml:space="preserve"> </w:t>
      </w:r>
      <w:r w:rsidRPr="005261A6">
        <w:rPr>
          <w:rFonts w:ascii="Arial" w:eastAsiaTheme="majorEastAsia" w:hAnsi="Arial" w:cs="Arial"/>
          <w:color w:val="000000"/>
        </w:rPr>
        <w:t>8.8</w:t>
      </w:r>
      <w:r>
        <w:rPr>
          <w:rFonts w:ascii="Arial" w:eastAsiaTheme="majorEastAsia" w:hAnsi="Arial" w:cs="Arial"/>
          <w:color w:val="000000"/>
        </w:rPr>
        <w:t>)</w:t>
      </w:r>
    </w:p>
    <w:p w14:paraId="2ECFEE48" w14:textId="33FFC2C8" w:rsidR="006B529F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称</w:t>
      </w:r>
      <w:r w:rsidR="00C1339B">
        <w:rPr>
          <w:rFonts w:ascii="Arial" w:eastAsiaTheme="majorEastAsia" w:hAnsi="Arial" w:cs="Arial" w:hint="eastAsia"/>
          <w:color w:val="000000"/>
          <w:lang w:eastAsia="zh-CN"/>
        </w:rPr>
        <w:t>取</w:t>
      </w:r>
      <w:r w:rsidRPr="005261A6">
        <w:rPr>
          <w:rFonts w:ascii="Arial" w:eastAsiaTheme="majorEastAsia" w:hAnsi="Arial" w:cs="Arial"/>
          <w:color w:val="000000"/>
        </w:rPr>
        <w:t>24.2 g Tris</w:t>
      </w:r>
      <w:r w:rsidRPr="005261A6">
        <w:rPr>
          <w:rFonts w:ascii="Arial" w:eastAsiaTheme="majorEastAsia" w:hAnsi="Arial" w:cs="Arial"/>
          <w:color w:val="000000"/>
        </w:rPr>
        <w:t>，加</w:t>
      </w:r>
      <w:r w:rsidRPr="005261A6">
        <w:rPr>
          <w:rFonts w:ascii="Arial" w:eastAsiaTheme="majorEastAsia" w:hAnsi="Arial" w:cs="Arial"/>
          <w:color w:val="000000"/>
        </w:rPr>
        <w:t>50 ml ddH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O</w:t>
      </w:r>
      <w:r w:rsidRPr="005261A6">
        <w:rPr>
          <w:rFonts w:ascii="Arial" w:eastAsiaTheme="majorEastAsia" w:hAnsi="Arial" w:cs="Arial"/>
          <w:color w:val="000000"/>
        </w:rPr>
        <w:t>，盐酸调</w:t>
      </w:r>
      <w:r w:rsidRPr="005261A6">
        <w:rPr>
          <w:rFonts w:ascii="Arial" w:eastAsiaTheme="majorEastAsia" w:hAnsi="Arial" w:cs="Arial"/>
          <w:color w:val="000000"/>
        </w:rPr>
        <w:t>pH</w:t>
      </w:r>
      <w:r w:rsidRPr="005261A6">
        <w:rPr>
          <w:rFonts w:ascii="Arial" w:eastAsiaTheme="majorEastAsia" w:hAnsi="Arial" w:cs="Arial"/>
          <w:color w:val="000000"/>
        </w:rPr>
        <w:t>至</w:t>
      </w:r>
      <w:r w:rsidRPr="005261A6">
        <w:rPr>
          <w:rFonts w:ascii="Arial" w:eastAsiaTheme="majorEastAsia" w:hAnsi="Arial" w:cs="Arial"/>
          <w:color w:val="000000"/>
        </w:rPr>
        <w:t>pH</w:t>
      </w:r>
      <w:r w:rsidR="00C1339B">
        <w:rPr>
          <w:rFonts w:ascii="Arial" w:eastAsiaTheme="majorEastAsia" w:hAnsi="Arial" w:cs="Arial"/>
          <w:color w:val="000000"/>
        </w:rPr>
        <w:t xml:space="preserve"> </w:t>
      </w:r>
      <w:r w:rsidRPr="005261A6">
        <w:rPr>
          <w:rFonts w:ascii="Arial" w:eastAsiaTheme="majorEastAsia" w:hAnsi="Arial" w:cs="Arial"/>
          <w:color w:val="000000"/>
        </w:rPr>
        <w:t>8.8</w:t>
      </w:r>
      <w:r w:rsidRPr="005261A6">
        <w:rPr>
          <w:rFonts w:ascii="Arial" w:eastAsiaTheme="majorEastAsia" w:hAnsi="Arial" w:cs="Arial"/>
          <w:color w:val="000000"/>
        </w:rPr>
        <w:t>，加</w:t>
      </w:r>
      <w:r w:rsidRPr="005261A6">
        <w:rPr>
          <w:rFonts w:ascii="Arial" w:eastAsiaTheme="majorEastAsia" w:hAnsi="Arial" w:cs="Arial"/>
          <w:color w:val="000000"/>
        </w:rPr>
        <w:t>ddH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O</w:t>
      </w:r>
      <w:r w:rsidRPr="005261A6">
        <w:rPr>
          <w:rFonts w:ascii="Arial" w:eastAsiaTheme="majorEastAsia" w:hAnsi="Arial" w:cs="Arial"/>
          <w:color w:val="000000"/>
        </w:rPr>
        <w:t>至</w:t>
      </w:r>
      <w:r w:rsidRPr="005261A6">
        <w:rPr>
          <w:rFonts w:ascii="Arial" w:eastAsiaTheme="majorEastAsia" w:hAnsi="Arial" w:cs="Arial"/>
          <w:color w:val="000000"/>
        </w:rPr>
        <w:t>100 ml</w:t>
      </w:r>
      <w:r w:rsidRPr="005261A6">
        <w:rPr>
          <w:rFonts w:ascii="Arial" w:eastAsiaTheme="majorEastAsia" w:hAnsi="Arial" w:cs="Arial"/>
          <w:color w:val="000000"/>
        </w:rPr>
        <w:t>，</w:t>
      </w:r>
      <w:r w:rsidRPr="005261A6">
        <w:rPr>
          <w:rFonts w:ascii="Arial" w:eastAsiaTheme="majorEastAsia" w:hAnsi="Arial" w:cs="Arial"/>
          <w:color w:val="000000"/>
        </w:rPr>
        <w:t>4</w:t>
      </w:r>
      <w:r w:rsidR="00C1339B">
        <w:rPr>
          <w:rFonts w:ascii="Arial" w:eastAsiaTheme="majorEastAsia" w:hAnsi="Arial" w:cs="Arial"/>
          <w:color w:val="000000"/>
        </w:rPr>
        <w:t xml:space="preserve"> </w:t>
      </w:r>
      <w:r w:rsidRPr="005261A6">
        <w:rPr>
          <w:rFonts w:ascii="Arial" w:eastAsiaTheme="majorEastAsia" w:hAnsi="Arial" w:cs="Arial"/>
          <w:color w:val="000000"/>
        </w:rPr>
        <w:t>°C</w:t>
      </w:r>
      <w:r w:rsidRPr="005261A6">
        <w:rPr>
          <w:rFonts w:ascii="Arial" w:eastAsiaTheme="majorEastAsia" w:hAnsi="Arial" w:cs="Arial"/>
          <w:color w:val="000000"/>
        </w:rPr>
        <w:t>保存</w:t>
      </w:r>
    </w:p>
    <w:p w14:paraId="31123A4F" w14:textId="5B672753" w:rsidR="00C1339B" w:rsidRPr="00C1339B" w:rsidRDefault="006B529F" w:rsidP="00C1339B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Theme="majorEastAsia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1 mol/L Tris-HCl</w:t>
      </w:r>
      <w:r>
        <w:rPr>
          <w:rFonts w:ascii="Arial" w:eastAsiaTheme="majorEastAsia" w:hAnsi="Arial" w:cs="Arial"/>
          <w:color w:val="000000"/>
        </w:rPr>
        <w:t xml:space="preserve"> (</w:t>
      </w:r>
      <w:r w:rsidRPr="005261A6">
        <w:rPr>
          <w:rFonts w:ascii="Arial" w:eastAsiaTheme="majorEastAsia" w:hAnsi="Arial" w:cs="Arial"/>
          <w:color w:val="000000"/>
        </w:rPr>
        <w:t>pH</w:t>
      </w:r>
      <w:r w:rsidR="00C1339B">
        <w:rPr>
          <w:rFonts w:ascii="Arial" w:eastAsiaTheme="majorEastAsia" w:hAnsi="Arial" w:cs="Arial"/>
          <w:color w:val="000000"/>
        </w:rPr>
        <w:t xml:space="preserve"> </w:t>
      </w:r>
      <w:r w:rsidRPr="005261A6">
        <w:rPr>
          <w:rFonts w:ascii="Arial" w:eastAsiaTheme="majorEastAsia" w:hAnsi="Arial" w:cs="Arial"/>
          <w:color w:val="000000"/>
        </w:rPr>
        <w:t>6.8</w:t>
      </w:r>
      <w:r>
        <w:rPr>
          <w:rFonts w:ascii="Arial" w:eastAsiaTheme="majorEastAsia" w:hAnsi="Arial" w:cs="Arial"/>
          <w:color w:val="000000"/>
        </w:rPr>
        <w:t>)</w:t>
      </w:r>
    </w:p>
    <w:p w14:paraId="79F51772" w14:textId="379E35E6" w:rsidR="006B529F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称</w:t>
      </w:r>
      <w:r w:rsidR="00C1339B">
        <w:rPr>
          <w:rFonts w:ascii="Arial" w:eastAsiaTheme="majorEastAsia" w:hAnsi="Arial" w:cs="Arial" w:hint="eastAsia"/>
          <w:color w:val="000000"/>
          <w:lang w:eastAsia="zh-CN"/>
        </w:rPr>
        <w:t>取</w:t>
      </w:r>
      <w:r w:rsidRPr="005261A6">
        <w:rPr>
          <w:rFonts w:ascii="Arial" w:eastAsiaTheme="majorEastAsia" w:hAnsi="Arial" w:cs="Arial"/>
          <w:color w:val="000000"/>
        </w:rPr>
        <w:t>12.1 g Tris</w:t>
      </w:r>
      <w:r w:rsidRPr="005261A6">
        <w:rPr>
          <w:rFonts w:ascii="Arial" w:eastAsiaTheme="majorEastAsia" w:hAnsi="Arial" w:cs="Arial"/>
          <w:color w:val="000000"/>
        </w:rPr>
        <w:t>，加</w:t>
      </w:r>
      <w:r w:rsidRPr="005261A6">
        <w:rPr>
          <w:rFonts w:ascii="Arial" w:eastAsiaTheme="majorEastAsia" w:hAnsi="Arial" w:cs="Arial"/>
          <w:color w:val="000000"/>
        </w:rPr>
        <w:t>50 ml ddH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O</w:t>
      </w:r>
      <w:r w:rsidRPr="005261A6">
        <w:rPr>
          <w:rFonts w:ascii="Arial" w:eastAsiaTheme="majorEastAsia" w:hAnsi="Arial" w:cs="Arial"/>
          <w:color w:val="000000"/>
        </w:rPr>
        <w:t>，盐酸调</w:t>
      </w:r>
      <w:r w:rsidRPr="005261A6">
        <w:rPr>
          <w:rFonts w:ascii="Arial" w:eastAsiaTheme="majorEastAsia" w:hAnsi="Arial" w:cs="Arial"/>
          <w:color w:val="000000"/>
        </w:rPr>
        <w:t>pH</w:t>
      </w:r>
      <w:r w:rsidRPr="005261A6">
        <w:rPr>
          <w:rFonts w:ascii="Arial" w:eastAsiaTheme="majorEastAsia" w:hAnsi="Arial" w:cs="Arial"/>
          <w:color w:val="000000"/>
        </w:rPr>
        <w:t>至</w:t>
      </w:r>
      <w:r w:rsidRPr="005261A6">
        <w:rPr>
          <w:rFonts w:ascii="Arial" w:eastAsiaTheme="majorEastAsia" w:hAnsi="Arial" w:cs="Arial"/>
          <w:color w:val="000000"/>
        </w:rPr>
        <w:t>pH</w:t>
      </w:r>
      <w:r w:rsidR="00C1339B">
        <w:rPr>
          <w:rFonts w:ascii="Arial" w:eastAsiaTheme="majorEastAsia" w:hAnsi="Arial" w:cs="Arial"/>
          <w:color w:val="000000"/>
        </w:rPr>
        <w:t xml:space="preserve"> </w:t>
      </w:r>
      <w:r w:rsidRPr="005261A6">
        <w:rPr>
          <w:rFonts w:ascii="Arial" w:eastAsiaTheme="majorEastAsia" w:hAnsi="Arial" w:cs="Arial"/>
          <w:color w:val="000000"/>
        </w:rPr>
        <w:t>6.8</w:t>
      </w:r>
      <w:r w:rsidRPr="005261A6">
        <w:rPr>
          <w:rFonts w:ascii="Arial" w:eastAsiaTheme="majorEastAsia" w:hAnsi="Arial" w:cs="Arial"/>
          <w:color w:val="000000"/>
        </w:rPr>
        <w:t>，加</w:t>
      </w:r>
      <w:r w:rsidRPr="005261A6">
        <w:rPr>
          <w:rFonts w:ascii="Arial" w:eastAsiaTheme="majorEastAsia" w:hAnsi="Arial" w:cs="Arial"/>
          <w:color w:val="000000"/>
        </w:rPr>
        <w:t>ddH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O</w:t>
      </w:r>
      <w:r w:rsidRPr="005261A6">
        <w:rPr>
          <w:rFonts w:ascii="Arial" w:eastAsiaTheme="majorEastAsia" w:hAnsi="Arial" w:cs="Arial"/>
          <w:color w:val="000000"/>
        </w:rPr>
        <w:t>至</w:t>
      </w:r>
      <w:r w:rsidRPr="005261A6">
        <w:rPr>
          <w:rFonts w:ascii="Arial" w:eastAsiaTheme="majorEastAsia" w:hAnsi="Arial" w:cs="Arial"/>
          <w:color w:val="000000"/>
        </w:rPr>
        <w:t>100 ml</w:t>
      </w:r>
      <w:r w:rsidRPr="005261A6">
        <w:rPr>
          <w:rFonts w:ascii="Arial" w:eastAsiaTheme="majorEastAsia" w:hAnsi="Arial" w:cs="Arial"/>
          <w:color w:val="000000"/>
        </w:rPr>
        <w:t>，</w:t>
      </w:r>
      <w:r w:rsidRPr="005261A6">
        <w:rPr>
          <w:rFonts w:ascii="Arial" w:eastAsiaTheme="majorEastAsia" w:hAnsi="Arial" w:cs="Arial"/>
          <w:color w:val="000000"/>
        </w:rPr>
        <w:t>4</w:t>
      </w:r>
      <w:r>
        <w:rPr>
          <w:rFonts w:ascii="Arial" w:eastAsiaTheme="majorEastAsia" w:hAnsi="Arial" w:cs="Arial"/>
          <w:color w:val="000000"/>
        </w:rPr>
        <w:t xml:space="preserve"> </w:t>
      </w:r>
      <w:r w:rsidRPr="005261A6">
        <w:rPr>
          <w:rFonts w:ascii="Arial" w:eastAsiaTheme="majorEastAsia" w:hAnsi="Arial" w:cs="Arial"/>
          <w:color w:val="000000"/>
        </w:rPr>
        <w:t>°C</w:t>
      </w:r>
      <w:r w:rsidRPr="005261A6">
        <w:rPr>
          <w:rFonts w:ascii="Arial" w:eastAsiaTheme="majorEastAsia" w:hAnsi="Arial" w:cs="Arial"/>
          <w:color w:val="000000"/>
        </w:rPr>
        <w:t>保存</w:t>
      </w:r>
    </w:p>
    <w:p w14:paraId="4BF467B2" w14:textId="7A3AF15A" w:rsidR="00C1339B" w:rsidRPr="00C1339B" w:rsidRDefault="006B529F" w:rsidP="00C1339B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Theme="majorEastAsia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10% SDS</w:t>
      </w:r>
      <w:r>
        <w:rPr>
          <w:rFonts w:ascii="Arial" w:eastAsiaTheme="majorEastAsia" w:hAnsi="Arial" w:cs="Arial"/>
          <w:color w:val="000000"/>
        </w:rPr>
        <w:t xml:space="preserve"> (</w:t>
      </w:r>
      <w:r w:rsidRPr="005261A6">
        <w:rPr>
          <w:rFonts w:ascii="Arial" w:eastAsiaTheme="majorEastAsia" w:hAnsi="Arial" w:cs="Arial"/>
          <w:color w:val="000000"/>
        </w:rPr>
        <w:t>w/v</w:t>
      </w:r>
      <w:r>
        <w:rPr>
          <w:rFonts w:ascii="Arial" w:eastAsiaTheme="majorEastAsia" w:hAnsi="Arial" w:cs="Arial"/>
          <w:color w:val="000000"/>
        </w:rPr>
        <w:t>)</w:t>
      </w:r>
    </w:p>
    <w:p w14:paraId="4A9161B5" w14:textId="4249F3CB" w:rsidR="006B529F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称取</w:t>
      </w:r>
      <w:r w:rsidRPr="005261A6">
        <w:rPr>
          <w:rFonts w:ascii="Arial" w:eastAsiaTheme="majorEastAsia" w:hAnsi="Arial" w:cs="Arial"/>
          <w:color w:val="000000"/>
        </w:rPr>
        <w:t>10 g SDS</w:t>
      </w:r>
      <w:r w:rsidRPr="005261A6">
        <w:rPr>
          <w:rFonts w:ascii="Arial" w:eastAsiaTheme="majorEastAsia" w:hAnsi="Arial" w:cs="Arial"/>
          <w:color w:val="000000"/>
        </w:rPr>
        <w:t>，加</w:t>
      </w:r>
      <w:r w:rsidRPr="005261A6">
        <w:rPr>
          <w:rFonts w:ascii="Arial" w:eastAsiaTheme="majorEastAsia" w:hAnsi="Arial" w:cs="Arial"/>
          <w:color w:val="000000"/>
        </w:rPr>
        <w:t>ddH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O</w:t>
      </w:r>
      <w:r w:rsidRPr="005261A6">
        <w:rPr>
          <w:rFonts w:ascii="Arial" w:eastAsiaTheme="majorEastAsia" w:hAnsi="Arial" w:cs="Arial"/>
          <w:color w:val="000000"/>
        </w:rPr>
        <w:t>至</w:t>
      </w:r>
      <w:r w:rsidRPr="005261A6">
        <w:rPr>
          <w:rFonts w:ascii="Arial" w:eastAsiaTheme="majorEastAsia" w:hAnsi="Arial" w:cs="Arial"/>
          <w:color w:val="000000"/>
        </w:rPr>
        <w:t>100 ml</w:t>
      </w:r>
    </w:p>
    <w:p w14:paraId="58BB1AB7" w14:textId="1CFCB147" w:rsidR="00C1339B" w:rsidRPr="00C1339B" w:rsidRDefault="006B529F" w:rsidP="00C1339B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Theme="majorEastAsia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50%</w:t>
      </w:r>
      <w:r w:rsidRPr="005261A6">
        <w:rPr>
          <w:rFonts w:ascii="Arial" w:eastAsiaTheme="majorEastAsia" w:hAnsi="Arial" w:cs="Arial"/>
          <w:color w:val="000000"/>
        </w:rPr>
        <w:t>甘油</w:t>
      </w:r>
      <w:r>
        <w:rPr>
          <w:rFonts w:ascii="Arial" w:eastAsiaTheme="majorEastAsia" w:hAnsi="Arial" w:cs="Arial" w:hint="eastAsia"/>
          <w:color w:val="000000"/>
        </w:rPr>
        <w:t xml:space="preserve"> </w:t>
      </w:r>
      <w:r>
        <w:rPr>
          <w:rFonts w:ascii="Arial" w:eastAsiaTheme="majorEastAsia" w:hAnsi="Arial" w:cs="Arial"/>
          <w:color w:val="000000"/>
        </w:rPr>
        <w:t>(</w:t>
      </w:r>
      <w:r w:rsidRPr="005261A6">
        <w:rPr>
          <w:rFonts w:ascii="Arial" w:eastAsiaTheme="majorEastAsia" w:hAnsi="Arial" w:cs="Arial"/>
          <w:color w:val="000000"/>
        </w:rPr>
        <w:t>v/v</w:t>
      </w:r>
      <w:r>
        <w:rPr>
          <w:rFonts w:ascii="Arial" w:eastAsiaTheme="majorEastAsia" w:hAnsi="Arial" w:cs="Arial"/>
          <w:color w:val="000000"/>
        </w:rPr>
        <w:t>)</w:t>
      </w:r>
    </w:p>
    <w:p w14:paraId="465E28CE" w14:textId="12238073" w:rsidR="006B529F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50 ml</w:t>
      </w:r>
      <w:r w:rsidRPr="005261A6">
        <w:rPr>
          <w:rFonts w:ascii="Arial" w:eastAsiaTheme="majorEastAsia" w:hAnsi="Arial" w:cs="Arial"/>
          <w:color w:val="000000"/>
        </w:rPr>
        <w:t>甘油，加</w:t>
      </w:r>
      <w:r w:rsidRPr="005261A6">
        <w:rPr>
          <w:rFonts w:ascii="Arial" w:eastAsiaTheme="majorEastAsia" w:hAnsi="Arial" w:cs="Arial"/>
          <w:color w:val="000000"/>
        </w:rPr>
        <w:t>ddH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O 50 ml</w:t>
      </w:r>
    </w:p>
    <w:p w14:paraId="64AD7224" w14:textId="4EDE3FB6" w:rsidR="00C1339B" w:rsidRPr="00C1339B" w:rsidRDefault="006B529F" w:rsidP="00C1339B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Theme="majorEastAsia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5×</w:t>
      </w:r>
      <w:r w:rsidR="00C1339B">
        <w:rPr>
          <w:rFonts w:ascii="Arial" w:eastAsiaTheme="majorEastAsia" w:hAnsi="Arial" w:cs="Arial"/>
          <w:color w:val="000000"/>
        </w:rPr>
        <w:t xml:space="preserve"> </w:t>
      </w:r>
      <w:r w:rsidRPr="005261A6">
        <w:rPr>
          <w:rFonts w:ascii="Arial" w:eastAsiaTheme="majorEastAsia" w:hAnsi="Arial" w:cs="Arial"/>
          <w:color w:val="000000"/>
        </w:rPr>
        <w:t>SDS-PAGE</w:t>
      </w:r>
      <w:r w:rsidRPr="005261A6">
        <w:rPr>
          <w:rFonts w:ascii="Arial" w:eastAsiaTheme="majorEastAsia" w:hAnsi="Arial" w:cs="Arial"/>
          <w:color w:val="000000"/>
        </w:rPr>
        <w:t>缓冲液</w:t>
      </w:r>
    </w:p>
    <w:p w14:paraId="72CB1B5C" w14:textId="33F675EE" w:rsidR="00C1339B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15.1 g Tris</w:t>
      </w:r>
    </w:p>
    <w:p w14:paraId="2345F01A" w14:textId="4EAF5579" w:rsidR="00C1339B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94 g</w:t>
      </w:r>
      <w:r w:rsidRPr="005261A6">
        <w:rPr>
          <w:rFonts w:ascii="Arial" w:eastAsiaTheme="majorEastAsia" w:hAnsi="Arial" w:cs="Arial"/>
          <w:color w:val="000000"/>
        </w:rPr>
        <w:t>甘氨酸</w:t>
      </w:r>
    </w:p>
    <w:p w14:paraId="501C5B24" w14:textId="376ED1A2" w:rsidR="00C1339B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5 g SDS</w:t>
      </w:r>
    </w:p>
    <w:p w14:paraId="25504EB0" w14:textId="408F4B44" w:rsidR="006B529F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加</w:t>
      </w:r>
      <w:r w:rsidRPr="005261A6">
        <w:rPr>
          <w:rFonts w:ascii="Arial" w:eastAsiaTheme="majorEastAsia" w:hAnsi="Arial" w:cs="Arial"/>
          <w:color w:val="000000"/>
        </w:rPr>
        <w:t>ddH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O</w:t>
      </w:r>
      <w:r w:rsidRPr="005261A6">
        <w:rPr>
          <w:rFonts w:ascii="Arial" w:eastAsiaTheme="majorEastAsia" w:hAnsi="Arial" w:cs="Arial"/>
          <w:color w:val="000000"/>
        </w:rPr>
        <w:t>定容至</w:t>
      </w:r>
      <w:r w:rsidRPr="005261A6">
        <w:rPr>
          <w:rFonts w:ascii="Arial" w:eastAsiaTheme="majorEastAsia" w:hAnsi="Arial" w:cs="Arial"/>
          <w:color w:val="000000"/>
        </w:rPr>
        <w:t>1</w:t>
      </w:r>
      <w:r w:rsidR="00C1339B">
        <w:rPr>
          <w:rFonts w:ascii="Arial" w:eastAsiaTheme="majorEastAsia" w:hAnsi="Arial" w:cs="Arial"/>
          <w:color w:val="000000"/>
        </w:rPr>
        <w:t>,</w:t>
      </w:r>
      <w:r w:rsidRPr="005261A6">
        <w:rPr>
          <w:rFonts w:ascii="Arial" w:eastAsiaTheme="majorEastAsia" w:hAnsi="Arial" w:cs="Arial"/>
          <w:color w:val="000000"/>
        </w:rPr>
        <w:t>000 ml</w:t>
      </w:r>
      <w:r w:rsidRPr="005261A6">
        <w:rPr>
          <w:rFonts w:ascii="Arial" w:eastAsiaTheme="majorEastAsia" w:hAnsi="Arial" w:cs="Arial"/>
          <w:color w:val="000000"/>
        </w:rPr>
        <w:t>，在室温下长期保存，</w:t>
      </w:r>
      <w:r w:rsidRPr="005261A6">
        <w:rPr>
          <w:rFonts w:ascii="Arial" w:eastAsiaTheme="majorEastAsia" w:hAnsi="Arial" w:cs="Arial"/>
          <w:color w:val="000000"/>
          <w:lang w:bidi="ar"/>
        </w:rPr>
        <w:t>稀释到</w:t>
      </w:r>
      <w:r w:rsidRPr="005261A6">
        <w:rPr>
          <w:rFonts w:ascii="Arial" w:eastAsiaTheme="majorEastAsia" w:hAnsi="Arial" w:cs="Arial"/>
          <w:color w:val="000000"/>
        </w:rPr>
        <w:t>1×</w:t>
      </w:r>
      <w:r w:rsidRPr="005261A6">
        <w:rPr>
          <w:rFonts w:ascii="Arial" w:eastAsiaTheme="majorEastAsia" w:hAnsi="Arial" w:cs="Arial"/>
          <w:color w:val="000000"/>
        </w:rPr>
        <w:t>作为工作液使用</w:t>
      </w:r>
    </w:p>
    <w:p w14:paraId="4BF48127" w14:textId="7E0B9898" w:rsidR="00C1339B" w:rsidRPr="00C1339B" w:rsidRDefault="006B529F" w:rsidP="00C1339B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Theme="majorEastAsia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10%</w:t>
      </w:r>
      <w:r w:rsidRPr="005261A6">
        <w:rPr>
          <w:rFonts w:ascii="Arial" w:eastAsiaTheme="majorEastAsia" w:hAnsi="Arial" w:cs="Arial"/>
          <w:color w:val="000000"/>
        </w:rPr>
        <w:t>过硫酸铵</w:t>
      </w:r>
      <w:r w:rsidRPr="005261A6">
        <w:rPr>
          <w:rFonts w:ascii="Arial" w:eastAsiaTheme="majorEastAsia" w:hAnsi="Arial" w:cs="Arial"/>
          <w:color w:val="000000"/>
        </w:rPr>
        <w:t>AP</w:t>
      </w:r>
      <w:r>
        <w:rPr>
          <w:rFonts w:ascii="Arial" w:eastAsiaTheme="majorEastAsia" w:hAnsi="Arial" w:cs="Arial"/>
          <w:color w:val="000000"/>
        </w:rPr>
        <w:t xml:space="preserve"> (</w:t>
      </w:r>
      <w:r w:rsidRPr="005261A6">
        <w:rPr>
          <w:rFonts w:ascii="Arial" w:eastAsiaTheme="majorEastAsia" w:hAnsi="Arial" w:cs="Arial"/>
          <w:color w:val="000000"/>
        </w:rPr>
        <w:t>w/v</w:t>
      </w:r>
      <w:r>
        <w:rPr>
          <w:rFonts w:ascii="Arial" w:eastAsiaTheme="majorEastAsia" w:hAnsi="Arial" w:cs="Arial"/>
          <w:color w:val="000000"/>
        </w:rPr>
        <w:t>)</w:t>
      </w:r>
    </w:p>
    <w:p w14:paraId="14E78657" w14:textId="1DEA00D9" w:rsidR="006B529F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称取</w:t>
      </w:r>
      <w:r w:rsidRPr="005261A6">
        <w:rPr>
          <w:rFonts w:ascii="Arial" w:eastAsiaTheme="majorEastAsia" w:hAnsi="Arial" w:cs="Arial"/>
          <w:color w:val="000000"/>
        </w:rPr>
        <w:t>0.1 g</w:t>
      </w:r>
      <w:r w:rsidRPr="005261A6">
        <w:rPr>
          <w:rFonts w:ascii="Arial" w:eastAsiaTheme="majorEastAsia" w:hAnsi="Arial" w:cs="Arial"/>
          <w:color w:val="000000"/>
        </w:rPr>
        <w:t>过硫酸铵，加</w:t>
      </w:r>
      <w:r w:rsidRPr="005261A6">
        <w:rPr>
          <w:rFonts w:ascii="Arial" w:eastAsiaTheme="majorEastAsia" w:hAnsi="Arial" w:cs="Arial"/>
          <w:color w:val="000000"/>
        </w:rPr>
        <w:t>1 ml ddH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O</w:t>
      </w:r>
      <w:r w:rsidRPr="005261A6">
        <w:rPr>
          <w:rFonts w:ascii="Arial" w:eastAsiaTheme="majorEastAsia" w:hAnsi="Arial" w:cs="Arial"/>
          <w:color w:val="000000"/>
        </w:rPr>
        <w:t>，新鲜配制</w:t>
      </w:r>
    </w:p>
    <w:p w14:paraId="70F47055" w14:textId="6C866057" w:rsidR="00C1339B" w:rsidRPr="00C1339B" w:rsidRDefault="006B529F" w:rsidP="00C1339B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Theme="majorEastAsia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1%</w:t>
      </w:r>
      <w:r w:rsidRPr="005261A6">
        <w:rPr>
          <w:rFonts w:ascii="Arial" w:eastAsiaTheme="majorEastAsia" w:hAnsi="Arial" w:cs="Arial"/>
          <w:color w:val="000000"/>
        </w:rPr>
        <w:t>溴酚蓝</w:t>
      </w:r>
      <w:r>
        <w:rPr>
          <w:rFonts w:ascii="Arial" w:eastAsiaTheme="majorEastAsia" w:hAnsi="Arial" w:cs="Arial" w:hint="eastAsia"/>
          <w:color w:val="000000"/>
        </w:rPr>
        <w:t xml:space="preserve"> </w:t>
      </w:r>
      <w:r>
        <w:rPr>
          <w:rFonts w:ascii="Arial" w:eastAsiaTheme="majorEastAsia" w:hAnsi="Arial" w:cs="Arial"/>
          <w:color w:val="000000"/>
        </w:rPr>
        <w:t>(</w:t>
      </w:r>
      <w:r w:rsidRPr="005261A6">
        <w:rPr>
          <w:rFonts w:ascii="Arial" w:eastAsiaTheme="majorEastAsia" w:hAnsi="Arial" w:cs="Arial"/>
          <w:color w:val="000000"/>
        </w:rPr>
        <w:t>w/v</w:t>
      </w:r>
      <w:r>
        <w:rPr>
          <w:rFonts w:ascii="Arial" w:eastAsiaTheme="majorEastAsia" w:hAnsi="Arial" w:cs="Arial"/>
          <w:color w:val="000000"/>
        </w:rPr>
        <w:t>)</w:t>
      </w:r>
    </w:p>
    <w:p w14:paraId="11196743" w14:textId="7A2AE65C" w:rsidR="006B529F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lastRenderedPageBreak/>
        <w:t>称取</w:t>
      </w:r>
      <w:r w:rsidRPr="005261A6">
        <w:rPr>
          <w:rFonts w:ascii="Arial" w:eastAsiaTheme="majorEastAsia" w:hAnsi="Arial" w:cs="Arial"/>
          <w:color w:val="000000"/>
        </w:rPr>
        <w:t>100 mg</w:t>
      </w:r>
      <w:r w:rsidRPr="005261A6">
        <w:rPr>
          <w:rFonts w:ascii="Arial" w:eastAsiaTheme="majorEastAsia" w:hAnsi="Arial" w:cs="Arial"/>
          <w:color w:val="000000"/>
        </w:rPr>
        <w:t>溴酚蓝溶于</w:t>
      </w:r>
      <w:r w:rsidRPr="005261A6">
        <w:rPr>
          <w:rFonts w:ascii="Arial" w:eastAsiaTheme="majorEastAsia" w:hAnsi="Arial" w:cs="Arial"/>
          <w:color w:val="000000"/>
        </w:rPr>
        <w:t>10 ml ddH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O</w:t>
      </w:r>
      <w:r w:rsidRPr="005261A6">
        <w:rPr>
          <w:rFonts w:ascii="Arial" w:eastAsiaTheme="majorEastAsia" w:hAnsi="Arial" w:cs="Arial"/>
          <w:color w:val="000000"/>
        </w:rPr>
        <w:t>中，过滤</w:t>
      </w:r>
    </w:p>
    <w:p w14:paraId="7FDD6513" w14:textId="6B7B80D0" w:rsidR="00C1339B" w:rsidRPr="00C1339B" w:rsidRDefault="006B529F" w:rsidP="00C1339B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Theme="majorEastAsia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5×</w:t>
      </w:r>
      <w:r w:rsidR="00C1339B">
        <w:rPr>
          <w:rFonts w:ascii="Arial" w:eastAsiaTheme="majorEastAsia" w:hAnsi="Arial" w:cs="Arial"/>
          <w:color w:val="000000"/>
        </w:rPr>
        <w:t xml:space="preserve"> </w:t>
      </w:r>
      <w:r w:rsidRPr="005261A6">
        <w:rPr>
          <w:rFonts w:ascii="Arial" w:eastAsiaTheme="majorEastAsia" w:hAnsi="Arial" w:cs="Arial"/>
          <w:color w:val="000000"/>
        </w:rPr>
        <w:t>SDS</w:t>
      </w:r>
      <w:r w:rsidRPr="005261A6">
        <w:rPr>
          <w:rFonts w:ascii="Arial" w:eastAsiaTheme="majorEastAsia" w:hAnsi="Arial" w:cs="Arial"/>
          <w:color w:val="000000"/>
        </w:rPr>
        <w:t>上样缓冲液</w:t>
      </w:r>
    </w:p>
    <w:p w14:paraId="610F76D2" w14:textId="09CCD567" w:rsidR="00C1339B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0.6 ml 1 mol/L</w:t>
      </w:r>
      <w:r w:rsidRPr="005261A6">
        <w:rPr>
          <w:rFonts w:ascii="Arial" w:eastAsiaTheme="majorEastAsia" w:hAnsi="Arial" w:cs="Arial"/>
          <w:color w:val="000000"/>
        </w:rPr>
        <w:t>的</w:t>
      </w:r>
      <w:r w:rsidRPr="005261A6">
        <w:rPr>
          <w:rFonts w:ascii="Arial" w:eastAsiaTheme="majorEastAsia" w:hAnsi="Arial" w:cs="Arial"/>
          <w:color w:val="000000"/>
        </w:rPr>
        <w:t>Tris-HCl</w:t>
      </w:r>
      <w:r>
        <w:rPr>
          <w:rFonts w:ascii="Arial" w:eastAsiaTheme="majorEastAsia" w:hAnsi="Arial" w:cs="Arial"/>
          <w:color w:val="000000"/>
        </w:rPr>
        <w:t xml:space="preserve"> (</w:t>
      </w:r>
      <w:r w:rsidRPr="005261A6">
        <w:rPr>
          <w:rFonts w:ascii="Arial" w:eastAsiaTheme="majorEastAsia" w:hAnsi="Arial" w:cs="Arial"/>
          <w:color w:val="000000"/>
        </w:rPr>
        <w:t>pH</w:t>
      </w:r>
      <w:r w:rsidR="00C1339B">
        <w:rPr>
          <w:rFonts w:ascii="Arial" w:eastAsiaTheme="majorEastAsia" w:hAnsi="Arial" w:cs="Arial"/>
          <w:color w:val="000000"/>
        </w:rPr>
        <w:t xml:space="preserve"> </w:t>
      </w:r>
      <w:r w:rsidRPr="005261A6">
        <w:rPr>
          <w:rFonts w:ascii="Arial" w:eastAsiaTheme="majorEastAsia" w:hAnsi="Arial" w:cs="Arial"/>
          <w:color w:val="000000"/>
        </w:rPr>
        <w:t>6.8</w:t>
      </w:r>
      <w:r>
        <w:rPr>
          <w:rFonts w:ascii="Arial" w:eastAsiaTheme="majorEastAsia" w:hAnsi="Arial" w:cs="Arial"/>
          <w:color w:val="000000"/>
        </w:rPr>
        <w:t>)</w:t>
      </w:r>
    </w:p>
    <w:p w14:paraId="382BCD11" w14:textId="5D350AAD" w:rsidR="00C1339B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5 ml 50%</w:t>
      </w:r>
      <w:r w:rsidRPr="005261A6">
        <w:rPr>
          <w:rFonts w:ascii="Arial" w:eastAsiaTheme="majorEastAsia" w:hAnsi="Arial" w:cs="Arial"/>
          <w:color w:val="000000"/>
        </w:rPr>
        <w:t>甘油</w:t>
      </w:r>
    </w:p>
    <w:p w14:paraId="19B4EE97" w14:textId="791CB412" w:rsidR="00C1339B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2 ml 10% SDS</w:t>
      </w:r>
    </w:p>
    <w:p w14:paraId="09E413CA" w14:textId="4570CEAC" w:rsidR="00C1339B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 xml:space="preserve">0.5 ml </w:t>
      </w:r>
      <w:r w:rsidR="000A3BAA" w:rsidRPr="002E25D3">
        <w:rPr>
          <w:rFonts w:ascii="Arial" w:eastAsiaTheme="majorEastAsia" w:hAnsi="Arial" w:cs="Arial" w:hint="eastAsia"/>
          <w:color w:val="000000"/>
          <w:lang w:eastAsia="zh-CN"/>
        </w:rPr>
        <w:t>β</w:t>
      </w:r>
      <w:r w:rsidRPr="002E25D3">
        <w:rPr>
          <w:rFonts w:ascii="Arial" w:eastAsiaTheme="majorEastAsia" w:hAnsi="Arial" w:cs="Arial"/>
          <w:color w:val="000000"/>
        </w:rPr>
        <w:t>-</w:t>
      </w:r>
      <w:r w:rsidRPr="005261A6">
        <w:rPr>
          <w:rFonts w:ascii="Arial" w:eastAsiaTheme="majorEastAsia" w:hAnsi="Arial" w:cs="Arial"/>
          <w:color w:val="000000"/>
        </w:rPr>
        <w:t>巯基乙醇</w:t>
      </w:r>
    </w:p>
    <w:p w14:paraId="2BD3C231" w14:textId="3F163A55" w:rsidR="00C1339B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1 ml 1%</w:t>
      </w:r>
      <w:r w:rsidRPr="005261A6">
        <w:rPr>
          <w:rFonts w:ascii="Arial" w:eastAsiaTheme="majorEastAsia" w:hAnsi="Arial" w:cs="Arial"/>
          <w:color w:val="000000"/>
        </w:rPr>
        <w:t>溴酚蓝</w:t>
      </w:r>
    </w:p>
    <w:p w14:paraId="6DD42908" w14:textId="2CD694C6" w:rsidR="00C1339B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0.9 ml ddH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O</w:t>
      </w:r>
    </w:p>
    <w:p w14:paraId="169B3CE6" w14:textId="7F70FE3E" w:rsidR="006B529F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4</w:t>
      </w:r>
      <w:r w:rsidR="00C1339B">
        <w:rPr>
          <w:rFonts w:ascii="Arial" w:eastAsiaTheme="majorEastAsia" w:hAnsi="Arial" w:cs="Arial"/>
          <w:color w:val="000000"/>
        </w:rPr>
        <w:t xml:space="preserve"> </w:t>
      </w:r>
      <w:r w:rsidRPr="005261A6">
        <w:rPr>
          <w:rFonts w:ascii="Arial" w:eastAsiaTheme="majorEastAsia" w:hAnsi="Arial" w:cs="Arial"/>
          <w:color w:val="000000"/>
        </w:rPr>
        <w:t>°C</w:t>
      </w:r>
      <w:r w:rsidRPr="005261A6">
        <w:rPr>
          <w:rFonts w:ascii="Arial" w:eastAsiaTheme="majorEastAsia" w:hAnsi="Arial" w:cs="Arial"/>
          <w:color w:val="000000"/>
        </w:rPr>
        <w:t>放置</w:t>
      </w:r>
    </w:p>
    <w:p w14:paraId="06238D6D" w14:textId="1CF53EDB" w:rsidR="00C1339B" w:rsidRPr="00C1339B" w:rsidRDefault="006B529F" w:rsidP="00C1339B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Theme="majorEastAsia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R250</w:t>
      </w:r>
      <w:r w:rsidRPr="005261A6">
        <w:rPr>
          <w:rFonts w:ascii="Arial" w:eastAsiaTheme="majorEastAsia" w:hAnsi="Arial" w:cs="Arial"/>
          <w:color w:val="000000"/>
        </w:rPr>
        <w:t>染色液</w:t>
      </w:r>
    </w:p>
    <w:p w14:paraId="5C7C08F0" w14:textId="07790A24" w:rsidR="006B529F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ddH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O 400 ml</w:t>
      </w:r>
      <w:r w:rsidRPr="005261A6">
        <w:rPr>
          <w:rFonts w:ascii="Arial" w:eastAsiaTheme="majorEastAsia" w:hAnsi="Arial" w:cs="Arial"/>
          <w:color w:val="000000"/>
        </w:rPr>
        <w:t>与冰乙酸</w:t>
      </w:r>
      <w:r w:rsidRPr="005261A6">
        <w:rPr>
          <w:rFonts w:ascii="Arial" w:eastAsiaTheme="majorEastAsia" w:hAnsi="Arial" w:cs="Arial"/>
          <w:color w:val="000000"/>
        </w:rPr>
        <w:t>100 ml</w:t>
      </w:r>
      <w:r w:rsidRPr="005261A6">
        <w:rPr>
          <w:rFonts w:ascii="Arial" w:eastAsiaTheme="majorEastAsia" w:hAnsi="Arial" w:cs="Arial"/>
          <w:color w:val="000000"/>
        </w:rPr>
        <w:t>，甲醇</w:t>
      </w:r>
      <w:r w:rsidRPr="005261A6">
        <w:rPr>
          <w:rFonts w:ascii="Arial" w:eastAsiaTheme="majorEastAsia" w:hAnsi="Arial" w:cs="Arial"/>
          <w:color w:val="000000"/>
        </w:rPr>
        <w:t>500 ml</w:t>
      </w:r>
      <w:r w:rsidRPr="005261A6">
        <w:rPr>
          <w:rFonts w:ascii="Arial" w:eastAsiaTheme="majorEastAsia" w:hAnsi="Arial" w:cs="Arial"/>
          <w:color w:val="000000"/>
        </w:rPr>
        <w:t>，</w:t>
      </w:r>
      <w:r w:rsidRPr="005261A6">
        <w:rPr>
          <w:rFonts w:ascii="Arial" w:eastAsiaTheme="majorEastAsia" w:hAnsi="Arial" w:cs="Arial"/>
          <w:color w:val="000000"/>
        </w:rPr>
        <w:t>0.25 g</w:t>
      </w:r>
      <w:r w:rsidRPr="005261A6">
        <w:rPr>
          <w:rFonts w:ascii="Arial" w:eastAsiaTheme="majorEastAsia" w:hAnsi="Arial" w:cs="Arial"/>
          <w:color w:val="000000"/>
        </w:rPr>
        <w:t>考马斯亮蓝，过滤</w:t>
      </w:r>
    </w:p>
    <w:p w14:paraId="4E6DE540" w14:textId="6900B857" w:rsidR="00C1339B" w:rsidRPr="00C1339B" w:rsidRDefault="006B529F" w:rsidP="00C1339B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Theme="majorEastAsia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SDS-PAGE</w:t>
      </w:r>
      <w:r w:rsidRPr="005261A6">
        <w:rPr>
          <w:rFonts w:ascii="Arial" w:eastAsiaTheme="majorEastAsia" w:hAnsi="Arial" w:cs="Arial"/>
          <w:color w:val="000000"/>
        </w:rPr>
        <w:t>脱色液</w:t>
      </w:r>
    </w:p>
    <w:p w14:paraId="1D6FC0AC" w14:textId="10D8A576" w:rsidR="006B529F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冰乙酸</w:t>
      </w:r>
      <w:r w:rsidRPr="005261A6">
        <w:rPr>
          <w:rFonts w:ascii="Arial" w:eastAsiaTheme="majorEastAsia" w:hAnsi="Arial" w:cs="Arial"/>
          <w:color w:val="000000"/>
        </w:rPr>
        <w:t>100 ml</w:t>
      </w:r>
      <w:r w:rsidRPr="005261A6">
        <w:rPr>
          <w:rFonts w:ascii="Arial" w:eastAsiaTheme="majorEastAsia" w:hAnsi="Arial" w:cs="Arial"/>
          <w:color w:val="000000"/>
        </w:rPr>
        <w:t>，甲醇</w:t>
      </w:r>
      <w:r w:rsidRPr="005261A6">
        <w:rPr>
          <w:rFonts w:ascii="Arial" w:eastAsiaTheme="majorEastAsia" w:hAnsi="Arial" w:cs="Arial"/>
          <w:color w:val="000000"/>
        </w:rPr>
        <w:t>100 ml</w:t>
      </w:r>
      <w:r w:rsidRPr="005261A6">
        <w:rPr>
          <w:rFonts w:ascii="Arial" w:eastAsiaTheme="majorEastAsia" w:hAnsi="Arial" w:cs="Arial"/>
          <w:color w:val="000000"/>
        </w:rPr>
        <w:t>，用</w:t>
      </w:r>
      <w:r w:rsidRPr="005261A6">
        <w:rPr>
          <w:rFonts w:ascii="Arial" w:eastAsiaTheme="majorEastAsia" w:hAnsi="Arial" w:cs="Arial"/>
          <w:color w:val="000000"/>
        </w:rPr>
        <w:t>ddH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O</w:t>
      </w:r>
      <w:r w:rsidRPr="005261A6">
        <w:rPr>
          <w:rFonts w:ascii="Arial" w:eastAsiaTheme="majorEastAsia" w:hAnsi="Arial" w:cs="Arial"/>
          <w:color w:val="000000"/>
        </w:rPr>
        <w:t>定容至</w:t>
      </w:r>
      <w:r w:rsidRPr="005261A6">
        <w:rPr>
          <w:rFonts w:ascii="Arial" w:eastAsiaTheme="majorEastAsia" w:hAnsi="Arial" w:cs="Arial"/>
          <w:color w:val="000000"/>
        </w:rPr>
        <w:t>1</w:t>
      </w:r>
      <w:r w:rsidR="00C1339B">
        <w:rPr>
          <w:rFonts w:ascii="Arial" w:eastAsiaTheme="majorEastAsia" w:hAnsi="Arial" w:cs="Arial"/>
          <w:color w:val="000000"/>
        </w:rPr>
        <w:t>,</w:t>
      </w:r>
      <w:r w:rsidRPr="005261A6">
        <w:rPr>
          <w:rFonts w:ascii="Arial" w:eastAsiaTheme="majorEastAsia" w:hAnsi="Arial" w:cs="Arial"/>
          <w:color w:val="000000"/>
        </w:rPr>
        <w:t>000 ml</w:t>
      </w:r>
    </w:p>
    <w:p w14:paraId="4209C111" w14:textId="0B408784" w:rsidR="00C1339B" w:rsidRPr="00C1339B" w:rsidRDefault="006B529F" w:rsidP="00C1339B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Theme="majorEastAsia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NaH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PO</w:t>
      </w:r>
      <w:r w:rsidRPr="005261A6">
        <w:rPr>
          <w:rFonts w:ascii="Arial" w:eastAsiaTheme="majorEastAsia" w:hAnsi="Arial" w:cs="Arial"/>
          <w:color w:val="000000"/>
          <w:vertAlign w:val="subscript"/>
        </w:rPr>
        <w:t>4</w:t>
      </w:r>
      <w:r w:rsidRPr="005261A6">
        <w:rPr>
          <w:rFonts w:ascii="Arial" w:eastAsiaTheme="majorEastAsia" w:hAnsi="Arial" w:cs="Arial"/>
          <w:color w:val="000000"/>
        </w:rPr>
        <w:t>母液</w:t>
      </w:r>
      <w:r>
        <w:rPr>
          <w:rFonts w:ascii="Arial" w:eastAsiaTheme="majorEastAsia" w:hAnsi="Arial" w:cs="Arial" w:hint="eastAsia"/>
          <w:color w:val="000000"/>
        </w:rPr>
        <w:t xml:space="preserve"> </w:t>
      </w:r>
      <w:r>
        <w:rPr>
          <w:rFonts w:ascii="Arial" w:eastAsiaTheme="majorEastAsia" w:hAnsi="Arial" w:cs="Arial"/>
          <w:color w:val="000000"/>
        </w:rPr>
        <w:t>(</w:t>
      </w:r>
      <w:r w:rsidRPr="005261A6">
        <w:rPr>
          <w:rFonts w:ascii="Arial" w:eastAsiaTheme="majorEastAsia" w:hAnsi="Arial" w:cs="Arial"/>
          <w:color w:val="000000"/>
        </w:rPr>
        <w:t>500 mmol/L</w:t>
      </w:r>
      <w:r>
        <w:rPr>
          <w:rFonts w:ascii="Arial" w:eastAsiaTheme="majorEastAsia" w:hAnsi="Arial" w:cs="Arial"/>
          <w:color w:val="000000"/>
        </w:rPr>
        <w:t>)</w:t>
      </w:r>
    </w:p>
    <w:p w14:paraId="633F4606" w14:textId="78B23073" w:rsidR="006B529F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称取</w:t>
      </w:r>
      <w:r w:rsidRPr="005261A6">
        <w:rPr>
          <w:rFonts w:ascii="Arial" w:eastAsiaTheme="majorEastAsia" w:hAnsi="Arial" w:cs="Arial"/>
          <w:color w:val="000000"/>
        </w:rPr>
        <w:t>78 g NaH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P0</w:t>
      </w:r>
      <w:r w:rsidRPr="005261A6">
        <w:rPr>
          <w:rFonts w:ascii="Arial" w:eastAsiaTheme="majorEastAsia" w:hAnsi="Arial" w:cs="Arial"/>
          <w:color w:val="000000"/>
          <w:vertAlign w:val="subscript"/>
        </w:rPr>
        <w:t>4</w:t>
      </w:r>
      <w:r w:rsidRPr="005261A6">
        <w:rPr>
          <w:rFonts w:ascii="Arial" w:eastAsiaTheme="majorEastAsia" w:hAnsi="Arial" w:cs="Arial"/>
          <w:color w:val="000000"/>
        </w:rPr>
        <w:t>·2H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O</w:t>
      </w:r>
      <w:r w:rsidRPr="005261A6">
        <w:rPr>
          <w:rFonts w:ascii="Arial" w:eastAsiaTheme="majorEastAsia" w:hAnsi="Arial" w:cs="Arial"/>
          <w:color w:val="000000"/>
        </w:rPr>
        <w:t>溶于</w:t>
      </w:r>
      <w:r w:rsidRPr="005261A6">
        <w:rPr>
          <w:rFonts w:ascii="Arial" w:eastAsiaTheme="majorEastAsia" w:hAnsi="Arial" w:cs="Arial"/>
          <w:color w:val="000000"/>
        </w:rPr>
        <w:t>800 ml ddH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O</w:t>
      </w:r>
      <w:r w:rsidRPr="005261A6">
        <w:rPr>
          <w:rFonts w:ascii="Arial" w:eastAsiaTheme="majorEastAsia" w:hAnsi="Arial" w:cs="Arial"/>
          <w:color w:val="000000"/>
        </w:rPr>
        <w:t>，定容至</w:t>
      </w:r>
      <w:r w:rsidRPr="005261A6">
        <w:rPr>
          <w:rFonts w:ascii="Arial" w:eastAsiaTheme="majorEastAsia" w:hAnsi="Arial" w:cs="Arial"/>
          <w:color w:val="000000"/>
        </w:rPr>
        <w:t>1</w:t>
      </w:r>
      <w:r w:rsidR="00C1339B">
        <w:rPr>
          <w:rFonts w:ascii="Arial" w:eastAsiaTheme="majorEastAsia" w:hAnsi="Arial" w:cs="Arial"/>
          <w:color w:val="000000"/>
        </w:rPr>
        <w:t>,</w:t>
      </w:r>
      <w:r w:rsidRPr="005261A6">
        <w:rPr>
          <w:rFonts w:ascii="Arial" w:eastAsiaTheme="majorEastAsia" w:hAnsi="Arial" w:cs="Arial"/>
          <w:color w:val="000000"/>
        </w:rPr>
        <w:t>000 ml</w:t>
      </w:r>
    </w:p>
    <w:p w14:paraId="14E85B1B" w14:textId="30FBDE18" w:rsidR="00C1339B" w:rsidRPr="00C1339B" w:rsidRDefault="006B529F" w:rsidP="00C1339B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Theme="majorEastAsia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NaCl</w:t>
      </w:r>
      <w:r w:rsidRPr="005261A6">
        <w:rPr>
          <w:rFonts w:ascii="Arial" w:eastAsiaTheme="majorEastAsia" w:hAnsi="Arial" w:cs="Arial"/>
          <w:color w:val="000000"/>
        </w:rPr>
        <w:t>母液</w:t>
      </w:r>
      <w:r>
        <w:rPr>
          <w:rFonts w:ascii="Arial" w:eastAsiaTheme="majorEastAsia" w:hAnsi="Arial" w:cs="Arial" w:hint="eastAsia"/>
          <w:color w:val="000000"/>
        </w:rPr>
        <w:t xml:space="preserve"> </w:t>
      </w:r>
      <w:r>
        <w:rPr>
          <w:rFonts w:ascii="Arial" w:eastAsiaTheme="majorEastAsia" w:hAnsi="Arial" w:cs="Arial"/>
          <w:color w:val="000000"/>
        </w:rPr>
        <w:t>(</w:t>
      </w:r>
      <w:r w:rsidRPr="005261A6">
        <w:rPr>
          <w:rFonts w:ascii="Arial" w:eastAsiaTheme="majorEastAsia" w:hAnsi="Arial" w:cs="Arial"/>
          <w:color w:val="000000"/>
        </w:rPr>
        <w:t>3 mol/L</w:t>
      </w:r>
      <w:r>
        <w:rPr>
          <w:rFonts w:ascii="Arial" w:eastAsiaTheme="majorEastAsia" w:hAnsi="Arial" w:cs="Arial"/>
          <w:color w:val="000000"/>
        </w:rPr>
        <w:t>)</w:t>
      </w:r>
    </w:p>
    <w:p w14:paraId="0D6E2F39" w14:textId="6C55B01E" w:rsidR="006B529F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称取</w:t>
      </w:r>
      <w:r w:rsidRPr="005261A6">
        <w:rPr>
          <w:rFonts w:ascii="Arial" w:eastAsiaTheme="majorEastAsia" w:hAnsi="Arial" w:cs="Arial"/>
          <w:color w:val="000000"/>
        </w:rPr>
        <w:t>174 g NaCl</w:t>
      </w:r>
      <w:r w:rsidRPr="005261A6">
        <w:rPr>
          <w:rFonts w:ascii="Arial" w:eastAsiaTheme="majorEastAsia" w:hAnsi="Arial" w:cs="Arial"/>
          <w:color w:val="000000"/>
        </w:rPr>
        <w:t>溶于</w:t>
      </w:r>
      <w:r w:rsidRPr="005261A6">
        <w:rPr>
          <w:rFonts w:ascii="Arial" w:eastAsiaTheme="majorEastAsia" w:hAnsi="Arial" w:cs="Arial"/>
          <w:color w:val="000000"/>
        </w:rPr>
        <w:t>800 ml ddH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O</w:t>
      </w:r>
      <w:r w:rsidRPr="005261A6">
        <w:rPr>
          <w:rFonts w:ascii="Arial" w:eastAsiaTheme="majorEastAsia" w:hAnsi="Arial" w:cs="Arial"/>
          <w:color w:val="000000"/>
        </w:rPr>
        <w:t>，定容至</w:t>
      </w:r>
      <w:r w:rsidRPr="005261A6">
        <w:rPr>
          <w:rFonts w:ascii="Arial" w:eastAsiaTheme="majorEastAsia" w:hAnsi="Arial" w:cs="Arial"/>
          <w:color w:val="000000"/>
        </w:rPr>
        <w:t>1</w:t>
      </w:r>
      <w:r w:rsidR="00C1339B">
        <w:rPr>
          <w:rFonts w:ascii="Arial" w:eastAsiaTheme="majorEastAsia" w:hAnsi="Arial" w:cs="Arial"/>
          <w:color w:val="000000"/>
        </w:rPr>
        <w:t>,</w:t>
      </w:r>
      <w:r w:rsidRPr="005261A6">
        <w:rPr>
          <w:rFonts w:ascii="Arial" w:eastAsiaTheme="majorEastAsia" w:hAnsi="Arial" w:cs="Arial"/>
          <w:color w:val="000000"/>
        </w:rPr>
        <w:t>000 ml</w:t>
      </w:r>
    </w:p>
    <w:p w14:paraId="2A189A3B" w14:textId="0CE18FB8" w:rsidR="00C1339B" w:rsidRPr="00C1339B" w:rsidRDefault="006B529F" w:rsidP="00C1339B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Theme="majorEastAsia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1 mol/L</w:t>
      </w:r>
      <w:r w:rsidRPr="005261A6">
        <w:rPr>
          <w:rFonts w:ascii="Arial" w:eastAsiaTheme="majorEastAsia" w:hAnsi="Arial" w:cs="Arial"/>
          <w:color w:val="000000"/>
        </w:rPr>
        <w:t>咪唑</w:t>
      </w:r>
    </w:p>
    <w:p w14:paraId="5716456B" w14:textId="49F8775F" w:rsidR="006B529F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称取</w:t>
      </w:r>
      <w:r w:rsidRPr="005261A6">
        <w:rPr>
          <w:rFonts w:ascii="Arial" w:eastAsiaTheme="majorEastAsia" w:hAnsi="Arial" w:cs="Arial"/>
          <w:color w:val="000000"/>
        </w:rPr>
        <w:t>68 g</w:t>
      </w:r>
      <w:r w:rsidRPr="005261A6">
        <w:rPr>
          <w:rFonts w:ascii="Arial" w:eastAsiaTheme="majorEastAsia" w:hAnsi="Arial" w:cs="Arial"/>
          <w:color w:val="000000"/>
        </w:rPr>
        <w:t>咪唑溶于</w:t>
      </w:r>
      <w:r w:rsidRPr="005261A6">
        <w:rPr>
          <w:rFonts w:ascii="Arial" w:eastAsiaTheme="majorEastAsia" w:hAnsi="Arial" w:cs="Arial"/>
          <w:color w:val="000000"/>
        </w:rPr>
        <w:t>800 ml ddH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O</w:t>
      </w:r>
      <w:r w:rsidRPr="005261A6">
        <w:rPr>
          <w:rFonts w:ascii="Arial" w:eastAsiaTheme="majorEastAsia" w:hAnsi="Arial" w:cs="Arial"/>
          <w:color w:val="000000"/>
        </w:rPr>
        <w:t>，定容至</w:t>
      </w:r>
      <w:r w:rsidRPr="005261A6">
        <w:rPr>
          <w:rFonts w:ascii="Arial" w:eastAsiaTheme="majorEastAsia" w:hAnsi="Arial" w:cs="Arial"/>
          <w:color w:val="000000"/>
        </w:rPr>
        <w:t>1</w:t>
      </w:r>
      <w:r w:rsidR="00C1339B">
        <w:rPr>
          <w:rFonts w:ascii="Arial" w:eastAsiaTheme="majorEastAsia" w:hAnsi="Arial" w:cs="Arial"/>
          <w:color w:val="000000"/>
        </w:rPr>
        <w:t>,</w:t>
      </w:r>
      <w:r w:rsidRPr="005261A6">
        <w:rPr>
          <w:rFonts w:ascii="Arial" w:eastAsiaTheme="majorEastAsia" w:hAnsi="Arial" w:cs="Arial"/>
          <w:color w:val="000000"/>
        </w:rPr>
        <w:t>000 ml</w:t>
      </w:r>
    </w:p>
    <w:p w14:paraId="4700318A" w14:textId="6D794E3A" w:rsidR="00C1339B" w:rsidRPr="00C1339B" w:rsidRDefault="006B529F" w:rsidP="00C1339B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Theme="majorEastAsia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Washing buffer 1</w:t>
      </w:r>
      <w:r>
        <w:rPr>
          <w:rFonts w:ascii="Arial" w:eastAsiaTheme="majorEastAsia" w:hAnsi="Arial" w:cs="Arial"/>
          <w:color w:val="000000"/>
        </w:rPr>
        <w:t xml:space="preserve"> (</w:t>
      </w:r>
      <w:r w:rsidRPr="005261A6">
        <w:rPr>
          <w:rFonts w:ascii="Arial" w:eastAsiaTheme="majorEastAsia" w:hAnsi="Arial" w:cs="Arial"/>
          <w:color w:val="000000"/>
        </w:rPr>
        <w:t>含</w:t>
      </w:r>
      <w:r w:rsidRPr="005261A6">
        <w:rPr>
          <w:rFonts w:ascii="Arial" w:eastAsiaTheme="majorEastAsia" w:hAnsi="Arial" w:cs="Arial"/>
          <w:color w:val="000000"/>
        </w:rPr>
        <w:t>20 mmol/L</w:t>
      </w:r>
      <w:r w:rsidRPr="005261A6">
        <w:rPr>
          <w:rFonts w:ascii="Arial" w:eastAsiaTheme="majorEastAsia" w:hAnsi="Arial" w:cs="Arial"/>
          <w:color w:val="000000"/>
        </w:rPr>
        <w:t>咪唑</w:t>
      </w:r>
      <w:r>
        <w:rPr>
          <w:rFonts w:ascii="Arial" w:eastAsiaTheme="majorEastAsia" w:hAnsi="Arial" w:cs="Arial"/>
          <w:color w:val="000000"/>
        </w:rPr>
        <w:t>)</w:t>
      </w:r>
    </w:p>
    <w:p w14:paraId="5BD9DF37" w14:textId="19DA356A" w:rsidR="00C1339B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NaH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PO</w:t>
      </w:r>
      <w:r w:rsidRPr="005261A6">
        <w:rPr>
          <w:rFonts w:ascii="Arial" w:eastAsiaTheme="majorEastAsia" w:hAnsi="Arial" w:cs="Arial"/>
          <w:color w:val="000000"/>
          <w:vertAlign w:val="subscript"/>
        </w:rPr>
        <w:t>4</w:t>
      </w:r>
      <w:r w:rsidRPr="005261A6">
        <w:rPr>
          <w:rFonts w:ascii="Arial" w:eastAsiaTheme="majorEastAsia" w:hAnsi="Arial" w:cs="Arial"/>
          <w:color w:val="000000"/>
        </w:rPr>
        <w:t>母液</w:t>
      </w:r>
      <w:r w:rsidRPr="005261A6">
        <w:rPr>
          <w:rFonts w:ascii="Arial" w:eastAsiaTheme="majorEastAsia" w:hAnsi="Arial" w:cs="Arial"/>
          <w:color w:val="000000"/>
        </w:rPr>
        <w:t>4 ml</w:t>
      </w:r>
    </w:p>
    <w:p w14:paraId="70A725C5" w14:textId="63FDC778" w:rsidR="00C1339B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NaCl</w:t>
      </w:r>
      <w:r w:rsidRPr="005261A6">
        <w:rPr>
          <w:rFonts w:ascii="Arial" w:eastAsiaTheme="majorEastAsia" w:hAnsi="Arial" w:cs="Arial"/>
          <w:color w:val="000000"/>
        </w:rPr>
        <w:t>母液</w:t>
      </w:r>
      <w:r w:rsidRPr="005261A6">
        <w:rPr>
          <w:rFonts w:ascii="Arial" w:eastAsiaTheme="majorEastAsia" w:hAnsi="Arial" w:cs="Arial"/>
          <w:color w:val="000000"/>
        </w:rPr>
        <w:t>4 ml</w:t>
      </w:r>
    </w:p>
    <w:p w14:paraId="3DC816A9" w14:textId="30BD2F40" w:rsidR="00C1339B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1 mol/L</w:t>
      </w:r>
      <w:r w:rsidRPr="005261A6">
        <w:rPr>
          <w:rFonts w:ascii="Arial" w:eastAsiaTheme="majorEastAsia" w:hAnsi="Arial" w:cs="Arial"/>
          <w:color w:val="000000"/>
        </w:rPr>
        <w:t>咪唑</w:t>
      </w:r>
      <w:r w:rsidRPr="005261A6">
        <w:rPr>
          <w:rFonts w:ascii="Arial" w:eastAsiaTheme="majorEastAsia" w:hAnsi="Arial" w:cs="Arial"/>
          <w:color w:val="000000"/>
        </w:rPr>
        <w:t>800 μ</w:t>
      </w:r>
      <w:r w:rsidR="0068586F">
        <w:rPr>
          <w:rFonts w:ascii="Arial" w:eastAsiaTheme="majorEastAsia" w:hAnsi="Arial" w:cs="Arial"/>
          <w:color w:val="000000"/>
        </w:rPr>
        <w:t>l</w:t>
      </w:r>
    </w:p>
    <w:p w14:paraId="0C71FE0E" w14:textId="401A31C1" w:rsidR="006B529F" w:rsidRPr="00C1339B" w:rsidRDefault="006B529F" w:rsidP="00C1339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NaOH</w:t>
      </w:r>
      <w:r w:rsidRPr="005261A6">
        <w:rPr>
          <w:rFonts w:ascii="Arial" w:eastAsiaTheme="majorEastAsia" w:hAnsi="Arial" w:cs="Arial"/>
          <w:color w:val="000000"/>
        </w:rPr>
        <w:t>调</w:t>
      </w:r>
      <w:r w:rsidRPr="005261A6">
        <w:rPr>
          <w:rFonts w:ascii="Arial" w:eastAsiaTheme="majorEastAsia" w:hAnsi="Arial" w:cs="Arial"/>
          <w:color w:val="000000"/>
        </w:rPr>
        <w:t>pH</w:t>
      </w:r>
      <w:r w:rsidRPr="005261A6">
        <w:rPr>
          <w:rFonts w:ascii="Arial" w:eastAsiaTheme="majorEastAsia" w:hAnsi="Arial" w:cs="Arial"/>
          <w:color w:val="000000"/>
        </w:rPr>
        <w:t>至</w:t>
      </w:r>
      <w:r w:rsidRPr="005261A6">
        <w:rPr>
          <w:rFonts w:ascii="Arial" w:eastAsiaTheme="majorEastAsia" w:hAnsi="Arial" w:cs="Arial"/>
          <w:color w:val="000000"/>
        </w:rPr>
        <w:t>8.0</w:t>
      </w:r>
      <w:r w:rsidRPr="005261A6">
        <w:rPr>
          <w:rFonts w:ascii="Arial" w:eastAsiaTheme="majorEastAsia" w:hAnsi="Arial" w:cs="Arial"/>
          <w:color w:val="000000"/>
        </w:rPr>
        <w:t>，用</w:t>
      </w:r>
      <w:r w:rsidRPr="005261A6">
        <w:rPr>
          <w:rFonts w:ascii="Arial" w:eastAsiaTheme="majorEastAsia" w:hAnsi="Arial" w:cs="Arial"/>
          <w:color w:val="000000"/>
        </w:rPr>
        <w:t>ddH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O</w:t>
      </w:r>
      <w:r w:rsidRPr="005261A6">
        <w:rPr>
          <w:rFonts w:ascii="Arial" w:eastAsiaTheme="majorEastAsia" w:hAnsi="Arial" w:cs="Arial"/>
          <w:color w:val="000000"/>
        </w:rPr>
        <w:t>定容至</w:t>
      </w:r>
      <w:r w:rsidRPr="005261A6">
        <w:rPr>
          <w:rFonts w:ascii="Arial" w:eastAsiaTheme="majorEastAsia" w:hAnsi="Arial" w:cs="Arial"/>
          <w:color w:val="000000"/>
        </w:rPr>
        <w:t>40 ml</w:t>
      </w:r>
    </w:p>
    <w:p w14:paraId="0614C844" w14:textId="2DCE170A" w:rsidR="0068586F" w:rsidRPr="0068586F" w:rsidRDefault="006B529F" w:rsidP="00C1339B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Theme="majorEastAsia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Washing buffer 2</w:t>
      </w:r>
      <w:r>
        <w:rPr>
          <w:rFonts w:ascii="Arial" w:eastAsiaTheme="majorEastAsia" w:hAnsi="Arial" w:cs="Arial"/>
          <w:color w:val="000000"/>
        </w:rPr>
        <w:t xml:space="preserve"> (</w:t>
      </w:r>
      <w:r w:rsidRPr="005261A6">
        <w:rPr>
          <w:rFonts w:ascii="Arial" w:eastAsiaTheme="majorEastAsia" w:hAnsi="Arial" w:cs="Arial"/>
          <w:color w:val="000000"/>
        </w:rPr>
        <w:t>含</w:t>
      </w:r>
      <w:r w:rsidRPr="005261A6">
        <w:rPr>
          <w:rFonts w:ascii="Arial" w:eastAsiaTheme="majorEastAsia" w:hAnsi="Arial" w:cs="Arial"/>
          <w:color w:val="000000"/>
        </w:rPr>
        <w:t>50 mmol/L</w:t>
      </w:r>
      <w:r w:rsidRPr="005261A6">
        <w:rPr>
          <w:rFonts w:ascii="Arial" w:eastAsiaTheme="majorEastAsia" w:hAnsi="Arial" w:cs="Arial"/>
          <w:color w:val="000000"/>
        </w:rPr>
        <w:t>咪唑</w:t>
      </w:r>
      <w:r>
        <w:rPr>
          <w:rFonts w:ascii="Arial" w:eastAsiaTheme="majorEastAsia" w:hAnsi="Arial" w:cs="Arial"/>
          <w:color w:val="000000"/>
        </w:rPr>
        <w:t>)</w:t>
      </w:r>
    </w:p>
    <w:p w14:paraId="5ED729BB" w14:textId="2FBAAB85" w:rsidR="0068586F" w:rsidRPr="0068586F" w:rsidRDefault="006B529F" w:rsidP="0068586F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NaH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PO</w:t>
      </w:r>
      <w:r w:rsidRPr="005261A6">
        <w:rPr>
          <w:rFonts w:ascii="Arial" w:eastAsiaTheme="majorEastAsia" w:hAnsi="Arial" w:cs="Arial"/>
          <w:color w:val="000000"/>
          <w:vertAlign w:val="subscript"/>
        </w:rPr>
        <w:t>4</w:t>
      </w:r>
      <w:r w:rsidRPr="005261A6">
        <w:rPr>
          <w:rFonts w:ascii="Arial" w:eastAsiaTheme="majorEastAsia" w:hAnsi="Arial" w:cs="Arial"/>
          <w:color w:val="000000"/>
        </w:rPr>
        <w:t>母液</w:t>
      </w:r>
      <w:r w:rsidRPr="005261A6">
        <w:rPr>
          <w:rFonts w:ascii="Arial" w:eastAsiaTheme="majorEastAsia" w:hAnsi="Arial" w:cs="Arial"/>
          <w:color w:val="000000"/>
        </w:rPr>
        <w:t>4 ml</w:t>
      </w:r>
    </w:p>
    <w:p w14:paraId="70C4D7F0" w14:textId="3AC19695" w:rsidR="0068586F" w:rsidRPr="0068586F" w:rsidRDefault="006B529F" w:rsidP="0068586F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NaCl</w:t>
      </w:r>
      <w:r w:rsidRPr="005261A6">
        <w:rPr>
          <w:rFonts w:ascii="Arial" w:eastAsiaTheme="majorEastAsia" w:hAnsi="Arial" w:cs="Arial"/>
          <w:color w:val="000000"/>
        </w:rPr>
        <w:t>母液</w:t>
      </w:r>
      <w:r w:rsidRPr="005261A6">
        <w:rPr>
          <w:rFonts w:ascii="Arial" w:eastAsiaTheme="majorEastAsia" w:hAnsi="Arial" w:cs="Arial"/>
          <w:color w:val="000000"/>
        </w:rPr>
        <w:t>4 ml</w:t>
      </w:r>
    </w:p>
    <w:p w14:paraId="028D497B" w14:textId="5C6F73FD" w:rsidR="0068586F" w:rsidRPr="0068586F" w:rsidRDefault="006B529F" w:rsidP="0068586F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1 mol/L</w:t>
      </w:r>
      <w:r w:rsidRPr="005261A6">
        <w:rPr>
          <w:rFonts w:ascii="Arial" w:eastAsiaTheme="majorEastAsia" w:hAnsi="Arial" w:cs="Arial"/>
          <w:color w:val="000000"/>
        </w:rPr>
        <w:t>咪唑</w:t>
      </w:r>
      <w:r w:rsidRPr="005261A6">
        <w:rPr>
          <w:rFonts w:ascii="Arial" w:eastAsiaTheme="majorEastAsia" w:hAnsi="Arial" w:cs="Arial"/>
          <w:color w:val="000000"/>
        </w:rPr>
        <w:t>2 ml</w:t>
      </w:r>
    </w:p>
    <w:p w14:paraId="0C2C0CF2" w14:textId="0148AF08" w:rsidR="006B529F" w:rsidRPr="0068586F" w:rsidRDefault="006B529F" w:rsidP="0068586F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NaOH</w:t>
      </w:r>
      <w:r w:rsidRPr="005261A6">
        <w:rPr>
          <w:rFonts w:ascii="Arial" w:eastAsiaTheme="majorEastAsia" w:hAnsi="Arial" w:cs="Arial"/>
          <w:color w:val="000000"/>
        </w:rPr>
        <w:t>调</w:t>
      </w:r>
      <w:r w:rsidRPr="005261A6">
        <w:rPr>
          <w:rFonts w:ascii="Arial" w:eastAsiaTheme="majorEastAsia" w:hAnsi="Arial" w:cs="Arial"/>
          <w:color w:val="000000"/>
        </w:rPr>
        <w:t>pH</w:t>
      </w:r>
      <w:r w:rsidRPr="005261A6">
        <w:rPr>
          <w:rFonts w:ascii="Arial" w:eastAsiaTheme="majorEastAsia" w:hAnsi="Arial" w:cs="Arial"/>
          <w:color w:val="000000"/>
        </w:rPr>
        <w:t>至</w:t>
      </w:r>
      <w:r w:rsidRPr="005261A6">
        <w:rPr>
          <w:rFonts w:ascii="Arial" w:eastAsiaTheme="majorEastAsia" w:hAnsi="Arial" w:cs="Arial"/>
          <w:color w:val="000000"/>
        </w:rPr>
        <w:t>8.0</w:t>
      </w:r>
      <w:r w:rsidRPr="005261A6">
        <w:rPr>
          <w:rFonts w:ascii="Arial" w:eastAsiaTheme="majorEastAsia" w:hAnsi="Arial" w:cs="Arial"/>
          <w:color w:val="000000"/>
        </w:rPr>
        <w:t>，用</w:t>
      </w:r>
      <w:r w:rsidRPr="005261A6">
        <w:rPr>
          <w:rFonts w:ascii="Arial" w:eastAsiaTheme="majorEastAsia" w:hAnsi="Arial" w:cs="Arial"/>
          <w:color w:val="000000"/>
        </w:rPr>
        <w:t>ddH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O</w:t>
      </w:r>
      <w:r w:rsidRPr="005261A6">
        <w:rPr>
          <w:rFonts w:ascii="Arial" w:eastAsiaTheme="majorEastAsia" w:hAnsi="Arial" w:cs="Arial"/>
          <w:color w:val="000000"/>
        </w:rPr>
        <w:t>定容至</w:t>
      </w:r>
      <w:r w:rsidRPr="005261A6">
        <w:rPr>
          <w:rFonts w:ascii="Arial" w:eastAsiaTheme="majorEastAsia" w:hAnsi="Arial" w:cs="Arial"/>
          <w:color w:val="000000"/>
        </w:rPr>
        <w:t>40 ml</w:t>
      </w:r>
    </w:p>
    <w:p w14:paraId="19018D07" w14:textId="6B8C1244" w:rsidR="008D5020" w:rsidRPr="008D5020" w:rsidRDefault="006B529F" w:rsidP="00C1339B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Theme="majorEastAsia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lastRenderedPageBreak/>
        <w:t>Eluent buffer</w:t>
      </w:r>
      <w:r>
        <w:rPr>
          <w:rFonts w:ascii="Arial" w:eastAsiaTheme="majorEastAsia" w:hAnsi="Arial" w:cs="Arial"/>
          <w:color w:val="000000"/>
        </w:rPr>
        <w:t xml:space="preserve"> (</w:t>
      </w:r>
      <w:r w:rsidRPr="005261A6">
        <w:rPr>
          <w:rFonts w:ascii="Arial" w:eastAsiaTheme="majorEastAsia" w:hAnsi="Arial" w:cs="Arial"/>
          <w:color w:val="000000"/>
        </w:rPr>
        <w:t>含</w:t>
      </w:r>
      <w:r w:rsidRPr="005261A6">
        <w:rPr>
          <w:rFonts w:ascii="Arial" w:eastAsiaTheme="majorEastAsia" w:hAnsi="Arial" w:cs="Arial"/>
          <w:color w:val="000000"/>
        </w:rPr>
        <w:t>50 mmol/L</w:t>
      </w:r>
      <w:r w:rsidRPr="005261A6">
        <w:rPr>
          <w:rFonts w:ascii="Arial" w:eastAsiaTheme="majorEastAsia" w:hAnsi="Arial" w:cs="Arial"/>
          <w:color w:val="000000"/>
        </w:rPr>
        <w:t>咪唑</w:t>
      </w:r>
      <w:r>
        <w:rPr>
          <w:rFonts w:ascii="Arial" w:eastAsiaTheme="majorEastAsia" w:hAnsi="Arial" w:cs="Arial"/>
          <w:color w:val="000000"/>
        </w:rPr>
        <w:t>)</w:t>
      </w:r>
    </w:p>
    <w:p w14:paraId="2C002808" w14:textId="3A396921" w:rsidR="008D5020" w:rsidRPr="008D5020" w:rsidRDefault="006B529F" w:rsidP="008D5020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NaH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PO</w:t>
      </w:r>
      <w:r w:rsidRPr="005261A6">
        <w:rPr>
          <w:rFonts w:ascii="Arial" w:eastAsiaTheme="majorEastAsia" w:hAnsi="Arial" w:cs="Arial"/>
          <w:color w:val="000000"/>
          <w:vertAlign w:val="subscript"/>
        </w:rPr>
        <w:t>4</w:t>
      </w:r>
      <w:r w:rsidRPr="005261A6">
        <w:rPr>
          <w:rFonts w:ascii="Arial" w:eastAsiaTheme="majorEastAsia" w:hAnsi="Arial" w:cs="Arial"/>
          <w:color w:val="000000"/>
        </w:rPr>
        <w:t>母液</w:t>
      </w:r>
      <w:r w:rsidRPr="005261A6">
        <w:rPr>
          <w:rFonts w:ascii="Arial" w:eastAsiaTheme="majorEastAsia" w:hAnsi="Arial" w:cs="Arial"/>
          <w:color w:val="000000"/>
        </w:rPr>
        <w:t>4 ml</w:t>
      </w:r>
    </w:p>
    <w:p w14:paraId="01F06BE6" w14:textId="087CE3BC" w:rsidR="008D5020" w:rsidRPr="008D5020" w:rsidRDefault="006B529F" w:rsidP="008D5020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NaCl</w:t>
      </w:r>
      <w:r w:rsidRPr="005261A6">
        <w:rPr>
          <w:rFonts w:ascii="Arial" w:eastAsiaTheme="majorEastAsia" w:hAnsi="Arial" w:cs="Arial"/>
          <w:color w:val="000000"/>
        </w:rPr>
        <w:t>母液</w:t>
      </w:r>
      <w:r w:rsidRPr="005261A6">
        <w:rPr>
          <w:rFonts w:ascii="Arial" w:eastAsiaTheme="majorEastAsia" w:hAnsi="Arial" w:cs="Arial"/>
          <w:color w:val="000000"/>
        </w:rPr>
        <w:t>4 ml</w:t>
      </w:r>
    </w:p>
    <w:p w14:paraId="52A9855C" w14:textId="322675AB" w:rsidR="008D5020" w:rsidRPr="008D5020" w:rsidRDefault="006B529F" w:rsidP="008D5020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1 mol/L</w:t>
      </w:r>
      <w:r w:rsidRPr="005261A6">
        <w:rPr>
          <w:rFonts w:ascii="Arial" w:eastAsiaTheme="majorEastAsia" w:hAnsi="Arial" w:cs="Arial"/>
          <w:color w:val="000000"/>
        </w:rPr>
        <w:t>咪唑</w:t>
      </w:r>
      <w:r w:rsidRPr="005261A6">
        <w:rPr>
          <w:rFonts w:ascii="Arial" w:eastAsiaTheme="majorEastAsia" w:hAnsi="Arial" w:cs="Arial"/>
          <w:color w:val="000000"/>
        </w:rPr>
        <w:t>2 ml</w:t>
      </w:r>
    </w:p>
    <w:p w14:paraId="10F959B0" w14:textId="4C6DFA41" w:rsidR="006B529F" w:rsidRPr="008D5020" w:rsidRDefault="006B529F" w:rsidP="008D5020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NaOH</w:t>
      </w:r>
      <w:r w:rsidRPr="005261A6">
        <w:rPr>
          <w:rFonts w:ascii="Arial" w:eastAsiaTheme="majorEastAsia" w:hAnsi="Arial" w:cs="Arial"/>
          <w:color w:val="000000"/>
        </w:rPr>
        <w:t>调</w:t>
      </w:r>
      <w:r w:rsidRPr="005261A6">
        <w:rPr>
          <w:rFonts w:ascii="Arial" w:eastAsiaTheme="majorEastAsia" w:hAnsi="Arial" w:cs="Arial"/>
          <w:color w:val="000000"/>
        </w:rPr>
        <w:t>pH</w:t>
      </w:r>
      <w:r w:rsidRPr="005261A6">
        <w:rPr>
          <w:rFonts w:ascii="Arial" w:eastAsiaTheme="majorEastAsia" w:hAnsi="Arial" w:cs="Arial"/>
          <w:color w:val="000000"/>
        </w:rPr>
        <w:t>至</w:t>
      </w:r>
      <w:r w:rsidRPr="005261A6">
        <w:rPr>
          <w:rFonts w:ascii="Arial" w:eastAsiaTheme="majorEastAsia" w:hAnsi="Arial" w:cs="Arial"/>
          <w:color w:val="000000"/>
        </w:rPr>
        <w:t>8.0</w:t>
      </w:r>
      <w:r w:rsidRPr="005261A6">
        <w:rPr>
          <w:rFonts w:ascii="Arial" w:eastAsiaTheme="majorEastAsia" w:hAnsi="Arial" w:cs="Arial"/>
          <w:color w:val="000000"/>
        </w:rPr>
        <w:t>，用</w:t>
      </w:r>
      <w:r w:rsidRPr="005261A6">
        <w:rPr>
          <w:rFonts w:ascii="Arial" w:eastAsiaTheme="majorEastAsia" w:hAnsi="Arial" w:cs="Arial"/>
          <w:color w:val="000000"/>
        </w:rPr>
        <w:t>ddH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O</w:t>
      </w:r>
      <w:r w:rsidRPr="005261A6">
        <w:rPr>
          <w:rFonts w:ascii="Arial" w:eastAsiaTheme="majorEastAsia" w:hAnsi="Arial" w:cs="Arial"/>
          <w:color w:val="000000"/>
        </w:rPr>
        <w:t>定容至</w:t>
      </w:r>
      <w:r w:rsidRPr="005261A6">
        <w:rPr>
          <w:rFonts w:ascii="Arial" w:eastAsiaTheme="majorEastAsia" w:hAnsi="Arial" w:cs="Arial"/>
          <w:color w:val="000000"/>
        </w:rPr>
        <w:t>40 ml</w:t>
      </w:r>
    </w:p>
    <w:p w14:paraId="0707338D" w14:textId="3A515F25" w:rsidR="008D5020" w:rsidRPr="008D5020" w:rsidRDefault="006B529F" w:rsidP="00C1339B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Theme="majorEastAsia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转膜缓冲液</w:t>
      </w:r>
    </w:p>
    <w:p w14:paraId="6A9CBA63" w14:textId="6A649CF7" w:rsidR="008D5020" w:rsidRPr="008D5020" w:rsidRDefault="006B529F" w:rsidP="008D5020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称取甘氨酸</w:t>
      </w:r>
      <w:r w:rsidRPr="005261A6">
        <w:rPr>
          <w:rFonts w:ascii="Arial" w:eastAsiaTheme="majorEastAsia" w:hAnsi="Arial" w:cs="Arial"/>
          <w:color w:val="000000"/>
        </w:rPr>
        <w:t>2.9 g</w:t>
      </w:r>
    </w:p>
    <w:p w14:paraId="416BE3CF" w14:textId="76710F4B" w:rsidR="008D5020" w:rsidRPr="008D5020" w:rsidRDefault="006B529F" w:rsidP="008D5020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Tris 5.8 g</w:t>
      </w:r>
    </w:p>
    <w:p w14:paraId="5DFFF3D4" w14:textId="26250D04" w:rsidR="008D5020" w:rsidRPr="008D5020" w:rsidRDefault="006B529F" w:rsidP="008D5020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SDS 0.37 g</w:t>
      </w:r>
    </w:p>
    <w:p w14:paraId="48F26A23" w14:textId="64582F8C" w:rsidR="006B529F" w:rsidRPr="008D5020" w:rsidRDefault="006B529F" w:rsidP="008D5020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溶于</w:t>
      </w:r>
      <w:r w:rsidRPr="005261A6">
        <w:rPr>
          <w:rFonts w:ascii="Arial" w:eastAsiaTheme="majorEastAsia" w:hAnsi="Arial" w:cs="Arial"/>
          <w:color w:val="000000"/>
        </w:rPr>
        <w:t>500 ml ddH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O</w:t>
      </w:r>
      <w:r w:rsidRPr="005261A6">
        <w:rPr>
          <w:rFonts w:ascii="Arial" w:eastAsiaTheme="majorEastAsia" w:hAnsi="Arial" w:cs="Arial"/>
          <w:color w:val="000000"/>
        </w:rPr>
        <w:t>，加入</w:t>
      </w:r>
      <w:r w:rsidRPr="005261A6">
        <w:rPr>
          <w:rFonts w:ascii="Arial" w:eastAsiaTheme="majorEastAsia" w:hAnsi="Arial" w:cs="Arial"/>
          <w:color w:val="000000"/>
        </w:rPr>
        <w:t>200 ml</w:t>
      </w:r>
      <w:r w:rsidRPr="005261A6">
        <w:rPr>
          <w:rFonts w:ascii="Arial" w:eastAsiaTheme="majorEastAsia" w:hAnsi="Arial" w:cs="Arial"/>
          <w:color w:val="000000"/>
        </w:rPr>
        <w:t>甲醇，定容至</w:t>
      </w:r>
      <w:r w:rsidRPr="005261A6">
        <w:rPr>
          <w:rFonts w:ascii="Arial" w:eastAsiaTheme="majorEastAsia" w:hAnsi="Arial" w:cs="Arial"/>
          <w:color w:val="000000"/>
        </w:rPr>
        <w:t>1</w:t>
      </w:r>
      <w:r w:rsidR="008D5020">
        <w:rPr>
          <w:rFonts w:ascii="Arial" w:eastAsiaTheme="majorEastAsia" w:hAnsi="Arial" w:cs="Arial"/>
          <w:color w:val="000000"/>
        </w:rPr>
        <w:t>,</w:t>
      </w:r>
      <w:r w:rsidRPr="005261A6">
        <w:rPr>
          <w:rFonts w:ascii="Arial" w:eastAsiaTheme="majorEastAsia" w:hAnsi="Arial" w:cs="Arial"/>
          <w:color w:val="000000"/>
        </w:rPr>
        <w:t>000 ml</w:t>
      </w:r>
      <w:r w:rsidRPr="005261A6">
        <w:rPr>
          <w:rFonts w:ascii="Arial" w:eastAsiaTheme="majorEastAsia" w:hAnsi="Arial" w:cs="Arial"/>
          <w:color w:val="000000"/>
        </w:rPr>
        <w:t>室温储存</w:t>
      </w:r>
    </w:p>
    <w:p w14:paraId="1A745278" w14:textId="7B8C7B04" w:rsidR="008D5020" w:rsidRPr="008D5020" w:rsidRDefault="006B529F" w:rsidP="00C1339B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Theme="majorEastAsia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TBST</w:t>
      </w:r>
    </w:p>
    <w:p w14:paraId="16DE9935" w14:textId="5549442E" w:rsidR="006B529F" w:rsidRPr="008D5020" w:rsidRDefault="006B529F" w:rsidP="008D5020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称取</w:t>
      </w:r>
      <w:r w:rsidRPr="005261A6">
        <w:rPr>
          <w:rFonts w:ascii="Arial" w:eastAsiaTheme="majorEastAsia" w:hAnsi="Arial" w:cs="Arial"/>
          <w:color w:val="000000"/>
        </w:rPr>
        <w:t>8.8 g NaCl</w:t>
      </w:r>
      <w:r w:rsidRPr="005261A6">
        <w:rPr>
          <w:rFonts w:ascii="Arial" w:eastAsiaTheme="majorEastAsia" w:hAnsi="Arial" w:cs="Arial"/>
          <w:color w:val="000000"/>
        </w:rPr>
        <w:t>，溶于</w:t>
      </w:r>
      <w:r w:rsidRPr="005261A6">
        <w:rPr>
          <w:rFonts w:ascii="Arial" w:eastAsiaTheme="majorEastAsia" w:hAnsi="Arial" w:cs="Arial"/>
          <w:color w:val="000000"/>
        </w:rPr>
        <w:t>800 ml ddH</w:t>
      </w:r>
      <w:r w:rsidRPr="005261A6">
        <w:rPr>
          <w:rFonts w:ascii="Arial" w:eastAsiaTheme="majorEastAsia" w:hAnsi="Arial" w:cs="Arial"/>
          <w:color w:val="000000"/>
          <w:vertAlign w:val="subscript"/>
        </w:rPr>
        <w:t>2</w:t>
      </w:r>
      <w:r w:rsidRPr="005261A6">
        <w:rPr>
          <w:rFonts w:ascii="Arial" w:eastAsiaTheme="majorEastAsia" w:hAnsi="Arial" w:cs="Arial"/>
          <w:color w:val="000000"/>
        </w:rPr>
        <w:t>O</w:t>
      </w:r>
      <w:r w:rsidRPr="005261A6">
        <w:rPr>
          <w:rFonts w:ascii="Arial" w:eastAsiaTheme="majorEastAsia" w:hAnsi="Arial" w:cs="Arial"/>
          <w:color w:val="000000"/>
        </w:rPr>
        <w:t>，加入</w:t>
      </w:r>
      <w:r w:rsidRPr="005261A6">
        <w:rPr>
          <w:rFonts w:ascii="Arial" w:eastAsiaTheme="majorEastAsia" w:hAnsi="Arial" w:cs="Arial"/>
          <w:color w:val="000000"/>
        </w:rPr>
        <w:t>20 ml 1 mol/L Tris-HCl</w:t>
      </w:r>
      <w:r w:rsidR="008D5020">
        <w:rPr>
          <w:rFonts w:ascii="Arial" w:eastAsiaTheme="majorEastAsia" w:hAnsi="Arial" w:cs="Arial"/>
          <w:color w:val="000000"/>
        </w:rPr>
        <w:t xml:space="preserve"> </w:t>
      </w:r>
      <w:r>
        <w:rPr>
          <w:rFonts w:ascii="Arial" w:eastAsiaTheme="majorEastAsia" w:hAnsi="Arial" w:cs="Arial"/>
          <w:color w:val="000000"/>
        </w:rPr>
        <w:t>(</w:t>
      </w:r>
      <w:r w:rsidRPr="005261A6">
        <w:rPr>
          <w:rFonts w:ascii="Arial" w:eastAsiaTheme="majorEastAsia" w:hAnsi="Arial" w:cs="Arial"/>
          <w:color w:val="000000"/>
        </w:rPr>
        <w:t>pH</w:t>
      </w:r>
      <w:r w:rsidR="008D5020">
        <w:rPr>
          <w:rFonts w:ascii="Arial" w:eastAsiaTheme="majorEastAsia" w:hAnsi="Arial" w:cs="Arial"/>
          <w:color w:val="000000"/>
        </w:rPr>
        <w:t xml:space="preserve"> </w:t>
      </w:r>
      <w:r w:rsidRPr="005261A6">
        <w:rPr>
          <w:rFonts w:ascii="Arial" w:eastAsiaTheme="majorEastAsia" w:hAnsi="Arial" w:cs="Arial"/>
          <w:color w:val="000000"/>
        </w:rPr>
        <w:t>8.0</w:t>
      </w:r>
      <w:r>
        <w:rPr>
          <w:rFonts w:ascii="Arial" w:eastAsiaTheme="majorEastAsia" w:hAnsi="Arial" w:cs="Arial"/>
          <w:color w:val="000000"/>
        </w:rPr>
        <w:t>)</w:t>
      </w:r>
      <w:r w:rsidR="008D5020">
        <w:rPr>
          <w:rFonts w:ascii="Arial" w:eastAsiaTheme="majorEastAsia" w:hAnsi="Arial" w:cs="Arial"/>
          <w:color w:val="000000"/>
        </w:rPr>
        <w:t xml:space="preserve"> </w:t>
      </w:r>
      <w:r w:rsidRPr="005261A6">
        <w:rPr>
          <w:rFonts w:ascii="Arial" w:eastAsiaTheme="majorEastAsia" w:hAnsi="Arial" w:cs="Arial"/>
          <w:color w:val="000000"/>
        </w:rPr>
        <w:t>和</w:t>
      </w:r>
      <w:r w:rsidRPr="005261A6">
        <w:rPr>
          <w:rFonts w:ascii="Arial" w:eastAsiaTheme="majorEastAsia" w:hAnsi="Arial" w:cs="Arial"/>
          <w:color w:val="000000"/>
        </w:rPr>
        <w:t>0.5 ml Tween-20</w:t>
      </w:r>
      <w:r w:rsidRPr="005261A6">
        <w:rPr>
          <w:rFonts w:ascii="Arial" w:eastAsiaTheme="majorEastAsia" w:hAnsi="Arial" w:cs="Arial"/>
          <w:color w:val="000000"/>
        </w:rPr>
        <w:t>，定容至</w:t>
      </w:r>
      <w:r w:rsidRPr="005261A6">
        <w:rPr>
          <w:rFonts w:ascii="Arial" w:eastAsiaTheme="majorEastAsia" w:hAnsi="Arial" w:cs="Arial"/>
          <w:color w:val="000000"/>
        </w:rPr>
        <w:t>1</w:t>
      </w:r>
      <w:r w:rsidR="008D5020">
        <w:rPr>
          <w:rFonts w:ascii="Arial" w:eastAsiaTheme="majorEastAsia" w:hAnsi="Arial" w:cs="Arial"/>
          <w:color w:val="000000"/>
        </w:rPr>
        <w:t>,</w:t>
      </w:r>
      <w:r w:rsidRPr="005261A6">
        <w:rPr>
          <w:rFonts w:ascii="Arial" w:eastAsiaTheme="majorEastAsia" w:hAnsi="Arial" w:cs="Arial"/>
          <w:color w:val="000000"/>
        </w:rPr>
        <w:t>000 ml</w:t>
      </w:r>
      <w:r w:rsidRPr="005261A6">
        <w:rPr>
          <w:rFonts w:ascii="Arial" w:eastAsiaTheme="majorEastAsia" w:hAnsi="Arial" w:cs="Arial"/>
          <w:color w:val="000000"/>
        </w:rPr>
        <w:t>，</w:t>
      </w:r>
      <w:r w:rsidRPr="005261A6">
        <w:rPr>
          <w:rFonts w:ascii="Arial" w:eastAsiaTheme="majorEastAsia" w:hAnsi="Arial" w:cs="Arial"/>
          <w:color w:val="000000"/>
        </w:rPr>
        <w:t>4</w:t>
      </w:r>
      <w:r>
        <w:rPr>
          <w:rFonts w:ascii="Arial" w:eastAsiaTheme="majorEastAsia" w:hAnsi="Arial" w:cs="Arial"/>
          <w:color w:val="000000"/>
        </w:rPr>
        <w:t xml:space="preserve"> </w:t>
      </w:r>
      <w:r w:rsidRPr="005261A6">
        <w:rPr>
          <w:rFonts w:ascii="Arial" w:eastAsiaTheme="majorEastAsia" w:hAnsi="Arial" w:cs="Arial"/>
          <w:color w:val="000000"/>
        </w:rPr>
        <w:t>°C</w:t>
      </w:r>
      <w:r w:rsidRPr="005261A6">
        <w:rPr>
          <w:rFonts w:ascii="Arial" w:eastAsiaTheme="majorEastAsia" w:hAnsi="Arial" w:cs="Arial"/>
          <w:color w:val="000000"/>
        </w:rPr>
        <w:t>储存</w:t>
      </w:r>
    </w:p>
    <w:p w14:paraId="48EA407C" w14:textId="5DB8B567" w:rsidR="008D5020" w:rsidRPr="008D5020" w:rsidRDefault="006B529F" w:rsidP="00C1339B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封闭液</w:t>
      </w:r>
    </w:p>
    <w:p w14:paraId="74A84D95" w14:textId="28A123E1" w:rsidR="006B529F" w:rsidRPr="005261A6" w:rsidRDefault="006B529F" w:rsidP="008D5020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hAnsi="Arial" w:cs="Arial"/>
          <w:color w:val="000000"/>
        </w:rPr>
      </w:pPr>
      <w:r w:rsidRPr="005261A6">
        <w:rPr>
          <w:rFonts w:ascii="Arial" w:eastAsiaTheme="majorEastAsia" w:hAnsi="Arial" w:cs="Arial"/>
          <w:color w:val="000000"/>
        </w:rPr>
        <w:t>称取</w:t>
      </w:r>
      <w:r w:rsidRPr="005261A6">
        <w:rPr>
          <w:rFonts w:ascii="Arial" w:eastAsiaTheme="majorEastAsia" w:hAnsi="Arial" w:cs="Arial"/>
          <w:color w:val="000000"/>
        </w:rPr>
        <w:t>2.5 g</w:t>
      </w:r>
      <w:r w:rsidRPr="005261A6">
        <w:rPr>
          <w:rFonts w:ascii="Arial" w:eastAsiaTheme="majorEastAsia" w:hAnsi="Arial" w:cs="Arial"/>
          <w:color w:val="000000"/>
        </w:rPr>
        <w:t>脱脂奶粉溶于</w:t>
      </w:r>
      <w:r w:rsidRPr="005261A6">
        <w:rPr>
          <w:rFonts w:ascii="Arial" w:eastAsiaTheme="majorEastAsia" w:hAnsi="Arial" w:cs="Arial"/>
          <w:color w:val="000000"/>
        </w:rPr>
        <w:t>50 ml TBST</w:t>
      </w:r>
      <w:r w:rsidRPr="005261A6">
        <w:rPr>
          <w:rFonts w:ascii="Arial" w:eastAsiaTheme="majorEastAsia" w:hAnsi="Arial" w:cs="Arial"/>
          <w:color w:val="000000"/>
        </w:rPr>
        <w:t>，现配现用</w:t>
      </w:r>
    </w:p>
    <w:p w14:paraId="77B54A55" w14:textId="77777777" w:rsidR="006B529F" w:rsidRPr="005261A6" w:rsidRDefault="006B529F" w:rsidP="006B529F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</w:p>
    <w:p w14:paraId="00F18CCE" w14:textId="77777777" w:rsidR="006B529F" w:rsidRPr="005261A6" w:rsidRDefault="006B529F" w:rsidP="006B529F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 w:rsidRPr="005261A6">
        <w:rPr>
          <w:rFonts w:ascii="Arial" w:eastAsia="黑体" w:hAnsi="Arial" w:cs="Arial"/>
          <w:b/>
          <w:bCs/>
          <w:sz w:val="24"/>
          <w:szCs w:val="24"/>
        </w:rPr>
        <w:t>致谢</w:t>
      </w:r>
    </w:p>
    <w:p w14:paraId="4DB359EE" w14:textId="24369E36" w:rsidR="006B529F" w:rsidRPr="00697EBA" w:rsidRDefault="006B529F" w:rsidP="006B529F">
      <w:pPr>
        <w:adjustRightInd w:val="0"/>
        <w:snapToGrid w:val="0"/>
        <w:spacing w:line="360" w:lineRule="auto"/>
        <w:rPr>
          <w:rFonts w:ascii="Arial" w:eastAsiaTheme="majorEastAsia" w:hAnsi="Arial" w:cs="Arial"/>
          <w:color w:val="000000"/>
          <w:sz w:val="24"/>
          <w:szCs w:val="20"/>
        </w:rPr>
      </w:pPr>
      <w:r w:rsidRPr="00697EBA">
        <w:rPr>
          <w:rFonts w:ascii="Arial" w:eastAsiaTheme="majorEastAsia" w:hAnsi="Arial" w:cs="Arial"/>
          <w:color w:val="000000"/>
          <w:sz w:val="24"/>
          <w:szCs w:val="20"/>
        </w:rPr>
        <w:t>国家重点研发计划重点专项子课题</w:t>
      </w:r>
      <w:r w:rsidR="004D6D33">
        <w:rPr>
          <w:rFonts w:ascii="Arial" w:eastAsiaTheme="majorEastAsia" w:hAnsi="Arial" w:cs="Arial" w:hint="eastAsia"/>
          <w:color w:val="000000"/>
          <w:sz w:val="24"/>
          <w:szCs w:val="20"/>
        </w:rPr>
        <w:t>“</w:t>
      </w:r>
      <w:r w:rsidR="004D6D33" w:rsidRPr="00697EBA">
        <w:rPr>
          <w:rFonts w:ascii="Arial" w:eastAsiaTheme="majorEastAsia" w:hAnsi="Arial" w:cs="Arial"/>
          <w:color w:val="000000"/>
          <w:sz w:val="24"/>
          <w:szCs w:val="20"/>
        </w:rPr>
        <w:t>农副产品利用与饲料资源开发技术集成与应用</w:t>
      </w:r>
      <w:r w:rsidR="004D6D33">
        <w:rPr>
          <w:rFonts w:ascii="Arial" w:eastAsiaTheme="majorEastAsia" w:hAnsi="Arial" w:cs="Arial" w:hint="eastAsia"/>
          <w:color w:val="000000"/>
          <w:sz w:val="24"/>
          <w:szCs w:val="20"/>
        </w:rPr>
        <w:t>”</w:t>
      </w:r>
      <w:r>
        <w:rPr>
          <w:rFonts w:ascii="Arial" w:eastAsiaTheme="majorEastAsia" w:hAnsi="Arial" w:cs="Arial"/>
          <w:color w:val="000000"/>
          <w:sz w:val="24"/>
          <w:szCs w:val="20"/>
        </w:rPr>
        <w:t>(</w:t>
      </w:r>
      <w:r w:rsidRPr="00697EBA">
        <w:rPr>
          <w:rFonts w:ascii="Arial" w:eastAsiaTheme="majorEastAsia" w:hAnsi="Arial" w:cs="Arial"/>
          <w:color w:val="000000"/>
          <w:sz w:val="24"/>
          <w:szCs w:val="20"/>
        </w:rPr>
        <w:t>2018YFD0501903</w:t>
      </w:r>
      <w:r>
        <w:rPr>
          <w:rFonts w:ascii="Arial" w:eastAsiaTheme="majorEastAsia" w:hAnsi="Arial" w:cs="Arial"/>
          <w:color w:val="000000"/>
          <w:sz w:val="24"/>
          <w:szCs w:val="20"/>
        </w:rPr>
        <w:t>)</w:t>
      </w:r>
      <w:r w:rsidR="004D6D33">
        <w:rPr>
          <w:rFonts w:ascii="Arial" w:eastAsiaTheme="majorEastAsia" w:hAnsi="Arial" w:cs="Arial" w:hint="eastAsia"/>
          <w:color w:val="000000"/>
          <w:sz w:val="24"/>
          <w:szCs w:val="20"/>
        </w:rPr>
        <w:t>。</w:t>
      </w:r>
    </w:p>
    <w:p w14:paraId="748DE7E9" w14:textId="4142AE2A" w:rsidR="006B529F" w:rsidRDefault="006B529F" w:rsidP="006B529F">
      <w:pPr>
        <w:adjustRightInd w:val="0"/>
        <w:snapToGrid w:val="0"/>
        <w:spacing w:line="360" w:lineRule="auto"/>
        <w:rPr>
          <w:rFonts w:ascii="Arial" w:eastAsiaTheme="majorEastAsia" w:hAnsi="Arial" w:cs="Arial"/>
          <w:color w:val="000000"/>
          <w:sz w:val="24"/>
          <w:szCs w:val="20"/>
        </w:rPr>
      </w:pPr>
    </w:p>
    <w:p w14:paraId="0306C2E5" w14:textId="77777777" w:rsidR="006B529F" w:rsidRPr="005261A6" w:rsidRDefault="006B529F" w:rsidP="006B529F">
      <w:pPr>
        <w:adjustRightInd w:val="0"/>
        <w:snapToGrid w:val="0"/>
        <w:spacing w:line="360" w:lineRule="auto"/>
        <w:rPr>
          <w:rFonts w:ascii="Arial" w:eastAsia="宋体" w:hAnsi="Arial" w:cs="Arial"/>
          <w:kern w:val="0"/>
        </w:rPr>
      </w:pPr>
      <w:r w:rsidRPr="005261A6">
        <w:rPr>
          <w:rFonts w:ascii="Arial" w:eastAsia="黑体" w:hAnsi="Arial" w:cs="Arial"/>
          <w:b/>
          <w:bCs/>
          <w:sz w:val="24"/>
          <w:szCs w:val="24"/>
        </w:rPr>
        <w:t>参考文献</w:t>
      </w:r>
    </w:p>
    <w:p w14:paraId="12D55246" w14:textId="1CC20C24" w:rsidR="00CB0CE9" w:rsidRPr="00CB0CE9" w:rsidRDefault="00CB0CE9" w:rsidP="00CB0CE9">
      <w:pPr>
        <w:pStyle w:val="10"/>
        <w:widowControl w:val="0"/>
        <w:numPr>
          <w:ilvl w:val="6"/>
          <w:numId w:val="34"/>
        </w:numPr>
        <w:autoSpaceDE w:val="0"/>
        <w:autoSpaceDN w:val="0"/>
        <w:adjustRightInd w:val="0"/>
        <w:snapToGrid w:val="0"/>
        <w:spacing w:line="360" w:lineRule="auto"/>
        <w:ind w:left="356" w:hangingChars="178" w:hanging="356"/>
        <w:jc w:val="both"/>
        <w:rPr>
          <w:rFonts w:ascii="Arial" w:hAnsi="Arial" w:cs="Arial"/>
          <w:color w:val="000000"/>
          <w:sz w:val="20"/>
          <w:szCs w:val="20"/>
        </w:rPr>
      </w:pPr>
      <w:r w:rsidRPr="00CB0CE9">
        <w:rPr>
          <w:rFonts w:ascii="Arial" w:hAnsi="Arial" w:cs="Arial" w:hint="eastAsia"/>
          <w:color w:val="000000"/>
          <w:sz w:val="20"/>
          <w:szCs w:val="20"/>
        </w:rPr>
        <w:t>王谦</w:t>
      </w:r>
      <w:r w:rsidRPr="00CB0CE9">
        <w:rPr>
          <w:rFonts w:ascii="Arial" w:hAnsi="Arial" w:cs="Arial" w:hint="eastAsia"/>
          <w:color w:val="000000"/>
          <w:sz w:val="20"/>
          <w:szCs w:val="20"/>
        </w:rPr>
        <w:t>.</w:t>
      </w:r>
      <w:r w:rsidRPr="00CB0CE9">
        <w:rPr>
          <w:rFonts w:ascii="Arial" w:hAnsi="Arial" w:cs="Arial"/>
          <w:color w:val="000000"/>
          <w:sz w:val="20"/>
          <w:szCs w:val="20"/>
          <w:lang w:eastAsia="zh-CN"/>
        </w:rPr>
        <w:t xml:space="preserve"> (2012)</w:t>
      </w:r>
      <w:r>
        <w:rPr>
          <w:rFonts w:ascii="Arial" w:hAnsi="Arial" w:cs="Arial"/>
          <w:color w:val="000000"/>
          <w:sz w:val="20"/>
          <w:szCs w:val="20"/>
          <w:lang w:eastAsia="zh-CN"/>
        </w:rPr>
        <w:t>.</w:t>
      </w:r>
      <w:r w:rsidRPr="00CB0CE9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hyperlink r:id="rId15" w:history="1">
        <w:r w:rsidRPr="00CB0CE9">
          <w:rPr>
            <w:rStyle w:val="a7"/>
            <w:rFonts w:ascii="Arial" w:hAnsi="Arial" w:cs="Arial" w:hint="eastAsia"/>
            <w:color w:val="0000FF"/>
            <w:sz w:val="20"/>
            <w:szCs w:val="20"/>
          </w:rPr>
          <w:t>木聚糖酶基因的体外定向进化及其高拷贝重组酵母的构建</w:t>
        </w:r>
      </w:hyperlink>
      <w:r w:rsidRPr="00CB0CE9">
        <w:rPr>
          <w:rFonts w:ascii="Arial" w:hAnsi="Arial" w:cs="Arial" w:hint="eastAsia"/>
          <w:color w:val="0000FF"/>
          <w:sz w:val="20"/>
          <w:szCs w:val="20"/>
          <w:u w:val="single"/>
        </w:rPr>
        <w:t>.</w:t>
      </w:r>
      <w:r w:rsidRPr="00CB0CE9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Pr="00CB0CE9">
        <w:rPr>
          <w:rFonts w:ascii="Arial" w:hAnsi="Arial" w:cs="Arial" w:hint="eastAsia"/>
          <w:color w:val="000000"/>
          <w:sz w:val="20"/>
          <w:szCs w:val="20"/>
        </w:rPr>
        <w:t>杭州</w:t>
      </w:r>
      <w:r w:rsidRPr="00CB0CE9">
        <w:rPr>
          <w:rFonts w:ascii="Arial" w:hAnsi="Arial" w:cs="Arial" w:hint="eastAsia"/>
          <w:color w:val="000000"/>
          <w:sz w:val="20"/>
          <w:szCs w:val="20"/>
          <w:lang w:eastAsia="zh-CN"/>
        </w:rPr>
        <w:t>,</w:t>
      </w:r>
      <w:r w:rsidRPr="00CB0CE9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Pr="00CB0CE9">
        <w:rPr>
          <w:rFonts w:ascii="Arial" w:hAnsi="Arial" w:cs="Arial" w:hint="eastAsia"/>
          <w:color w:val="000000"/>
          <w:sz w:val="20"/>
          <w:szCs w:val="20"/>
        </w:rPr>
        <w:t>浙江大学</w:t>
      </w:r>
      <w:r w:rsidRPr="00CB0CE9">
        <w:rPr>
          <w:rFonts w:ascii="Arial" w:hAnsi="Arial" w:cs="Arial" w:hint="eastAsia"/>
          <w:color w:val="000000"/>
          <w:sz w:val="20"/>
          <w:szCs w:val="20"/>
          <w:lang w:eastAsia="zh-CN"/>
        </w:rPr>
        <w:t>博士论文</w:t>
      </w:r>
      <w:r w:rsidRPr="00CB0CE9">
        <w:rPr>
          <w:rFonts w:ascii="Arial" w:hAnsi="Arial" w:cs="Arial" w:hint="eastAsia"/>
          <w:color w:val="000000"/>
          <w:sz w:val="20"/>
          <w:szCs w:val="20"/>
        </w:rPr>
        <w:t>.</w:t>
      </w:r>
    </w:p>
    <w:p w14:paraId="1069C2A9" w14:textId="369FA4F2" w:rsidR="006B529F" w:rsidRDefault="006B529F" w:rsidP="006B529F">
      <w:pPr>
        <w:pStyle w:val="10"/>
        <w:widowControl w:val="0"/>
        <w:numPr>
          <w:ilvl w:val="6"/>
          <w:numId w:val="34"/>
        </w:numPr>
        <w:autoSpaceDE w:val="0"/>
        <w:autoSpaceDN w:val="0"/>
        <w:adjustRightInd w:val="0"/>
        <w:snapToGrid w:val="0"/>
        <w:spacing w:line="360" w:lineRule="auto"/>
        <w:ind w:left="356" w:hangingChars="178" w:hanging="356"/>
        <w:jc w:val="both"/>
        <w:rPr>
          <w:rFonts w:ascii="Arial" w:hAnsi="Arial" w:cs="Arial"/>
          <w:color w:val="000000"/>
          <w:sz w:val="20"/>
          <w:szCs w:val="20"/>
        </w:rPr>
      </w:pPr>
      <w:r w:rsidRPr="00CB0CE9">
        <w:rPr>
          <w:rFonts w:ascii="Arial" w:hAnsi="Arial" w:cs="Arial"/>
          <w:color w:val="000000"/>
          <w:sz w:val="20"/>
          <w:szCs w:val="20"/>
        </w:rPr>
        <w:t xml:space="preserve">He, B., Jin, S., Cao, J. W., Mi, L. and Wang, J. K. (2019). </w:t>
      </w:r>
      <w:hyperlink r:id="rId16" w:history="1">
        <w:r w:rsidRPr="00CB0CE9">
          <w:rPr>
            <w:rStyle w:val="a7"/>
            <w:rFonts w:ascii="Arial" w:hAnsi="Arial" w:cs="Arial"/>
            <w:color w:val="0000FF"/>
            <w:sz w:val="20"/>
            <w:szCs w:val="20"/>
          </w:rPr>
          <w:t>Metatranscriptomics of the Hu sheep rumen microbiome reveals novel cellulases</w:t>
        </w:r>
      </w:hyperlink>
      <w:r w:rsidRPr="00CB0CE9">
        <w:rPr>
          <w:rFonts w:ascii="Arial" w:hAnsi="Arial" w:cs="Arial"/>
          <w:color w:val="0000FF"/>
          <w:sz w:val="20"/>
          <w:szCs w:val="20"/>
          <w:u w:val="single"/>
        </w:rPr>
        <w:t>.</w:t>
      </w:r>
      <w:r w:rsidRPr="00CB0CE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0CE9">
        <w:rPr>
          <w:rFonts w:ascii="Arial" w:hAnsi="Arial" w:cs="Arial"/>
          <w:i/>
          <w:iCs/>
          <w:color w:val="000000"/>
          <w:sz w:val="20"/>
          <w:szCs w:val="20"/>
        </w:rPr>
        <w:t>Biotechnol Biofuels</w:t>
      </w:r>
      <w:r w:rsidRPr="00CB0CE9">
        <w:rPr>
          <w:rFonts w:ascii="Arial" w:hAnsi="Arial" w:cs="Arial"/>
          <w:color w:val="000000"/>
          <w:sz w:val="20"/>
          <w:szCs w:val="20"/>
        </w:rPr>
        <w:t xml:space="preserve"> 12: 153.</w:t>
      </w:r>
    </w:p>
    <w:p w14:paraId="629E2091" w14:textId="77777777" w:rsidR="00326EAD" w:rsidRPr="00CB0CE9" w:rsidRDefault="00326EAD" w:rsidP="00326EAD">
      <w:pPr>
        <w:pStyle w:val="10"/>
        <w:widowControl w:val="0"/>
        <w:numPr>
          <w:ilvl w:val="6"/>
          <w:numId w:val="34"/>
        </w:numPr>
        <w:autoSpaceDE w:val="0"/>
        <w:autoSpaceDN w:val="0"/>
        <w:adjustRightInd w:val="0"/>
        <w:snapToGrid w:val="0"/>
        <w:spacing w:line="360" w:lineRule="auto"/>
        <w:ind w:left="356" w:hangingChars="178" w:hanging="356"/>
        <w:jc w:val="both"/>
        <w:rPr>
          <w:rFonts w:ascii="Arial" w:hAnsi="Arial" w:cs="Arial"/>
          <w:color w:val="000000"/>
          <w:sz w:val="20"/>
          <w:szCs w:val="20"/>
        </w:rPr>
      </w:pPr>
      <w:r w:rsidRPr="00CB0CE9">
        <w:rPr>
          <w:rFonts w:ascii="Arial" w:hAnsi="Arial" w:cs="Arial"/>
          <w:color w:val="000000"/>
          <w:sz w:val="20"/>
          <w:szCs w:val="20"/>
        </w:rPr>
        <w:t>Miller, G. L</w:t>
      </w:r>
      <w:r w:rsidRPr="00CB0CE9">
        <w:rPr>
          <w:rFonts w:ascii="Arial" w:hAnsi="Arial" w:cs="Arial" w:hint="eastAsia"/>
          <w:color w:val="000000"/>
          <w:sz w:val="20"/>
          <w:szCs w:val="20"/>
          <w:lang w:eastAsia="zh-CN"/>
        </w:rPr>
        <w:t>.</w:t>
      </w:r>
      <w:r w:rsidRPr="00CB0CE9">
        <w:rPr>
          <w:rFonts w:ascii="Arial" w:hAnsi="Arial" w:cs="Arial"/>
          <w:color w:val="000000"/>
          <w:sz w:val="20"/>
          <w:szCs w:val="20"/>
        </w:rPr>
        <w:t xml:space="preserve"> (1959). </w:t>
      </w:r>
      <w:hyperlink r:id="rId17" w:history="1">
        <w:r w:rsidRPr="00CB0CE9">
          <w:rPr>
            <w:rStyle w:val="a7"/>
            <w:rFonts w:ascii="Arial" w:hAnsi="Arial" w:cs="Arial"/>
            <w:color w:val="0000FF"/>
            <w:sz w:val="20"/>
            <w:szCs w:val="20"/>
          </w:rPr>
          <w:t>Use of Dinitrosalicylic Acid Reagent for Determination of Reducing Sugar.</w:t>
        </w:r>
      </w:hyperlink>
      <w:r w:rsidRPr="00CB0CE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0CE9">
        <w:rPr>
          <w:rFonts w:ascii="Arial" w:hAnsi="Arial" w:cs="Arial"/>
          <w:i/>
          <w:iCs/>
          <w:color w:val="000000"/>
          <w:sz w:val="20"/>
          <w:szCs w:val="20"/>
        </w:rPr>
        <w:t>Anal Biochem</w:t>
      </w:r>
      <w:r w:rsidRPr="00CB0CE9">
        <w:rPr>
          <w:rFonts w:ascii="Arial" w:hAnsi="Arial" w:cs="Arial"/>
          <w:color w:val="000000"/>
          <w:sz w:val="20"/>
          <w:szCs w:val="20"/>
        </w:rPr>
        <w:t xml:space="preserve"> 31(3): 426-428.</w:t>
      </w:r>
    </w:p>
    <w:sectPr w:rsidR="00326EAD" w:rsidRPr="00CB0CE9" w:rsidSect="00313C0A">
      <w:headerReference w:type="default" r:id="rId18"/>
      <w:footerReference w:type="default" r:id="rId19"/>
      <w:pgSz w:w="11906" w:h="16838"/>
      <w:pgMar w:top="1843" w:right="1418" w:bottom="1418" w:left="1418" w:header="851" w:footer="1206" w:gutter="0"/>
      <w:lnNumType w:countBy="1" w:restart="continuous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5C4C3" w16cex:dateUtc="2020-12-29T07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9A04DFD" w16cid:durableId="2395C4C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192D22" w14:textId="77777777" w:rsidR="007F71FF" w:rsidRDefault="007F71FF">
      <w:r>
        <w:separator/>
      </w:r>
    </w:p>
  </w:endnote>
  <w:endnote w:type="continuationSeparator" w:id="0">
    <w:p w14:paraId="4A98B979" w14:textId="77777777" w:rsidR="007F71FF" w:rsidRDefault="007F7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Times-b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C2B86" w14:textId="73EEB694" w:rsidR="007A4CA3" w:rsidRPr="003B13C4" w:rsidRDefault="00F73636" w:rsidP="003B13C4">
    <w:pPr>
      <w:tabs>
        <w:tab w:val="left" w:pos="8647"/>
      </w:tabs>
      <w:adjustRightInd w:val="0"/>
      <w:snapToGrid w:val="0"/>
      <w:rPr>
        <w:rFonts w:ascii="Arial" w:hAnsi="Arial" w:cs="Arial"/>
        <w:sz w:val="16"/>
        <w:szCs w:val="16"/>
      </w:rPr>
    </w:pPr>
    <w:r w:rsidRPr="00275782">
      <w:rPr>
        <w:rFonts w:ascii="Arial" w:hAnsi="Arial" w:cs="Arial"/>
        <w:sz w:val="16"/>
        <w:szCs w:val="16"/>
      </w:rPr>
      <w:t>Copyright © 20</w:t>
    </w:r>
    <w:r w:rsidR="003B13C4">
      <w:rPr>
        <w:rFonts w:ascii="Arial" w:hAnsi="Arial" w:cs="Arial" w:hint="eastAsia"/>
        <w:sz w:val="16"/>
        <w:szCs w:val="16"/>
      </w:rPr>
      <w:t>20</w:t>
    </w:r>
    <w:r w:rsidRPr="00275782">
      <w:rPr>
        <w:rFonts w:ascii="Arial" w:hAnsi="Arial" w:cs="Arial"/>
        <w:sz w:val="16"/>
        <w:szCs w:val="16"/>
      </w:rPr>
      <w:t xml:space="preserve"> The Authors; exclusive licensee Bio-protocol LLC.</w:t>
    </w:r>
    <w:r w:rsidRPr="007673B7">
      <w:rPr>
        <w:rFonts w:ascii="Arial" w:hAnsi="Arial" w:cs="Arial"/>
        <w:sz w:val="16"/>
        <w:szCs w:val="16"/>
      </w:rPr>
      <w:tab/>
    </w:r>
    <w:r w:rsidRPr="007673B7">
      <w:rPr>
        <w:rFonts w:ascii="Arial" w:hAnsi="Arial" w:cs="Arial"/>
        <w:sz w:val="16"/>
        <w:szCs w:val="16"/>
      </w:rPr>
      <w:tab/>
    </w:r>
    <w:r w:rsidR="001B521D" w:rsidRPr="007673B7">
      <w:rPr>
        <w:rFonts w:ascii="Arial" w:hAnsi="Arial" w:cs="Arial"/>
        <w:sz w:val="16"/>
        <w:szCs w:val="16"/>
      </w:rPr>
      <w:fldChar w:fldCharType="begin"/>
    </w:r>
    <w:r w:rsidRPr="007673B7">
      <w:rPr>
        <w:rFonts w:ascii="Arial" w:hAnsi="Arial" w:cs="Arial"/>
        <w:sz w:val="16"/>
        <w:szCs w:val="16"/>
      </w:rPr>
      <w:instrText xml:space="preserve"> PAGE   \* MERGEFORMAT </w:instrText>
    </w:r>
    <w:r w:rsidR="001B521D" w:rsidRPr="007673B7">
      <w:rPr>
        <w:rFonts w:ascii="Arial" w:hAnsi="Arial" w:cs="Arial"/>
        <w:sz w:val="16"/>
        <w:szCs w:val="16"/>
      </w:rPr>
      <w:fldChar w:fldCharType="separate"/>
    </w:r>
    <w:r w:rsidR="002E25D3">
      <w:rPr>
        <w:rFonts w:ascii="Arial" w:hAnsi="Arial" w:cs="Arial"/>
        <w:noProof/>
        <w:sz w:val="16"/>
        <w:szCs w:val="16"/>
      </w:rPr>
      <w:t>12</w:t>
    </w:r>
    <w:r w:rsidR="001B521D" w:rsidRPr="007673B7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2AA291" w14:textId="77777777" w:rsidR="007F71FF" w:rsidRDefault="007F71FF">
      <w:r>
        <w:separator/>
      </w:r>
    </w:p>
  </w:footnote>
  <w:footnote w:type="continuationSeparator" w:id="0">
    <w:p w14:paraId="52ED46FA" w14:textId="77777777" w:rsidR="007F71FF" w:rsidRDefault="007F71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E995F" w14:textId="77777777" w:rsidR="007A4CA3" w:rsidRPr="002E6CD6" w:rsidRDefault="00FF30BB" w:rsidP="00B33CEB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  <w:lang w:val="es-ES_tradnl"/>
      </w:rPr>
    </w:pPr>
    <w:r w:rsidRPr="00BE2D4D">
      <w:rPr>
        <w:noProof/>
        <w:sz w:val="18"/>
        <w:szCs w:val="18"/>
      </w:rPr>
      <w:drawing>
        <wp:inline distT="0" distB="0" distL="0" distR="0" wp14:anchorId="6E9F0D43" wp14:editId="66CCB29B">
          <wp:extent cx="1127650" cy="342000"/>
          <wp:effectExtent l="0" t="0" r="0" b="1270"/>
          <wp:docPr id="7" name="图片 7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E17A6">
      <w:rPr>
        <w:rFonts w:hint="eastAsia"/>
        <w:sz w:val="18"/>
        <w:szCs w:val="18"/>
        <w:lang w:val="es-ES_tradnl"/>
      </w:rPr>
      <w:t xml:space="preserve">    </w:t>
    </w:r>
    <w:r w:rsidR="00B9033C">
      <w:rPr>
        <w:rFonts w:hint="eastAsia"/>
        <w:sz w:val="18"/>
        <w:szCs w:val="18"/>
        <w:lang w:val="es-ES_tradnl"/>
      </w:rPr>
      <w:t xml:space="preserve"> </w:t>
    </w:r>
    <w:r w:rsidR="00C91205">
      <w:rPr>
        <w:sz w:val="18"/>
        <w:szCs w:val="18"/>
        <w:lang w:val="es-ES_tradnl"/>
      </w:rPr>
      <w:t xml:space="preserve">   </w:t>
    </w:r>
    <w:r w:rsidR="000A2BD0">
      <w:rPr>
        <w:sz w:val="18"/>
        <w:szCs w:val="18"/>
        <w:lang w:val="es-ES_tradnl"/>
      </w:rPr>
      <w:t xml:space="preserve"> </w:t>
    </w:r>
    <w:r w:rsidR="00C91205">
      <w:rPr>
        <w:sz w:val="18"/>
        <w:szCs w:val="18"/>
        <w:lang w:val="es-ES_tradnl"/>
      </w:rPr>
      <w:t xml:space="preserve"> </w:t>
    </w:r>
    <w:r w:rsidR="00C91205">
      <w:rPr>
        <w:rFonts w:ascii="Times New Roman" w:hAnsi="Times New Roman"/>
        <w:noProof/>
        <w:sz w:val="18"/>
        <w:szCs w:val="18"/>
      </w:rPr>
      <mc:AlternateContent>
        <mc:Choice Requires="wps">
          <w:drawing>
            <wp:inline distT="0" distB="0" distL="0" distR="0" wp14:anchorId="55ECDA78" wp14:editId="7A861897">
              <wp:extent cx="2081242" cy="237825"/>
              <wp:effectExtent l="0" t="0" r="0" b="0"/>
              <wp:docPr id="3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81242" cy="237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DB713" w14:textId="77777777" w:rsidR="00C91205" w:rsidRPr="004F2D13" w:rsidRDefault="00C91205" w:rsidP="00C91205">
                          <w:pPr>
                            <w:wordWrap w:val="0"/>
                            <w:snapToGrid w:val="0"/>
                            <w:rPr>
                              <w:rFonts w:ascii="Arial" w:hAnsi="Arial" w:cs="Arial"/>
                              <w:color w:val="0000FF"/>
                              <w:szCs w:val="20"/>
                              <w:u w:val="single"/>
                            </w:rPr>
                          </w:pPr>
                          <w:r w:rsidRPr="00F31CB4">
                            <w:rPr>
                              <w:rFonts w:ascii="Arial" w:hAnsi="Arial" w:cs="Arial"/>
                              <w:szCs w:val="20"/>
                              <w:u w:val="single"/>
                            </w:rPr>
                            <w:t>www.bio-protocol.org/exxxx</w:t>
                          </w:r>
                          <w:r w:rsidR="00134947" w:rsidRPr="00F31CB4">
                            <w:rPr>
                              <w:rFonts w:ascii="Arial" w:hAnsi="Arial" w:cs="Arial"/>
                              <w:szCs w:val="20"/>
                              <w:u w:val="single"/>
                            </w:rPr>
                            <w:t>xxx</w:t>
                          </w:r>
                          <w:r w:rsidRPr="00134947">
                            <w:rPr>
                              <w:rFonts w:ascii="Arial" w:hAnsi="Arial" w:cs="Arial"/>
                              <w:color w:val="0000FF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5ECDA78" id="矩形 2" o:spid="_x0000_s1026" style="width:163.9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" filled="f" stroked="f">
              <v:textbox>
                <w:txbxContent>
                  <w:p w14:paraId="385DB713" w14:textId="77777777" w:rsidR="00C91205" w:rsidRPr="004F2D13" w:rsidRDefault="00C91205" w:rsidP="00C91205">
                    <w:pPr>
                      <w:wordWrap w:val="0"/>
                      <w:snapToGrid w:val="0"/>
                      <w:rPr>
                        <w:rFonts w:ascii="Arial" w:hAnsi="Arial" w:cs="Arial"/>
                        <w:color w:val="0000FF"/>
                        <w:szCs w:val="20"/>
                        <w:u w:val="single"/>
                      </w:rPr>
                    </w:pPr>
                    <w:r w:rsidRPr="00F31CB4">
                      <w:rPr>
                        <w:rFonts w:ascii="Arial" w:hAnsi="Arial" w:cs="Arial"/>
                        <w:szCs w:val="20"/>
                        <w:u w:val="single"/>
                      </w:rPr>
                      <w:t>www.bio-protocol.org/exxxx</w:t>
                    </w:r>
                    <w:r w:rsidR="00134947" w:rsidRPr="00F31CB4">
                      <w:rPr>
                        <w:rFonts w:ascii="Arial" w:hAnsi="Arial" w:cs="Arial"/>
                        <w:szCs w:val="20"/>
                        <w:u w:val="single"/>
                      </w:rPr>
                      <w:t>xxx</w:t>
                    </w:r>
                    <w:r w:rsidRPr="00134947">
                      <w:rPr>
                        <w:rFonts w:ascii="Arial" w:hAnsi="Arial" w:cs="Arial"/>
                        <w:color w:val="0000FF"/>
                        <w:szCs w:val="20"/>
                      </w:rPr>
                      <w:t xml:space="preserve"> </w:t>
                    </w:r>
                  </w:p>
                </w:txbxContent>
              </v:textbox>
              <w10:anchorlock/>
            </v:rect>
          </w:pict>
        </mc:Fallback>
      </mc:AlternateContent>
    </w:r>
    <w:r w:rsidR="00716C8B">
      <w:rPr>
        <w:sz w:val="16"/>
      </w:rPr>
      <w:t xml:space="preserve"> </w:t>
    </w:r>
    <w:r w:rsidR="00BE17A6">
      <w:rPr>
        <w:sz w:val="16"/>
      </w:rPr>
      <w:t xml:space="preserve"> </w:t>
    </w:r>
    <w:r w:rsidR="00C91205">
      <w:rPr>
        <w:sz w:val="16"/>
      </w:rPr>
      <w:t xml:space="preserve"> </w:t>
    </w:r>
    <w:r w:rsidR="00C91205">
      <w:rPr>
        <w:rFonts w:ascii="Times New Roman" w:hAnsi="Times New Roman"/>
        <w:noProof/>
        <w:sz w:val="18"/>
        <w:szCs w:val="18"/>
      </w:rPr>
      <mc:AlternateContent>
        <mc:Choice Requires="wps">
          <w:drawing>
            <wp:inline distT="0" distB="0" distL="0" distR="0" wp14:anchorId="056A4162" wp14:editId="585B0F10">
              <wp:extent cx="1724722" cy="349885"/>
              <wp:effectExtent l="0" t="0" r="0" b="0"/>
              <wp:docPr id="2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4722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48B" w14:textId="77777777" w:rsidR="00C91205" w:rsidRDefault="00C91205" w:rsidP="00C91205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79CFACD2" w14:textId="77777777" w:rsidR="00C91205" w:rsidRPr="00A11045" w:rsidRDefault="00C91205" w:rsidP="00C91205">
                          <w:pPr>
                            <w:snapToGrid w:val="0"/>
                            <w:spacing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11045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DOI:10.21769/BioProtoc.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xxxx</w:t>
                          </w:r>
                          <w:r w:rsidR="0013494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</w:t>
                          </w:r>
                          <w:r w:rsidR="00716C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555111112000</w:t>
                          </w:r>
                        </w:p>
                        <w:p w14:paraId="2F25FCCF" w14:textId="77777777" w:rsidR="00C91205" w:rsidRPr="00A11045" w:rsidRDefault="00C91205" w:rsidP="00C91205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56A4162" id="矩形 3" o:spid="_x0000_s1027" style="width:135.8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" filled="f" stroked="f">
              <v:textbox>
                <w:txbxContent>
                  <w:p w14:paraId="3C1E848B" w14:textId="77777777" w:rsidR="00C91205" w:rsidRDefault="00C91205" w:rsidP="00C91205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  <w:p w14:paraId="79CFACD2" w14:textId="77777777" w:rsidR="00C91205" w:rsidRPr="00A11045" w:rsidRDefault="00C91205" w:rsidP="00C91205">
                    <w:pPr>
                      <w:snapToGrid w:val="0"/>
                      <w:spacing w:line="276" w:lineRule="auto"/>
                      <w:rPr>
                        <w:sz w:val="16"/>
                        <w:szCs w:val="16"/>
                      </w:rPr>
                    </w:pPr>
                    <w:r w:rsidRPr="00A11045">
                      <w:rPr>
                        <w:rFonts w:ascii="Arial" w:hAnsi="Arial" w:cs="Arial"/>
                        <w:sz w:val="16"/>
                        <w:szCs w:val="16"/>
                      </w:rPr>
                      <w:t>DOI:10.21769/BioProtoc.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xxxx</w:t>
                    </w:r>
                    <w:r w:rsidR="00134947">
                      <w:rPr>
                        <w:rFonts w:ascii="Arial" w:hAnsi="Arial" w:cs="Arial"/>
                        <w:sz w:val="16"/>
                        <w:szCs w:val="16"/>
                      </w:rPr>
                      <w:t>xxx</w:t>
                    </w:r>
                    <w:r w:rsidR="00716C8B">
                      <w:rPr>
                        <w:rFonts w:ascii="Arial" w:hAnsi="Arial" w:cs="Arial"/>
                        <w:sz w:val="16"/>
                        <w:szCs w:val="16"/>
                      </w:rPr>
                      <w:t>x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555111112000</w:t>
                    </w:r>
                  </w:p>
                  <w:p w14:paraId="2F25FCCF" w14:textId="77777777" w:rsidR="00C91205" w:rsidRPr="00A11045" w:rsidRDefault="00C91205" w:rsidP="00C91205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A04ECC"/>
    <w:multiLevelType w:val="hybridMultilevel"/>
    <w:tmpl w:val="52A2AB74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7590A5D"/>
    <w:multiLevelType w:val="hybridMultilevel"/>
    <w:tmpl w:val="74B499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9D4524"/>
    <w:multiLevelType w:val="hybridMultilevel"/>
    <w:tmpl w:val="7DB05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BF4D55"/>
    <w:multiLevelType w:val="hybridMultilevel"/>
    <w:tmpl w:val="7932E532"/>
    <w:lvl w:ilvl="0" w:tplc="31389A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92275F"/>
    <w:multiLevelType w:val="hybridMultilevel"/>
    <w:tmpl w:val="C7940F3E"/>
    <w:lvl w:ilvl="0" w:tplc="0409000F">
      <w:start w:val="1"/>
      <w:numFmt w:val="decimal"/>
      <w:lvlText w:val="%1."/>
      <w:lvlJc w:val="left"/>
      <w:pPr>
        <w:ind w:left="422" w:hanging="420"/>
      </w:p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6">
    <w:nsid w:val="11970810"/>
    <w:multiLevelType w:val="hybridMultilevel"/>
    <w:tmpl w:val="1068C53E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6CD6CF1"/>
    <w:multiLevelType w:val="hybridMultilevel"/>
    <w:tmpl w:val="C8144698"/>
    <w:lvl w:ilvl="0" w:tplc="1492747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A8E7D1F"/>
    <w:multiLevelType w:val="hybridMultilevel"/>
    <w:tmpl w:val="42120620"/>
    <w:lvl w:ilvl="0" w:tplc="6A0A6DD8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20382B"/>
    <w:multiLevelType w:val="hybridMultilevel"/>
    <w:tmpl w:val="8DAED6B8"/>
    <w:lvl w:ilvl="0" w:tplc="5EDCA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D76ECE"/>
    <w:multiLevelType w:val="hybridMultilevel"/>
    <w:tmpl w:val="78DC1AC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EC524EA"/>
    <w:multiLevelType w:val="hybridMultilevel"/>
    <w:tmpl w:val="F5B020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FBA6097"/>
    <w:multiLevelType w:val="hybridMultilevel"/>
    <w:tmpl w:val="6D3C2E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FD142EA"/>
    <w:multiLevelType w:val="hybridMultilevel"/>
    <w:tmpl w:val="A2CCF1CE"/>
    <w:lvl w:ilvl="0" w:tplc="830E29FE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2CD54BF"/>
    <w:multiLevelType w:val="hybridMultilevel"/>
    <w:tmpl w:val="EEC8F7B8"/>
    <w:lvl w:ilvl="0" w:tplc="E09078A8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33979BF"/>
    <w:multiLevelType w:val="hybridMultilevel"/>
    <w:tmpl w:val="F1D04A6C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6D044A4"/>
    <w:multiLevelType w:val="hybridMultilevel"/>
    <w:tmpl w:val="EF6EF282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2792567E"/>
    <w:multiLevelType w:val="hybridMultilevel"/>
    <w:tmpl w:val="481CAB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DB954DA"/>
    <w:multiLevelType w:val="hybridMultilevel"/>
    <w:tmpl w:val="1150AC38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2F0B057C"/>
    <w:multiLevelType w:val="hybridMultilevel"/>
    <w:tmpl w:val="28221E62"/>
    <w:lvl w:ilvl="0" w:tplc="31389A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A3C2D264">
      <w:start w:val="1"/>
      <w:numFmt w:val="lowerLetter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0CF276B"/>
    <w:multiLevelType w:val="hybridMultilevel"/>
    <w:tmpl w:val="E20EEB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716ECC"/>
    <w:multiLevelType w:val="hybridMultilevel"/>
    <w:tmpl w:val="4D52B2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BF6A016E">
      <w:start w:val="1"/>
      <w:numFmt w:val="chineseCountingThousand"/>
      <w:lvlText w:val="%2、"/>
      <w:lvlJc w:val="left"/>
      <w:pPr>
        <w:ind w:left="704" w:hanging="420"/>
      </w:pPr>
      <w:rPr>
        <w:rFonts w:asciiTheme="majorEastAsia" w:eastAsiaTheme="majorEastAsia" w:hAnsiTheme="maj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434CBA"/>
    <w:multiLevelType w:val="hybridMultilevel"/>
    <w:tmpl w:val="6D060EC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B75488E"/>
    <w:multiLevelType w:val="hybridMultilevel"/>
    <w:tmpl w:val="6E5888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E272E0A"/>
    <w:multiLevelType w:val="hybridMultilevel"/>
    <w:tmpl w:val="F77A8772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3F571D26"/>
    <w:multiLevelType w:val="hybridMultilevel"/>
    <w:tmpl w:val="6ADCE2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3FEC7937"/>
    <w:multiLevelType w:val="hybridMultilevel"/>
    <w:tmpl w:val="1B283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02B7EA5"/>
    <w:multiLevelType w:val="multilevel"/>
    <w:tmpl w:val="209A0854"/>
    <w:lvl w:ilvl="0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i w:val="0"/>
        <w:iCs/>
      </w:rPr>
    </w:lvl>
    <w:lvl w:ilvl="1">
      <w:start w:val="1"/>
      <w:numFmt w:val="decimal"/>
      <w:isLgl/>
      <w:lvlText w:val="%1.%2"/>
      <w:lvlJc w:val="left"/>
      <w:pPr>
        <w:ind w:left="870" w:hanging="450"/>
      </w:pPr>
      <w:rPr>
        <w:rFonts w:eastAsia="宋体"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eastAsia="宋体"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eastAsia="宋体"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eastAsia="宋体"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eastAsia="宋体"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="宋体"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eastAsia="宋体"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eastAsia="宋体" w:hint="default"/>
        <w:color w:val="000000" w:themeColor="text1"/>
      </w:rPr>
    </w:lvl>
  </w:abstractNum>
  <w:abstractNum w:abstractNumId="28">
    <w:nsid w:val="43D2173A"/>
    <w:multiLevelType w:val="hybridMultilevel"/>
    <w:tmpl w:val="732E1AF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474C68DF"/>
    <w:multiLevelType w:val="hybridMultilevel"/>
    <w:tmpl w:val="18B2C1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AC95865"/>
    <w:multiLevelType w:val="hybridMultilevel"/>
    <w:tmpl w:val="43EC4A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4FC619CC"/>
    <w:multiLevelType w:val="hybridMultilevel"/>
    <w:tmpl w:val="969695C6"/>
    <w:lvl w:ilvl="0" w:tplc="901E51C0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54928C1"/>
    <w:multiLevelType w:val="hybridMultilevel"/>
    <w:tmpl w:val="7CE4AC4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54D3BEE"/>
    <w:multiLevelType w:val="hybridMultilevel"/>
    <w:tmpl w:val="BF06C79C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610739C"/>
    <w:multiLevelType w:val="hybridMultilevel"/>
    <w:tmpl w:val="521EBE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E8E8B93A">
      <w:start w:val="1"/>
      <w:numFmt w:val="decimal"/>
      <w:lvlText w:val="%4."/>
      <w:lvlJc w:val="left"/>
      <w:pPr>
        <w:ind w:left="420" w:hanging="420"/>
      </w:pPr>
      <w:rPr>
        <w:i w:val="0"/>
        <w:iCs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B412429"/>
    <w:multiLevelType w:val="hybridMultilevel"/>
    <w:tmpl w:val="CDF843F6"/>
    <w:lvl w:ilvl="0" w:tplc="A3C2D264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1331DB6"/>
    <w:multiLevelType w:val="hybridMultilevel"/>
    <w:tmpl w:val="8E9448C8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A5A888A0">
      <w:start w:val="1"/>
      <w:numFmt w:val="decimalEnclosedCircle"/>
      <w:lvlText w:val="注%2"/>
      <w:lvlJc w:val="left"/>
      <w:pPr>
        <w:ind w:left="1140" w:hanging="72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1B231CC"/>
    <w:multiLevelType w:val="hybridMultilevel"/>
    <w:tmpl w:val="49222938"/>
    <w:lvl w:ilvl="0" w:tplc="BB344E3C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2343CA4"/>
    <w:multiLevelType w:val="hybridMultilevel"/>
    <w:tmpl w:val="6F661032"/>
    <w:lvl w:ilvl="0" w:tplc="89CA8C06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98D15F4"/>
    <w:multiLevelType w:val="hybridMultilevel"/>
    <w:tmpl w:val="481CAB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B8B0233"/>
    <w:multiLevelType w:val="hybridMultilevel"/>
    <w:tmpl w:val="07C698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E21462E"/>
    <w:multiLevelType w:val="hybridMultilevel"/>
    <w:tmpl w:val="17927A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5952D99"/>
    <w:multiLevelType w:val="hybridMultilevel"/>
    <w:tmpl w:val="165C3A74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6F039F4"/>
    <w:multiLevelType w:val="hybridMultilevel"/>
    <w:tmpl w:val="30B60728"/>
    <w:lvl w:ilvl="0" w:tplc="A3C2D264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80815C3"/>
    <w:multiLevelType w:val="hybridMultilevel"/>
    <w:tmpl w:val="2F8462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EBE0FCF"/>
    <w:multiLevelType w:val="hybridMultilevel"/>
    <w:tmpl w:val="9E4C65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2601116">
      <w:start w:val="1"/>
      <w:numFmt w:val="decimal"/>
      <w:lvlText w:val="(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6"/>
  </w:num>
  <w:num w:numId="3">
    <w:abstractNumId w:val="1"/>
  </w:num>
  <w:num w:numId="4">
    <w:abstractNumId w:val="6"/>
  </w:num>
  <w:num w:numId="5">
    <w:abstractNumId w:val="24"/>
  </w:num>
  <w:num w:numId="6">
    <w:abstractNumId w:val="15"/>
  </w:num>
  <w:num w:numId="7">
    <w:abstractNumId w:val="21"/>
  </w:num>
  <w:num w:numId="8">
    <w:abstractNumId w:val="13"/>
  </w:num>
  <w:num w:numId="9">
    <w:abstractNumId w:val="31"/>
  </w:num>
  <w:num w:numId="10">
    <w:abstractNumId w:val="8"/>
  </w:num>
  <w:num w:numId="11">
    <w:abstractNumId w:val="42"/>
  </w:num>
  <w:num w:numId="12">
    <w:abstractNumId w:val="33"/>
  </w:num>
  <w:num w:numId="13">
    <w:abstractNumId w:val="36"/>
  </w:num>
  <w:num w:numId="14">
    <w:abstractNumId w:val="38"/>
  </w:num>
  <w:num w:numId="15">
    <w:abstractNumId w:val="9"/>
  </w:num>
  <w:num w:numId="16">
    <w:abstractNumId w:val="4"/>
  </w:num>
  <w:num w:numId="17">
    <w:abstractNumId w:val="32"/>
  </w:num>
  <w:num w:numId="18">
    <w:abstractNumId w:val="22"/>
  </w:num>
  <w:num w:numId="19">
    <w:abstractNumId w:val="10"/>
  </w:num>
  <w:num w:numId="20">
    <w:abstractNumId w:val="25"/>
  </w:num>
  <w:num w:numId="21">
    <w:abstractNumId w:val="30"/>
  </w:num>
  <w:num w:numId="22">
    <w:abstractNumId w:val="28"/>
  </w:num>
  <w:num w:numId="23">
    <w:abstractNumId w:val="12"/>
  </w:num>
  <w:num w:numId="24">
    <w:abstractNumId w:val="17"/>
  </w:num>
  <w:num w:numId="25">
    <w:abstractNumId w:val="39"/>
  </w:num>
  <w:num w:numId="26">
    <w:abstractNumId w:val="11"/>
  </w:num>
  <w:num w:numId="27">
    <w:abstractNumId w:val="29"/>
  </w:num>
  <w:num w:numId="28">
    <w:abstractNumId w:val="5"/>
  </w:num>
  <w:num w:numId="29">
    <w:abstractNumId w:val="37"/>
  </w:num>
  <w:num w:numId="30">
    <w:abstractNumId w:val="3"/>
  </w:num>
  <w:num w:numId="31">
    <w:abstractNumId w:val="19"/>
  </w:num>
  <w:num w:numId="32">
    <w:abstractNumId w:val="35"/>
  </w:num>
  <w:num w:numId="33">
    <w:abstractNumId w:val="43"/>
  </w:num>
  <w:num w:numId="34">
    <w:abstractNumId w:val="0"/>
  </w:num>
  <w:num w:numId="35">
    <w:abstractNumId w:val="27"/>
  </w:num>
  <w:num w:numId="36">
    <w:abstractNumId w:val="26"/>
  </w:num>
  <w:num w:numId="37">
    <w:abstractNumId w:val="23"/>
  </w:num>
  <w:num w:numId="38">
    <w:abstractNumId w:val="2"/>
  </w:num>
  <w:num w:numId="39">
    <w:abstractNumId w:val="34"/>
  </w:num>
  <w:num w:numId="40">
    <w:abstractNumId w:val="14"/>
  </w:num>
  <w:num w:numId="41">
    <w:abstractNumId w:val="45"/>
  </w:num>
  <w:num w:numId="42">
    <w:abstractNumId w:val="7"/>
  </w:num>
  <w:num w:numId="43">
    <w:abstractNumId w:val="20"/>
  </w:num>
  <w:num w:numId="44">
    <w:abstractNumId w:val="40"/>
  </w:num>
  <w:num w:numId="45">
    <w:abstractNumId w:val="41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2NjU1MzA0NTY1NzZU0lEKTi0uzszPAykwNK8FAAxsIIgtAAAA"/>
  </w:docVars>
  <w:rsids>
    <w:rsidRoot w:val="00987346"/>
    <w:rsid w:val="000161FF"/>
    <w:rsid w:val="00043BDF"/>
    <w:rsid w:val="000453B1"/>
    <w:rsid w:val="000A2BD0"/>
    <w:rsid w:val="000A3BAA"/>
    <w:rsid w:val="000B1B98"/>
    <w:rsid w:val="000C6C4F"/>
    <w:rsid w:val="001274CD"/>
    <w:rsid w:val="00134947"/>
    <w:rsid w:val="001377C2"/>
    <w:rsid w:val="00143A5C"/>
    <w:rsid w:val="001939B5"/>
    <w:rsid w:val="001A6B31"/>
    <w:rsid w:val="001B521D"/>
    <w:rsid w:val="001D0DFB"/>
    <w:rsid w:val="001D3176"/>
    <w:rsid w:val="001E32FA"/>
    <w:rsid w:val="001E6764"/>
    <w:rsid w:val="00213BBE"/>
    <w:rsid w:val="00237480"/>
    <w:rsid w:val="00275782"/>
    <w:rsid w:val="0028757A"/>
    <w:rsid w:val="002E25D3"/>
    <w:rsid w:val="002E7593"/>
    <w:rsid w:val="00313C0A"/>
    <w:rsid w:val="00320030"/>
    <w:rsid w:val="00326EAD"/>
    <w:rsid w:val="0039658C"/>
    <w:rsid w:val="00396DD9"/>
    <w:rsid w:val="003B13C4"/>
    <w:rsid w:val="003C1B31"/>
    <w:rsid w:val="003E2815"/>
    <w:rsid w:val="0040129F"/>
    <w:rsid w:val="00467A24"/>
    <w:rsid w:val="004D6D33"/>
    <w:rsid w:val="004E73CC"/>
    <w:rsid w:val="004F2D13"/>
    <w:rsid w:val="00537D3E"/>
    <w:rsid w:val="005404A8"/>
    <w:rsid w:val="00543AE0"/>
    <w:rsid w:val="0054793C"/>
    <w:rsid w:val="005A310C"/>
    <w:rsid w:val="005B7CDB"/>
    <w:rsid w:val="005C65EC"/>
    <w:rsid w:val="005D7F1B"/>
    <w:rsid w:val="005F7234"/>
    <w:rsid w:val="00664E81"/>
    <w:rsid w:val="0066528D"/>
    <w:rsid w:val="00673477"/>
    <w:rsid w:val="0068586F"/>
    <w:rsid w:val="00696636"/>
    <w:rsid w:val="006B529F"/>
    <w:rsid w:val="006B7E87"/>
    <w:rsid w:val="006D5078"/>
    <w:rsid w:val="00704319"/>
    <w:rsid w:val="00716C8B"/>
    <w:rsid w:val="0073141B"/>
    <w:rsid w:val="007344E8"/>
    <w:rsid w:val="007365D9"/>
    <w:rsid w:val="00745E88"/>
    <w:rsid w:val="00755DEC"/>
    <w:rsid w:val="00762B4B"/>
    <w:rsid w:val="00790BFA"/>
    <w:rsid w:val="007914E8"/>
    <w:rsid w:val="007B3016"/>
    <w:rsid w:val="007F2B01"/>
    <w:rsid w:val="007F71FF"/>
    <w:rsid w:val="007F762E"/>
    <w:rsid w:val="00803E86"/>
    <w:rsid w:val="0084777A"/>
    <w:rsid w:val="00872DFE"/>
    <w:rsid w:val="008D5020"/>
    <w:rsid w:val="00902B87"/>
    <w:rsid w:val="0091550B"/>
    <w:rsid w:val="009242D8"/>
    <w:rsid w:val="00926456"/>
    <w:rsid w:val="009736B1"/>
    <w:rsid w:val="00987346"/>
    <w:rsid w:val="0099590D"/>
    <w:rsid w:val="009E6F3F"/>
    <w:rsid w:val="00A407FA"/>
    <w:rsid w:val="00A42C34"/>
    <w:rsid w:val="00B007B9"/>
    <w:rsid w:val="00B67522"/>
    <w:rsid w:val="00B76B6A"/>
    <w:rsid w:val="00B9033C"/>
    <w:rsid w:val="00BB4EAE"/>
    <w:rsid w:val="00BC0F2C"/>
    <w:rsid w:val="00BC29B8"/>
    <w:rsid w:val="00BE17A6"/>
    <w:rsid w:val="00C07CFF"/>
    <w:rsid w:val="00C1339B"/>
    <w:rsid w:val="00C40AEC"/>
    <w:rsid w:val="00C84DEC"/>
    <w:rsid w:val="00C906F3"/>
    <w:rsid w:val="00C91205"/>
    <w:rsid w:val="00C94277"/>
    <w:rsid w:val="00CA08B6"/>
    <w:rsid w:val="00CA0AE9"/>
    <w:rsid w:val="00CB0CE9"/>
    <w:rsid w:val="00CC43E4"/>
    <w:rsid w:val="00CE61CA"/>
    <w:rsid w:val="00D003FB"/>
    <w:rsid w:val="00D168B0"/>
    <w:rsid w:val="00D21BA9"/>
    <w:rsid w:val="00D23E55"/>
    <w:rsid w:val="00D248E0"/>
    <w:rsid w:val="00D34534"/>
    <w:rsid w:val="00DD20B5"/>
    <w:rsid w:val="00E04BA5"/>
    <w:rsid w:val="00E61600"/>
    <w:rsid w:val="00E64EFB"/>
    <w:rsid w:val="00E80433"/>
    <w:rsid w:val="00EA0968"/>
    <w:rsid w:val="00EF5497"/>
    <w:rsid w:val="00F074F9"/>
    <w:rsid w:val="00F31CB4"/>
    <w:rsid w:val="00F4024F"/>
    <w:rsid w:val="00F444DE"/>
    <w:rsid w:val="00F73636"/>
    <w:rsid w:val="00F842A3"/>
    <w:rsid w:val="00FA4276"/>
    <w:rsid w:val="00FB3F2A"/>
    <w:rsid w:val="00FF3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59DED"/>
  <w15:docId w15:val="{79A7D501-9902-4F30-A75F-9CCD1DE0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2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987346"/>
    <w:pPr>
      <w:widowControl/>
      <w:ind w:firstLineChars="200" w:firstLine="420"/>
      <w:jc w:val="left"/>
    </w:pPr>
    <w:rPr>
      <w:sz w:val="24"/>
      <w:szCs w:val="24"/>
      <w:lang w:eastAsia="ko-KR"/>
    </w:rPr>
  </w:style>
  <w:style w:type="character" w:customStyle="1" w:styleId="Char">
    <w:name w:val="列出段落 Char"/>
    <w:basedOn w:val="a0"/>
    <w:link w:val="a3"/>
    <w:uiPriority w:val="34"/>
    <w:qFormat/>
    <w:rsid w:val="00987346"/>
    <w:rPr>
      <w:sz w:val="24"/>
      <w:szCs w:val="24"/>
      <w:lang w:eastAsia="ko-KR"/>
    </w:rPr>
  </w:style>
  <w:style w:type="paragraph" w:customStyle="1" w:styleId="15">
    <w:name w:val="样式 行距: 1.5 倍行距"/>
    <w:basedOn w:val="a"/>
    <w:rsid w:val="00987346"/>
    <w:pPr>
      <w:widowControl/>
      <w:spacing w:line="360" w:lineRule="auto"/>
      <w:jc w:val="left"/>
    </w:pPr>
    <w:rPr>
      <w:rFonts w:ascii="Times New Roman" w:eastAsia="Times New Roman" w:hAnsi="Times New Roman" w:cs="宋体"/>
      <w:kern w:val="0"/>
      <w:sz w:val="24"/>
      <w:szCs w:val="20"/>
      <w:lang w:eastAsia="en-US"/>
    </w:rPr>
  </w:style>
  <w:style w:type="paragraph" w:styleId="a4">
    <w:name w:val="header"/>
    <w:basedOn w:val="a"/>
    <w:link w:val="Char0"/>
    <w:uiPriority w:val="99"/>
    <w:unhideWhenUsed/>
    <w:rsid w:val="00F73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7363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3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3636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D20B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D20B5"/>
    <w:rPr>
      <w:sz w:val="18"/>
      <w:szCs w:val="18"/>
    </w:rPr>
  </w:style>
  <w:style w:type="character" w:styleId="a7">
    <w:name w:val="Hyperlink"/>
    <w:basedOn w:val="a0"/>
    <w:uiPriority w:val="99"/>
    <w:unhideWhenUsed/>
    <w:rsid w:val="0099590D"/>
    <w:rPr>
      <w:color w:val="0563C1" w:themeColor="hyperlink"/>
      <w:u w:val="single"/>
    </w:rPr>
  </w:style>
  <w:style w:type="paragraph" w:customStyle="1" w:styleId="EndNoteBibliography">
    <w:name w:val="EndNote Bibliography"/>
    <w:basedOn w:val="a"/>
    <w:link w:val="EndNoteBibliographyChar"/>
    <w:rsid w:val="00543AE0"/>
    <w:pPr>
      <w:widowControl/>
      <w:spacing w:after="160"/>
      <w:jc w:val="left"/>
    </w:pPr>
    <w:rPr>
      <w:noProof/>
      <w:sz w:val="22"/>
      <w:szCs w:val="24"/>
      <w:lang w:eastAsia="en-US"/>
    </w:rPr>
  </w:style>
  <w:style w:type="character" w:customStyle="1" w:styleId="EndNoteBibliographyChar">
    <w:name w:val="EndNote Bibliography Char"/>
    <w:basedOn w:val="Char"/>
    <w:link w:val="EndNoteBibliography"/>
    <w:rsid w:val="00543AE0"/>
    <w:rPr>
      <w:noProof/>
      <w:sz w:val="22"/>
      <w:szCs w:val="24"/>
      <w:lang w:eastAsia="en-US"/>
    </w:rPr>
  </w:style>
  <w:style w:type="character" w:customStyle="1" w:styleId="fontstyle01">
    <w:name w:val="fontstyle01"/>
    <w:basedOn w:val="a0"/>
    <w:rsid w:val="00543AE0"/>
    <w:rPr>
      <w:rFonts w:ascii="AdvTimes-b" w:hAnsi="AdvTimes-b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1">
    <w:name w:val="网格型1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网格型3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网格型7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网格型8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网格型9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543A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73141B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unhideWhenUsed/>
    <w:rsid w:val="006B529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10">
    <w:name w:val="列表段落1"/>
    <w:basedOn w:val="a"/>
    <w:uiPriority w:val="34"/>
    <w:qFormat/>
    <w:rsid w:val="006B529F"/>
    <w:pPr>
      <w:widowControl/>
      <w:ind w:firstLineChars="200" w:firstLine="420"/>
      <w:jc w:val="left"/>
    </w:pPr>
    <w:rPr>
      <w:sz w:val="24"/>
      <w:szCs w:val="24"/>
      <w:lang w:eastAsia="ko-KR"/>
    </w:rPr>
  </w:style>
  <w:style w:type="paragraph" w:customStyle="1" w:styleId="Style1">
    <w:name w:val="_Style 1"/>
    <w:basedOn w:val="a"/>
    <w:uiPriority w:val="34"/>
    <w:qFormat/>
    <w:rsid w:val="006B529F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styleId="aa">
    <w:name w:val="line number"/>
    <w:basedOn w:val="a0"/>
    <w:uiPriority w:val="99"/>
    <w:semiHidden/>
    <w:unhideWhenUsed/>
    <w:rsid w:val="00C84DEC"/>
  </w:style>
  <w:style w:type="character" w:styleId="ab">
    <w:name w:val="annotation reference"/>
    <w:basedOn w:val="a0"/>
    <w:uiPriority w:val="99"/>
    <w:semiHidden/>
    <w:unhideWhenUsed/>
    <w:rsid w:val="00313C0A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313C0A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313C0A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313C0A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313C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cb.unl.edu/dbCAN2/index.php" TargetMode="External"/><Relationship Id="rId13" Type="http://schemas.openxmlformats.org/officeDocument/2006/relationships/hyperlink" Target="http://pfam.xfam.org/search" TargetMode="External"/><Relationship Id="rId18" Type="http://schemas.openxmlformats.org/officeDocument/2006/relationships/header" Target="header1.xml"/><Relationship Id="rId26" Type="http://schemas.microsoft.com/office/2016/09/relationships/commentsIds" Target="commentsIds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emirate14@zju.edu.cn" TargetMode="External"/><Relationship Id="rId12" Type="http://schemas.openxmlformats.org/officeDocument/2006/relationships/hyperlink" Target="http://bcb.unl.edu/dbCAN2/index.php" TargetMode="External"/><Relationship Id="rId17" Type="http://schemas.openxmlformats.org/officeDocument/2006/relationships/hyperlink" Target="https://pubs.acs.org/doi/abs/10.1021/ac60147a030" TargetMode="External"/><Relationship Id="rId25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hyperlink" Target="https://biotechnologyforbiofuels.biomedcentral.com/articles/10.1186/s13068-019-1498-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bi.ac.uk/Tools/msa/clustal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ns.cnki.net/KCMS/detail/detail.aspx?dbcode=CDFD&amp;dbname=CDFD1214&amp;filename=1013186905.nh&amp;uid=WEEvREcwSlJHSldRa1FhcEFLUmVZRzV6N3VhVVNIS0xhMWFWaktQWXBQaz0=$9A4hF_YAuvQ5obgVAqNKPCYcEjKensW4IQMovwHtwkF4VYPoHbKxJw!!&amp;v=MTE0NTFyRkNuZ1dyM0tWRjI2SGJLd0dOak1xcEViUElSOGVYMUx1eFlTN0RoMVQzcVRyV00xRnJDVVI3cWZiK2Q=" TargetMode="External"/><Relationship Id="rId10" Type="http://schemas.openxmlformats.org/officeDocument/2006/relationships/hyperlink" Target="http://pfam.xfam.org/search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cazy.org" TargetMode="External"/><Relationship Id="rId14" Type="http://schemas.openxmlformats.org/officeDocument/2006/relationships/hyperlink" Target="https://www.ebi.ac.uk/Tools/msa/clustal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1675</Words>
  <Characters>9552</Characters>
  <Application>Microsoft Office Word</Application>
  <DocSecurity>0</DocSecurity>
  <Lines>79</Lines>
  <Paragraphs>22</Paragraphs>
  <ScaleCrop>false</ScaleCrop>
  <Company/>
  <LinksUpToDate>false</LinksUpToDate>
  <CharactersWithSpaces>11205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Weihong</cp:lastModifiedBy>
  <cp:revision>9</cp:revision>
  <dcterms:created xsi:type="dcterms:W3CDTF">2020-12-29T08:47:00Z</dcterms:created>
  <dcterms:modified xsi:type="dcterms:W3CDTF">2021-01-08T08:51:00Z</dcterms:modified>
</cp:coreProperties>
</file>