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66D2D" w14:textId="0EB20FAF" w:rsidR="00F76B70" w:rsidRPr="00940BF9" w:rsidRDefault="00F76B70" w:rsidP="00F76B70">
      <w:pPr>
        <w:adjustRightInd w:val="0"/>
        <w:snapToGrid w:val="0"/>
        <w:spacing w:line="360" w:lineRule="auto"/>
        <w:jc w:val="center"/>
        <w:rPr>
          <w:rFonts w:ascii="Arial" w:eastAsia="黑体" w:hAnsi="Arial" w:cs="Arial"/>
          <w:b/>
          <w:sz w:val="32"/>
          <w:szCs w:val="32"/>
          <w:lang w:eastAsia="zh-CN"/>
        </w:rPr>
      </w:pPr>
      <w:r w:rsidRPr="00940BF9">
        <w:rPr>
          <w:rFonts w:ascii="Arial" w:eastAsia="黑体" w:hAnsi="Arial" w:cs="Arial" w:hint="eastAsia"/>
          <w:b/>
          <w:sz w:val="32"/>
          <w:szCs w:val="32"/>
          <w:lang w:eastAsia="zh-CN"/>
        </w:rPr>
        <w:t>微生物群落</w:t>
      </w:r>
      <w:r w:rsidRPr="00940BF9">
        <w:rPr>
          <w:rFonts w:ascii="Arial" w:eastAsia="黑体" w:hAnsi="Arial" w:cs="Arial" w:hint="eastAsia"/>
          <w:b/>
          <w:sz w:val="32"/>
          <w:szCs w:val="32"/>
          <w:lang w:eastAsia="zh-CN"/>
        </w:rPr>
        <w:t>RNA</w:t>
      </w:r>
      <w:r w:rsidRPr="00940BF9">
        <w:rPr>
          <w:rFonts w:ascii="Arial" w:eastAsia="黑体" w:hAnsi="Arial" w:cs="Arial" w:hint="eastAsia"/>
          <w:b/>
          <w:sz w:val="32"/>
          <w:szCs w:val="32"/>
          <w:lang w:eastAsia="zh-CN"/>
        </w:rPr>
        <w:t>稳定同位素探针技术</w:t>
      </w:r>
      <w:r w:rsidR="00F351D6">
        <w:rPr>
          <w:rFonts w:ascii="Arial" w:eastAsia="黑体" w:hAnsi="Arial" w:cs="Arial" w:hint="eastAsia"/>
          <w:b/>
          <w:sz w:val="32"/>
          <w:szCs w:val="32"/>
          <w:lang w:eastAsia="zh-CN"/>
        </w:rPr>
        <w:t xml:space="preserve"> (</w:t>
      </w:r>
      <w:r w:rsidRPr="00940BF9">
        <w:rPr>
          <w:rFonts w:ascii="Arial" w:eastAsia="黑体" w:hAnsi="Arial" w:cs="Arial" w:hint="eastAsia"/>
          <w:b/>
          <w:sz w:val="32"/>
          <w:szCs w:val="32"/>
          <w:lang w:eastAsia="zh-CN"/>
        </w:rPr>
        <w:t>RNA-</w:t>
      </w:r>
      <w:r w:rsidRPr="00940BF9">
        <w:rPr>
          <w:rFonts w:ascii="Arial" w:eastAsia="黑体" w:hAnsi="Arial" w:cs="Arial"/>
          <w:b/>
          <w:sz w:val="32"/>
          <w:szCs w:val="32"/>
          <w:lang w:eastAsia="zh-CN"/>
        </w:rPr>
        <w:t>SIP</w:t>
      </w:r>
      <w:r w:rsidR="00F351D6">
        <w:rPr>
          <w:rFonts w:ascii="Arial" w:eastAsia="黑体" w:hAnsi="Arial" w:cs="Arial" w:hint="eastAsia"/>
          <w:b/>
          <w:sz w:val="32"/>
          <w:szCs w:val="32"/>
          <w:lang w:eastAsia="zh-CN"/>
        </w:rPr>
        <w:t>)</w:t>
      </w:r>
    </w:p>
    <w:p w14:paraId="76B7432B" w14:textId="03132BF3" w:rsidR="00F76B70" w:rsidRDefault="00F76B70" w:rsidP="00F76B70">
      <w:pPr>
        <w:adjustRightInd w:val="0"/>
        <w:snapToGrid w:val="0"/>
        <w:spacing w:line="360" w:lineRule="auto"/>
        <w:jc w:val="center"/>
        <w:rPr>
          <w:rFonts w:ascii="Arial" w:eastAsia="黑体" w:hAnsi="Arial" w:cs="Arial"/>
          <w:b/>
          <w:sz w:val="24"/>
          <w:szCs w:val="24"/>
          <w:lang w:eastAsia="zh-CN"/>
        </w:rPr>
      </w:pPr>
      <w:r>
        <w:rPr>
          <w:rFonts w:ascii="Arial" w:eastAsia="黑体" w:hAnsi="Arial" w:cs="Arial"/>
          <w:b/>
          <w:sz w:val="24"/>
          <w:szCs w:val="24"/>
          <w:lang w:eastAsia="zh-CN"/>
        </w:rPr>
        <w:t xml:space="preserve">RNA-stable Isotope Probing </w:t>
      </w:r>
      <w:r>
        <w:rPr>
          <w:rFonts w:ascii="Arial" w:eastAsia="黑体" w:hAnsi="Arial" w:cs="Arial" w:hint="eastAsia"/>
          <w:b/>
          <w:sz w:val="24"/>
          <w:szCs w:val="24"/>
          <w:lang w:eastAsia="zh-CN"/>
        </w:rPr>
        <w:t>f</w:t>
      </w:r>
      <w:r>
        <w:rPr>
          <w:rFonts w:ascii="Arial" w:eastAsia="黑体" w:hAnsi="Arial" w:cs="Arial"/>
          <w:b/>
          <w:sz w:val="24"/>
          <w:szCs w:val="24"/>
          <w:lang w:eastAsia="zh-CN"/>
        </w:rPr>
        <w:t>or Microbial Communities</w:t>
      </w:r>
    </w:p>
    <w:p w14:paraId="6F98B112" w14:textId="77777777" w:rsidR="00F76B70" w:rsidRPr="00076982" w:rsidRDefault="00F76B70" w:rsidP="00F76B70">
      <w:pPr>
        <w:widowControl w:val="0"/>
        <w:adjustRightInd w:val="0"/>
        <w:snapToGrid w:val="0"/>
        <w:spacing w:line="360" w:lineRule="auto"/>
        <w:jc w:val="center"/>
        <w:rPr>
          <w:rFonts w:ascii="Arial" w:eastAsia="Malgun Gothic" w:hAnsi="Arial" w:cs="Arial"/>
          <w:color w:val="000000"/>
          <w:sz w:val="24"/>
        </w:rPr>
      </w:pPr>
      <w:r>
        <w:rPr>
          <w:rFonts w:ascii="Arial" w:hAnsi="Arial" w:cs="Arial" w:hint="eastAsia"/>
          <w:color w:val="000000"/>
          <w:sz w:val="24"/>
          <w:lang w:eastAsia="zh-CN"/>
        </w:rPr>
        <w:t>张璐</w:t>
      </w:r>
      <w:r w:rsidRPr="00553178">
        <w:rPr>
          <w:rFonts w:ascii="Arial" w:hAnsi="Arial" w:cs="Arial"/>
          <w:color w:val="000000"/>
          <w:sz w:val="24"/>
          <w:vertAlign w:val="superscript"/>
          <w:lang w:eastAsia="zh-CN"/>
        </w:rPr>
        <w:t>1,2</w:t>
      </w:r>
      <w:r>
        <w:rPr>
          <w:rFonts w:ascii="Arial" w:hAnsi="Arial" w:cs="Arial" w:hint="eastAsia"/>
          <w:color w:val="000000"/>
          <w:sz w:val="24"/>
          <w:lang w:eastAsia="zh-CN"/>
        </w:rPr>
        <w:t>，鞠峰</w:t>
      </w:r>
      <w:r w:rsidRPr="00553178">
        <w:rPr>
          <w:rFonts w:ascii="Arial" w:hAnsi="Arial" w:cs="Arial"/>
          <w:color w:val="000000"/>
          <w:sz w:val="24"/>
          <w:vertAlign w:val="superscript"/>
          <w:lang w:eastAsia="zh-CN"/>
        </w:rPr>
        <w:t>1,2</w:t>
      </w:r>
      <w:r>
        <w:rPr>
          <w:rFonts w:ascii="Arial" w:hAnsi="Arial" w:cs="Arial" w:hint="eastAsia"/>
          <w:color w:val="000000"/>
          <w:sz w:val="24"/>
          <w:lang w:eastAsia="zh-CN"/>
        </w:rPr>
        <w:t>*</w:t>
      </w:r>
    </w:p>
    <w:p w14:paraId="61FA3F8E" w14:textId="4BBD8CEE" w:rsidR="00BD6B26" w:rsidRDefault="00F76B70" w:rsidP="00F76B70">
      <w:pPr>
        <w:widowControl w:val="0"/>
        <w:adjustRightInd w:val="0"/>
        <w:snapToGrid w:val="0"/>
        <w:spacing w:line="360" w:lineRule="auto"/>
        <w:rPr>
          <w:rFonts w:ascii="Arial" w:hAnsi="Arial" w:cs="Arial"/>
          <w:color w:val="000000"/>
          <w:szCs w:val="20"/>
          <w:lang w:eastAsia="zh-CN"/>
        </w:rPr>
      </w:pPr>
      <w:r w:rsidRPr="00553178">
        <w:rPr>
          <w:rFonts w:ascii="Arial" w:hAnsi="Arial" w:cs="Arial"/>
          <w:color w:val="000000"/>
          <w:szCs w:val="20"/>
          <w:vertAlign w:val="superscript"/>
          <w:lang w:eastAsia="zh-CN"/>
        </w:rPr>
        <w:t>1</w:t>
      </w:r>
      <w:r w:rsidR="006A7877" w:rsidRPr="006A7877">
        <w:rPr>
          <w:rFonts w:ascii="Arial" w:hAnsi="Arial" w:cs="Arial" w:hint="eastAsia"/>
          <w:color w:val="000000"/>
          <w:szCs w:val="20"/>
          <w:lang w:eastAsia="zh-CN"/>
        </w:rPr>
        <w:t>浙江省海岸带环境与资</w:t>
      </w:r>
      <w:r w:rsidR="006A7877" w:rsidRPr="00793357">
        <w:rPr>
          <w:rFonts w:ascii="Arial" w:hAnsi="Arial" w:cs="Arial" w:hint="eastAsia"/>
          <w:szCs w:val="20"/>
          <w:lang w:eastAsia="zh-CN"/>
        </w:rPr>
        <w:t>源</w:t>
      </w:r>
      <w:r w:rsidR="00BD6B26" w:rsidRPr="00793357">
        <w:rPr>
          <w:rFonts w:ascii="Arial" w:hAnsi="Arial" w:cs="Arial" w:hint="eastAsia"/>
          <w:szCs w:val="20"/>
          <w:lang w:eastAsia="zh-CN"/>
        </w:rPr>
        <w:t>研究</w:t>
      </w:r>
      <w:r w:rsidR="006A7877" w:rsidRPr="00793357">
        <w:rPr>
          <w:rFonts w:ascii="Arial" w:hAnsi="Arial" w:cs="Arial" w:hint="eastAsia"/>
          <w:szCs w:val="20"/>
          <w:lang w:eastAsia="zh-CN"/>
        </w:rPr>
        <w:t>重点实验室</w:t>
      </w:r>
      <w:r w:rsidRPr="00793357">
        <w:rPr>
          <w:rFonts w:ascii="Arial" w:hAnsi="Arial" w:cs="Arial" w:hint="eastAsia"/>
          <w:szCs w:val="20"/>
          <w:lang w:eastAsia="zh-CN"/>
        </w:rPr>
        <w:t>，</w:t>
      </w:r>
      <w:r w:rsidR="00DD0D33" w:rsidRPr="00793357">
        <w:rPr>
          <w:rFonts w:ascii="Arial" w:hAnsi="Arial" w:cs="Arial" w:hint="eastAsia"/>
          <w:szCs w:val="20"/>
          <w:lang w:eastAsia="zh-CN"/>
        </w:rPr>
        <w:t>工</w:t>
      </w:r>
      <w:r w:rsidR="00DD0D33" w:rsidRPr="00CF372B">
        <w:rPr>
          <w:rFonts w:ascii="Arial" w:hAnsi="Arial" w:cs="Arial" w:hint="eastAsia"/>
          <w:color w:val="000000"/>
          <w:szCs w:val="20"/>
          <w:lang w:eastAsia="zh-CN"/>
        </w:rPr>
        <w:t>学院</w:t>
      </w:r>
      <w:r w:rsidR="00DD0D33">
        <w:rPr>
          <w:rFonts w:ascii="Arial" w:hAnsi="Arial" w:cs="Arial" w:hint="eastAsia"/>
          <w:color w:val="000000"/>
          <w:szCs w:val="20"/>
          <w:lang w:eastAsia="zh-CN"/>
        </w:rPr>
        <w:t>，</w:t>
      </w:r>
      <w:r w:rsidRPr="00CF372B">
        <w:rPr>
          <w:rFonts w:ascii="Arial" w:hAnsi="Arial" w:cs="Arial" w:hint="eastAsia"/>
          <w:color w:val="000000"/>
          <w:szCs w:val="20"/>
          <w:lang w:eastAsia="zh-CN"/>
        </w:rPr>
        <w:t>西湖大学，杭州，浙江</w:t>
      </w:r>
    </w:p>
    <w:p w14:paraId="006C2DC0" w14:textId="2B366CD7" w:rsidR="00940BF9" w:rsidRDefault="00F76B70" w:rsidP="00F76B70">
      <w:pPr>
        <w:widowControl w:val="0"/>
        <w:adjustRightInd w:val="0"/>
        <w:snapToGrid w:val="0"/>
        <w:spacing w:line="360" w:lineRule="auto"/>
        <w:rPr>
          <w:rFonts w:ascii="Arial" w:hAnsi="Arial" w:cs="Arial"/>
          <w:color w:val="000000"/>
          <w:szCs w:val="20"/>
          <w:lang w:eastAsia="zh-CN"/>
        </w:rPr>
      </w:pPr>
      <w:r w:rsidRPr="00553178">
        <w:rPr>
          <w:rFonts w:ascii="Arial" w:hAnsi="Arial" w:cs="Arial"/>
          <w:color w:val="000000"/>
          <w:szCs w:val="20"/>
          <w:vertAlign w:val="superscript"/>
          <w:lang w:eastAsia="zh-CN"/>
        </w:rPr>
        <w:t xml:space="preserve">2 </w:t>
      </w:r>
      <w:r w:rsidR="006A7877" w:rsidRPr="006A7877">
        <w:rPr>
          <w:rFonts w:ascii="Arial" w:hAnsi="Arial" w:cs="Arial" w:hint="eastAsia"/>
          <w:color w:val="000000"/>
          <w:szCs w:val="20"/>
          <w:lang w:eastAsia="zh-CN"/>
        </w:rPr>
        <w:t>前沿技术研究所</w:t>
      </w:r>
      <w:r w:rsidR="006A7877">
        <w:rPr>
          <w:rFonts w:ascii="Arial" w:hAnsi="Arial" w:cs="Arial" w:hint="eastAsia"/>
          <w:color w:val="000000"/>
          <w:szCs w:val="20"/>
          <w:lang w:eastAsia="zh-CN"/>
        </w:rPr>
        <w:t>，</w:t>
      </w:r>
      <w:r w:rsidRPr="00CF372B">
        <w:rPr>
          <w:rFonts w:ascii="Arial" w:hAnsi="Arial" w:cs="Arial" w:hint="eastAsia"/>
          <w:color w:val="000000"/>
          <w:szCs w:val="20"/>
          <w:lang w:eastAsia="zh-CN"/>
        </w:rPr>
        <w:t>浙江西湖高等研究院</w:t>
      </w:r>
      <w:r>
        <w:rPr>
          <w:rFonts w:ascii="Arial" w:hAnsi="Arial" w:cs="Arial" w:hint="eastAsia"/>
          <w:color w:val="000000"/>
          <w:szCs w:val="20"/>
          <w:lang w:eastAsia="zh-CN"/>
        </w:rPr>
        <w:t>，</w:t>
      </w:r>
      <w:r w:rsidRPr="00CF372B">
        <w:rPr>
          <w:rFonts w:ascii="Arial" w:hAnsi="Arial" w:cs="Arial" w:hint="eastAsia"/>
          <w:color w:val="000000"/>
          <w:szCs w:val="20"/>
          <w:lang w:eastAsia="zh-CN"/>
        </w:rPr>
        <w:t>杭州，浙江</w:t>
      </w:r>
    </w:p>
    <w:p w14:paraId="284FA205" w14:textId="1D87DA74" w:rsidR="00F76B70" w:rsidRPr="00940BF9" w:rsidRDefault="00F76B70" w:rsidP="00F76B70">
      <w:pPr>
        <w:widowControl w:val="0"/>
        <w:adjustRightInd w:val="0"/>
        <w:snapToGrid w:val="0"/>
        <w:spacing w:line="360" w:lineRule="auto"/>
        <w:rPr>
          <w:rFonts w:ascii="Arial" w:hAnsi="Arial" w:cs="Arial"/>
          <w:color w:val="000000"/>
          <w:szCs w:val="20"/>
          <w:lang w:eastAsia="zh-CN"/>
        </w:rPr>
      </w:pPr>
      <w:r>
        <w:rPr>
          <w:rFonts w:ascii="Arial" w:hAnsi="Arial" w:cs="Arial" w:hint="eastAsia"/>
          <w:szCs w:val="20"/>
          <w:lang w:eastAsia="zh-CN"/>
        </w:rPr>
        <w:t>*</w:t>
      </w:r>
      <w:r>
        <w:rPr>
          <w:rFonts w:ascii="Arial" w:hAnsi="Arial" w:cs="Arial"/>
          <w:color w:val="000000"/>
          <w:szCs w:val="20"/>
          <w:lang w:eastAsia="zh-CN"/>
        </w:rPr>
        <w:t>通讯作者邮箱</w:t>
      </w:r>
      <w:r>
        <w:rPr>
          <w:rFonts w:ascii="Arial" w:hAnsi="Arial" w:cs="Arial" w:hint="eastAsia"/>
          <w:color w:val="000000"/>
          <w:szCs w:val="20"/>
          <w:lang w:eastAsia="zh-CN"/>
        </w:rPr>
        <w:t>:</w:t>
      </w:r>
      <w:r>
        <w:rPr>
          <w:rFonts w:ascii="Arial" w:hAnsi="Arial" w:cs="Arial"/>
          <w:color w:val="000000"/>
          <w:szCs w:val="20"/>
          <w:lang w:eastAsia="zh-CN"/>
        </w:rPr>
        <w:t xml:space="preserve"> </w:t>
      </w:r>
      <w:hyperlink r:id="rId8" w:history="1">
        <w:r w:rsidR="00BD6B26" w:rsidRPr="00FA6EDE">
          <w:rPr>
            <w:rStyle w:val="a8"/>
            <w:rFonts w:ascii="Arial" w:hAnsi="Arial" w:cs="Arial"/>
            <w:szCs w:val="20"/>
            <w:lang w:eastAsia="zh-CN"/>
          </w:rPr>
          <w:t>jufeng@westlake.edu.cn</w:t>
        </w:r>
      </w:hyperlink>
    </w:p>
    <w:p w14:paraId="6150BABB" w14:textId="77777777" w:rsidR="00940BF9" w:rsidRPr="00BD6B26" w:rsidRDefault="00940BF9" w:rsidP="00940BF9">
      <w:pPr>
        <w:widowControl w:val="0"/>
        <w:spacing w:line="360" w:lineRule="auto"/>
        <w:jc w:val="both"/>
        <w:rPr>
          <w:rFonts w:ascii="Arial" w:eastAsia="Malgun Gothic" w:hAnsi="Arial" w:cs="Arial"/>
          <w:color w:val="FF0000"/>
          <w:szCs w:val="20"/>
          <w:u w:val="single"/>
        </w:rPr>
      </w:pPr>
    </w:p>
    <w:p w14:paraId="5D448112" w14:textId="6BB16844" w:rsidR="00F76B70" w:rsidRPr="00940BF9" w:rsidRDefault="00F76B70" w:rsidP="00F76B70">
      <w:pPr>
        <w:widowControl w:val="0"/>
        <w:adjustRightInd w:val="0"/>
        <w:snapToGrid w:val="0"/>
        <w:spacing w:line="360" w:lineRule="auto"/>
        <w:jc w:val="both"/>
        <w:rPr>
          <w:rFonts w:ascii="Arial" w:eastAsiaTheme="majorEastAsia" w:hAnsi="Arial" w:cs="Arial"/>
          <w:b/>
          <w:color w:val="000000"/>
          <w:sz w:val="24"/>
          <w:lang w:eastAsia="zh-CN"/>
        </w:rPr>
      </w:pPr>
      <w:r>
        <w:rPr>
          <w:rFonts w:ascii="Arial" w:eastAsia="黑体" w:hAnsi="Arial" w:cs="Arial"/>
          <w:b/>
          <w:color w:val="000000"/>
          <w:sz w:val="24"/>
          <w:lang w:eastAsia="zh-CN"/>
        </w:rPr>
        <w:t>摘要</w:t>
      </w:r>
      <w:r w:rsidR="00940BF9">
        <w:rPr>
          <w:rFonts w:ascii="Arial" w:eastAsiaTheme="majorEastAsia" w:hAnsi="Arial" w:cs="Arial" w:hint="eastAsia"/>
          <w:b/>
          <w:color w:val="000000"/>
          <w:sz w:val="24"/>
          <w:lang w:eastAsia="zh-CN"/>
        </w:rPr>
        <w:t>：</w:t>
      </w:r>
      <w:r>
        <w:rPr>
          <w:rFonts w:ascii="Arial" w:hAnsi="Arial" w:cs="Arial" w:hint="eastAsia"/>
          <w:color w:val="000000"/>
          <w:sz w:val="24"/>
          <w:szCs w:val="24"/>
          <w:lang w:eastAsia="zh-CN"/>
        </w:rPr>
        <w:t>稳定同位素探针技术</w:t>
      </w:r>
      <w:r w:rsidR="00F351D6">
        <w:rPr>
          <w:rFonts w:ascii="Arial" w:hAnsi="Arial" w:cs="Arial" w:hint="eastAsia"/>
          <w:color w:val="000000"/>
          <w:sz w:val="24"/>
          <w:szCs w:val="24"/>
          <w:lang w:eastAsia="zh-CN"/>
        </w:rPr>
        <w:t xml:space="preserve"> (</w:t>
      </w:r>
      <w:r>
        <w:rPr>
          <w:rFonts w:ascii="Arial" w:hAnsi="Arial" w:cs="Arial" w:hint="eastAsia"/>
          <w:color w:val="000000"/>
          <w:sz w:val="24"/>
          <w:szCs w:val="24"/>
          <w:lang w:eastAsia="zh-CN"/>
        </w:rPr>
        <w:t>Stable</w:t>
      </w:r>
      <w:r>
        <w:rPr>
          <w:rFonts w:ascii="Arial" w:hAnsi="Arial" w:cs="Arial"/>
          <w:color w:val="000000"/>
          <w:sz w:val="24"/>
          <w:szCs w:val="24"/>
          <w:lang w:eastAsia="zh-CN"/>
        </w:rPr>
        <w:t xml:space="preserve"> isotope probing</w:t>
      </w:r>
      <w:r w:rsidR="00F351D6">
        <w:rPr>
          <w:rFonts w:ascii="Arial" w:hAnsi="Arial" w:cs="Arial" w:hint="eastAsia"/>
          <w:color w:val="000000"/>
          <w:sz w:val="24"/>
          <w:szCs w:val="24"/>
          <w:lang w:eastAsia="zh-CN"/>
        </w:rPr>
        <w:t>,</w:t>
      </w:r>
      <w:r w:rsidR="00F351D6">
        <w:rPr>
          <w:rFonts w:ascii="Arial" w:hAnsi="Arial" w:cs="Arial"/>
          <w:color w:val="000000"/>
          <w:sz w:val="24"/>
          <w:szCs w:val="24"/>
          <w:lang w:eastAsia="zh-CN"/>
        </w:rPr>
        <w:t xml:space="preserve"> </w:t>
      </w:r>
      <w:r>
        <w:rPr>
          <w:rFonts w:ascii="Arial" w:hAnsi="Arial" w:cs="Arial"/>
          <w:color w:val="000000"/>
          <w:sz w:val="24"/>
          <w:szCs w:val="24"/>
          <w:lang w:eastAsia="zh-CN"/>
        </w:rPr>
        <w:t>SIP</w:t>
      </w:r>
      <w:r w:rsidR="00F351D6">
        <w:rPr>
          <w:rFonts w:ascii="Arial" w:hAnsi="Arial" w:cs="Arial" w:hint="eastAsia"/>
          <w:color w:val="000000"/>
          <w:sz w:val="24"/>
          <w:szCs w:val="24"/>
          <w:lang w:eastAsia="zh-CN"/>
        </w:rPr>
        <w:t>)</w:t>
      </w:r>
      <w:r>
        <w:rPr>
          <w:rFonts w:ascii="Arial" w:hAnsi="Arial" w:cs="Arial" w:hint="eastAsia"/>
          <w:color w:val="000000"/>
          <w:sz w:val="24"/>
          <w:szCs w:val="24"/>
          <w:lang w:eastAsia="zh-CN"/>
        </w:rPr>
        <w:t>是一种不依赖微生物分离培养，借助稳定同位素标记化合物研究复杂原位环境中参与特定生理生化过程微生物的技术。通过向环境样品中投加稳定同位素标记的底物，</w:t>
      </w:r>
      <w:proofErr w:type="gramStart"/>
      <w:r>
        <w:rPr>
          <w:rFonts w:ascii="Arial" w:hAnsi="Arial" w:cs="Arial" w:hint="eastAsia"/>
          <w:color w:val="000000"/>
          <w:sz w:val="24"/>
          <w:szCs w:val="24"/>
          <w:lang w:eastAsia="zh-CN"/>
        </w:rPr>
        <w:t>待利用</w:t>
      </w:r>
      <w:proofErr w:type="gramEnd"/>
      <w:r>
        <w:rPr>
          <w:rFonts w:ascii="Arial" w:hAnsi="Arial" w:cs="Arial" w:hint="eastAsia"/>
          <w:color w:val="000000"/>
          <w:sz w:val="24"/>
          <w:szCs w:val="24"/>
          <w:lang w:eastAsia="zh-CN"/>
        </w:rPr>
        <w:t>标记底物的微生物同化合成含有标记元素的生物标志物</w:t>
      </w:r>
      <w:r w:rsidR="00F351D6">
        <w:rPr>
          <w:rFonts w:ascii="Arial" w:hAnsi="Arial" w:cs="Arial" w:hint="eastAsia"/>
          <w:color w:val="000000"/>
          <w:sz w:val="24"/>
          <w:szCs w:val="24"/>
          <w:lang w:eastAsia="zh-CN"/>
        </w:rPr>
        <w:t xml:space="preserve"> (</w:t>
      </w:r>
      <w:r>
        <w:rPr>
          <w:rFonts w:ascii="Arial" w:hAnsi="Arial" w:cs="Arial" w:hint="eastAsia"/>
          <w:color w:val="000000"/>
          <w:sz w:val="24"/>
          <w:szCs w:val="24"/>
          <w:lang w:eastAsia="zh-CN"/>
        </w:rPr>
        <w:t>如</w:t>
      </w:r>
      <w:r>
        <w:rPr>
          <w:rFonts w:ascii="Arial" w:hAnsi="Arial" w:cs="Arial" w:hint="eastAsia"/>
          <w:color w:val="000000"/>
          <w:sz w:val="24"/>
          <w:szCs w:val="24"/>
          <w:lang w:eastAsia="zh-CN"/>
        </w:rPr>
        <w:t>D</w:t>
      </w:r>
      <w:r>
        <w:rPr>
          <w:rFonts w:ascii="Arial" w:hAnsi="Arial" w:cs="Arial"/>
          <w:color w:val="000000"/>
          <w:sz w:val="24"/>
          <w:szCs w:val="24"/>
          <w:lang w:eastAsia="zh-CN"/>
        </w:rPr>
        <w:t>NA</w:t>
      </w:r>
      <w:r>
        <w:rPr>
          <w:rFonts w:ascii="Arial" w:hAnsi="Arial" w:cs="Arial" w:hint="eastAsia"/>
          <w:color w:val="000000"/>
          <w:sz w:val="24"/>
          <w:szCs w:val="24"/>
          <w:lang w:eastAsia="zh-CN"/>
        </w:rPr>
        <w:t>、</w:t>
      </w:r>
      <w:r>
        <w:rPr>
          <w:rFonts w:ascii="Arial" w:hAnsi="Arial" w:cs="Arial"/>
          <w:color w:val="000000"/>
          <w:sz w:val="24"/>
          <w:szCs w:val="24"/>
          <w:lang w:eastAsia="zh-CN"/>
        </w:rPr>
        <w:t>RNA</w:t>
      </w:r>
      <w:r>
        <w:rPr>
          <w:rFonts w:ascii="Arial" w:hAnsi="Arial" w:cs="Arial" w:hint="eastAsia"/>
          <w:color w:val="000000"/>
          <w:sz w:val="24"/>
          <w:szCs w:val="24"/>
          <w:lang w:eastAsia="zh-CN"/>
        </w:rPr>
        <w:t>和磷酸脂肪酸等</w:t>
      </w:r>
      <w:r w:rsidR="00F351D6">
        <w:rPr>
          <w:rFonts w:ascii="Arial" w:hAnsi="Arial" w:cs="Arial" w:hint="eastAsia"/>
          <w:color w:val="000000"/>
          <w:sz w:val="24"/>
          <w:szCs w:val="24"/>
          <w:lang w:eastAsia="zh-CN"/>
        </w:rPr>
        <w:t>)</w:t>
      </w:r>
      <w:r w:rsidR="00F351D6">
        <w:rPr>
          <w:rFonts w:ascii="Arial" w:hAnsi="Arial" w:cs="Arial"/>
          <w:color w:val="000000"/>
          <w:sz w:val="24"/>
          <w:szCs w:val="24"/>
          <w:lang w:eastAsia="zh-CN"/>
        </w:rPr>
        <w:t xml:space="preserve"> </w:t>
      </w:r>
      <w:r>
        <w:rPr>
          <w:rFonts w:ascii="Arial" w:hAnsi="Arial" w:cs="Arial" w:hint="eastAsia"/>
          <w:color w:val="000000"/>
          <w:sz w:val="24"/>
          <w:szCs w:val="24"/>
          <w:lang w:eastAsia="zh-CN"/>
        </w:rPr>
        <w:t>后，通过对比分析生物标志物鉴别降解利用该底物的微生物。</w:t>
      </w:r>
      <w:r>
        <w:rPr>
          <w:rFonts w:ascii="Arial" w:hAnsi="Arial" w:cs="Arial" w:hint="eastAsia"/>
          <w:color w:val="000000"/>
          <w:sz w:val="24"/>
          <w:szCs w:val="24"/>
          <w:lang w:eastAsia="zh-CN"/>
        </w:rPr>
        <w:t>R</w:t>
      </w:r>
      <w:r>
        <w:rPr>
          <w:rFonts w:ascii="Arial" w:hAnsi="Arial" w:cs="Arial"/>
          <w:color w:val="000000"/>
          <w:sz w:val="24"/>
          <w:szCs w:val="24"/>
          <w:lang w:eastAsia="zh-CN"/>
        </w:rPr>
        <w:t>NA-SIP</w:t>
      </w:r>
      <w:r>
        <w:rPr>
          <w:rFonts w:ascii="Arial" w:hAnsi="Arial" w:cs="Arial" w:hint="eastAsia"/>
          <w:color w:val="000000"/>
          <w:sz w:val="24"/>
          <w:szCs w:val="24"/>
          <w:lang w:eastAsia="zh-CN"/>
        </w:rPr>
        <w:t>以</w:t>
      </w:r>
      <w:r>
        <w:rPr>
          <w:rFonts w:ascii="Arial" w:hAnsi="Arial" w:cs="Arial" w:hint="eastAsia"/>
          <w:color w:val="000000"/>
          <w:sz w:val="24"/>
          <w:szCs w:val="24"/>
          <w:lang w:eastAsia="zh-CN"/>
        </w:rPr>
        <w:t>R</w:t>
      </w:r>
      <w:r>
        <w:rPr>
          <w:rFonts w:ascii="Arial" w:hAnsi="Arial" w:cs="Arial"/>
          <w:color w:val="000000"/>
          <w:sz w:val="24"/>
          <w:szCs w:val="24"/>
          <w:lang w:eastAsia="zh-CN"/>
        </w:rPr>
        <w:t>NA</w:t>
      </w:r>
      <w:r>
        <w:rPr>
          <w:rFonts w:ascii="Arial" w:hAnsi="Arial" w:cs="Arial" w:hint="eastAsia"/>
          <w:color w:val="000000"/>
          <w:sz w:val="24"/>
          <w:szCs w:val="24"/>
          <w:lang w:eastAsia="zh-CN"/>
        </w:rPr>
        <w:t>作为生物标记物，相较于</w:t>
      </w:r>
      <w:r>
        <w:rPr>
          <w:rFonts w:ascii="Arial" w:hAnsi="Arial" w:cs="Arial" w:hint="eastAsia"/>
          <w:color w:val="000000"/>
          <w:sz w:val="24"/>
          <w:szCs w:val="24"/>
          <w:lang w:eastAsia="zh-CN"/>
        </w:rPr>
        <w:t>D</w:t>
      </w:r>
      <w:r>
        <w:rPr>
          <w:rFonts w:ascii="Arial" w:hAnsi="Arial" w:cs="Arial"/>
          <w:color w:val="000000"/>
          <w:sz w:val="24"/>
          <w:szCs w:val="24"/>
          <w:lang w:eastAsia="zh-CN"/>
        </w:rPr>
        <w:t>NA-SIP</w:t>
      </w:r>
      <w:r>
        <w:rPr>
          <w:rFonts w:ascii="Arial" w:hAnsi="Arial" w:cs="Arial" w:hint="eastAsia"/>
          <w:color w:val="000000"/>
          <w:sz w:val="24"/>
          <w:szCs w:val="24"/>
          <w:lang w:eastAsia="zh-CN"/>
        </w:rPr>
        <w:t>具有灵敏度高、标记速度快等优势。</w:t>
      </w:r>
      <w:r>
        <w:rPr>
          <w:rFonts w:ascii="Arial" w:hAnsi="Arial" w:cs="Arial" w:hint="eastAsia"/>
          <w:color w:val="000000"/>
          <w:sz w:val="24"/>
          <w:szCs w:val="24"/>
          <w:lang w:eastAsia="zh-CN"/>
        </w:rPr>
        <w:t>R</w:t>
      </w:r>
      <w:r>
        <w:rPr>
          <w:rFonts w:ascii="Arial" w:hAnsi="Arial" w:cs="Arial"/>
          <w:color w:val="000000"/>
          <w:sz w:val="24"/>
          <w:szCs w:val="24"/>
          <w:lang w:eastAsia="zh-CN"/>
        </w:rPr>
        <w:t>NA-SIP</w:t>
      </w:r>
      <w:r>
        <w:rPr>
          <w:rFonts w:ascii="Arial" w:hAnsi="Arial" w:cs="Arial" w:hint="eastAsia"/>
          <w:color w:val="000000"/>
          <w:sz w:val="24"/>
          <w:szCs w:val="24"/>
          <w:lang w:eastAsia="zh-CN"/>
        </w:rPr>
        <w:t>与高通量测序结合，可深入揭示功能微生物多样性与代谢过程的分子机制。</w:t>
      </w:r>
    </w:p>
    <w:p w14:paraId="2818664F" w14:textId="77777777" w:rsidR="00F76B70" w:rsidRDefault="00F76B70" w:rsidP="00F76B70">
      <w:pPr>
        <w:widowControl w:val="0"/>
        <w:adjustRightInd w:val="0"/>
        <w:snapToGrid w:val="0"/>
        <w:spacing w:line="360" w:lineRule="auto"/>
        <w:rPr>
          <w:rFonts w:ascii="Arial" w:eastAsiaTheme="majorEastAsia" w:hAnsi="Arial" w:cs="Arial"/>
          <w:sz w:val="24"/>
          <w:szCs w:val="24"/>
          <w:lang w:eastAsia="zh-CN"/>
        </w:rPr>
      </w:pPr>
      <w:r>
        <w:rPr>
          <w:rFonts w:ascii="Arial" w:eastAsia="黑体" w:hAnsi="Arial" w:cs="Arial"/>
          <w:b/>
          <w:color w:val="000000"/>
          <w:sz w:val="24"/>
          <w:lang w:eastAsia="zh-CN"/>
        </w:rPr>
        <w:t>关键词</w:t>
      </w:r>
      <w:r>
        <w:rPr>
          <w:rFonts w:ascii="Arial" w:eastAsiaTheme="majorEastAsia" w:hAnsi="Arial" w:cs="Arial"/>
          <w:b/>
          <w:color w:val="000000"/>
          <w:szCs w:val="20"/>
          <w:lang w:eastAsia="zh-CN"/>
        </w:rPr>
        <w:t xml:space="preserve">: </w:t>
      </w:r>
      <w:r>
        <w:rPr>
          <w:rFonts w:ascii="Arial" w:eastAsiaTheme="majorEastAsia" w:hAnsi="Arial" w:cs="Arial" w:hint="eastAsia"/>
          <w:color w:val="000000"/>
          <w:sz w:val="24"/>
          <w:szCs w:val="24"/>
          <w:lang w:eastAsia="zh-CN"/>
        </w:rPr>
        <w:t>R</w:t>
      </w:r>
      <w:r>
        <w:rPr>
          <w:rFonts w:ascii="Arial" w:eastAsiaTheme="majorEastAsia" w:hAnsi="Arial" w:cs="Arial"/>
          <w:color w:val="000000"/>
          <w:sz w:val="24"/>
          <w:szCs w:val="24"/>
          <w:lang w:eastAsia="zh-CN"/>
        </w:rPr>
        <w:t>NA-SIP</w:t>
      </w:r>
      <w:r>
        <w:rPr>
          <w:rFonts w:ascii="Arial" w:eastAsiaTheme="majorEastAsia" w:hAnsi="Arial" w:cs="Arial" w:hint="eastAsia"/>
          <w:color w:val="000000"/>
          <w:sz w:val="24"/>
          <w:szCs w:val="24"/>
          <w:lang w:eastAsia="zh-CN"/>
        </w:rPr>
        <w:t>，原位群落多样性，群落功能，稳定同位素标记，等密度梯度离心</w:t>
      </w:r>
      <w:r>
        <w:rPr>
          <w:rFonts w:ascii="Arial" w:eastAsiaTheme="majorEastAsia" w:hAnsi="Arial" w:cs="Arial"/>
          <w:color w:val="000000"/>
          <w:sz w:val="24"/>
          <w:szCs w:val="24"/>
          <w:lang w:eastAsia="zh-CN"/>
        </w:rPr>
        <w:t xml:space="preserve"> </w:t>
      </w:r>
    </w:p>
    <w:p w14:paraId="4B19A536" w14:textId="77777777" w:rsidR="00F76B70" w:rsidRDefault="00F76B70" w:rsidP="00F76B70">
      <w:pPr>
        <w:widowControl w:val="0"/>
        <w:adjustRightInd w:val="0"/>
        <w:snapToGrid w:val="0"/>
        <w:spacing w:line="360" w:lineRule="auto"/>
        <w:rPr>
          <w:rFonts w:ascii="Arial" w:eastAsia="黑体" w:hAnsi="Arial" w:cs="Arial"/>
          <w:b/>
          <w:color w:val="000000"/>
          <w:sz w:val="24"/>
          <w:szCs w:val="24"/>
          <w:lang w:eastAsia="zh-CN"/>
        </w:rPr>
      </w:pPr>
    </w:p>
    <w:p w14:paraId="31E3F185" w14:textId="77777777" w:rsidR="00F76B70" w:rsidRDefault="00F76B70" w:rsidP="00F76B70">
      <w:pPr>
        <w:wordWrap w:val="0"/>
        <w:adjustRightInd w:val="0"/>
        <w:snapToGrid w:val="0"/>
        <w:spacing w:line="360" w:lineRule="auto"/>
        <w:rPr>
          <w:rFonts w:ascii="Arial" w:eastAsia="黑体" w:hAnsi="Arial" w:cs="Arial"/>
          <w:b/>
          <w:bCs/>
          <w:sz w:val="24"/>
          <w:szCs w:val="24"/>
          <w:lang w:eastAsia="zh-CN"/>
        </w:rPr>
      </w:pPr>
      <w:r>
        <w:rPr>
          <w:rFonts w:ascii="Arial" w:eastAsia="黑体" w:hAnsi="Arial" w:cs="Arial"/>
          <w:b/>
          <w:bCs/>
          <w:sz w:val="24"/>
          <w:szCs w:val="24"/>
          <w:lang w:eastAsia="zh-CN"/>
        </w:rPr>
        <w:t>材料与试剂</w:t>
      </w:r>
    </w:p>
    <w:p w14:paraId="1385DFC3" w14:textId="3B141EDC" w:rsidR="00F76B70" w:rsidRPr="00940BF9"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5.1</w:t>
      </w:r>
      <w:r w:rsidRPr="00940BF9">
        <w:rPr>
          <w:rFonts w:ascii="Arial" w:hAnsi="Arial" w:cs="Arial"/>
          <w:kern w:val="1"/>
          <w:lang w:eastAsia="zh-CN"/>
        </w:rPr>
        <w:t xml:space="preserve"> ml </w:t>
      </w:r>
      <w:r w:rsidRPr="00940BF9">
        <w:rPr>
          <w:rFonts w:ascii="Arial" w:hAnsi="Arial" w:cs="Arial" w:hint="eastAsia"/>
          <w:kern w:val="1"/>
          <w:lang w:eastAsia="zh-CN"/>
        </w:rPr>
        <w:t>密封离心管</w:t>
      </w:r>
      <w:r w:rsidR="00F351D6">
        <w:rPr>
          <w:rFonts w:ascii="Arial" w:hAnsi="Arial" w:cs="Arial" w:hint="eastAsia"/>
          <w:kern w:val="1"/>
          <w:lang w:eastAsia="zh-CN"/>
        </w:rPr>
        <w:t xml:space="preserve"> (</w:t>
      </w:r>
      <w:r w:rsidRPr="00940BF9">
        <w:rPr>
          <w:rFonts w:ascii="Arial" w:hAnsi="Arial" w:cs="Arial" w:hint="eastAsia"/>
          <w:kern w:val="1"/>
          <w:lang w:eastAsia="zh-CN"/>
        </w:rPr>
        <w:t>Beckman</w:t>
      </w:r>
      <w:r w:rsidRPr="00E52F9D">
        <w:t xml:space="preserve"> </w:t>
      </w:r>
      <w:r w:rsidRPr="00940BF9">
        <w:rPr>
          <w:rFonts w:ascii="Arial" w:hAnsi="Arial" w:cs="Arial"/>
          <w:kern w:val="1"/>
          <w:lang w:eastAsia="zh-CN"/>
        </w:rPr>
        <w:t>Coulter</w:t>
      </w:r>
      <w:r w:rsidR="00F351D6">
        <w:rPr>
          <w:rFonts w:ascii="Arial" w:hAnsi="Arial" w:cs="Arial" w:hint="eastAsia"/>
          <w:kern w:val="1"/>
          <w:lang w:eastAsia="zh-CN"/>
        </w:rPr>
        <w:t>,</w:t>
      </w:r>
      <w:r w:rsidR="00F351D6">
        <w:rPr>
          <w:rFonts w:ascii="Arial" w:hAnsi="Arial" w:cs="Arial"/>
          <w:kern w:val="1"/>
          <w:lang w:eastAsia="zh-CN"/>
        </w:rPr>
        <w:t xml:space="preserve"> </w:t>
      </w:r>
      <w:r w:rsidR="00940BF9">
        <w:rPr>
          <w:rFonts w:ascii="Arial" w:hAnsi="Arial" w:cs="Arial" w:hint="eastAsia"/>
          <w:color w:val="000000"/>
          <w:lang w:eastAsia="zh-CN"/>
        </w:rPr>
        <w:t>catalog number:</w:t>
      </w:r>
      <w:r w:rsidR="00940BF9">
        <w:rPr>
          <w:rFonts w:ascii="Arial" w:hAnsi="Arial" w:cs="Arial"/>
          <w:color w:val="000000"/>
          <w:lang w:eastAsia="zh-CN"/>
        </w:rPr>
        <w:t xml:space="preserve"> </w:t>
      </w:r>
      <w:r w:rsidRPr="00940BF9">
        <w:rPr>
          <w:rFonts w:ascii="Arial" w:hAnsi="Arial" w:cs="Arial" w:hint="eastAsia"/>
          <w:kern w:val="1"/>
          <w:lang w:eastAsia="zh-CN"/>
        </w:rPr>
        <w:t>342412</w:t>
      </w:r>
      <w:r w:rsidR="00F351D6">
        <w:rPr>
          <w:rFonts w:ascii="Arial" w:hAnsi="Arial" w:cs="Arial" w:hint="eastAsia"/>
          <w:kern w:val="1"/>
          <w:lang w:eastAsia="zh-CN"/>
        </w:rPr>
        <w:t>)</w:t>
      </w:r>
    </w:p>
    <w:p w14:paraId="11E608A5" w14:textId="0469D554" w:rsidR="00F76B70" w:rsidRPr="00940BF9"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30/50</w:t>
      </w:r>
      <w:r w:rsidRPr="00940BF9">
        <w:rPr>
          <w:rFonts w:ascii="Arial" w:hAnsi="Arial" w:cs="Arial"/>
          <w:kern w:val="1"/>
          <w:lang w:eastAsia="zh-CN"/>
        </w:rPr>
        <w:t xml:space="preserve"> </w:t>
      </w:r>
      <w:r w:rsidRPr="00940BF9">
        <w:rPr>
          <w:rFonts w:ascii="Arial" w:hAnsi="Arial" w:cs="Arial" w:hint="eastAsia"/>
          <w:kern w:val="1"/>
          <w:lang w:eastAsia="zh-CN"/>
        </w:rPr>
        <w:t>ml</w:t>
      </w:r>
      <w:r w:rsidRPr="00940BF9">
        <w:rPr>
          <w:rFonts w:ascii="Arial" w:hAnsi="Arial" w:cs="Arial" w:hint="eastAsia"/>
          <w:kern w:val="1"/>
          <w:lang w:eastAsia="zh-CN"/>
        </w:rPr>
        <w:t>注射器</w:t>
      </w:r>
      <w:r w:rsidR="00F351D6">
        <w:rPr>
          <w:rFonts w:ascii="Arial" w:hAnsi="Arial" w:cs="Arial" w:hint="eastAsia"/>
          <w:kern w:val="1"/>
          <w:lang w:eastAsia="zh-CN"/>
        </w:rPr>
        <w:t xml:space="preserve"> (</w:t>
      </w:r>
      <w:r w:rsidRPr="00940BF9">
        <w:rPr>
          <w:rFonts w:ascii="Arial" w:hAnsi="Arial" w:cs="Arial" w:hint="eastAsia"/>
          <w:kern w:val="1"/>
          <w:lang w:eastAsia="zh-CN"/>
        </w:rPr>
        <w:t>无菌，用于注射泵</w:t>
      </w:r>
      <w:r w:rsidR="00F351D6">
        <w:rPr>
          <w:rFonts w:ascii="Arial" w:hAnsi="Arial" w:cs="Arial" w:hint="eastAsia"/>
          <w:kern w:val="1"/>
          <w:lang w:eastAsia="zh-CN"/>
        </w:rPr>
        <w:t>)</w:t>
      </w:r>
    </w:p>
    <w:p w14:paraId="40E65C63" w14:textId="39DF14F2" w:rsidR="00F76B70" w:rsidRPr="00940BF9"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注射器延长管</w:t>
      </w:r>
      <w:r w:rsidR="00F351D6">
        <w:rPr>
          <w:rFonts w:ascii="Arial" w:hAnsi="Arial" w:cs="Arial" w:hint="eastAsia"/>
          <w:kern w:val="1"/>
          <w:lang w:eastAsia="zh-CN"/>
        </w:rPr>
        <w:t xml:space="preserve"> (</w:t>
      </w:r>
      <w:r w:rsidRPr="00940BF9">
        <w:rPr>
          <w:rFonts w:ascii="Arial" w:hAnsi="Arial" w:cs="Arial" w:hint="eastAsia"/>
          <w:kern w:val="1"/>
          <w:lang w:eastAsia="zh-CN"/>
        </w:rPr>
        <w:t>无菌，用于注射泵</w:t>
      </w:r>
      <w:r w:rsidR="00F351D6">
        <w:rPr>
          <w:rFonts w:ascii="Arial" w:hAnsi="Arial" w:cs="Arial" w:hint="eastAsia"/>
          <w:kern w:val="1"/>
          <w:lang w:eastAsia="zh-CN"/>
        </w:rPr>
        <w:t>)</w:t>
      </w:r>
    </w:p>
    <w:p w14:paraId="60730F84" w14:textId="518819D3" w:rsidR="00F76B70" w:rsidRPr="00940BF9"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10</w:t>
      </w:r>
      <w:r w:rsidRPr="00940BF9">
        <w:rPr>
          <w:rFonts w:ascii="Arial" w:hAnsi="Arial" w:cs="Arial"/>
          <w:kern w:val="1"/>
          <w:lang w:eastAsia="zh-CN"/>
        </w:rPr>
        <w:t xml:space="preserve"> </w:t>
      </w:r>
      <w:r w:rsidRPr="00940BF9">
        <w:rPr>
          <w:rFonts w:ascii="Arial" w:hAnsi="Arial" w:cs="Arial" w:hint="eastAsia"/>
          <w:kern w:val="1"/>
          <w:lang w:eastAsia="zh-CN"/>
        </w:rPr>
        <w:t>ml</w:t>
      </w:r>
      <w:r w:rsidRPr="00940BF9">
        <w:rPr>
          <w:rFonts w:ascii="Arial" w:hAnsi="Arial" w:cs="Arial" w:hint="eastAsia"/>
          <w:kern w:val="1"/>
          <w:lang w:eastAsia="zh-CN"/>
        </w:rPr>
        <w:t>注射器</w:t>
      </w:r>
      <w:r w:rsidR="00F351D6">
        <w:rPr>
          <w:rFonts w:ascii="Arial" w:hAnsi="Arial" w:cs="Arial" w:hint="eastAsia"/>
          <w:kern w:val="1"/>
          <w:lang w:eastAsia="zh-CN"/>
        </w:rPr>
        <w:t xml:space="preserve"> (</w:t>
      </w:r>
      <w:r w:rsidRPr="00940BF9">
        <w:rPr>
          <w:rFonts w:ascii="Arial" w:hAnsi="Arial" w:cs="Arial" w:hint="eastAsia"/>
          <w:kern w:val="1"/>
          <w:lang w:eastAsia="zh-CN"/>
        </w:rPr>
        <w:t>无菌</w:t>
      </w:r>
      <w:r w:rsidR="00F351D6">
        <w:rPr>
          <w:rFonts w:ascii="Arial" w:hAnsi="Arial" w:cs="Arial" w:hint="eastAsia"/>
          <w:kern w:val="1"/>
          <w:lang w:eastAsia="zh-CN"/>
        </w:rPr>
        <w:t>)</w:t>
      </w:r>
    </w:p>
    <w:p w14:paraId="392714B8" w14:textId="3814BBB5" w:rsidR="00F76B70" w:rsidRPr="00940BF9"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25</w:t>
      </w:r>
      <w:r w:rsidRPr="00940BF9">
        <w:rPr>
          <w:rFonts w:ascii="Arial" w:hAnsi="Arial" w:cs="Arial"/>
          <w:kern w:val="1"/>
          <w:lang w:eastAsia="zh-CN"/>
        </w:rPr>
        <w:t xml:space="preserve"> </w:t>
      </w:r>
      <w:r w:rsidRPr="00940BF9">
        <w:rPr>
          <w:rFonts w:ascii="Arial" w:hAnsi="Arial" w:cs="Arial" w:hint="eastAsia"/>
          <w:kern w:val="1"/>
          <w:lang w:eastAsia="zh-CN"/>
        </w:rPr>
        <w:t>gauge</w:t>
      </w:r>
      <w:r w:rsidRPr="00940BF9">
        <w:rPr>
          <w:rFonts w:ascii="Arial" w:hAnsi="Arial" w:cs="Arial" w:hint="eastAsia"/>
          <w:kern w:val="1"/>
          <w:lang w:eastAsia="zh-CN"/>
        </w:rPr>
        <w:t>，</w:t>
      </w:r>
      <w:r w:rsidRPr="00940BF9">
        <w:rPr>
          <w:rFonts w:ascii="Arial" w:hAnsi="Arial" w:cs="Arial" w:hint="eastAsia"/>
          <w:kern w:val="1"/>
          <w:lang w:eastAsia="zh-CN"/>
        </w:rPr>
        <w:t>24</w:t>
      </w:r>
      <w:r w:rsidRPr="00940BF9">
        <w:rPr>
          <w:rFonts w:ascii="Arial" w:hAnsi="Arial" w:cs="Arial"/>
          <w:kern w:val="1"/>
          <w:lang w:eastAsia="zh-CN"/>
        </w:rPr>
        <w:t xml:space="preserve"> mm</w:t>
      </w:r>
      <w:r w:rsidRPr="00940BF9">
        <w:rPr>
          <w:rFonts w:ascii="Arial" w:hAnsi="Arial" w:cs="Arial" w:hint="eastAsia"/>
          <w:kern w:val="1"/>
          <w:lang w:eastAsia="zh-CN"/>
        </w:rPr>
        <w:t>注射器针头</w:t>
      </w:r>
      <w:r w:rsidR="00F351D6">
        <w:rPr>
          <w:rFonts w:ascii="Arial" w:hAnsi="Arial" w:cs="Arial" w:hint="eastAsia"/>
          <w:kern w:val="1"/>
          <w:lang w:eastAsia="zh-CN"/>
        </w:rPr>
        <w:t xml:space="preserve"> (</w:t>
      </w:r>
      <w:r w:rsidRPr="00940BF9">
        <w:rPr>
          <w:rFonts w:ascii="Arial" w:hAnsi="Arial" w:cs="Arial" w:hint="eastAsia"/>
          <w:kern w:val="1"/>
          <w:lang w:eastAsia="zh-CN"/>
        </w:rPr>
        <w:t>无菌</w:t>
      </w:r>
      <w:r w:rsidR="00F351D6">
        <w:rPr>
          <w:rFonts w:ascii="Arial" w:hAnsi="Arial" w:cs="Arial" w:hint="eastAsia"/>
          <w:kern w:val="1"/>
          <w:lang w:eastAsia="zh-CN"/>
        </w:rPr>
        <w:t>)</w:t>
      </w:r>
    </w:p>
    <w:p w14:paraId="2B52A18D" w14:textId="41067723" w:rsidR="00F76B70" w:rsidRPr="00940BF9"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21</w:t>
      </w:r>
      <w:r w:rsidRPr="00940BF9">
        <w:rPr>
          <w:rFonts w:ascii="Arial" w:hAnsi="Arial" w:cs="Arial"/>
          <w:kern w:val="1"/>
          <w:lang w:eastAsia="zh-CN"/>
        </w:rPr>
        <w:t xml:space="preserve"> </w:t>
      </w:r>
      <w:r w:rsidRPr="00940BF9">
        <w:rPr>
          <w:rFonts w:ascii="Arial" w:hAnsi="Arial" w:cs="Arial" w:hint="eastAsia"/>
          <w:kern w:val="1"/>
          <w:lang w:eastAsia="zh-CN"/>
        </w:rPr>
        <w:t>gauge</w:t>
      </w:r>
      <w:r w:rsidRPr="00940BF9">
        <w:rPr>
          <w:rFonts w:ascii="Arial" w:hAnsi="Arial" w:cs="Arial" w:hint="eastAsia"/>
          <w:kern w:val="1"/>
          <w:lang w:eastAsia="zh-CN"/>
        </w:rPr>
        <w:t>，</w:t>
      </w:r>
      <w:r w:rsidRPr="00940BF9">
        <w:rPr>
          <w:rFonts w:ascii="Arial" w:hAnsi="Arial" w:cs="Arial" w:hint="eastAsia"/>
          <w:kern w:val="1"/>
          <w:lang w:eastAsia="zh-CN"/>
        </w:rPr>
        <w:t>120</w:t>
      </w:r>
      <w:r w:rsidRPr="00940BF9">
        <w:rPr>
          <w:rFonts w:ascii="Arial" w:hAnsi="Arial" w:cs="Arial"/>
          <w:kern w:val="1"/>
          <w:lang w:eastAsia="zh-CN"/>
        </w:rPr>
        <w:t xml:space="preserve"> mm</w:t>
      </w:r>
      <w:r w:rsidRPr="00940BF9">
        <w:rPr>
          <w:rFonts w:ascii="Arial" w:hAnsi="Arial" w:cs="Arial" w:hint="eastAsia"/>
          <w:kern w:val="1"/>
          <w:lang w:eastAsia="zh-CN"/>
        </w:rPr>
        <w:t>注射器针头</w:t>
      </w:r>
      <w:r w:rsidRPr="00940BF9">
        <w:rPr>
          <w:rFonts w:ascii="Arial" w:hAnsi="Arial" w:cs="Arial"/>
          <w:kern w:val="1"/>
          <w:lang w:eastAsia="zh-CN"/>
        </w:rPr>
        <w:t xml:space="preserve"> </w:t>
      </w:r>
      <w:r w:rsidR="00F351D6">
        <w:rPr>
          <w:rFonts w:ascii="Arial" w:hAnsi="Arial" w:cs="Arial" w:hint="eastAsia"/>
          <w:kern w:val="1"/>
          <w:lang w:eastAsia="zh-CN"/>
        </w:rPr>
        <w:t xml:space="preserve"> (</w:t>
      </w:r>
      <w:r w:rsidRPr="00940BF9">
        <w:rPr>
          <w:rFonts w:ascii="Arial" w:hAnsi="Arial" w:cs="Arial" w:hint="eastAsia"/>
          <w:kern w:val="1"/>
          <w:lang w:eastAsia="zh-CN"/>
        </w:rPr>
        <w:t>无菌</w:t>
      </w:r>
      <w:r w:rsidR="00F351D6">
        <w:rPr>
          <w:rFonts w:ascii="Arial" w:hAnsi="Arial" w:cs="Arial" w:hint="eastAsia"/>
          <w:kern w:val="1"/>
          <w:lang w:eastAsia="zh-CN"/>
        </w:rPr>
        <w:t>)</w:t>
      </w:r>
    </w:p>
    <w:p w14:paraId="1C0C555F" w14:textId="3A1FA3B2" w:rsidR="00F76B70" w:rsidRPr="00793357"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1</w:t>
      </w:r>
      <w:r w:rsidRPr="00940BF9">
        <w:rPr>
          <w:rFonts w:ascii="Arial" w:hAnsi="Arial" w:cs="Arial"/>
          <w:kern w:val="1"/>
          <w:lang w:eastAsia="zh-CN"/>
        </w:rPr>
        <w:t>5 m</w:t>
      </w:r>
      <w:r w:rsidRPr="00793357">
        <w:rPr>
          <w:rFonts w:ascii="Arial" w:hAnsi="Arial" w:cs="Arial" w:hint="eastAsia"/>
          <w:kern w:val="1"/>
          <w:lang w:eastAsia="zh-CN"/>
        </w:rPr>
        <w:t>l</w:t>
      </w:r>
      <w:r w:rsidRPr="00793357">
        <w:rPr>
          <w:rFonts w:ascii="Arial" w:hAnsi="Arial" w:cs="Arial" w:hint="eastAsia"/>
          <w:kern w:val="1"/>
          <w:lang w:eastAsia="zh-CN"/>
        </w:rPr>
        <w:t>离心管</w:t>
      </w:r>
      <w:r w:rsidR="00F351D6" w:rsidRPr="00793357">
        <w:rPr>
          <w:rFonts w:ascii="Arial" w:hAnsi="Arial" w:cs="Arial" w:hint="eastAsia"/>
          <w:kern w:val="1"/>
          <w:lang w:eastAsia="zh-CN"/>
        </w:rPr>
        <w:t xml:space="preserve"> (</w:t>
      </w:r>
      <w:r w:rsidRPr="00793357">
        <w:rPr>
          <w:rFonts w:ascii="Arial" w:hAnsi="Arial" w:cs="Arial" w:hint="eastAsia"/>
          <w:kern w:val="1"/>
          <w:lang w:eastAsia="zh-CN"/>
        </w:rPr>
        <w:t>无核酸酶</w:t>
      </w:r>
      <w:r w:rsidR="00F351D6" w:rsidRPr="00793357">
        <w:rPr>
          <w:rFonts w:ascii="Arial" w:hAnsi="Arial" w:cs="Arial" w:hint="eastAsia"/>
          <w:kern w:val="1"/>
          <w:lang w:eastAsia="zh-CN"/>
        </w:rPr>
        <w:t>)</w:t>
      </w:r>
    </w:p>
    <w:p w14:paraId="2033EB5D" w14:textId="442FA931" w:rsidR="00F76B70" w:rsidRPr="00793357" w:rsidRDefault="004E64C1"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793357">
        <w:rPr>
          <w:rFonts w:ascii="Arial" w:hAnsi="Arial" w:cs="Arial" w:hint="eastAsia"/>
          <w:kern w:val="1"/>
          <w:lang w:eastAsia="zh-CN"/>
        </w:rPr>
        <w:t>1.5</w:t>
      </w:r>
      <w:r w:rsidR="00F76B70" w:rsidRPr="00793357">
        <w:rPr>
          <w:rFonts w:ascii="Arial" w:hAnsi="Arial" w:cs="Arial"/>
          <w:kern w:val="1"/>
          <w:lang w:eastAsia="zh-CN"/>
        </w:rPr>
        <w:t xml:space="preserve"> </w:t>
      </w:r>
      <w:r w:rsidR="00F76B70" w:rsidRPr="00793357">
        <w:rPr>
          <w:rFonts w:ascii="Arial" w:hAnsi="Arial" w:cs="Arial" w:hint="eastAsia"/>
          <w:kern w:val="1"/>
          <w:lang w:eastAsia="zh-CN"/>
        </w:rPr>
        <w:t>m</w:t>
      </w:r>
      <w:r w:rsidR="00F76B70" w:rsidRPr="00793357">
        <w:rPr>
          <w:rFonts w:ascii="Arial" w:hAnsi="Arial" w:cs="Arial"/>
          <w:kern w:val="1"/>
          <w:lang w:eastAsia="zh-CN"/>
        </w:rPr>
        <w:t>l</w:t>
      </w:r>
      <w:r w:rsidR="00F76B70" w:rsidRPr="00793357">
        <w:rPr>
          <w:rFonts w:ascii="Arial" w:hAnsi="Arial" w:cs="Arial" w:hint="eastAsia"/>
          <w:kern w:val="1"/>
          <w:lang w:eastAsia="zh-CN"/>
        </w:rPr>
        <w:t>离心管</w:t>
      </w:r>
      <w:r w:rsidR="00F351D6" w:rsidRPr="00793357">
        <w:rPr>
          <w:rFonts w:ascii="Arial" w:hAnsi="Arial" w:cs="Arial" w:hint="eastAsia"/>
          <w:kern w:val="1"/>
          <w:lang w:eastAsia="zh-CN"/>
        </w:rPr>
        <w:t xml:space="preserve"> (</w:t>
      </w:r>
      <w:r w:rsidR="00F76B70" w:rsidRPr="00793357">
        <w:rPr>
          <w:rFonts w:ascii="Arial" w:hAnsi="Arial" w:cs="Arial" w:hint="eastAsia"/>
          <w:kern w:val="1"/>
          <w:lang w:eastAsia="zh-CN"/>
        </w:rPr>
        <w:t>无核酸酶</w:t>
      </w:r>
      <w:r w:rsidR="00F351D6" w:rsidRPr="00793357">
        <w:rPr>
          <w:rFonts w:ascii="Arial" w:hAnsi="Arial" w:cs="Arial" w:hint="eastAsia"/>
          <w:kern w:val="1"/>
          <w:lang w:eastAsia="zh-CN"/>
        </w:rPr>
        <w:t>)</w:t>
      </w:r>
    </w:p>
    <w:p w14:paraId="02D91E10" w14:textId="658CBAEA" w:rsidR="00F76B70" w:rsidRPr="00793357"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793357">
        <w:rPr>
          <w:rFonts w:ascii="Arial" w:hAnsi="Arial" w:cs="Arial" w:hint="eastAsia"/>
          <w:kern w:val="1"/>
          <w:lang w:eastAsia="zh-CN"/>
        </w:rPr>
        <w:t>0.2</w:t>
      </w:r>
      <w:r w:rsidRPr="00793357">
        <w:rPr>
          <w:rFonts w:ascii="Arial" w:hAnsi="Arial" w:cs="Arial"/>
          <w:kern w:val="1"/>
          <w:lang w:eastAsia="zh-CN"/>
        </w:rPr>
        <w:t xml:space="preserve"> ml </w:t>
      </w:r>
      <w:r w:rsidRPr="00793357">
        <w:rPr>
          <w:rFonts w:ascii="Arial" w:hAnsi="Arial" w:cs="Arial" w:hint="eastAsia"/>
          <w:kern w:val="1"/>
          <w:lang w:eastAsia="zh-CN"/>
        </w:rPr>
        <w:t>八联离心管</w:t>
      </w:r>
      <w:r w:rsidR="00F351D6" w:rsidRPr="00793357">
        <w:rPr>
          <w:rFonts w:ascii="Arial" w:hAnsi="Arial" w:cs="Arial" w:hint="eastAsia"/>
          <w:kern w:val="1"/>
          <w:lang w:eastAsia="zh-CN"/>
        </w:rPr>
        <w:t xml:space="preserve"> (</w:t>
      </w:r>
      <w:r w:rsidRPr="00793357">
        <w:rPr>
          <w:rFonts w:ascii="Arial" w:hAnsi="Arial" w:cs="Arial" w:hint="eastAsia"/>
          <w:kern w:val="1"/>
          <w:lang w:eastAsia="zh-CN"/>
        </w:rPr>
        <w:t>无核酸酶</w:t>
      </w:r>
      <w:r w:rsidR="00F351D6" w:rsidRPr="00793357">
        <w:rPr>
          <w:rFonts w:ascii="Arial" w:hAnsi="Arial" w:cs="Arial" w:hint="eastAsia"/>
          <w:kern w:val="1"/>
          <w:lang w:eastAsia="zh-CN"/>
        </w:rPr>
        <w:t>)</w:t>
      </w:r>
    </w:p>
    <w:p w14:paraId="5E630608" w14:textId="0390CF6D" w:rsidR="00F76B70" w:rsidRPr="00793357"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proofErr w:type="gramStart"/>
      <w:r w:rsidRPr="00793357">
        <w:rPr>
          <w:rFonts w:ascii="Arial" w:hAnsi="Arial" w:cs="Arial" w:hint="eastAsia"/>
          <w:kern w:val="1"/>
          <w:lang w:eastAsia="zh-CN"/>
        </w:rPr>
        <w:t>移液枪</w:t>
      </w:r>
      <w:proofErr w:type="gramEnd"/>
      <w:r w:rsidRPr="00793357">
        <w:rPr>
          <w:rFonts w:ascii="Arial" w:hAnsi="Arial" w:cs="Arial" w:hint="eastAsia"/>
          <w:kern w:val="1"/>
          <w:lang w:eastAsia="zh-CN"/>
        </w:rPr>
        <w:t>吸头</w:t>
      </w:r>
      <w:r w:rsidR="00F351D6" w:rsidRPr="00793357">
        <w:rPr>
          <w:rFonts w:ascii="Arial" w:hAnsi="Arial" w:cs="Arial" w:hint="eastAsia"/>
          <w:kern w:val="1"/>
          <w:lang w:eastAsia="zh-CN"/>
        </w:rPr>
        <w:t xml:space="preserve"> (</w:t>
      </w:r>
      <w:r w:rsidRPr="00793357">
        <w:rPr>
          <w:rFonts w:ascii="Arial" w:hAnsi="Arial" w:cs="Arial" w:hint="eastAsia"/>
          <w:kern w:val="1"/>
          <w:lang w:eastAsia="zh-CN"/>
        </w:rPr>
        <w:t>无核酸酶</w:t>
      </w:r>
      <w:r w:rsidR="00F351D6" w:rsidRPr="00793357">
        <w:rPr>
          <w:rFonts w:ascii="Arial" w:hAnsi="Arial" w:cs="Arial" w:hint="eastAsia"/>
          <w:kern w:val="1"/>
          <w:lang w:eastAsia="zh-CN"/>
        </w:rPr>
        <w:t>)</w:t>
      </w:r>
    </w:p>
    <w:p w14:paraId="36FFF124" w14:textId="1BFD76DF" w:rsidR="00F76B70" w:rsidRPr="00793357" w:rsidRDefault="00F76B70" w:rsidP="005B11E7">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793357">
        <w:rPr>
          <w:rFonts w:ascii="Arial" w:hAnsi="Arial" w:cs="Arial" w:hint="eastAsia"/>
          <w:kern w:val="1"/>
          <w:lang w:eastAsia="zh-CN"/>
        </w:rPr>
        <w:t>1</w:t>
      </w:r>
      <w:r w:rsidRPr="00793357">
        <w:rPr>
          <w:rFonts w:ascii="Arial" w:hAnsi="Arial" w:cs="Arial"/>
          <w:kern w:val="1"/>
          <w:lang w:eastAsia="zh-CN"/>
        </w:rPr>
        <w:t xml:space="preserve">0 ml </w:t>
      </w:r>
      <w:r w:rsidRPr="00793357">
        <w:rPr>
          <w:rFonts w:ascii="Arial" w:hAnsi="Arial" w:cs="Arial" w:hint="eastAsia"/>
          <w:kern w:val="1"/>
          <w:lang w:eastAsia="zh-CN"/>
        </w:rPr>
        <w:t>移液管</w:t>
      </w:r>
      <w:r w:rsidR="00F351D6" w:rsidRPr="00793357">
        <w:rPr>
          <w:rFonts w:ascii="Arial" w:hAnsi="Arial" w:cs="Arial" w:hint="eastAsia"/>
          <w:kern w:val="1"/>
          <w:lang w:eastAsia="zh-CN"/>
        </w:rPr>
        <w:t xml:space="preserve"> (</w:t>
      </w:r>
      <w:r w:rsidRPr="00793357">
        <w:rPr>
          <w:rFonts w:ascii="Arial" w:hAnsi="Arial" w:cs="Arial" w:hint="eastAsia"/>
          <w:kern w:val="1"/>
          <w:lang w:eastAsia="zh-CN"/>
        </w:rPr>
        <w:t>无菌</w:t>
      </w:r>
      <w:r w:rsidR="00F351D6" w:rsidRPr="00793357">
        <w:rPr>
          <w:rFonts w:ascii="Arial" w:hAnsi="Arial" w:cs="Arial" w:hint="eastAsia"/>
          <w:kern w:val="1"/>
          <w:lang w:eastAsia="zh-CN"/>
        </w:rPr>
        <w:t>)</w:t>
      </w:r>
    </w:p>
    <w:p w14:paraId="151A33C2" w14:textId="0114E2AB" w:rsidR="00F76B70" w:rsidRPr="00793357"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793357">
        <w:rPr>
          <w:rFonts w:ascii="Arial" w:hAnsi="Arial" w:cs="Arial" w:hint="eastAsia"/>
          <w:kern w:val="1"/>
          <w:lang w:eastAsia="zh-CN"/>
        </w:rPr>
        <w:t>三氟乙酸</w:t>
      </w:r>
      <w:proofErr w:type="gramStart"/>
      <w:r w:rsidRPr="00793357">
        <w:rPr>
          <w:rFonts w:ascii="Arial" w:hAnsi="Arial" w:cs="Arial" w:hint="eastAsia"/>
          <w:kern w:val="1"/>
          <w:lang w:eastAsia="zh-CN"/>
        </w:rPr>
        <w:t>铯</w:t>
      </w:r>
      <w:proofErr w:type="spellStart"/>
      <w:proofErr w:type="gramEnd"/>
      <w:r w:rsidRPr="00793357">
        <w:rPr>
          <w:rFonts w:ascii="Arial" w:hAnsi="Arial" w:cs="Arial" w:hint="eastAsia"/>
          <w:kern w:val="1"/>
          <w:lang w:eastAsia="zh-CN"/>
        </w:rPr>
        <w:t>CsTFA</w:t>
      </w:r>
      <w:proofErr w:type="spellEnd"/>
      <w:r w:rsidRPr="00793357">
        <w:rPr>
          <w:rFonts w:ascii="Arial" w:hAnsi="Arial" w:cs="Arial" w:hint="eastAsia"/>
          <w:kern w:val="1"/>
          <w:lang w:eastAsia="zh-CN"/>
        </w:rPr>
        <w:t>溶液</w:t>
      </w:r>
      <w:r w:rsidR="00F351D6" w:rsidRPr="00793357">
        <w:rPr>
          <w:rFonts w:ascii="Arial" w:hAnsi="Arial" w:cs="Arial" w:hint="eastAsia"/>
          <w:kern w:val="1"/>
          <w:lang w:eastAsia="zh-CN"/>
        </w:rPr>
        <w:t xml:space="preserve"> (</w:t>
      </w:r>
      <w:r w:rsidRPr="00793357">
        <w:rPr>
          <w:rFonts w:ascii="Arial" w:hAnsi="Arial" w:cs="Arial" w:hint="eastAsia"/>
          <w:kern w:val="1"/>
          <w:lang w:eastAsia="zh-CN"/>
        </w:rPr>
        <w:t>GE</w:t>
      </w:r>
      <w:r w:rsidRPr="00793357">
        <w:rPr>
          <w:rFonts w:ascii="Arial" w:hAnsi="Arial" w:cs="Arial"/>
          <w:kern w:val="1"/>
          <w:lang w:eastAsia="zh-CN"/>
        </w:rPr>
        <w:t xml:space="preserve"> Healthcare</w:t>
      </w:r>
      <w:r w:rsidR="00F351D6" w:rsidRPr="00793357">
        <w:rPr>
          <w:rFonts w:ascii="Arial" w:hAnsi="Arial" w:cs="Arial" w:hint="eastAsia"/>
          <w:kern w:val="1"/>
          <w:lang w:eastAsia="zh-CN"/>
        </w:rPr>
        <w:t>,</w:t>
      </w:r>
      <w:r w:rsidR="00F351D6" w:rsidRPr="00793357">
        <w:rPr>
          <w:rFonts w:ascii="Arial" w:hAnsi="Arial" w:cs="Arial"/>
          <w:kern w:val="1"/>
          <w:lang w:eastAsia="zh-CN"/>
        </w:rPr>
        <w:t xml:space="preserve"> </w:t>
      </w:r>
      <w:r w:rsidR="00940BF9" w:rsidRPr="00793357">
        <w:rPr>
          <w:rFonts w:ascii="Arial" w:hAnsi="Arial" w:cs="Arial" w:hint="eastAsia"/>
          <w:lang w:eastAsia="zh-CN"/>
        </w:rPr>
        <w:t>catalog number:</w:t>
      </w:r>
      <w:r w:rsidR="00940BF9" w:rsidRPr="00793357">
        <w:rPr>
          <w:rFonts w:ascii="Arial" w:hAnsi="Arial" w:cs="Arial"/>
          <w:lang w:eastAsia="zh-CN"/>
        </w:rPr>
        <w:t xml:space="preserve"> </w:t>
      </w:r>
      <w:r w:rsidRPr="00793357">
        <w:rPr>
          <w:rFonts w:ascii="Arial" w:hAnsi="Arial" w:cs="Arial"/>
          <w:kern w:val="1"/>
          <w:lang w:eastAsia="zh-CN"/>
        </w:rPr>
        <w:t>17-0847-02</w:t>
      </w:r>
      <w:r w:rsidR="00F351D6" w:rsidRPr="00793357">
        <w:rPr>
          <w:rFonts w:ascii="Arial" w:hAnsi="Arial" w:cs="Arial" w:hint="eastAsia"/>
          <w:kern w:val="1"/>
          <w:lang w:eastAsia="zh-CN"/>
        </w:rPr>
        <w:t>)</w:t>
      </w:r>
    </w:p>
    <w:p w14:paraId="29405858" w14:textId="217832D6" w:rsidR="00F76B70" w:rsidRPr="00940BF9"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793357">
        <w:rPr>
          <w:rFonts w:ascii="Arial" w:hAnsi="Arial" w:cs="Arial" w:hint="eastAsia"/>
          <w:kern w:val="1"/>
          <w:lang w:eastAsia="zh-CN"/>
        </w:rPr>
        <w:lastRenderedPageBreak/>
        <w:t>高度去离子</w:t>
      </w:r>
      <w:r w:rsidRPr="00940BF9">
        <w:rPr>
          <w:rFonts w:ascii="Arial" w:hAnsi="Arial" w:cs="Arial" w:hint="eastAsia"/>
          <w:kern w:val="1"/>
          <w:lang w:eastAsia="zh-CN"/>
        </w:rPr>
        <w:t>甲酰胺</w:t>
      </w:r>
      <w:r w:rsidRPr="00940BF9">
        <w:rPr>
          <w:rFonts w:ascii="Arial" w:hAnsi="Arial" w:cs="Arial" w:hint="eastAsia"/>
          <w:kern w:val="1"/>
          <w:lang w:eastAsia="zh-CN"/>
        </w:rPr>
        <w:t>Hi-D</w:t>
      </w:r>
      <w:r w:rsidRPr="00940BF9">
        <w:rPr>
          <w:rFonts w:ascii="Arial" w:hAnsi="Arial" w:cs="Arial"/>
          <w:kern w:val="1"/>
          <w:lang w:eastAsia="zh-CN"/>
        </w:rPr>
        <w:t xml:space="preserve">i </w:t>
      </w:r>
      <w:proofErr w:type="spellStart"/>
      <w:r w:rsidRPr="00940BF9">
        <w:rPr>
          <w:rFonts w:ascii="Arial" w:hAnsi="Arial" w:cs="Arial"/>
          <w:kern w:val="1"/>
          <w:lang w:eastAsia="zh-CN"/>
        </w:rPr>
        <w:t>Formamide</w:t>
      </w:r>
      <w:proofErr w:type="spellEnd"/>
      <w:r w:rsidR="00F351D6">
        <w:rPr>
          <w:rFonts w:ascii="Arial" w:hAnsi="Arial" w:cs="Arial" w:hint="eastAsia"/>
          <w:kern w:val="1"/>
          <w:lang w:eastAsia="zh-CN"/>
        </w:rPr>
        <w:t xml:space="preserve"> (</w:t>
      </w:r>
      <w:r w:rsidRPr="00940BF9">
        <w:rPr>
          <w:rFonts w:ascii="Arial" w:hAnsi="Arial" w:cs="Arial"/>
          <w:kern w:val="1"/>
          <w:lang w:eastAsia="zh-CN"/>
        </w:rPr>
        <w:t xml:space="preserve">Thermo Fisher Scientific, </w:t>
      </w:r>
      <w:r w:rsidR="00940BF9">
        <w:rPr>
          <w:rFonts w:ascii="Arial" w:hAnsi="Arial" w:cs="Arial" w:hint="eastAsia"/>
          <w:color w:val="000000"/>
          <w:lang w:eastAsia="zh-CN"/>
        </w:rPr>
        <w:t>catalog number:</w:t>
      </w:r>
      <w:r w:rsidR="00940BF9">
        <w:rPr>
          <w:rFonts w:ascii="Arial" w:hAnsi="Arial" w:cs="Arial"/>
          <w:color w:val="000000"/>
          <w:lang w:eastAsia="zh-CN"/>
        </w:rPr>
        <w:t xml:space="preserve"> </w:t>
      </w:r>
      <w:r w:rsidRPr="00940BF9">
        <w:rPr>
          <w:rFonts w:ascii="Arial" w:hAnsi="Arial" w:cs="Arial" w:hint="eastAsia"/>
          <w:kern w:val="1"/>
          <w:lang w:eastAsia="zh-CN"/>
        </w:rPr>
        <w:t>4311320</w:t>
      </w:r>
      <w:r w:rsidR="00F351D6">
        <w:rPr>
          <w:rFonts w:ascii="Arial" w:hAnsi="Arial" w:cs="Arial" w:hint="eastAsia"/>
          <w:kern w:val="1"/>
          <w:lang w:eastAsia="zh-CN"/>
        </w:rPr>
        <w:t>)</w:t>
      </w:r>
    </w:p>
    <w:p w14:paraId="2489EAA8" w14:textId="7272A26B" w:rsidR="00F76B70" w:rsidRPr="00940BF9"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异丙醇</w:t>
      </w:r>
      <w:r w:rsidR="00F351D6">
        <w:rPr>
          <w:rFonts w:ascii="Arial" w:hAnsi="Arial" w:cs="Arial" w:hint="eastAsia"/>
          <w:kern w:val="1"/>
          <w:lang w:eastAsia="zh-CN"/>
        </w:rPr>
        <w:t xml:space="preserve"> (</w:t>
      </w:r>
      <w:r w:rsidRPr="00940BF9">
        <w:rPr>
          <w:rFonts w:ascii="Arial" w:hAnsi="Arial" w:cs="Arial"/>
          <w:kern w:val="1"/>
          <w:lang w:eastAsia="zh-CN"/>
        </w:rPr>
        <w:t xml:space="preserve">Thermo Fisher Scientific, </w:t>
      </w:r>
      <w:r w:rsidR="00940BF9">
        <w:rPr>
          <w:rFonts w:ascii="Arial" w:hAnsi="Arial" w:cs="Arial" w:hint="eastAsia"/>
          <w:color w:val="000000"/>
          <w:lang w:eastAsia="zh-CN"/>
        </w:rPr>
        <w:t>catalog number:</w:t>
      </w:r>
      <w:r w:rsidR="00940BF9">
        <w:rPr>
          <w:rFonts w:ascii="Arial" w:hAnsi="Arial" w:cs="Arial"/>
          <w:color w:val="000000"/>
          <w:lang w:eastAsia="zh-CN"/>
        </w:rPr>
        <w:t xml:space="preserve"> </w:t>
      </w:r>
      <w:r w:rsidRPr="00940BF9">
        <w:rPr>
          <w:rFonts w:ascii="Arial" w:hAnsi="Arial" w:cs="Arial"/>
          <w:kern w:val="1"/>
          <w:lang w:eastAsia="zh-CN"/>
        </w:rPr>
        <w:t>AC327272500</w:t>
      </w:r>
      <w:r w:rsidR="00F351D6">
        <w:rPr>
          <w:rFonts w:ascii="Arial" w:hAnsi="Arial" w:cs="Arial" w:hint="eastAsia"/>
          <w:kern w:val="1"/>
          <w:lang w:eastAsia="zh-CN"/>
        </w:rPr>
        <w:t>)</w:t>
      </w:r>
    </w:p>
    <w:p w14:paraId="59FBFBD5" w14:textId="77777777" w:rsidR="00F76B70" w:rsidRPr="00940BF9"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无水乙醇</w:t>
      </w:r>
      <w:r w:rsidRPr="00940BF9">
        <w:rPr>
          <w:rFonts w:ascii="Arial" w:hAnsi="Arial" w:cs="Arial" w:hint="eastAsia"/>
          <w:kern w:val="1"/>
          <w:lang w:eastAsia="zh-CN"/>
        </w:rPr>
        <w:t xml:space="preserve"> </w:t>
      </w:r>
    </w:p>
    <w:p w14:paraId="32F8FB30" w14:textId="25C42622" w:rsidR="00F76B70" w:rsidRPr="00940BF9"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洗脱缓冲液</w:t>
      </w:r>
      <w:r w:rsidRPr="00940BF9">
        <w:rPr>
          <w:rFonts w:ascii="Arial" w:hAnsi="Arial" w:cs="Arial" w:hint="eastAsia"/>
          <w:kern w:val="1"/>
          <w:lang w:eastAsia="zh-CN"/>
        </w:rPr>
        <w:t>E</w:t>
      </w:r>
      <w:r w:rsidRPr="00940BF9">
        <w:rPr>
          <w:rFonts w:ascii="Arial" w:hAnsi="Arial" w:cs="Arial"/>
          <w:kern w:val="1"/>
          <w:lang w:eastAsia="zh-CN"/>
        </w:rPr>
        <w:t>B</w:t>
      </w:r>
      <w:r w:rsidR="00F351D6">
        <w:rPr>
          <w:rFonts w:ascii="Arial" w:hAnsi="Arial" w:cs="Arial" w:hint="eastAsia"/>
          <w:kern w:val="1"/>
          <w:lang w:eastAsia="zh-CN"/>
        </w:rPr>
        <w:t xml:space="preserve"> (</w:t>
      </w:r>
      <w:proofErr w:type="spellStart"/>
      <w:r w:rsidRPr="00940BF9">
        <w:rPr>
          <w:rFonts w:ascii="Arial" w:hAnsi="Arial" w:cs="Arial" w:hint="eastAsia"/>
          <w:kern w:val="1"/>
          <w:lang w:eastAsia="zh-CN"/>
        </w:rPr>
        <w:t>Qiagen</w:t>
      </w:r>
      <w:proofErr w:type="spellEnd"/>
      <w:r w:rsidR="00F351D6">
        <w:rPr>
          <w:rFonts w:ascii="Arial" w:hAnsi="Arial" w:cs="Arial" w:hint="eastAsia"/>
          <w:kern w:val="1"/>
          <w:lang w:eastAsia="zh-CN"/>
        </w:rPr>
        <w:t>,</w:t>
      </w:r>
      <w:r w:rsidR="00F351D6">
        <w:rPr>
          <w:rFonts w:ascii="Arial" w:hAnsi="Arial" w:cs="Arial"/>
          <w:kern w:val="1"/>
          <w:lang w:eastAsia="zh-CN"/>
        </w:rPr>
        <w:t xml:space="preserve"> </w:t>
      </w:r>
      <w:r w:rsidR="00940BF9">
        <w:rPr>
          <w:rFonts w:ascii="Arial" w:hAnsi="Arial" w:cs="Arial" w:hint="eastAsia"/>
          <w:color w:val="000000"/>
          <w:lang w:eastAsia="zh-CN"/>
        </w:rPr>
        <w:t>catalog number:</w:t>
      </w:r>
      <w:r w:rsidR="00940BF9">
        <w:rPr>
          <w:rFonts w:ascii="Arial" w:hAnsi="Arial" w:cs="Arial"/>
          <w:color w:val="000000"/>
          <w:lang w:eastAsia="zh-CN"/>
        </w:rPr>
        <w:t xml:space="preserve"> </w:t>
      </w:r>
      <w:r w:rsidRPr="00940BF9">
        <w:rPr>
          <w:rFonts w:ascii="Arial" w:hAnsi="Arial" w:cs="Arial" w:hint="eastAsia"/>
          <w:kern w:val="1"/>
          <w:lang w:eastAsia="zh-CN"/>
        </w:rPr>
        <w:t>19086</w:t>
      </w:r>
      <w:r w:rsidR="00F351D6">
        <w:rPr>
          <w:rFonts w:ascii="Arial" w:hAnsi="Arial" w:cs="Arial" w:hint="eastAsia"/>
          <w:kern w:val="1"/>
          <w:lang w:eastAsia="zh-CN"/>
        </w:rPr>
        <w:t>)</w:t>
      </w:r>
    </w:p>
    <w:p w14:paraId="14C92DFE" w14:textId="1CBBA20A" w:rsidR="00F76B70" w:rsidRPr="00940BF9"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无核酸酶水</w:t>
      </w:r>
      <w:r w:rsidR="00F351D6">
        <w:rPr>
          <w:rFonts w:ascii="Arial" w:hAnsi="Arial" w:cs="Arial" w:hint="eastAsia"/>
          <w:kern w:val="1"/>
          <w:lang w:eastAsia="zh-CN"/>
        </w:rPr>
        <w:t xml:space="preserve"> (</w:t>
      </w:r>
      <w:r w:rsidRPr="00940BF9">
        <w:rPr>
          <w:rFonts w:ascii="Arial" w:hAnsi="Arial" w:cs="Arial"/>
          <w:kern w:val="1"/>
          <w:lang w:eastAsia="zh-CN"/>
        </w:rPr>
        <w:t xml:space="preserve">Thermo Fisher Scientific, </w:t>
      </w:r>
      <w:r w:rsidR="00940BF9">
        <w:rPr>
          <w:rFonts w:ascii="Arial" w:hAnsi="Arial" w:cs="Arial" w:hint="eastAsia"/>
          <w:color w:val="000000"/>
          <w:lang w:eastAsia="zh-CN"/>
        </w:rPr>
        <w:t>catalog number:</w:t>
      </w:r>
      <w:r w:rsidR="00940BF9">
        <w:rPr>
          <w:rFonts w:ascii="Arial" w:hAnsi="Arial" w:cs="Arial"/>
          <w:color w:val="000000"/>
          <w:lang w:eastAsia="zh-CN"/>
        </w:rPr>
        <w:t xml:space="preserve"> </w:t>
      </w:r>
      <w:r w:rsidRPr="00940BF9">
        <w:rPr>
          <w:rFonts w:ascii="Arial" w:hAnsi="Arial" w:cs="Arial"/>
          <w:kern w:val="1"/>
          <w:lang w:eastAsia="zh-CN"/>
        </w:rPr>
        <w:t>10977023</w:t>
      </w:r>
      <w:r w:rsidR="00F351D6">
        <w:rPr>
          <w:rFonts w:ascii="Arial" w:hAnsi="Arial" w:cs="Arial" w:hint="eastAsia"/>
          <w:kern w:val="1"/>
          <w:lang w:eastAsia="zh-CN"/>
        </w:rPr>
        <w:t>)</w:t>
      </w:r>
    </w:p>
    <w:p w14:paraId="04F61CAE" w14:textId="57205325" w:rsidR="00F76B70" w:rsidRPr="00940BF9"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proofErr w:type="spellStart"/>
      <w:r w:rsidRPr="00940BF9">
        <w:rPr>
          <w:rFonts w:ascii="Arial" w:hAnsi="Arial" w:cs="Arial"/>
          <w:kern w:val="1"/>
          <w:lang w:eastAsia="zh-CN"/>
        </w:rPr>
        <w:t>Qubit</w:t>
      </w:r>
      <w:proofErr w:type="spellEnd"/>
      <w:r w:rsidRPr="00940BF9">
        <w:rPr>
          <w:rFonts w:ascii="Arial" w:hAnsi="Arial" w:cs="Arial"/>
          <w:kern w:val="1"/>
          <w:lang w:eastAsia="zh-CN"/>
        </w:rPr>
        <w:t xml:space="preserve"> RNA</w:t>
      </w:r>
      <w:r w:rsidRPr="00940BF9">
        <w:rPr>
          <w:rFonts w:ascii="Arial" w:hAnsi="Arial" w:cs="Arial" w:hint="eastAsia"/>
          <w:kern w:val="1"/>
          <w:lang w:eastAsia="zh-CN"/>
        </w:rPr>
        <w:t>超敏检测试剂盒</w:t>
      </w:r>
      <w:r w:rsidR="00F351D6">
        <w:rPr>
          <w:rFonts w:ascii="Arial" w:hAnsi="Arial" w:cs="Arial" w:hint="eastAsia"/>
          <w:kern w:val="1"/>
          <w:lang w:eastAsia="zh-CN"/>
        </w:rPr>
        <w:t xml:space="preserve"> (</w:t>
      </w:r>
      <w:r w:rsidRPr="00940BF9">
        <w:rPr>
          <w:rFonts w:ascii="Arial" w:hAnsi="Arial" w:cs="Arial" w:hint="eastAsia"/>
          <w:kern w:val="1"/>
          <w:lang w:eastAsia="zh-CN"/>
        </w:rPr>
        <w:t>Thermo</w:t>
      </w:r>
      <w:r w:rsidRPr="00940BF9">
        <w:rPr>
          <w:rFonts w:ascii="Arial" w:hAnsi="Arial" w:cs="Arial"/>
          <w:kern w:val="1"/>
          <w:lang w:eastAsia="zh-CN"/>
        </w:rPr>
        <w:t xml:space="preserve"> Fisher Scientific</w:t>
      </w:r>
      <w:r w:rsidR="00F351D6">
        <w:rPr>
          <w:rFonts w:ascii="Arial" w:hAnsi="Arial" w:cs="Arial" w:hint="eastAsia"/>
          <w:kern w:val="1"/>
          <w:lang w:eastAsia="zh-CN"/>
        </w:rPr>
        <w:t>,</w:t>
      </w:r>
      <w:r w:rsidR="00F351D6">
        <w:rPr>
          <w:rFonts w:ascii="Arial" w:hAnsi="Arial" w:cs="Arial"/>
          <w:kern w:val="1"/>
          <w:lang w:eastAsia="zh-CN"/>
        </w:rPr>
        <w:t xml:space="preserve"> </w:t>
      </w:r>
      <w:r w:rsidR="00940BF9">
        <w:rPr>
          <w:rFonts w:ascii="Arial" w:hAnsi="Arial" w:cs="Arial" w:hint="eastAsia"/>
          <w:color w:val="000000"/>
          <w:lang w:eastAsia="zh-CN"/>
        </w:rPr>
        <w:t>catalog number:</w:t>
      </w:r>
      <w:r w:rsidR="00940BF9">
        <w:rPr>
          <w:rFonts w:ascii="Arial" w:hAnsi="Arial" w:cs="Arial"/>
          <w:color w:val="000000"/>
          <w:lang w:eastAsia="zh-CN"/>
        </w:rPr>
        <w:t xml:space="preserve"> </w:t>
      </w:r>
      <w:r w:rsidRPr="00940BF9">
        <w:rPr>
          <w:rFonts w:ascii="Arial" w:hAnsi="Arial" w:cs="Arial" w:hint="eastAsia"/>
          <w:kern w:val="1"/>
          <w:lang w:eastAsia="zh-CN"/>
        </w:rPr>
        <w:t>Q32852</w:t>
      </w:r>
      <w:r w:rsidR="00F351D6">
        <w:rPr>
          <w:rFonts w:ascii="Arial" w:hAnsi="Arial" w:cs="Arial" w:hint="eastAsia"/>
          <w:kern w:val="1"/>
          <w:lang w:eastAsia="zh-CN"/>
        </w:rPr>
        <w:t>)</w:t>
      </w:r>
    </w:p>
    <w:p w14:paraId="70B6E38C" w14:textId="72A96192" w:rsidR="00F76B70" w:rsidRPr="00940BF9"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反转录</w:t>
      </w:r>
      <w:r w:rsidRPr="00940BF9">
        <w:rPr>
          <w:rFonts w:ascii="Arial" w:hAnsi="Arial" w:cs="Arial" w:hint="eastAsia"/>
          <w:kern w:val="1"/>
          <w:lang w:eastAsia="zh-CN"/>
        </w:rPr>
        <w:t>P</w:t>
      </w:r>
      <w:r w:rsidRPr="00940BF9">
        <w:rPr>
          <w:rFonts w:ascii="Arial" w:hAnsi="Arial" w:cs="Arial"/>
          <w:kern w:val="1"/>
          <w:lang w:eastAsia="zh-CN"/>
        </w:rPr>
        <w:t>CR</w:t>
      </w:r>
      <w:r w:rsidRPr="00940BF9">
        <w:rPr>
          <w:rFonts w:ascii="Arial" w:hAnsi="Arial" w:cs="Arial" w:hint="eastAsia"/>
          <w:kern w:val="1"/>
          <w:lang w:eastAsia="zh-CN"/>
        </w:rPr>
        <w:t>试剂盒</w:t>
      </w:r>
      <w:r w:rsidR="00F351D6">
        <w:rPr>
          <w:rFonts w:ascii="Arial" w:hAnsi="Arial" w:cs="Arial" w:hint="eastAsia"/>
          <w:kern w:val="1"/>
          <w:lang w:eastAsia="zh-CN"/>
        </w:rPr>
        <w:t xml:space="preserve"> (</w:t>
      </w:r>
      <w:proofErr w:type="spellStart"/>
      <w:r w:rsidRPr="00940BF9">
        <w:rPr>
          <w:rFonts w:ascii="Arial" w:hAnsi="Arial" w:cs="Arial" w:hint="eastAsia"/>
          <w:kern w:val="1"/>
          <w:lang w:eastAsia="zh-CN"/>
        </w:rPr>
        <w:t>Promega</w:t>
      </w:r>
      <w:proofErr w:type="spellEnd"/>
      <w:r w:rsidR="00F351D6">
        <w:rPr>
          <w:rFonts w:ascii="Arial" w:hAnsi="Arial" w:cs="Arial" w:hint="eastAsia"/>
          <w:kern w:val="1"/>
          <w:lang w:eastAsia="zh-CN"/>
        </w:rPr>
        <w:t>,</w:t>
      </w:r>
      <w:r w:rsidR="00F351D6">
        <w:rPr>
          <w:rFonts w:ascii="Arial" w:hAnsi="Arial" w:cs="Arial"/>
          <w:kern w:val="1"/>
          <w:lang w:eastAsia="zh-CN"/>
        </w:rPr>
        <w:t xml:space="preserve"> </w:t>
      </w:r>
      <w:r w:rsidR="00940BF9">
        <w:rPr>
          <w:rFonts w:ascii="Arial" w:hAnsi="Arial" w:cs="Arial" w:hint="eastAsia"/>
          <w:color w:val="000000"/>
          <w:lang w:eastAsia="zh-CN"/>
        </w:rPr>
        <w:t>catalog number:</w:t>
      </w:r>
      <w:r w:rsidR="00940BF9">
        <w:rPr>
          <w:rFonts w:ascii="Arial" w:hAnsi="Arial" w:cs="Arial"/>
          <w:color w:val="000000"/>
          <w:lang w:eastAsia="zh-CN"/>
        </w:rPr>
        <w:t xml:space="preserve"> </w:t>
      </w:r>
      <w:r w:rsidRPr="00940BF9">
        <w:rPr>
          <w:rFonts w:ascii="Arial" w:hAnsi="Arial" w:cs="Arial" w:hint="eastAsia"/>
          <w:kern w:val="1"/>
          <w:lang w:eastAsia="zh-CN"/>
        </w:rPr>
        <w:t>A1703</w:t>
      </w:r>
      <w:r w:rsidR="00F351D6">
        <w:rPr>
          <w:rFonts w:ascii="Arial" w:hAnsi="Arial" w:cs="Arial" w:hint="eastAsia"/>
          <w:kern w:val="1"/>
          <w:lang w:eastAsia="zh-CN"/>
        </w:rPr>
        <w:t>)</w:t>
      </w:r>
    </w:p>
    <w:p w14:paraId="334475BC" w14:textId="2629453C" w:rsidR="00F76B70" w:rsidRPr="00793357" w:rsidRDefault="00F76B70" w:rsidP="00C0731D">
      <w:pPr>
        <w:pStyle w:val="aa"/>
        <w:numPr>
          <w:ilvl w:val="0"/>
          <w:numId w:val="8"/>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S</w:t>
      </w:r>
      <w:r w:rsidRPr="00940BF9">
        <w:rPr>
          <w:rFonts w:ascii="Arial" w:hAnsi="Arial" w:cs="Arial"/>
          <w:kern w:val="1"/>
          <w:lang w:eastAsia="zh-CN"/>
        </w:rPr>
        <w:t>YBR</w:t>
      </w:r>
      <w:r w:rsidRPr="00793357">
        <w:rPr>
          <w:rFonts w:ascii="Arial" w:hAnsi="Arial" w:cs="Arial"/>
          <w:kern w:val="1"/>
          <w:lang w:eastAsia="zh-CN"/>
        </w:rPr>
        <w:t xml:space="preserve"> G</w:t>
      </w:r>
      <w:r w:rsidRPr="00793357">
        <w:rPr>
          <w:rFonts w:ascii="Arial" w:hAnsi="Arial" w:cs="Arial" w:hint="eastAsia"/>
          <w:kern w:val="1"/>
          <w:lang w:eastAsia="zh-CN"/>
        </w:rPr>
        <w:t>reen</w:t>
      </w:r>
      <w:r w:rsidRPr="00793357">
        <w:rPr>
          <w:rFonts w:ascii="Arial" w:hAnsi="Arial" w:cs="Arial" w:hint="eastAsia"/>
          <w:kern w:val="1"/>
          <w:lang w:eastAsia="zh-CN"/>
        </w:rPr>
        <w:t>核酸染剂</w:t>
      </w:r>
      <w:r w:rsidR="00F351D6" w:rsidRPr="00793357">
        <w:rPr>
          <w:rFonts w:ascii="Arial" w:hAnsi="Arial" w:cs="Arial" w:hint="eastAsia"/>
          <w:kern w:val="1"/>
          <w:lang w:eastAsia="zh-CN"/>
        </w:rPr>
        <w:t xml:space="preserve"> (</w:t>
      </w:r>
      <w:r w:rsidRPr="00793357">
        <w:rPr>
          <w:rFonts w:ascii="Arial" w:hAnsi="Arial" w:cs="Arial"/>
          <w:kern w:val="1"/>
          <w:lang w:eastAsia="zh-CN"/>
        </w:rPr>
        <w:t>Thermo Fisher Scientific</w:t>
      </w:r>
      <w:r w:rsidR="00F351D6" w:rsidRPr="00793357">
        <w:rPr>
          <w:rFonts w:ascii="Arial" w:hAnsi="Arial" w:cs="Arial" w:hint="eastAsia"/>
          <w:kern w:val="1"/>
          <w:lang w:eastAsia="zh-CN"/>
        </w:rPr>
        <w:t>,</w:t>
      </w:r>
      <w:r w:rsidR="00F351D6" w:rsidRPr="00793357">
        <w:rPr>
          <w:rFonts w:ascii="Arial" w:hAnsi="Arial" w:cs="Arial"/>
          <w:kern w:val="1"/>
          <w:lang w:eastAsia="zh-CN"/>
        </w:rPr>
        <w:t xml:space="preserve"> </w:t>
      </w:r>
      <w:r w:rsidR="00940BF9" w:rsidRPr="00793357">
        <w:rPr>
          <w:rFonts w:ascii="Arial" w:hAnsi="Arial" w:cs="Arial" w:hint="eastAsia"/>
          <w:lang w:eastAsia="zh-CN"/>
        </w:rPr>
        <w:t>catalog number:</w:t>
      </w:r>
      <w:r w:rsidR="00940BF9" w:rsidRPr="00793357">
        <w:rPr>
          <w:rFonts w:ascii="Arial" w:hAnsi="Arial" w:cs="Arial"/>
          <w:lang w:eastAsia="zh-CN"/>
        </w:rPr>
        <w:t xml:space="preserve"> </w:t>
      </w:r>
      <w:r w:rsidRPr="00793357">
        <w:rPr>
          <w:rFonts w:ascii="Arial" w:hAnsi="Arial" w:cs="Arial"/>
          <w:kern w:val="1"/>
          <w:lang w:eastAsia="zh-CN"/>
        </w:rPr>
        <w:t>S7563</w:t>
      </w:r>
      <w:r w:rsidR="00F351D6" w:rsidRPr="00793357">
        <w:rPr>
          <w:rFonts w:ascii="Arial" w:hAnsi="Arial" w:cs="Arial" w:hint="eastAsia"/>
          <w:kern w:val="1"/>
          <w:lang w:eastAsia="zh-CN"/>
        </w:rPr>
        <w:t>)</w:t>
      </w:r>
    </w:p>
    <w:p w14:paraId="62F43610" w14:textId="4AC6B1C6" w:rsidR="00B430CD" w:rsidRPr="00793357" w:rsidRDefault="00B430CD" w:rsidP="00961C6A">
      <w:pPr>
        <w:pStyle w:val="aa"/>
        <w:numPr>
          <w:ilvl w:val="0"/>
          <w:numId w:val="8"/>
        </w:numPr>
        <w:wordWrap w:val="0"/>
        <w:adjustRightInd w:val="0"/>
        <w:snapToGrid w:val="0"/>
        <w:spacing w:line="360" w:lineRule="auto"/>
        <w:ind w:firstLineChars="0"/>
        <w:jc w:val="both"/>
        <w:rPr>
          <w:rFonts w:ascii="Arial" w:hAnsi="Arial" w:cs="Arial"/>
          <w:lang w:eastAsia="zh-CN"/>
        </w:rPr>
      </w:pPr>
      <w:r w:rsidRPr="00793357">
        <w:rPr>
          <w:rFonts w:ascii="Arial" w:hAnsi="Arial" w:cs="Arial"/>
          <w:lang w:eastAsia="zh-CN"/>
        </w:rPr>
        <w:t>梯度缓冲液</w:t>
      </w:r>
      <w:r w:rsidR="00F351D6" w:rsidRPr="00793357">
        <w:rPr>
          <w:rFonts w:ascii="Arial" w:hAnsi="Arial" w:cs="Arial" w:hint="eastAsia"/>
          <w:lang w:eastAsia="zh-CN"/>
        </w:rPr>
        <w:t xml:space="preserve"> (</w:t>
      </w:r>
      <w:r w:rsidRPr="00793357">
        <w:rPr>
          <w:rFonts w:ascii="Arial" w:hAnsi="Arial" w:cs="Arial" w:hint="eastAsia"/>
          <w:lang w:eastAsia="zh-CN"/>
        </w:rPr>
        <w:t>见溶液配方</w:t>
      </w:r>
      <w:r w:rsidR="00F351D6" w:rsidRPr="00793357">
        <w:rPr>
          <w:rFonts w:ascii="Arial" w:hAnsi="Arial" w:cs="Arial" w:hint="eastAsia"/>
          <w:lang w:eastAsia="zh-CN"/>
        </w:rPr>
        <w:t>)</w:t>
      </w:r>
    </w:p>
    <w:p w14:paraId="439EE14E" w14:textId="75994B70" w:rsidR="00840A1A" w:rsidRPr="00793357" w:rsidRDefault="00840A1A" w:rsidP="00961C6A">
      <w:pPr>
        <w:pStyle w:val="aa"/>
        <w:numPr>
          <w:ilvl w:val="0"/>
          <w:numId w:val="8"/>
        </w:numPr>
        <w:wordWrap w:val="0"/>
        <w:adjustRightInd w:val="0"/>
        <w:snapToGrid w:val="0"/>
        <w:spacing w:line="360" w:lineRule="auto"/>
        <w:ind w:firstLineChars="0"/>
        <w:jc w:val="both"/>
        <w:rPr>
          <w:rFonts w:ascii="Arial" w:hAnsi="Arial" w:cs="Arial"/>
          <w:lang w:eastAsia="zh-CN"/>
        </w:rPr>
      </w:pPr>
      <w:r w:rsidRPr="00793357">
        <w:rPr>
          <w:rFonts w:ascii="Arial" w:hAnsi="Arial" w:cs="Arial"/>
          <w:lang w:eastAsia="zh-CN"/>
        </w:rPr>
        <w:t>DNA</w:t>
      </w:r>
      <w:proofErr w:type="gramStart"/>
      <w:r w:rsidRPr="00793357">
        <w:rPr>
          <w:rFonts w:ascii="Arial" w:hAnsi="Arial" w:cs="Arial" w:hint="eastAsia"/>
          <w:lang w:eastAsia="zh-CN"/>
        </w:rPr>
        <w:t>上样缓冲</w:t>
      </w:r>
      <w:proofErr w:type="gramEnd"/>
      <w:r w:rsidRPr="00793357">
        <w:rPr>
          <w:rFonts w:ascii="Arial" w:hAnsi="Arial" w:cs="Arial" w:hint="eastAsia"/>
          <w:lang w:eastAsia="zh-CN"/>
        </w:rPr>
        <w:t>液</w:t>
      </w:r>
    </w:p>
    <w:p w14:paraId="73F2A302" w14:textId="77777777" w:rsidR="00C813FE" w:rsidRPr="00793357" w:rsidRDefault="00C813FE" w:rsidP="00F76B70">
      <w:pPr>
        <w:wordWrap w:val="0"/>
        <w:adjustRightInd w:val="0"/>
        <w:snapToGrid w:val="0"/>
        <w:spacing w:line="360" w:lineRule="auto"/>
        <w:rPr>
          <w:rFonts w:ascii="Arial" w:eastAsia="黑体" w:hAnsi="Arial" w:cs="Arial"/>
          <w:b/>
          <w:bCs/>
          <w:sz w:val="24"/>
          <w:szCs w:val="24"/>
          <w:lang w:eastAsia="zh-CN"/>
        </w:rPr>
      </w:pPr>
    </w:p>
    <w:p w14:paraId="24323015" w14:textId="20D3AF23" w:rsidR="00F76B70" w:rsidRPr="00793357" w:rsidRDefault="00F76B70" w:rsidP="00F76B70">
      <w:pPr>
        <w:wordWrap w:val="0"/>
        <w:adjustRightInd w:val="0"/>
        <w:snapToGrid w:val="0"/>
        <w:spacing w:line="360" w:lineRule="auto"/>
        <w:rPr>
          <w:rFonts w:ascii="Arial" w:eastAsia="黑体" w:hAnsi="Arial" w:cs="Arial"/>
          <w:b/>
          <w:bCs/>
          <w:sz w:val="24"/>
          <w:szCs w:val="24"/>
          <w:lang w:eastAsia="zh-CN"/>
        </w:rPr>
      </w:pPr>
      <w:r w:rsidRPr="00793357">
        <w:rPr>
          <w:rFonts w:ascii="Arial" w:eastAsia="黑体" w:hAnsi="Arial" w:cs="Arial"/>
          <w:b/>
          <w:bCs/>
          <w:sz w:val="24"/>
          <w:szCs w:val="24"/>
          <w:lang w:eastAsia="zh-CN"/>
        </w:rPr>
        <w:t>仪器设备</w:t>
      </w:r>
    </w:p>
    <w:p w14:paraId="346B4FD9" w14:textId="220B19E1" w:rsidR="00F76B70" w:rsidRPr="00940BF9" w:rsidRDefault="00F76B70" w:rsidP="00C0731D">
      <w:pPr>
        <w:pStyle w:val="aa"/>
        <w:numPr>
          <w:ilvl w:val="0"/>
          <w:numId w:val="9"/>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超速离心机</w:t>
      </w:r>
      <w:r w:rsidR="00F351D6">
        <w:rPr>
          <w:rFonts w:ascii="Arial" w:hAnsi="Arial" w:cs="Arial" w:hint="eastAsia"/>
          <w:kern w:val="1"/>
          <w:lang w:eastAsia="zh-CN"/>
        </w:rPr>
        <w:t xml:space="preserve"> (</w:t>
      </w:r>
      <w:r w:rsidRPr="00940BF9">
        <w:rPr>
          <w:rFonts w:ascii="Arial" w:hAnsi="Arial" w:cs="Arial" w:hint="eastAsia"/>
          <w:kern w:val="1"/>
          <w:lang w:eastAsia="zh-CN"/>
        </w:rPr>
        <w:t>Beckman</w:t>
      </w:r>
      <w:r w:rsidRPr="00E52F9D">
        <w:t xml:space="preserve"> </w:t>
      </w:r>
      <w:r w:rsidRPr="00940BF9">
        <w:rPr>
          <w:rFonts w:ascii="Arial" w:hAnsi="Arial" w:cs="Arial"/>
          <w:kern w:val="1"/>
          <w:lang w:eastAsia="zh-CN"/>
        </w:rPr>
        <w:t>Coulter</w:t>
      </w:r>
      <w:r w:rsidR="00F351D6">
        <w:rPr>
          <w:rFonts w:ascii="Arial" w:hAnsi="Arial" w:cs="Arial" w:hint="eastAsia"/>
          <w:kern w:val="1"/>
          <w:lang w:eastAsia="zh-CN"/>
        </w:rPr>
        <w:t>,</w:t>
      </w:r>
      <w:r w:rsidR="00F351D6">
        <w:rPr>
          <w:rFonts w:ascii="Arial" w:hAnsi="Arial" w:cs="Arial"/>
          <w:kern w:val="1"/>
          <w:lang w:eastAsia="zh-CN"/>
        </w:rPr>
        <w:t xml:space="preserve"> </w:t>
      </w:r>
      <w:r w:rsidRPr="00940BF9">
        <w:rPr>
          <w:rFonts w:ascii="Arial" w:hAnsi="Arial" w:cs="Arial" w:hint="eastAsia"/>
          <w:kern w:val="1"/>
          <w:lang w:eastAsia="zh-CN"/>
        </w:rPr>
        <w:t>Optima</w:t>
      </w:r>
      <w:r w:rsidRPr="00940BF9">
        <w:rPr>
          <w:rFonts w:ascii="Arial" w:hAnsi="Arial" w:cs="Arial"/>
          <w:kern w:val="1"/>
          <w:lang w:eastAsia="zh-CN"/>
        </w:rPr>
        <w:t xml:space="preserve"> XE-100</w:t>
      </w:r>
      <w:r w:rsidR="00F351D6">
        <w:rPr>
          <w:rFonts w:ascii="Arial" w:hAnsi="Arial" w:cs="Arial" w:hint="eastAsia"/>
          <w:kern w:val="1"/>
          <w:lang w:eastAsia="zh-CN"/>
        </w:rPr>
        <w:t>)</w:t>
      </w:r>
    </w:p>
    <w:p w14:paraId="13E316D8" w14:textId="3ABFD42D" w:rsidR="00F76B70" w:rsidRPr="00940BF9" w:rsidRDefault="00F76B70" w:rsidP="00C0731D">
      <w:pPr>
        <w:pStyle w:val="aa"/>
        <w:numPr>
          <w:ilvl w:val="0"/>
          <w:numId w:val="9"/>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垂直转头</w:t>
      </w:r>
      <w:r w:rsidR="00F351D6">
        <w:rPr>
          <w:rFonts w:ascii="Arial" w:hAnsi="Arial" w:cs="Arial" w:hint="eastAsia"/>
          <w:kern w:val="1"/>
          <w:lang w:eastAsia="zh-CN"/>
        </w:rPr>
        <w:t xml:space="preserve"> (</w:t>
      </w:r>
      <w:r w:rsidRPr="00940BF9">
        <w:rPr>
          <w:rFonts w:ascii="Arial" w:hAnsi="Arial" w:cs="Arial" w:hint="eastAsia"/>
          <w:kern w:val="1"/>
          <w:lang w:eastAsia="zh-CN"/>
        </w:rPr>
        <w:t>Beckman</w:t>
      </w:r>
      <w:r w:rsidRPr="00E52F9D">
        <w:t xml:space="preserve"> </w:t>
      </w:r>
      <w:r w:rsidRPr="00940BF9">
        <w:rPr>
          <w:rFonts w:ascii="Arial" w:hAnsi="Arial" w:cs="Arial"/>
          <w:kern w:val="1"/>
          <w:lang w:eastAsia="zh-CN"/>
        </w:rPr>
        <w:t>Coulter</w:t>
      </w:r>
      <w:r w:rsidR="00F351D6">
        <w:rPr>
          <w:rFonts w:ascii="Arial" w:hAnsi="Arial" w:cs="Arial" w:hint="eastAsia"/>
          <w:kern w:val="1"/>
          <w:lang w:eastAsia="zh-CN"/>
        </w:rPr>
        <w:t>,</w:t>
      </w:r>
      <w:r w:rsidR="00F351D6">
        <w:rPr>
          <w:rFonts w:ascii="Arial" w:hAnsi="Arial" w:cs="Arial"/>
          <w:kern w:val="1"/>
          <w:lang w:eastAsia="zh-CN"/>
        </w:rPr>
        <w:t xml:space="preserve"> </w:t>
      </w:r>
      <w:r w:rsidRPr="00940BF9">
        <w:rPr>
          <w:rFonts w:ascii="Arial" w:hAnsi="Arial" w:cs="Arial" w:hint="eastAsia"/>
          <w:kern w:val="1"/>
          <w:lang w:eastAsia="zh-CN"/>
        </w:rPr>
        <w:t>Vti</w:t>
      </w:r>
      <w:r w:rsidRPr="00940BF9">
        <w:rPr>
          <w:rFonts w:ascii="Arial" w:hAnsi="Arial" w:cs="Arial"/>
          <w:kern w:val="1"/>
          <w:lang w:eastAsia="zh-CN"/>
        </w:rPr>
        <w:t>65.2</w:t>
      </w:r>
      <w:r w:rsidR="00F351D6">
        <w:rPr>
          <w:rFonts w:ascii="Arial" w:hAnsi="Arial" w:cs="Arial" w:hint="eastAsia"/>
          <w:kern w:val="1"/>
          <w:lang w:eastAsia="zh-CN"/>
        </w:rPr>
        <w:t>)</w:t>
      </w:r>
    </w:p>
    <w:p w14:paraId="09F01C3D" w14:textId="5E14DC2D" w:rsidR="00F76B70" w:rsidRPr="00940BF9" w:rsidRDefault="00F76B70" w:rsidP="00C0731D">
      <w:pPr>
        <w:pStyle w:val="aa"/>
        <w:numPr>
          <w:ilvl w:val="0"/>
          <w:numId w:val="9"/>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数字折光仪</w:t>
      </w:r>
      <w:r w:rsidR="00F351D6">
        <w:rPr>
          <w:rFonts w:ascii="Arial" w:hAnsi="Arial" w:cs="Arial" w:hint="eastAsia"/>
          <w:kern w:val="1"/>
          <w:lang w:eastAsia="zh-CN"/>
        </w:rPr>
        <w:t xml:space="preserve"> (</w:t>
      </w:r>
      <w:r w:rsidRPr="00940BF9">
        <w:rPr>
          <w:rFonts w:ascii="Arial" w:hAnsi="Arial" w:cs="Arial" w:hint="eastAsia"/>
          <w:kern w:val="1"/>
          <w:lang w:eastAsia="zh-CN"/>
        </w:rPr>
        <w:t>Reichert</w:t>
      </w:r>
      <w:r w:rsidRPr="00940BF9">
        <w:rPr>
          <w:rFonts w:ascii="Arial" w:hAnsi="Arial" w:cs="Arial"/>
          <w:kern w:val="1"/>
          <w:lang w:eastAsia="zh-CN"/>
        </w:rPr>
        <w:t xml:space="preserve">, </w:t>
      </w:r>
      <w:r w:rsidRPr="00940BF9">
        <w:rPr>
          <w:rFonts w:ascii="Arial" w:hAnsi="Arial" w:cs="Arial" w:hint="eastAsia"/>
          <w:kern w:val="1"/>
          <w:lang w:eastAsia="zh-CN"/>
        </w:rPr>
        <w:t>A</w:t>
      </w:r>
      <w:r w:rsidRPr="00940BF9">
        <w:rPr>
          <w:rFonts w:ascii="Arial" w:hAnsi="Arial" w:cs="Arial"/>
          <w:kern w:val="1"/>
          <w:lang w:eastAsia="zh-CN"/>
        </w:rPr>
        <w:t>R200</w:t>
      </w:r>
      <w:r w:rsidR="00F351D6">
        <w:rPr>
          <w:rFonts w:ascii="Arial" w:hAnsi="Arial" w:cs="Arial" w:hint="eastAsia"/>
          <w:kern w:val="1"/>
          <w:lang w:eastAsia="zh-CN"/>
        </w:rPr>
        <w:t>)</w:t>
      </w:r>
    </w:p>
    <w:p w14:paraId="5B77F360" w14:textId="425B47D3" w:rsidR="00F76B70" w:rsidRPr="00940BF9" w:rsidRDefault="00F76B70" w:rsidP="00C0731D">
      <w:pPr>
        <w:pStyle w:val="aa"/>
        <w:numPr>
          <w:ilvl w:val="0"/>
          <w:numId w:val="9"/>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注射泵</w:t>
      </w:r>
      <w:r w:rsidR="00F351D6">
        <w:rPr>
          <w:rFonts w:ascii="Arial" w:hAnsi="Arial" w:cs="Arial" w:hint="eastAsia"/>
          <w:kern w:val="1"/>
          <w:lang w:eastAsia="zh-CN"/>
        </w:rPr>
        <w:t xml:space="preserve"> (</w:t>
      </w:r>
      <w:r w:rsidRPr="00940BF9">
        <w:rPr>
          <w:rFonts w:ascii="Arial" w:hAnsi="Arial" w:cs="Arial" w:hint="eastAsia"/>
          <w:kern w:val="1"/>
          <w:lang w:eastAsia="zh-CN"/>
        </w:rPr>
        <w:t>Braun</w:t>
      </w:r>
      <w:r w:rsidRPr="00940BF9">
        <w:rPr>
          <w:rFonts w:ascii="Arial" w:hAnsi="Arial" w:cs="Arial"/>
          <w:kern w:val="1"/>
          <w:lang w:eastAsia="zh-CN"/>
        </w:rPr>
        <w:t xml:space="preserve"> </w:t>
      </w:r>
      <w:proofErr w:type="spellStart"/>
      <w:r w:rsidRPr="00940BF9">
        <w:rPr>
          <w:rFonts w:ascii="Arial" w:hAnsi="Arial" w:cs="Arial"/>
          <w:kern w:val="1"/>
          <w:lang w:eastAsia="zh-CN"/>
        </w:rPr>
        <w:t>Melsungen</w:t>
      </w:r>
      <w:proofErr w:type="spellEnd"/>
      <w:r w:rsidRPr="00940BF9">
        <w:rPr>
          <w:rFonts w:ascii="Arial" w:hAnsi="Arial" w:cs="Arial"/>
          <w:kern w:val="1"/>
          <w:lang w:eastAsia="zh-CN"/>
        </w:rPr>
        <w:t xml:space="preserve">, </w:t>
      </w:r>
      <w:proofErr w:type="spellStart"/>
      <w:r w:rsidRPr="00940BF9">
        <w:rPr>
          <w:rFonts w:ascii="Arial" w:hAnsi="Arial" w:cs="Arial"/>
          <w:kern w:val="1"/>
          <w:lang w:eastAsia="zh-CN"/>
        </w:rPr>
        <w:t>Perfusor</w:t>
      </w:r>
      <w:proofErr w:type="spellEnd"/>
      <w:r w:rsidRPr="00940BF9">
        <w:rPr>
          <w:rFonts w:ascii="Arial" w:hAnsi="Arial" w:cs="Arial"/>
          <w:kern w:val="1"/>
          <w:lang w:eastAsia="zh-CN"/>
        </w:rPr>
        <w:t xml:space="preserve"> V</w:t>
      </w:r>
      <w:r w:rsidR="00F351D6">
        <w:rPr>
          <w:rFonts w:ascii="Arial" w:hAnsi="Arial" w:cs="Arial" w:hint="eastAsia"/>
          <w:kern w:val="1"/>
          <w:lang w:eastAsia="zh-CN"/>
        </w:rPr>
        <w:t>)</w:t>
      </w:r>
    </w:p>
    <w:p w14:paraId="23C091F4" w14:textId="4D24F734" w:rsidR="00F76B70" w:rsidRPr="00940BF9" w:rsidRDefault="00F76B70" w:rsidP="00C0731D">
      <w:pPr>
        <w:pStyle w:val="aa"/>
        <w:numPr>
          <w:ilvl w:val="0"/>
          <w:numId w:val="9"/>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离心管密封器</w:t>
      </w:r>
      <w:r w:rsidR="00F351D6">
        <w:rPr>
          <w:rFonts w:ascii="Arial" w:hAnsi="Arial" w:cs="Arial" w:hint="eastAsia"/>
          <w:kern w:val="1"/>
          <w:lang w:eastAsia="zh-CN"/>
        </w:rPr>
        <w:t xml:space="preserve"> (</w:t>
      </w:r>
      <w:bookmarkStart w:id="0" w:name="_Hlk59905447"/>
      <w:r w:rsidRPr="00940BF9">
        <w:rPr>
          <w:rFonts w:ascii="Arial" w:hAnsi="Arial" w:cs="Arial" w:hint="eastAsia"/>
          <w:kern w:val="1"/>
          <w:lang w:eastAsia="zh-CN"/>
        </w:rPr>
        <w:t>Beckman</w:t>
      </w:r>
      <w:r w:rsidRPr="00E52F9D">
        <w:t xml:space="preserve"> </w:t>
      </w:r>
      <w:r w:rsidRPr="00940BF9">
        <w:rPr>
          <w:rFonts w:ascii="Arial" w:hAnsi="Arial" w:cs="Arial"/>
          <w:kern w:val="1"/>
          <w:lang w:eastAsia="zh-CN"/>
        </w:rPr>
        <w:t>Coulter</w:t>
      </w:r>
      <w:r w:rsidR="00F351D6">
        <w:rPr>
          <w:rFonts w:ascii="Arial" w:hAnsi="Arial" w:cs="Arial" w:hint="eastAsia"/>
          <w:kern w:val="1"/>
          <w:lang w:eastAsia="zh-CN"/>
        </w:rPr>
        <w:t>,</w:t>
      </w:r>
      <w:r w:rsidR="00F351D6">
        <w:rPr>
          <w:rFonts w:ascii="Arial" w:hAnsi="Arial" w:cs="Arial"/>
          <w:kern w:val="1"/>
          <w:lang w:eastAsia="zh-CN"/>
        </w:rPr>
        <w:t xml:space="preserve"> </w:t>
      </w:r>
      <w:r w:rsidR="006D6BDB">
        <w:rPr>
          <w:rFonts w:ascii="Arial" w:hAnsi="Arial" w:cs="Arial" w:hint="eastAsia"/>
          <w:color w:val="000000"/>
          <w:lang w:eastAsia="zh-CN"/>
        </w:rPr>
        <w:t>catalog number:</w:t>
      </w:r>
      <w:r w:rsidR="006D6BDB">
        <w:rPr>
          <w:rFonts w:ascii="Arial" w:hAnsi="Arial" w:cs="Arial"/>
          <w:color w:val="000000"/>
          <w:lang w:eastAsia="zh-CN"/>
        </w:rPr>
        <w:t xml:space="preserve"> </w:t>
      </w:r>
      <w:r w:rsidRPr="00940BF9">
        <w:rPr>
          <w:rFonts w:ascii="Arial" w:hAnsi="Arial" w:cs="Arial" w:hint="eastAsia"/>
          <w:kern w:val="1"/>
          <w:lang w:eastAsia="zh-CN"/>
        </w:rPr>
        <w:t>349646</w:t>
      </w:r>
      <w:bookmarkEnd w:id="0"/>
      <w:r w:rsidR="00F351D6">
        <w:rPr>
          <w:rFonts w:ascii="Arial" w:hAnsi="Arial" w:cs="Arial" w:hint="eastAsia"/>
          <w:kern w:val="1"/>
          <w:lang w:eastAsia="zh-CN"/>
        </w:rPr>
        <w:t>)</w:t>
      </w:r>
    </w:p>
    <w:p w14:paraId="2DABFC95" w14:textId="77777777" w:rsidR="00F76B70" w:rsidRPr="00940BF9" w:rsidRDefault="00F76B70" w:rsidP="00C0731D">
      <w:pPr>
        <w:pStyle w:val="aa"/>
        <w:numPr>
          <w:ilvl w:val="0"/>
          <w:numId w:val="9"/>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高速冷冻离心机</w:t>
      </w:r>
    </w:p>
    <w:p w14:paraId="3A05A9C9" w14:textId="77777777" w:rsidR="00F76B70" w:rsidRPr="00940BF9" w:rsidRDefault="00F76B70" w:rsidP="00C0731D">
      <w:pPr>
        <w:pStyle w:val="aa"/>
        <w:numPr>
          <w:ilvl w:val="0"/>
          <w:numId w:val="9"/>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恒温混匀仪</w:t>
      </w:r>
    </w:p>
    <w:p w14:paraId="064F4CB4" w14:textId="77777777" w:rsidR="00F76B70" w:rsidRPr="00940BF9" w:rsidRDefault="00F76B70" w:rsidP="00C0731D">
      <w:pPr>
        <w:pStyle w:val="aa"/>
        <w:numPr>
          <w:ilvl w:val="0"/>
          <w:numId w:val="9"/>
        </w:numPr>
        <w:wordWrap w:val="0"/>
        <w:adjustRightInd w:val="0"/>
        <w:snapToGrid w:val="0"/>
        <w:spacing w:line="360" w:lineRule="auto"/>
        <w:ind w:left="480" w:hangingChars="200" w:hanging="480"/>
        <w:rPr>
          <w:rFonts w:ascii="Arial" w:hAnsi="Arial" w:cs="Arial"/>
          <w:kern w:val="1"/>
          <w:lang w:eastAsia="zh-CN"/>
        </w:rPr>
      </w:pPr>
      <w:proofErr w:type="gramStart"/>
      <w:r w:rsidRPr="00940BF9">
        <w:rPr>
          <w:rFonts w:ascii="Arial" w:hAnsi="Arial" w:cs="Arial" w:hint="eastAsia"/>
          <w:kern w:val="1"/>
          <w:lang w:eastAsia="zh-CN"/>
        </w:rPr>
        <w:t>移液枪</w:t>
      </w:r>
      <w:proofErr w:type="gramEnd"/>
    </w:p>
    <w:p w14:paraId="2B3E5036" w14:textId="3A7BD67E" w:rsidR="00F76B70" w:rsidRPr="00940BF9" w:rsidRDefault="00F76B70" w:rsidP="00C0731D">
      <w:pPr>
        <w:pStyle w:val="aa"/>
        <w:numPr>
          <w:ilvl w:val="0"/>
          <w:numId w:val="9"/>
        </w:numPr>
        <w:wordWrap w:val="0"/>
        <w:adjustRightInd w:val="0"/>
        <w:snapToGrid w:val="0"/>
        <w:spacing w:line="360" w:lineRule="auto"/>
        <w:ind w:left="480" w:hangingChars="200" w:hanging="480"/>
        <w:rPr>
          <w:rFonts w:ascii="Arial" w:hAnsi="Arial" w:cs="Arial"/>
          <w:kern w:val="1"/>
          <w:lang w:eastAsia="zh-CN"/>
        </w:rPr>
      </w:pPr>
      <w:proofErr w:type="spellStart"/>
      <w:r w:rsidRPr="00940BF9">
        <w:rPr>
          <w:rFonts w:ascii="Arial" w:hAnsi="Arial" w:cs="Arial"/>
          <w:kern w:val="1"/>
          <w:lang w:eastAsia="zh-CN"/>
        </w:rPr>
        <w:t>Nanodrop</w:t>
      </w:r>
      <w:proofErr w:type="spellEnd"/>
      <w:r w:rsidRPr="00940BF9">
        <w:rPr>
          <w:rFonts w:ascii="Arial" w:hAnsi="Arial" w:cs="Arial"/>
          <w:kern w:val="1"/>
          <w:lang w:eastAsia="zh-CN"/>
        </w:rPr>
        <w:t xml:space="preserve"> </w:t>
      </w:r>
      <w:proofErr w:type="spellStart"/>
      <w:r w:rsidRPr="00940BF9">
        <w:rPr>
          <w:rFonts w:ascii="Arial" w:hAnsi="Arial" w:cs="Arial"/>
          <w:kern w:val="1"/>
          <w:lang w:eastAsia="zh-CN"/>
        </w:rPr>
        <w:t>OneC</w:t>
      </w:r>
      <w:proofErr w:type="spellEnd"/>
      <w:r w:rsidR="00F351D6">
        <w:rPr>
          <w:rFonts w:ascii="Arial" w:hAnsi="Arial" w:cs="Arial" w:hint="eastAsia"/>
          <w:kern w:val="1"/>
          <w:lang w:eastAsia="zh-CN"/>
        </w:rPr>
        <w:t xml:space="preserve"> (</w:t>
      </w:r>
      <w:r w:rsidRPr="00940BF9">
        <w:rPr>
          <w:rFonts w:ascii="Arial" w:hAnsi="Arial" w:cs="Arial"/>
          <w:kern w:val="1"/>
          <w:lang w:eastAsia="zh-CN"/>
        </w:rPr>
        <w:t>Thermo</w:t>
      </w:r>
      <w:r w:rsidR="009E243B" w:rsidRPr="00940BF9">
        <w:rPr>
          <w:rFonts w:ascii="Arial" w:hAnsi="Arial" w:cs="Arial"/>
          <w:kern w:val="1"/>
          <w:lang w:eastAsia="zh-CN"/>
        </w:rPr>
        <w:t xml:space="preserve"> Scientific</w:t>
      </w:r>
      <w:r w:rsidR="00F351D6">
        <w:rPr>
          <w:rFonts w:ascii="Arial" w:hAnsi="Arial" w:cs="Arial" w:hint="eastAsia"/>
          <w:kern w:val="1"/>
          <w:lang w:eastAsia="zh-CN"/>
        </w:rPr>
        <w:t>)</w:t>
      </w:r>
    </w:p>
    <w:p w14:paraId="1097F1A6" w14:textId="05D034BE" w:rsidR="00F76B70" w:rsidRPr="00940BF9" w:rsidRDefault="00F76B70" w:rsidP="00C0731D">
      <w:pPr>
        <w:pStyle w:val="aa"/>
        <w:numPr>
          <w:ilvl w:val="0"/>
          <w:numId w:val="9"/>
        </w:numPr>
        <w:wordWrap w:val="0"/>
        <w:adjustRightInd w:val="0"/>
        <w:snapToGrid w:val="0"/>
        <w:spacing w:line="360" w:lineRule="auto"/>
        <w:ind w:left="480" w:hangingChars="200" w:hanging="480"/>
        <w:rPr>
          <w:rFonts w:ascii="Arial" w:hAnsi="Arial" w:cs="Arial"/>
          <w:kern w:val="1"/>
          <w:lang w:eastAsia="zh-CN"/>
        </w:rPr>
      </w:pPr>
      <w:proofErr w:type="spellStart"/>
      <w:r w:rsidRPr="00940BF9">
        <w:rPr>
          <w:rFonts w:ascii="Arial" w:hAnsi="Arial" w:cs="Arial" w:hint="eastAsia"/>
          <w:kern w:val="1"/>
          <w:lang w:eastAsia="zh-CN"/>
        </w:rPr>
        <w:t>Q</w:t>
      </w:r>
      <w:r w:rsidRPr="00940BF9">
        <w:rPr>
          <w:rFonts w:ascii="Arial" w:hAnsi="Arial" w:cs="Arial"/>
          <w:kern w:val="1"/>
          <w:lang w:eastAsia="zh-CN"/>
        </w:rPr>
        <w:t>ubit</w:t>
      </w:r>
      <w:proofErr w:type="spellEnd"/>
      <w:r w:rsidRPr="00940BF9">
        <w:rPr>
          <w:rFonts w:ascii="Arial" w:hAnsi="Arial" w:cs="Arial"/>
          <w:kern w:val="1"/>
          <w:lang w:eastAsia="zh-CN"/>
        </w:rPr>
        <w:t xml:space="preserve"> 4</w:t>
      </w:r>
      <w:r w:rsidR="00F351D6">
        <w:rPr>
          <w:rFonts w:ascii="Arial" w:hAnsi="Arial" w:cs="Arial" w:hint="eastAsia"/>
          <w:kern w:val="1"/>
          <w:lang w:eastAsia="zh-CN"/>
        </w:rPr>
        <w:t xml:space="preserve"> (</w:t>
      </w:r>
      <w:r w:rsidR="009E243B">
        <w:rPr>
          <w:rFonts w:ascii="Arial" w:hAnsi="Arial" w:cs="Arial"/>
          <w:kern w:val="1"/>
          <w:lang w:eastAsia="zh-CN"/>
        </w:rPr>
        <w:t>Invitrogen</w:t>
      </w:r>
      <w:r w:rsidR="00F351D6">
        <w:rPr>
          <w:rFonts w:ascii="Arial" w:hAnsi="Arial" w:cs="Arial" w:hint="eastAsia"/>
          <w:kern w:val="1"/>
          <w:lang w:eastAsia="zh-CN"/>
        </w:rPr>
        <w:t>)</w:t>
      </w:r>
    </w:p>
    <w:p w14:paraId="301E3277" w14:textId="2AB658BE" w:rsidR="00F76B70" w:rsidRPr="00940BF9" w:rsidRDefault="00F76B70" w:rsidP="00C0731D">
      <w:pPr>
        <w:pStyle w:val="aa"/>
        <w:numPr>
          <w:ilvl w:val="0"/>
          <w:numId w:val="9"/>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精密天平</w:t>
      </w:r>
      <w:r w:rsidR="00F351D6">
        <w:rPr>
          <w:rFonts w:ascii="Arial" w:hAnsi="Arial" w:cs="Arial" w:hint="eastAsia"/>
          <w:kern w:val="1"/>
          <w:lang w:eastAsia="zh-CN"/>
        </w:rPr>
        <w:t xml:space="preserve"> (</w:t>
      </w:r>
      <w:r w:rsidRPr="00940BF9">
        <w:rPr>
          <w:rFonts w:ascii="Arial" w:hAnsi="Arial" w:cs="Arial" w:hint="eastAsia"/>
          <w:kern w:val="1"/>
          <w:lang w:eastAsia="zh-CN"/>
        </w:rPr>
        <w:t>精度</w:t>
      </w:r>
      <w:r w:rsidRPr="00940BF9">
        <w:rPr>
          <w:rFonts w:ascii="Arial" w:hAnsi="Arial" w:cs="Arial" w:hint="eastAsia"/>
          <w:kern w:val="1"/>
          <w:lang w:eastAsia="zh-CN"/>
        </w:rPr>
        <w:t>0.001</w:t>
      </w:r>
      <w:r w:rsidRPr="00940BF9">
        <w:rPr>
          <w:rFonts w:ascii="Arial" w:hAnsi="Arial" w:cs="Arial"/>
          <w:kern w:val="1"/>
          <w:lang w:eastAsia="zh-CN"/>
        </w:rPr>
        <w:t xml:space="preserve"> </w:t>
      </w:r>
      <w:r w:rsidRPr="00940BF9">
        <w:rPr>
          <w:rFonts w:ascii="Arial" w:hAnsi="Arial" w:cs="Arial" w:hint="eastAsia"/>
          <w:kern w:val="1"/>
          <w:lang w:eastAsia="zh-CN"/>
        </w:rPr>
        <w:t>g</w:t>
      </w:r>
      <w:r w:rsidR="00F351D6">
        <w:rPr>
          <w:rFonts w:ascii="Arial" w:hAnsi="Arial" w:cs="Arial" w:hint="eastAsia"/>
          <w:kern w:val="1"/>
          <w:lang w:eastAsia="zh-CN"/>
        </w:rPr>
        <w:t>)</w:t>
      </w:r>
    </w:p>
    <w:p w14:paraId="1182CBCF" w14:textId="77777777" w:rsidR="00F76B70" w:rsidRPr="00940BF9" w:rsidRDefault="00F76B70" w:rsidP="00C0731D">
      <w:pPr>
        <w:pStyle w:val="aa"/>
        <w:numPr>
          <w:ilvl w:val="0"/>
          <w:numId w:val="9"/>
        </w:numPr>
        <w:wordWrap w:val="0"/>
        <w:adjustRightInd w:val="0"/>
        <w:snapToGrid w:val="0"/>
        <w:spacing w:line="360" w:lineRule="auto"/>
        <w:ind w:left="480" w:hangingChars="200" w:hanging="480"/>
        <w:rPr>
          <w:rFonts w:ascii="Arial" w:hAnsi="Arial" w:cs="Arial"/>
          <w:kern w:val="1"/>
          <w:lang w:eastAsia="zh-CN"/>
        </w:rPr>
      </w:pPr>
      <w:r w:rsidRPr="00940BF9">
        <w:rPr>
          <w:rFonts w:ascii="Arial" w:hAnsi="Arial" w:cs="Arial" w:hint="eastAsia"/>
          <w:kern w:val="1"/>
          <w:lang w:eastAsia="zh-CN"/>
        </w:rPr>
        <w:t>实时定量</w:t>
      </w:r>
      <w:r w:rsidRPr="00940BF9">
        <w:rPr>
          <w:rFonts w:ascii="Arial" w:hAnsi="Arial" w:cs="Arial" w:hint="eastAsia"/>
          <w:kern w:val="1"/>
          <w:lang w:eastAsia="zh-CN"/>
        </w:rPr>
        <w:t>P</w:t>
      </w:r>
      <w:r w:rsidRPr="00940BF9">
        <w:rPr>
          <w:rFonts w:ascii="Arial" w:hAnsi="Arial" w:cs="Arial"/>
          <w:kern w:val="1"/>
          <w:lang w:eastAsia="zh-CN"/>
        </w:rPr>
        <w:t>CR</w:t>
      </w:r>
      <w:r w:rsidRPr="00940BF9">
        <w:rPr>
          <w:rFonts w:ascii="Arial" w:hAnsi="Arial" w:cs="Arial" w:hint="eastAsia"/>
          <w:kern w:val="1"/>
          <w:lang w:eastAsia="zh-CN"/>
        </w:rPr>
        <w:t>仪</w:t>
      </w:r>
    </w:p>
    <w:p w14:paraId="61D1901A" w14:textId="77777777" w:rsidR="00F76B70" w:rsidRPr="00793357" w:rsidRDefault="00F76B70" w:rsidP="00C0731D">
      <w:pPr>
        <w:pStyle w:val="aa"/>
        <w:numPr>
          <w:ilvl w:val="0"/>
          <w:numId w:val="9"/>
        </w:numPr>
        <w:wordWrap w:val="0"/>
        <w:adjustRightInd w:val="0"/>
        <w:snapToGrid w:val="0"/>
        <w:spacing w:line="360" w:lineRule="auto"/>
        <w:ind w:left="480" w:hangingChars="200" w:hanging="480"/>
        <w:rPr>
          <w:rFonts w:ascii="Arial" w:hAnsi="Arial" w:cs="Arial"/>
          <w:kern w:val="1"/>
          <w:lang w:eastAsia="zh-CN"/>
        </w:rPr>
      </w:pPr>
      <w:r w:rsidRPr="00793357">
        <w:rPr>
          <w:rFonts w:ascii="Arial" w:hAnsi="Arial" w:cs="Arial" w:hint="eastAsia"/>
          <w:kern w:val="1"/>
          <w:lang w:eastAsia="zh-CN"/>
        </w:rPr>
        <w:t>铁架台</w:t>
      </w:r>
    </w:p>
    <w:p w14:paraId="3F920F5C" w14:textId="77777777" w:rsidR="00F76B70" w:rsidRPr="00793357" w:rsidRDefault="00F76B70" w:rsidP="00C0731D">
      <w:pPr>
        <w:pStyle w:val="aa"/>
        <w:numPr>
          <w:ilvl w:val="0"/>
          <w:numId w:val="9"/>
        </w:numPr>
        <w:wordWrap w:val="0"/>
        <w:adjustRightInd w:val="0"/>
        <w:snapToGrid w:val="0"/>
        <w:spacing w:line="360" w:lineRule="auto"/>
        <w:ind w:left="480" w:hangingChars="200" w:hanging="480"/>
        <w:rPr>
          <w:rFonts w:ascii="Arial" w:hAnsi="Arial" w:cs="Arial"/>
          <w:kern w:val="1"/>
          <w:lang w:eastAsia="zh-CN"/>
        </w:rPr>
      </w:pPr>
      <w:r w:rsidRPr="00793357">
        <w:rPr>
          <w:rFonts w:ascii="Arial" w:hAnsi="Arial" w:cs="Arial" w:hint="eastAsia"/>
          <w:kern w:val="1"/>
          <w:lang w:eastAsia="zh-CN"/>
        </w:rPr>
        <w:t>夹钳</w:t>
      </w:r>
    </w:p>
    <w:p w14:paraId="6164150F" w14:textId="0A9E893B" w:rsidR="00F76B70" w:rsidRPr="00793357" w:rsidRDefault="00F76B70" w:rsidP="00C0731D">
      <w:pPr>
        <w:pStyle w:val="aa"/>
        <w:numPr>
          <w:ilvl w:val="0"/>
          <w:numId w:val="9"/>
        </w:numPr>
        <w:wordWrap w:val="0"/>
        <w:adjustRightInd w:val="0"/>
        <w:snapToGrid w:val="0"/>
        <w:spacing w:line="360" w:lineRule="auto"/>
        <w:ind w:left="480" w:hangingChars="200" w:hanging="480"/>
        <w:rPr>
          <w:rFonts w:ascii="Arial" w:hAnsi="Arial" w:cs="Arial"/>
          <w:kern w:val="1"/>
          <w:lang w:eastAsia="zh-CN"/>
        </w:rPr>
      </w:pPr>
      <w:r w:rsidRPr="00793357">
        <w:rPr>
          <w:rFonts w:ascii="Arial" w:hAnsi="Arial" w:cs="Arial" w:hint="eastAsia"/>
          <w:kern w:val="1"/>
          <w:lang w:eastAsia="zh-CN"/>
        </w:rPr>
        <w:t>计时器</w:t>
      </w:r>
    </w:p>
    <w:p w14:paraId="7F034770" w14:textId="5226745F" w:rsidR="000C50D5" w:rsidRPr="00793357" w:rsidRDefault="000C50D5" w:rsidP="00C0731D">
      <w:pPr>
        <w:pStyle w:val="aa"/>
        <w:numPr>
          <w:ilvl w:val="0"/>
          <w:numId w:val="9"/>
        </w:numPr>
        <w:wordWrap w:val="0"/>
        <w:adjustRightInd w:val="0"/>
        <w:snapToGrid w:val="0"/>
        <w:spacing w:line="360" w:lineRule="auto"/>
        <w:ind w:left="480" w:hangingChars="200" w:hanging="480"/>
        <w:rPr>
          <w:rFonts w:ascii="Arial" w:hAnsi="Arial" w:cs="Arial"/>
          <w:kern w:val="1"/>
          <w:lang w:eastAsia="zh-CN"/>
        </w:rPr>
      </w:pPr>
      <w:r w:rsidRPr="00793357">
        <w:rPr>
          <w:rFonts w:ascii="Arial" w:hAnsi="Arial" w:cs="Arial" w:hint="eastAsia"/>
          <w:kern w:val="1"/>
          <w:lang w:eastAsia="zh-CN"/>
        </w:rPr>
        <w:lastRenderedPageBreak/>
        <w:t>分液收集系统</w:t>
      </w:r>
      <w:r w:rsidRPr="00793357">
        <w:rPr>
          <w:rFonts w:ascii="Arial" w:hAnsi="Arial" w:cs="Arial" w:hint="eastAsia"/>
          <w:kern w:val="1"/>
          <w:lang w:eastAsia="zh-CN"/>
        </w:rPr>
        <w:t xml:space="preserve"> (</w:t>
      </w:r>
      <w:r w:rsidRPr="00793357">
        <w:rPr>
          <w:rFonts w:ascii="Arial" w:hAnsi="Arial" w:cs="Arial"/>
          <w:kern w:val="1"/>
          <w:lang w:eastAsia="zh-CN"/>
        </w:rPr>
        <w:t>Beckman Coulter, catalog number: 34</w:t>
      </w:r>
      <w:r w:rsidRPr="00793357">
        <w:rPr>
          <w:rFonts w:ascii="Arial" w:hAnsi="Arial" w:cs="Arial" w:hint="eastAsia"/>
          <w:kern w:val="1"/>
          <w:lang w:eastAsia="zh-CN"/>
        </w:rPr>
        <w:t>3890</w:t>
      </w:r>
      <w:r w:rsidRPr="00793357">
        <w:rPr>
          <w:rFonts w:ascii="Arial" w:hAnsi="Arial" w:cs="Arial" w:hint="eastAsia"/>
          <w:kern w:val="1"/>
          <w:lang w:eastAsia="zh-CN"/>
        </w:rPr>
        <w:t>；可选</w:t>
      </w:r>
      <w:r w:rsidRPr="00793357">
        <w:rPr>
          <w:rFonts w:ascii="Arial" w:hAnsi="Arial" w:cs="Arial" w:hint="eastAsia"/>
          <w:kern w:val="1"/>
          <w:lang w:eastAsia="zh-CN"/>
        </w:rPr>
        <w:t>)</w:t>
      </w:r>
    </w:p>
    <w:p w14:paraId="5788DC14" w14:textId="77777777" w:rsidR="00F76B70" w:rsidRPr="00793357" w:rsidRDefault="00F76B70" w:rsidP="00F76B70">
      <w:pPr>
        <w:wordWrap w:val="0"/>
        <w:adjustRightInd w:val="0"/>
        <w:snapToGrid w:val="0"/>
        <w:spacing w:line="360" w:lineRule="auto"/>
        <w:rPr>
          <w:rFonts w:ascii="Arial" w:eastAsia="黑体" w:hAnsi="Arial" w:cs="Arial"/>
          <w:b/>
          <w:bCs/>
          <w:sz w:val="24"/>
          <w:szCs w:val="24"/>
          <w:lang w:eastAsia="zh-CN"/>
        </w:rPr>
      </w:pPr>
    </w:p>
    <w:p w14:paraId="386FE03B" w14:textId="049ECFBC" w:rsidR="00F76B70" w:rsidRPr="00793357" w:rsidRDefault="00F76B70" w:rsidP="00F76B70">
      <w:pPr>
        <w:wordWrap w:val="0"/>
        <w:adjustRightInd w:val="0"/>
        <w:snapToGrid w:val="0"/>
        <w:spacing w:line="360" w:lineRule="auto"/>
        <w:rPr>
          <w:rFonts w:ascii="Arial" w:eastAsia="黑体" w:hAnsi="Arial" w:cs="Arial"/>
          <w:b/>
          <w:bCs/>
          <w:sz w:val="24"/>
          <w:szCs w:val="24"/>
          <w:lang w:eastAsia="zh-CN"/>
        </w:rPr>
      </w:pPr>
      <w:bookmarkStart w:id="1" w:name="_Hlk53636183"/>
      <w:r w:rsidRPr="00793357">
        <w:rPr>
          <w:rFonts w:ascii="Arial" w:eastAsia="黑体" w:hAnsi="Arial" w:cs="Arial" w:hint="eastAsia"/>
          <w:b/>
          <w:bCs/>
          <w:sz w:val="24"/>
          <w:szCs w:val="24"/>
          <w:lang w:eastAsia="zh-CN"/>
        </w:rPr>
        <w:t>实验</w:t>
      </w:r>
      <w:r w:rsidRPr="00793357">
        <w:rPr>
          <w:rFonts w:ascii="Arial" w:eastAsia="黑体" w:hAnsi="Arial" w:cs="Arial"/>
          <w:b/>
          <w:bCs/>
          <w:sz w:val="24"/>
          <w:szCs w:val="24"/>
          <w:lang w:eastAsia="zh-CN"/>
        </w:rPr>
        <w:t>步骤</w:t>
      </w:r>
      <w:bookmarkEnd w:id="1"/>
      <w:r w:rsidR="00F351D6" w:rsidRPr="00793357">
        <w:rPr>
          <w:rFonts w:ascii="Arial" w:eastAsia="黑体" w:hAnsi="Arial" w:cs="Arial" w:hint="eastAsia"/>
          <w:sz w:val="24"/>
          <w:szCs w:val="24"/>
          <w:lang w:eastAsia="zh-CN"/>
        </w:rPr>
        <w:t xml:space="preserve"> </w:t>
      </w:r>
      <w:r w:rsidR="00961C6A" w:rsidRPr="00793357">
        <w:rPr>
          <w:rFonts w:ascii="Arial" w:eastAsia="黑体" w:hAnsi="Arial" w:cs="Arial"/>
          <w:sz w:val="24"/>
          <w:szCs w:val="24"/>
          <w:lang w:eastAsia="zh-CN"/>
        </w:rPr>
        <w:t xml:space="preserve"> </w:t>
      </w:r>
    </w:p>
    <w:p w14:paraId="36F9FFAA" w14:textId="72ACEF66" w:rsidR="00F76B70" w:rsidRPr="00793357" w:rsidRDefault="00F76B70" w:rsidP="00961C6A">
      <w:pPr>
        <w:wordWrap w:val="0"/>
        <w:adjustRightInd w:val="0"/>
        <w:snapToGrid w:val="0"/>
        <w:spacing w:before="120" w:line="360" w:lineRule="auto"/>
        <w:jc w:val="both"/>
        <w:rPr>
          <w:rFonts w:ascii="Arial" w:hAnsi="Arial" w:cs="Arial"/>
          <w:kern w:val="1"/>
          <w:sz w:val="24"/>
          <w:szCs w:val="24"/>
          <w:lang w:eastAsia="zh-CN"/>
        </w:rPr>
      </w:pPr>
      <w:r w:rsidRPr="00793357">
        <w:rPr>
          <w:rFonts w:ascii="Arial" w:hAnsi="Arial" w:cs="Arial" w:hint="eastAsia"/>
          <w:kern w:val="1"/>
          <w:sz w:val="24"/>
          <w:szCs w:val="24"/>
          <w:lang w:eastAsia="zh-CN"/>
        </w:rPr>
        <w:t>稳定同位素标记底物培养实验需注意如下几点</w:t>
      </w:r>
      <w:r w:rsidR="00E300B0" w:rsidRPr="00793357">
        <w:rPr>
          <w:rFonts w:ascii="Arial" w:hAnsi="Arial" w:cs="Arial" w:hint="eastAsia"/>
          <w:kern w:val="1"/>
          <w:sz w:val="24"/>
          <w:szCs w:val="24"/>
          <w:lang w:eastAsia="zh-CN"/>
        </w:rPr>
        <w:t xml:space="preserve"> </w:t>
      </w:r>
      <w:bookmarkStart w:id="2" w:name="_Hlk59905673"/>
      <w:r w:rsidR="00E300B0" w:rsidRPr="00793357">
        <w:rPr>
          <w:rFonts w:ascii="Arial" w:eastAsia="黑体" w:hAnsi="Arial" w:cs="Arial" w:hint="eastAsia"/>
          <w:sz w:val="24"/>
          <w:szCs w:val="24"/>
          <w:lang w:eastAsia="zh-CN"/>
        </w:rPr>
        <w:t>(</w:t>
      </w:r>
      <w:proofErr w:type="spellStart"/>
      <w:r w:rsidR="00E300B0" w:rsidRPr="00793357">
        <w:rPr>
          <w:rFonts w:ascii="Arial" w:eastAsia="黑体" w:hAnsi="Arial" w:cs="Arial" w:hint="eastAsia"/>
          <w:sz w:val="24"/>
          <w:szCs w:val="24"/>
          <w:lang w:eastAsia="zh-CN"/>
        </w:rPr>
        <w:t>Lueders</w:t>
      </w:r>
      <w:proofErr w:type="spellEnd"/>
      <w:r w:rsidR="00E300B0" w:rsidRPr="00793357">
        <w:rPr>
          <w:rFonts w:ascii="Arial" w:eastAsia="黑体" w:hAnsi="Arial" w:cs="Arial" w:hint="eastAsia"/>
          <w:sz w:val="24"/>
          <w:szCs w:val="24"/>
          <w:lang w:eastAsia="zh-CN"/>
        </w:rPr>
        <w:t>,</w:t>
      </w:r>
      <w:r w:rsidR="00E300B0" w:rsidRPr="00793357">
        <w:rPr>
          <w:rFonts w:ascii="Arial" w:eastAsia="黑体" w:hAnsi="Arial" w:cs="Arial"/>
          <w:sz w:val="24"/>
          <w:szCs w:val="24"/>
          <w:lang w:eastAsia="zh-CN"/>
        </w:rPr>
        <w:t xml:space="preserve"> </w:t>
      </w:r>
      <w:r w:rsidR="00E300B0" w:rsidRPr="00793357">
        <w:rPr>
          <w:rFonts w:ascii="Arial" w:eastAsia="黑体" w:hAnsi="Arial" w:cs="Arial" w:hint="eastAsia"/>
          <w:sz w:val="24"/>
          <w:szCs w:val="24"/>
          <w:lang w:eastAsia="zh-CN"/>
        </w:rPr>
        <w:t>2015;</w:t>
      </w:r>
      <w:r w:rsidR="00E300B0" w:rsidRPr="00793357">
        <w:rPr>
          <w:rFonts w:ascii="Arial" w:eastAsia="黑体" w:hAnsi="Arial" w:cs="Arial"/>
          <w:sz w:val="24"/>
          <w:szCs w:val="24"/>
          <w:lang w:eastAsia="zh-CN"/>
        </w:rPr>
        <w:t xml:space="preserve"> </w:t>
      </w:r>
      <w:proofErr w:type="spellStart"/>
      <w:r w:rsidR="00E300B0" w:rsidRPr="00793357">
        <w:rPr>
          <w:rFonts w:ascii="Arial" w:eastAsia="黑体" w:hAnsi="Arial" w:cs="Arial" w:hint="eastAsia"/>
          <w:sz w:val="24"/>
          <w:szCs w:val="24"/>
          <w:lang w:eastAsia="zh-CN"/>
        </w:rPr>
        <w:t>Whiteley</w:t>
      </w:r>
      <w:proofErr w:type="spellEnd"/>
      <w:r w:rsidR="00E300B0" w:rsidRPr="00793357">
        <w:rPr>
          <w:rFonts w:ascii="Arial" w:eastAsia="黑体" w:hAnsi="Arial" w:cs="Arial" w:hint="eastAsia"/>
          <w:sz w:val="24"/>
          <w:szCs w:val="24"/>
          <w:lang w:eastAsia="zh-CN"/>
        </w:rPr>
        <w:t>等</w:t>
      </w:r>
      <w:r w:rsidR="00E300B0" w:rsidRPr="00793357">
        <w:rPr>
          <w:rFonts w:ascii="Arial" w:eastAsia="黑体" w:hAnsi="Arial" w:cs="Arial" w:hint="eastAsia"/>
          <w:sz w:val="24"/>
          <w:szCs w:val="24"/>
          <w:lang w:eastAsia="zh-CN"/>
        </w:rPr>
        <w:t>,</w:t>
      </w:r>
      <w:r w:rsidR="00E300B0" w:rsidRPr="00793357">
        <w:rPr>
          <w:rFonts w:ascii="Arial" w:eastAsia="黑体" w:hAnsi="Arial" w:cs="Arial"/>
          <w:sz w:val="24"/>
          <w:szCs w:val="24"/>
          <w:lang w:eastAsia="zh-CN"/>
        </w:rPr>
        <w:t xml:space="preserve"> </w:t>
      </w:r>
      <w:r w:rsidR="00E300B0" w:rsidRPr="00793357">
        <w:rPr>
          <w:rFonts w:ascii="Arial" w:eastAsia="黑体" w:hAnsi="Arial" w:cs="Arial" w:hint="eastAsia"/>
          <w:sz w:val="24"/>
          <w:szCs w:val="24"/>
          <w:lang w:eastAsia="zh-CN"/>
        </w:rPr>
        <w:t>2007)</w:t>
      </w:r>
      <w:bookmarkEnd w:id="2"/>
      <w:r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1</w:t>
      </w:r>
      <w:r w:rsidR="00F351D6"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务必设置轻同位素对照组</w:t>
      </w:r>
      <w:r w:rsidR="00F351D6" w:rsidRPr="00793357">
        <w:rPr>
          <w:rFonts w:ascii="Arial" w:hAnsi="Arial" w:cs="Arial" w:hint="eastAsia"/>
          <w:kern w:val="1"/>
          <w:sz w:val="24"/>
          <w:szCs w:val="24"/>
          <w:lang w:eastAsia="zh-CN"/>
        </w:rPr>
        <w:t xml:space="preserve"> (</w:t>
      </w:r>
      <w:r w:rsidRPr="00793357">
        <w:rPr>
          <w:rFonts w:ascii="Arial" w:hAnsi="Arial" w:cs="Arial" w:hint="eastAsia"/>
          <w:kern w:val="1"/>
          <w:sz w:val="24"/>
          <w:szCs w:val="24"/>
          <w:lang w:eastAsia="zh-CN"/>
        </w:rPr>
        <w:t>如</w:t>
      </w:r>
      <w:r w:rsidRPr="00793357">
        <w:rPr>
          <w:rFonts w:ascii="Arial" w:hAnsi="Arial" w:cs="Arial" w:hint="eastAsia"/>
          <w:kern w:val="1"/>
          <w:sz w:val="24"/>
          <w:szCs w:val="24"/>
          <w:vertAlign w:val="superscript"/>
          <w:lang w:eastAsia="zh-CN"/>
        </w:rPr>
        <w:t>12</w:t>
      </w:r>
      <w:r w:rsidRPr="00793357">
        <w:rPr>
          <w:rFonts w:ascii="Arial" w:hAnsi="Arial" w:cs="Arial" w:hint="eastAsia"/>
          <w:kern w:val="1"/>
          <w:sz w:val="24"/>
          <w:szCs w:val="24"/>
          <w:lang w:eastAsia="zh-CN"/>
        </w:rPr>
        <w:t>C</w:t>
      </w:r>
      <w:r w:rsidRPr="00793357">
        <w:rPr>
          <w:rFonts w:ascii="Arial" w:hAnsi="Arial" w:cs="Arial" w:hint="eastAsia"/>
          <w:kern w:val="1"/>
          <w:sz w:val="24"/>
          <w:szCs w:val="24"/>
          <w:lang w:eastAsia="zh-CN"/>
        </w:rPr>
        <w:t>和</w:t>
      </w:r>
      <w:r w:rsidRPr="00793357">
        <w:rPr>
          <w:rFonts w:ascii="Arial" w:hAnsi="Arial" w:cs="Arial" w:hint="eastAsia"/>
          <w:kern w:val="1"/>
          <w:sz w:val="24"/>
          <w:szCs w:val="24"/>
          <w:vertAlign w:val="superscript"/>
          <w:lang w:eastAsia="zh-CN"/>
        </w:rPr>
        <w:t>14</w:t>
      </w:r>
      <w:r w:rsidRPr="00793357">
        <w:rPr>
          <w:rFonts w:ascii="Arial" w:hAnsi="Arial" w:cs="Arial" w:hint="eastAsia"/>
          <w:kern w:val="1"/>
          <w:sz w:val="24"/>
          <w:szCs w:val="24"/>
          <w:lang w:eastAsia="zh-CN"/>
        </w:rPr>
        <w:t>N</w:t>
      </w:r>
      <w:r w:rsidRPr="00793357">
        <w:rPr>
          <w:rFonts w:ascii="Arial" w:hAnsi="Arial" w:cs="Arial" w:hint="eastAsia"/>
          <w:kern w:val="1"/>
          <w:sz w:val="24"/>
          <w:szCs w:val="24"/>
          <w:lang w:eastAsia="zh-CN"/>
        </w:rPr>
        <w:t>等</w:t>
      </w:r>
      <w:r w:rsidR="00F351D6"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，其他实验条件与标记实验组</w:t>
      </w:r>
      <w:r w:rsidR="00F351D6" w:rsidRPr="00793357">
        <w:rPr>
          <w:rFonts w:ascii="Arial" w:hAnsi="Arial" w:cs="Arial" w:hint="eastAsia"/>
          <w:kern w:val="1"/>
          <w:sz w:val="24"/>
          <w:szCs w:val="24"/>
          <w:lang w:eastAsia="zh-CN"/>
        </w:rPr>
        <w:t xml:space="preserve"> (</w:t>
      </w:r>
      <w:r w:rsidRPr="00793357">
        <w:rPr>
          <w:rFonts w:ascii="Arial" w:hAnsi="Arial" w:cs="Arial" w:hint="eastAsia"/>
          <w:kern w:val="1"/>
          <w:sz w:val="24"/>
          <w:szCs w:val="24"/>
          <w:lang w:eastAsia="zh-CN"/>
        </w:rPr>
        <w:t>如</w:t>
      </w:r>
      <w:r w:rsidRPr="00793357">
        <w:rPr>
          <w:rFonts w:ascii="Arial" w:hAnsi="Arial" w:cs="Arial" w:hint="eastAsia"/>
          <w:kern w:val="1"/>
          <w:sz w:val="24"/>
          <w:szCs w:val="24"/>
          <w:vertAlign w:val="superscript"/>
          <w:lang w:eastAsia="zh-CN"/>
        </w:rPr>
        <w:t>13</w:t>
      </w:r>
      <w:r w:rsidRPr="00793357">
        <w:rPr>
          <w:rFonts w:ascii="Arial" w:hAnsi="Arial" w:cs="Arial" w:hint="eastAsia"/>
          <w:kern w:val="1"/>
          <w:sz w:val="24"/>
          <w:szCs w:val="24"/>
          <w:lang w:eastAsia="zh-CN"/>
        </w:rPr>
        <w:t>C</w:t>
      </w:r>
      <w:r w:rsidRPr="00793357">
        <w:rPr>
          <w:rFonts w:ascii="Arial" w:hAnsi="Arial" w:cs="Arial" w:hint="eastAsia"/>
          <w:kern w:val="1"/>
          <w:sz w:val="24"/>
          <w:szCs w:val="24"/>
          <w:lang w:eastAsia="zh-CN"/>
        </w:rPr>
        <w:t>和</w:t>
      </w:r>
      <w:r w:rsidRPr="00793357">
        <w:rPr>
          <w:rFonts w:ascii="Arial" w:hAnsi="Arial" w:cs="Arial" w:hint="eastAsia"/>
          <w:kern w:val="1"/>
          <w:sz w:val="24"/>
          <w:szCs w:val="24"/>
          <w:vertAlign w:val="superscript"/>
          <w:lang w:eastAsia="zh-CN"/>
        </w:rPr>
        <w:t>15</w:t>
      </w:r>
      <w:r w:rsidRPr="00793357">
        <w:rPr>
          <w:rFonts w:ascii="Arial" w:hAnsi="Arial" w:cs="Arial" w:hint="eastAsia"/>
          <w:kern w:val="1"/>
          <w:sz w:val="24"/>
          <w:szCs w:val="24"/>
          <w:lang w:eastAsia="zh-CN"/>
        </w:rPr>
        <w:t>N</w:t>
      </w:r>
      <w:r w:rsidRPr="00793357">
        <w:rPr>
          <w:rFonts w:ascii="Arial" w:hAnsi="Arial" w:cs="Arial" w:hint="eastAsia"/>
          <w:kern w:val="1"/>
          <w:sz w:val="24"/>
          <w:szCs w:val="24"/>
          <w:lang w:eastAsia="zh-CN"/>
        </w:rPr>
        <w:t>等</w:t>
      </w:r>
      <w:r w:rsidR="00F351D6"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相同，以在结果分析中去除高</w:t>
      </w:r>
      <w:r w:rsidRPr="00793357">
        <w:rPr>
          <w:rFonts w:ascii="Arial" w:hAnsi="Arial" w:cs="Arial" w:hint="eastAsia"/>
          <w:kern w:val="1"/>
          <w:sz w:val="24"/>
          <w:szCs w:val="24"/>
          <w:lang w:eastAsia="zh-CN"/>
        </w:rPr>
        <w:t>G</w:t>
      </w:r>
      <w:r w:rsidRPr="00793357">
        <w:rPr>
          <w:rFonts w:ascii="Arial" w:hAnsi="Arial" w:cs="Arial"/>
          <w:kern w:val="1"/>
          <w:sz w:val="24"/>
          <w:szCs w:val="24"/>
          <w:lang w:eastAsia="zh-CN"/>
        </w:rPr>
        <w:t>C</w:t>
      </w:r>
      <w:r w:rsidRPr="00793357">
        <w:rPr>
          <w:rFonts w:ascii="Arial" w:hAnsi="Arial" w:cs="Arial" w:hint="eastAsia"/>
          <w:kern w:val="1"/>
          <w:sz w:val="24"/>
          <w:szCs w:val="24"/>
          <w:lang w:eastAsia="zh-CN"/>
        </w:rPr>
        <w:t>含量</w:t>
      </w:r>
      <w:r w:rsidRPr="00793357">
        <w:rPr>
          <w:rFonts w:ascii="Arial" w:hAnsi="Arial" w:cs="Arial" w:hint="eastAsia"/>
          <w:kern w:val="1"/>
          <w:sz w:val="24"/>
          <w:szCs w:val="24"/>
          <w:lang w:eastAsia="zh-CN"/>
        </w:rPr>
        <w:t>R</w:t>
      </w:r>
      <w:r w:rsidRPr="00793357">
        <w:rPr>
          <w:rFonts w:ascii="Arial" w:hAnsi="Arial" w:cs="Arial"/>
          <w:kern w:val="1"/>
          <w:sz w:val="24"/>
          <w:szCs w:val="24"/>
          <w:lang w:eastAsia="zh-CN"/>
        </w:rPr>
        <w:t>NA</w:t>
      </w:r>
      <w:r w:rsidRPr="00793357">
        <w:rPr>
          <w:rFonts w:ascii="Arial" w:hAnsi="Arial" w:cs="Arial" w:hint="eastAsia"/>
          <w:kern w:val="1"/>
          <w:sz w:val="24"/>
          <w:szCs w:val="24"/>
          <w:lang w:eastAsia="zh-CN"/>
        </w:rPr>
        <w:t>微生物及</w:t>
      </w:r>
      <w:r w:rsidRPr="00793357">
        <w:rPr>
          <w:rFonts w:ascii="Arial" w:hAnsi="Arial" w:cs="Arial" w:hint="eastAsia"/>
          <w:kern w:val="1"/>
          <w:sz w:val="24"/>
          <w:szCs w:val="24"/>
          <w:lang w:eastAsia="zh-CN"/>
        </w:rPr>
        <w:t>R</w:t>
      </w:r>
      <w:r w:rsidRPr="00793357">
        <w:rPr>
          <w:rFonts w:ascii="Arial" w:hAnsi="Arial" w:cs="Arial"/>
          <w:kern w:val="1"/>
          <w:sz w:val="24"/>
          <w:szCs w:val="24"/>
          <w:lang w:eastAsia="zh-CN"/>
        </w:rPr>
        <w:t>NA</w:t>
      </w:r>
      <w:r w:rsidRPr="00793357">
        <w:rPr>
          <w:rFonts w:ascii="Arial" w:hAnsi="Arial" w:cs="Arial" w:hint="eastAsia"/>
          <w:kern w:val="1"/>
          <w:sz w:val="24"/>
          <w:szCs w:val="24"/>
          <w:lang w:eastAsia="zh-CN"/>
        </w:rPr>
        <w:t>扩散等因素导致的假阳性结果；</w:t>
      </w:r>
      <w:r w:rsidRPr="00793357">
        <w:rPr>
          <w:rFonts w:ascii="Arial" w:hAnsi="Arial" w:cs="Arial" w:hint="eastAsia"/>
          <w:kern w:val="1"/>
          <w:sz w:val="24"/>
          <w:szCs w:val="24"/>
          <w:lang w:eastAsia="zh-CN"/>
        </w:rPr>
        <w:t>2</w:t>
      </w:r>
      <w:r w:rsidR="00F351D6"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采用标记程度高的底物</w:t>
      </w:r>
      <w:r w:rsidR="00F351D6" w:rsidRPr="00793357">
        <w:rPr>
          <w:rFonts w:ascii="Arial" w:hAnsi="Arial" w:cs="Arial" w:hint="eastAsia"/>
          <w:kern w:val="1"/>
          <w:sz w:val="24"/>
          <w:szCs w:val="24"/>
          <w:lang w:eastAsia="zh-CN"/>
        </w:rPr>
        <w:t xml:space="preserve"> (</w:t>
      </w:r>
      <w:r w:rsidRPr="00793357">
        <w:rPr>
          <w:rFonts w:ascii="Arial" w:hAnsi="Arial" w:cs="Arial" w:hint="eastAsia"/>
          <w:kern w:val="1"/>
          <w:sz w:val="24"/>
          <w:szCs w:val="24"/>
          <w:lang w:eastAsia="zh-CN"/>
        </w:rPr>
        <w:t>理想情况下，原子百分比</w:t>
      </w:r>
      <w:r w:rsidR="00871C04" w:rsidRPr="00793357">
        <w:rPr>
          <w:rFonts w:ascii="Arial" w:hAnsi="Arial" w:cs="Arial" w:hint="eastAsia"/>
          <w:kern w:val="1"/>
          <w:sz w:val="24"/>
          <w:szCs w:val="24"/>
          <w:lang w:eastAsia="zh-CN"/>
        </w:rPr>
        <w:t xml:space="preserve"> </w:t>
      </w:r>
      <w:r w:rsidRPr="00793357">
        <w:rPr>
          <w:rFonts w:ascii="Arial" w:hAnsi="Arial" w:cs="Arial" w:hint="eastAsia"/>
          <w:kern w:val="1"/>
          <w:sz w:val="24"/>
          <w:szCs w:val="24"/>
          <w:lang w:eastAsia="zh-CN"/>
        </w:rPr>
        <w:t>&gt;</w:t>
      </w:r>
      <w:r w:rsidR="00871C04" w:rsidRPr="00793357">
        <w:rPr>
          <w:rFonts w:ascii="Arial" w:hAnsi="Arial" w:cs="Arial"/>
          <w:kern w:val="1"/>
          <w:sz w:val="24"/>
          <w:szCs w:val="24"/>
          <w:lang w:eastAsia="zh-CN"/>
        </w:rPr>
        <w:t xml:space="preserve"> </w:t>
      </w:r>
      <w:r w:rsidRPr="00793357">
        <w:rPr>
          <w:rFonts w:ascii="Arial" w:hAnsi="Arial" w:cs="Arial" w:hint="eastAsia"/>
          <w:kern w:val="1"/>
          <w:sz w:val="24"/>
          <w:szCs w:val="24"/>
          <w:lang w:eastAsia="zh-CN"/>
        </w:rPr>
        <w:t>99%</w:t>
      </w:r>
      <w:r w:rsidR="00F351D6"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3</w:t>
      </w:r>
      <w:r w:rsidR="00F351D6"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应通过预实验确定底物添加量和培养时间等，以保证足够高的</w:t>
      </w:r>
      <w:r w:rsidRPr="00793357">
        <w:rPr>
          <w:rFonts w:ascii="Arial" w:hAnsi="Arial" w:cs="Arial" w:hint="eastAsia"/>
          <w:kern w:val="1"/>
          <w:sz w:val="24"/>
          <w:szCs w:val="24"/>
          <w:lang w:eastAsia="zh-CN"/>
        </w:rPr>
        <w:t>R</w:t>
      </w:r>
      <w:r w:rsidRPr="00793357">
        <w:rPr>
          <w:rFonts w:ascii="Arial" w:hAnsi="Arial" w:cs="Arial"/>
          <w:kern w:val="1"/>
          <w:sz w:val="24"/>
          <w:szCs w:val="24"/>
          <w:lang w:eastAsia="zh-CN"/>
        </w:rPr>
        <w:t>NA</w:t>
      </w:r>
      <w:r w:rsidRPr="00793357">
        <w:rPr>
          <w:rFonts w:ascii="Arial" w:hAnsi="Arial" w:cs="Arial" w:hint="eastAsia"/>
          <w:kern w:val="1"/>
          <w:sz w:val="24"/>
          <w:szCs w:val="24"/>
          <w:lang w:eastAsia="zh-CN"/>
        </w:rPr>
        <w:t>标记程度</w:t>
      </w:r>
      <w:r w:rsidR="00F351D6" w:rsidRPr="00793357">
        <w:rPr>
          <w:rFonts w:ascii="Arial" w:hAnsi="Arial" w:cs="Arial" w:hint="eastAsia"/>
          <w:kern w:val="1"/>
          <w:sz w:val="24"/>
          <w:szCs w:val="24"/>
          <w:lang w:eastAsia="zh-CN"/>
        </w:rPr>
        <w:t xml:space="preserve"> (</w:t>
      </w:r>
      <w:r w:rsidRPr="00793357">
        <w:rPr>
          <w:rFonts w:ascii="Arial" w:hAnsi="Arial" w:cs="Arial" w:hint="eastAsia"/>
          <w:kern w:val="1"/>
          <w:sz w:val="24"/>
          <w:szCs w:val="24"/>
          <w:lang w:eastAsia="zh-CN"/>
        </w:rPr>
        <w:t>例如，</w:t>
      </w:r>
      <w:r w:rsidRPr="00793357">
        <w:rPr>
          <w:rFonts w:ascii="Arial" w:hAnsi="Arial" w:cs="Arial" w:hint="eastAsia"/>
          <w:kern w:val="1"/>
          <w:sz w:val="24"/>
          <w:szCs w:val="24"/>
          <w:vertAlign w:val="superscript"/>
          <w:lang w:eastAsia="zh-CN"/>
        </w:rPr>
        <w:t>13</w:t>
      </w:r>
      <w:r w:rsidRPr="00793357">
        <w:rPr>
          <w:rFonts w:ascii="Arial" w:hAnsi="Arial" w:cs="Arial" w:hint="eastAsia"/>
          <w:kern w:val="1"/>
          <w:sz w:val="24"/>
          <w:szCs w:val="24"/>
          <w:lang w:eastAsia="zh-CN"/>
        </w:rPr>
        <w:t>C</w:t>
      </w:r>
      <w:r w:rsidR="00871C04" w:rsidRPr="00793357">
        <w:rPr>
          <w:rFonts w:ascii="Arial" w:hAnsi="Arial" w:cs="Arial"/>
          <w:kern w:val="1"/>
          <w:sz w:val="24"/>
          <w:szCs w:val="24"/>
          <w:lang w:eastAsia="zh-CN"/>
        </w:rPr>
        <w:t xml:space="preserve"> </w:t>
      </w:r>
      <w:r w:rsidRPr="00793357">
        <w:rPr>
          <w:rFonts w:ascii="Arial" w:hAnsi="Arial" w:cs="Arial" w:hint="eastAsia"/>
          <w:kern w:val="1"/>
          <w:sz w:val="24"/>
          <w:szCs w:val="24"/>
          <w:lang w:eastAsia="zh-CN"/>
        </w:rPr>
        <w:t>&gt;</w:t>
      </w:r>
      <w:r w:rsidR="00871C04" w:rsidRPr="00793357">
        <w:rPr>
          <w:rFonts w:ascii="Arial" w:hAnsi="Arial" w:cs="Arial"/>
          <w:kern w:val="1"/>
          <w:sz w:val="24"/>
          <w:szCs w:val="24"/>
          <w:lang w:eastAsia="zh-CN"/>
        </w:rPr>
        <w:t xml:space="preserve"> </w:t>
      </w:r>
      <w:r w:rsidRPr="00793357">
        <w:rPr>
          <w:rFonts w:ascii="Arial" w:hAnsi="Arial" w:cs="Arial" w:hint="eastAsia"/>
          <w:kern w:val="1"/>
          <w:sz w:val="24"/>
          <w:szCs w:val="24"/>
          <w:lang w:eastAsia="zh-CN"/>
        </w:rPr>
        <w:t>15%</w:t>
      </w:r>
      <w:r w:rsidR="00F351D6"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，但也需注意，过量添加标记底物会导致培养条件偏离自然条件，而过长的培养时间会增大交叉喂养导致假阳性结果的概率。</w:t>
      </w:r>
    </w:p>
    <w:p w14:paraId="2FD1FA7F" w14:textId="60729569" w:rsidR="00F76B70" w:rsidRPr="00793357" w:rsidRDefault="00F76B70" w:rsidP="00C92986">
      <w:pPr>
        <w:wordWrap w:val="0"/>
        <w:adjustRightInd w:val="0"/>
        <w:snapToGrid w:val="0"/>
        <w:spacing w:before="120" w:line="360" w:lineRule="auto"/>
        <w:ind w:firstLineChars="200" w:firstLine="480"/>
        <w:jc w:val="both"/>
        <w:rPr>
          <w:rFonts w:ascii="Arial" w:eastAsia="黑体" w:hAnsi="Arial" w:cs="Arial"/>
          <w:b/>
          <w:bCs/>
          <w:sz w:val="24"/>
          <w:szCs w:val="24"/>
          <w:lang w:eastAsia="zh-CN"/>
        </w:rPr>
      </w:pPr>
      <w:r w:rsidRPr="00793357">
        <w:rPr>
          <w:rFonts w:ascii="Arial" w:hAnsi="Arial" w:cs="Arial" w:hint="eastAsia"/>
          <w:kern w:val="1"/>
          <w:sz w:val="24"/>
          <w:szCs w:val="24"/>
          <w:lang w:eastAsia="zh-CN"/>
        </w:rPr>
        <w:t>根据环境样品类型选择适当的</w:t>
      </w:r>
      <w:r w:rsidRPr="00793357">
        <w:rPr>
          <w:rFonts w:ascii="Arial" w:hAnsi="Arial" w:cs="Arial"/>
          <w:kern w:val="1"/>
          <w:sz w:val="24"/>
          <w:szCs w:val="24"/>
          <w:lang w:eastAsia="zh-CN"/>
        </w:rPr>
        <w:t>RNA</w:t>
      </w:r>
      <w:r w:rsidRPr="00793357">
        <w:rPr>
          <w:rFonts w:ascii="Arial" w:hAnsi="Arial" w:cs="Arial" w:hint="eastAsia"/>
          <w:kern w:val="1"/>
          <w:sz w:val="24"/>
          <w:szCs w:val="24"/>
          <w:lang w:eastAsia="zh-CN"/>
        </w:rPr>
        <w:t>提取方法，</w:t>
      </w:r>
      <w:bookmarkStart w:id="3" w:name="_Hlk59907888"/>
      <w:r w:rsidRPr="00793357">
        <w:rPr>
          <w:rFonts w:ascii="Arial" w:hAnsi="Arial" w:cs="Arial" w:hint="eastAsia"/>
          <w:kern w:val="1"/>
          <w:sz w:val="24"/>
          <w:szCs w:val="24"/>
          <w:lang w:eastAsia="zh-CN"/>
        </w:rPr>
        <w:t>获得的</w:t>
      </w:r>
      <w:r w:rsidRPr="00793357">
        <w:rPr>
          <w:rFonts w:ascii="Arial" w:hAnsi="Arial" w:cs="Arial"/>
          <w:kern w:val="1"/>
          <w:sz w:val="24"/>
          <w:szCs w:val="24"/>
          <w:lang w:eastAsia="zh-CN"/>
        </w:rPr>
        <w:t>RNA</w:t>
      </w:r>
      <w:r w:rsidRPr="00793357">
        <w:rPr>
          <w:rFonts w:ascii="Arial" w:hAnsi="Arial" w:cs="Arial" w:hint="eastAsia"/>
          <w:kern w:val="1"/>
          <w:sz w:val="24"/>
          <w:szCs w:val="24"/>
          <w:lang w:eastAsia="zh-CN"/>
        </w:rPr>
        <w:t>需经过琼脂糖凝胶电泳</w:t>
      </w:r>
      <w:proofErr w:type="gramStart"/>
      <w:r w:rsidRPr="00793357">
        <w:rPr>
          <w:rFonts w:ascii="Arial" w:hAnsi="Arial" w:cs="Arial" w:hint="eastAsia"/>
          <w:kern w:val="1"/>
          <w:sz w:val="24"/>
          <w:szCs w:val="24"/>
          <w:lang w:eastAsia="zh-CN"/>
        </w:rPr>
        <w:t>质控</w:t>
      </w:r>
      <w:r w:rsidR="00900E05" w:rsidRPr="00793357">
        <w:rPr>
          <w:rFonts w:ascii="Arial" w:hAnsi="Arial" w:cs="Arial" w:hint="eastAsia"/>
          <w:kern w:val="1"/>
          <w:sz w:val="24"/>
          <w:szCs w:val="24"/>
          <w:lang w:eastAsia="zh-CN"/>
        </w:rPr>
        <w:t>及核糖体</w:t>
      </w:r>
      <w:proofErr w:type="gramEnd"/>
      <w:r w:rsidR="00900E05" w:rsidRPr="00793357">
        <w:rPr>
          <w:rFonts w:ascii="Arial" w:hAnsi="Arial" w:cs="Arial" w:hint="eastAsia"/>
          <w:kern w:val="1"/>
          <w:sz w:val="24"/>
          <w:szCs w:val="24"/>
          <w:lang w:eastAsia="zh-CN"/>
        </w:rPr>
        <w:t>R</w:t>
      </w:r>
      <w:r w:rsidR="00900E05" w:rsidRPr="00793357">
        <w:rPr>
          <w:rFonts w:ascii="Arial" w:hAnsi="Arial" w:cs="Arial"/>
          <w:kern w:val="1"/>
          <w:sz w:val="24"/>
          <w:szCs w:val="24"/>
          <w:lang w:eastAsia="zh-CN"/>
        </w:rPr>
        <w:t>NA</w:t>
      </w:r>
      <w:r w:rsidR="00900E05" w:rsidRPr="00793357">
        <w:rPr>
          <w:rFonts w:ascii="Arial" w:hAnsi="Arial" w:cs="Arial" w:hint="eastAsia"/>
          <w:kern w:val="1"/>
          <w:sz w:val="24"/>
          <w:szCs w:val="24"/>
          <w:lang w:eastAsia="zh-CN"/>
        </w:rPr>
        <w:t>基因扩增</w:t>
      </w:r>
      <w:r w:rsidR="00900E05" w:rsidRPr="00793357">
        <w:rPr>
          <w:rFonts w:ascii="Arial" w:hAnsi="Arial" w:cs="Arial" w:hint="eastAsia"/>
          <w:kern w:val="1"/>
          <w:sz w:val="24"/>
          <w:szCs w:val="24"/>
          <w:lang w:eastAsia="zh-CN"/>
        </w:rPr>
        <w:t xml:space="preserve"> </w:t>
      </w:r>
      <w:r w:rsidR="00900E05" w:rsidRPr="00793357">
        <w:rPr>
          <w:rFonts w:ascii="Arial" w:hAnsi="Arial" w:cs="Arial"/>
          <w:kern w:val="1"/>
          <w:sz w:val="24"/>
          <w:szCs w:val="24"/>
          <w:lang w:eastAsia="zh-CN"/>
        </w:rPr>
        <w:t>(</w:t>
      </w:r>
      <w:r w:rsidR="00900E05" w:rsidRPr="00793357">
        <w:rPr>
          <w:rFonts w:ascii="Arial" w:hAnsi="Arial" w:cs="Arial" w:hint="eastAsia"/>
          <w:kern w:val="1"/>
          <w:sz w:val="24"/>
          <w:szCs w:val="24"/>
          <w:lang w:eastAsia="zh-CN"/>
        </w:rPr>
        <w:t>获得阴性结果</w:t>
      </w:r>
      <w:r w:rsidR="006D0D1C" w:rsidRPr="00793357">
        <w:rPr>
          <w:rFonts w:ascii="Arial" w:hAnsi="Arial" w:cs="Arial" w:hint="eastAsia"/>
          <w:kern w:val="1"/>
          <w:sz w:val="24"/>
          <w:szCs w:val="24"/>
          <w:lang w:eastAsia="zh-CN"/>
        </w:rPr>
        <w:t>)</w:t>
      </w:r>
      <w:r w:rsidR="006D0D1C" w:rsidRPr="00793357">
        <w:rPr>
          <w:rFonts w:ascii="Arial" w:hAnsi="Arial" w:cs="Arial"/>
          <w:kern w:val="1"/>
          <w:sz w:val="24"/>
          <w:szCs w:val="24"/>
          <w:lang w:eastAsia="zh-CN"/>
        </w:rPr>
        <w:t xml:space="preserve"> </w:t>
      </w:r>
      <w:r w:rsidR="00900E05" w:rsidRPr="00793357">
        <w:rPr>
          <w:rFonts w:ascii="Arial" w:hAnsi="Arial" w:cs="Arial" w:hint="eastAsia"/>
          <w:kern w:val="1"/>
          <w:sz w:val="24"/>
          <w:szCs w:val="24"/>
          <w:lang w:eastAsia="zh-CN"/>
        </w:rPr>
        <w:t>以</w:t>
      </w:r>
      <w:r w:rsidRPr="00793357">
        <w:rPr>
          <w:rFonts w:ascii="Arial" w:hAnsi="Arial" w:cs="Arial" w:hint="eastAsia"/>
          <w:kern w:val="1"/>
          <w:sz w:val="24"/>
          <w:szCs w:val="24"/>
          <w:lang w:eastAsia="zh-CN"/>
        </w:rPr>
        <w:t>确保</w:t>
      </w:r>
      <w:r w:rsidRPr="00793357">
        <w:rPr>
          <w:rFonts w:ascii="Arial" w:hAnsi="Arial" w:cs="Arial" w:hint="eastAsia"/>
          <w:kern w:val="1"/>
          <w:sz w:val="24"/>
          <w:szCs w:val="24"/>
          <w:lang w:eastAsia="zh-CN"/>
        </w:rPr>
        <w:t>D</w:t>
      </w:r>
      <w:r w:rsidRPr="00793357">
        <w:rPr>
          <w:rFonts w:ascii="Arial" w:hAnsi="Arial" w:cs="Arial"/>
          <w:kern w:val="1"/>
          <w:sz w:val="24"/>
          <w:szCs w:val="24"/>
          <w:lang w:eastAsia="zh-CN"/>
        </w:rPr>
        <w:t>NA</w:t>
      </w:r>
      <w:r w:rsidRPr="00793357">
        <w:rPr>
          <w:rFonts w:ascii="Arial" w:hAnsi="Arial" w:cs="Arial" w:hint="eastAsia"/>
          <w:kern w:val="1"/>
          <w:sz w:val="24"/>
          <w:szCs w:val="24"/>
          <w:lang w:eastAsia="zh-CN"/>
        </w:rPr>
        <w:t>已完全去除</w:t>
      </w:r>
      <w:bookmarkEnd w:id="3"/>
      <w:r w:rsidRPr="00793357">
        <w:rPr>
          <w:rFonts w:ascii="Arial" w:hAnsi="Arial" w:cs="Arial" w:hint="eastAsia"/>
          <w:kern w:val="1"/>
          <w:sz w:val="24"/>
          <w:szCs w:val="24"/>
          <w:lang w:eastAsia="zh-CN"/>
        </w:rPr>
        <w:t>，</w:t>
      </w:r>
      <w:proofErr w:type="spellStart"/>
      <w:r w:rsidRPr="00793357">
        <w:rPr>
          <w:rFonts w:ascii="Arial" w:hAnsi="Arial" w:cs="Arial" w:hint="eastAsia"/>
          <w:kern w:val="1"/>
          <w:sz w:val="24"/>
          <w:szCs w:val="24"/>
          <w:lang w:eastAsia="zh-CN"/>
        </w:rPr>
        <w:t>N</w:t>
      </w:r>
      <w:r w:rsidRPr="00793357">
        <w:rPr>
          <w:rFonts w:ascii="Arial" w:hAnsi="Arial" w:cs="Arial"/>
          <w:kern w:val="1"/>
          <w:sz w:val="24"/>
          <w:szCs w:val="24"/>
          <w:lang w:eastAsia="zh-CN"/>
        </w:rPr>
        <w:t>anodrop</w:t>
      </w:r>
      <w:proofErr w:type="spellEnd"/>
      <w:r w:rsidRPr="00793357">
        <w:rPr>
          <w:rFonts w:ascii="Arial" w:hAnsi="Arial" w:cs="Arial" w:hint="eastAsia"/>
          <w:kern w:val="1"/>
          <w:sz w:val="24"/>
          <w:szCs w:val="24"/>
          <w:lang w:eastAsia="zh-CN"/>
        </w:rPr>
        <w:t>检测浓度和纯度，再进行精确定量</w:t>
      </w:r>
      <w:r w:rsidR="00F351D6" w:rsidRPr="00793357">
        <w:rPr>
          <w:rFonts w:ascii="Arial" w:hAnsi="Arial" w:cs="Arial" w:hint="eastAsia"/>
          <w:kern w:val="1"/>
          <w:sz w:val="24"/>
          <w:szCs w:val="24"/>
          <w:lang w:eastAsia="zh-CN"/>
        </w:rPr>
        <w:t xml:space="preserve"> (</w:t>
      </w:r>
      <w:r w:rsidRPr="00793357">
        <w:rPr>
          <w:rFonts w:ascii="Arial" w:hAnsi="Arial" w:cs="Arial" w:hint="eastAsia"/>
          <w:kern w:val="1"/>
          <w:sz w:val="24"/>
          <w:szCs w:val="24"/>
          <w:lang w:eastAsia="zh-CN"/>
        </w:rPr>
        <w:t>见步骤</w:t>
      </w:r>
      <w:r w:rsidRPr="00793357">
        <w:rPr>
          <w:rFonts w:ascii="Arial" w:hAnsi="Arial" w:cs="Arial" w:hint="eastAsia"/>
          <w:kern w:val="1"/>
          <w:sz w:val="24"/>
          <w:szCs w:val="24"/>
          <w:lang w:eastAsia="zh-CN"/>
        </w:rPr>
        <w:t>1</w:t>
      </w:r>
      <w:r w:rsidR="00F351D6"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w:t>
      </w:r>
      <w:r w:rsidRPr="00793357">
        <w:rPr>
          <w:rFonts w:ascii="Arial" w:hAnsi="Arial" w:cs="Arial"/>
          <w:kern w:val="1"/>
          <w:sz w:val="24"/>
          <w:szCs w:val="24"/>
          <w:lang w:eastAsia="zh-CN"/>
        </w:rPr>
        <w:t>RNA</w:t>
      </w:r>
      <w:r w:rsidRPr="00793357">
        <w:rPr>
          <w:rFonts w:ascii="Arial" w:hAnsi="Arial" w:cs="Arial" w:hint="eastAsia"/>
          <w:kern w:val="1"/>
          <w:sz w:val="24"/>
          <w:szCs w:val="24"/>
          <w:lang w:eastAsia="zh-CN"/>
        </w:rPr>
        <w:t>短期</w:t>
      </w:r>
      <w:r w:rsidR="00F351D6" w:rsidRPr="00793357">
        <w:rPr>
          <w:rFonts w:ascii="Arial" w:hAnsi="Arial" w:cs="Arial" w:hint="eastAsia"/>
          <w:kern w:val="1"/>
          <w:sz w:val="24"/>
          <w:szCs w:val="24"/>
          <w:lang w:eastAsia="zh-CN"/>
        </w:rPr>
        <w:t xml:space="preserve"> (</w:t>
      </w:r>
      <w:r w:rsidRPr="00793357">
        <w:rPr>
          <w:rFonts w:ascii="Arial" w:hAnsi="Arial" w:cs="Arial" w:hint="eastAsia"/>
          <w:kern w:val="1"/>
          <w:sz w:val="24"/>
          <w:szCs w:val="24"/>
          <w:lang w:eastAsia="zh-CN"/>
        </w:rPr>
        <w:t>不超过一个月</w:t>
      </w:r>
      <w:r w:rsidR="00F351D6"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可保存于</w:t>
      </w:r>
      <w:r w:rsidRPr="00793357">
        <w:rPr>
          <w:rFonts w:ascii="Arial" w:hAnsi="Arial" w:cs="Arial" w:hint="eastAsia"/>
          <w:kern w:val="1"/>
          <w:sz w:val="24"/>
          <w:szCs w:val="24"/>
          <w:lang w:eastAsia="zh-CN"/>
        </w:rPr>
        <w:t>-20</w:t>
      </w:r>
      <w:r w:rsidRPr="00793357">
        <w:rPr>
          <w:rFonts w:ascii="Arial" w:hAnsi="Arial" w:cs="Arial"/>
          <w:kern w:val="1"/>
          <w:sz w:val="24"/>
          <w:szCs w:val="24"/>
          <w:lang w:eastAsia="zh-CN"/>
        </w:rPr>
        <w:t xml:space="preserve"> </w:t>
      </w:r>
      <w:r w:rsidRPr="00793357">
        <w:rPr>
          <w:rFonts w:ascii="Arial" w:hAnsi="Arial" w:cs="Arial"/>
          <w:sz w:val="24"/>
          <w:szCs w:val="24"/>
          <w:lang w:eastAsia="zh-CN"/>
        </w:rPr>
        <w:t>°C</w:t>
      </w:r>
      <w:r w:rsidRPr="00793357">
        <w:rPr>
          <w:rFonts w:ascii="Arial" w:hAnsi="Arial" w:cs="Arial" w:hint="eastAsia"/>
          <w:sz w:val="24"/>
          <w:szCs w:val="24"/>
          <w:lang w:eastAsia="zh-CN"/>
        </w:rPr>
        <w:t>，或长期保存于</w:t>
      </w:r>
      <w:r w:rsidRPr="00793357">
        <w:rPr>
          <w:rFonts w:ascii="Arial" w:hAnsi="Arial" w:cs="Arial" w:hint="eastAsia"/>
          <w:kern w:val="1"/>
          <w:sz w:val="24"/>
          <w:szCs w:val="24"/>
          <w:lang w:eastAsia="zh-CN"/>
        </w:rPr>
        <w:t>-80</w:t>
      </w:r>
      <w:r w:rsidRPr="00793357">
        <w:rPr>
          <w:rFonts w:ascii="Arial" w:hAnsi="Arial" w:cs="Arial"/>
          <w:kern w:val="1"/>
          <w:sz w:val="24"/>
          <w:szCs w:val="24"/>
          <w:lang w:eastAsia="zh-CN"/>
        </w:rPr>
        <w:t xml:space="preserve"> </w:t>
      </w:r>
      <w:r w:rsidRPr="00793357">
        <w:rPr>
          <w:rFonts w:ascii="Arial" w:hAnsi="Arial" w:cs="Arial"/>
          <w:sz w:val="24"/>
          <w:szCs w:val="24"/>
          <w:lang w:eastAsia="zh-CN"/>
        </w:rPr>
        <w:t>°C</w:t>
      </w:r>
      <w:r w:rsidRPr="00793357">
        <w:rPr>
          <w:rFonts w:ascii="Arial" w:hAnsi="Arial" w:cs="Arial" w:hint="eastAsia"/>
          <w:kern w:val="1"/>
          <w:sz w:val="24"/>
          <w:szCs w:val="24"/>
          <w:lang w:eastAsia="zh-CN"/>
        </w:rPr>
        <w:t>。</w:t>
      </w:r>
    </w:p>
    <w:p w14:paraId="25839688" w14:textId="77777777" w:rsidR="00F76B70" w:rsidRPr="00793357" w:rsidRDefault="00F76B70" w:rsidP="00CC6BB1">
      <w:pPr>
        <w:numPr>
          <w:ilvl w:val="0"/>
          <w:numId w:val="5"/>
        </w:numPr>
        <w:wordWrap w:val="0"/>
        <w:adjustRightInd w:val="0"/>
        <w:snapToGrid w:val="0"/>
        <w:spacing w:line="360" w:lineRule="auto"/>
        <w:ind w:left="480" w:hangingChars="200" w:hanging="480"/>
        <w:jc w:val="both"/>
        <w:rPr>
          <w:rFonts w:ascii="Arial" w:hAnsi="Arial" w:cs="Arial"/>
          <w:kern w:val="1"/>
          <w:sz w:val="24"/>
          <w:szCs w:val="24"/>
          <w:lang w:eastAsia="zh-CN"/>
        </w:rPr>
      </w:pPr>
      <w:r w:rsidRPr="00793357">
        <w:rPr>
          <w:rFonts w:ascii="Arial" w:hAnsi="Arial" w:cs="Arial" w:hint="eastAsia"/>
          <w:kern w:val="1"/>
          <w:sz w:val="24"/>
          <w:szCs w:val="24"/>
          <w:lang w:eastAsia="zh-CN"/>
        </w:rPr>
        <w:t>R</w:t>
      </w:r>
      <w:r w:rsidRPr="00793357">
        <w:rPr>
          <w:rFonts w:ascii="Arial" w:hAnsi="Arial" w:cs="Arial"/>
          <w:kern w:val="1"/>
          <w:sz w:val="24"/>
          <w:szCs w:val="24"/>
          <w:lang w:eastAsia="zh-CN"/>
        </w:rPr>
        <w:t>NA</w:t>
      </w:r>
      <w:r w:rsidRPr="00793357">
        <w:rPr>
          <w:rFonts w:ascii="Arial" w:hAnsi="Arial" w:cs="Arial" w:hint="eastAsia"/>
          <w:kern w:val="1"/>
          <w:sz w:val="24"/>
          <w:szCs w:val="24"/>
          <w:lang w:eastAsia="zh-CN"/>
        </w:rPr>
        <w:t>精确定量</w:t>
      </w:r>
    </w:p>
    <w:p w14:paraId="4432A251" w14:textId="32C796C1" w:rsidR="00F76B70" w:rsidRPr="00793357" w:rsidRDefault="00F76B70" w:rsidP="00871C04">
      <w:pPr>
        <w:wordWrap w:val="0"/>
        <w:adjustRightInd w:val="0"/>
        <w:snapToGrid w:val="0"/>
        <w:spacing w:line="360" w:lineRule="auto"/>
        <w:ind w:leftChars="200" w:left="400"/>
        <w:jc w:val="both"/>
        <w:rPr>
          <w:rFonts w:ascii="Times New Roman" w:eastAsia="宋体" w:hAnsi="Times New Roman" w:cs="Times New Roman"/>
          <w:kern w:val="1"/>
          <w:sz w:val="24"/>
          <w:szCs w:val="24"/>
          <w:lang w:eastAsia="zh-CN"/>
        </w:rPr>
      </w:pPr>
      <w:r w:rsidRPr="00793357">
        <w:rPr>
          <w:rFonts w:ascii="Arial" w:hAnsi="Arial" w:cs="Arial" w:hint="eastAsia"/>
          <w:kern w:val="1"/>
          <w:sz w:val="24"/>
          <w:szCs w:val="24"/>
          <w:lang w:eastAsia="zh-CN"/>
        </w:rPr>
        <w:t>用于</w:t>
      </w:r>
      <w:r w:rsidRPr="00793357">
        <w:rPr>
          <w:rFonts w:ascii="Arial" w:hAnsi="Arial" w:cs="Arial"/>
          <w:kern w:val="1"/>
          <w:sz w:val="24"/>
          <w:szCs w:val="24"/>
          <w:lang w:eastAsia="zh-CN"/>
        </w:rPr>
        <w:t>SIP</w:t>
      </w:r>
      <w:r w:rsidRPr="00793357">
        <w:rPr>
          <w:rFonts w:ascii="Arial" w:hAnsi="Arial" w:cs="Arial" w:hint="eastAsia"/>
          <w:kern w:val="1"/>
          <w:sz w:val="24"/>
          <w:szCs w:val="24"/>
          <w:lang w:eastAsia="zh-CN"/>
        </w:rPr>
        <w:t>分析的</w:t>
      </w:r>
      <w:r w:rsidRPr="00793357">
        <w:rPr>
          <w:rFonts w:ascii="Arial" w:hAnsi="Arial" w:cs="Arial"/>
          <w:kern w:val="1"/>
          <w:sz w:val="24"/>
          <w:szCs w:val="24"/>
          <w:lang w:eastAsia="zh-CN"/>
        </w:rPr>
        <w:t>RNA</w:t>
      </w:r>
      <w:r w:rsidRPr="00793357">
        <w:rPr>
          <w:rFonts w:ascii="Arial" w:hAnsi="Arial" w:cs="Arial" w:hint="eastAsia"/>
          <w:kern w:val="1"/>
          <w:sz w:val="24"/>
          <w:szCs w:val="24"/>
          <w:lang w:eastAsia="zh-CN"/>
        </w:rPr>
        <w:t>需经过精确定量，使用例如</w:t>
      </w:r>
      <w:proofErr w:type="spellStart"/>
      <w:r w:rsidRPr="00793357">
        <w:rPr>
          <w:rFonts w:ascii="Arial" w:hAnsi="Arial" w:cs="Arial"/>
          <w:kern w:val="1"/>
          <w:sz w:val="24"/>
          <w:szCs w:val="24"/>
          <w:lang w:eastAsia="zh-CN"/>
        </w:rPr>
        <w:t>Qubit</w:t>
      </w:r>
      <w:proofErr w:type="spellEnd"/>
      <w:r w:rsidRPr="00793357">
        <w:rPr>
          <w:rFonts w:ascii="Arial" w:hAnsi="Arial" w:cs="Arial" w:hint="eastAsia"/>
          <w:kern w:val="1"/>
          <w:sz w:val="24"/>
          <w:szCs w:val="24"/>
          <w:lang w:eastAsia="zh-CN"/>
        </w:rPr>
        <w:t>及相应</w:t>
      </w:r>
      <w:r w:rsidRPr="00793357">
        <w:rPr>
          <w:rFonts w:ascii="Arial" w:hAnsi="Arial" w:cs="Arial"/>
          <w:kern w:val="1"/>
          <w:sz w:val="24"/>
          <w:szCs w:val="24"/>
          <w:lang w:eastAsia="zh-CN"/>
        </w:rPr>
        <w:t>RNA</w:t>
      </w:r>
      <w:r w:rsidRPr="00793357">
        <w:rPr>
          <w:rFonts w:ascii="Arial" w:hAnsi="Arial" w:cs="Arial" w:hint="eastAsia"/>
          <w:kern w:val="1"/>
          <w:sz w:val="24"/>
          <w:szCs w:val="24"/>
          <w:lang w:eastAsia="zh-CN"/>
        </w:rPr>
        <w:t>检测试剂盒</w:t>
      </w:r>
      <w:r w:rsidRPr="00793357">
        <w:rPr>
          <w:rFonts w:ascii="Times New Roman" w:eastAsia="宋体" w:hAnsi="Times New Roman" w:cs="Times New Roman" w:hint="eastAsia"/>
          <w:kern w:val="1"/>
          <w:sz w:val="24"/>
          <w:szCs w:val="24"/>
          <w:lang w:eastAsia="zh-CN"/>
        </w:rPr>
        <w:t>。</w:t>
      </w:r>
      <w:r w:rsidRPr="00793357">
        <w:rPr>
          <w:rFonts w:ascii="Arial" w:hAnsi="Arial" w:cs="Arial"/>
          <w:kern w:val="1"/>
          <w:sz w:val="24"/>
          <w:szCs w:val="24"/>
          <w:lang w:eastAsia="zh-CN"/>
        </w:rPr>
        <w:t>RNA</w:t>
      </w:r>
      <w:r w:rsidRPr="00793357">
        <w:rPr>
          <w:rFonts w:ascii="Arial" w:hAnsi="Arial" w:cs="Arial" w:hint="eastAsia"/>
          <w:kern w:val="1"/>
          <w:sz w:val="24"/>
          <w:szCs w:val="24"/>
          <w:lang w:eastAsia="zh-CN"/>
        </w:rPr>
        <w:t>添加量直接决定区带分层后获得的</w:t>
      </w:r>
      <w:r w:rsidRPr="00793357">
        <w:rPr>
          <w:rFonts w:ascii="Arial" w:hAnsi="Arial" w:cs="Arial"/>
          <w:kern w:val="1"/>
          <w:sz w:val="24"/>
          <w:szCs w:val="24"/>
          <w:lang w:eastAsia="zh-CN"/>
        </w:rPr>
        <w:t>RNA</w:t>
      </w:r>
      <w:r w:rsidRPr="00793357">
        <w:rPr>
          <w:rFonts w:ascii="Arial" w:hAnsi="Arial" w:cs="Arial" w:hint="eastAsia"/>
          <w:kern w:val="1"/>
          <w:sz w:val="24"/>
          <w:szCs w:val="24"/>
          <w:lang w:eastAsia="zh-CN"/>
        </w:rPr>
        <w:t>能否满足下游分析，但亦不能过量，过量添加</w:t>
      </w:r>
      <w:r w:rsidRPr="00793357">
        <w:rPr>
          <w:rFonts w:ascii="Arial" w:hAnsi="Arial" w:cs="Arial"/>
          <w:kern w:val="1"/>
          <w:sz w:val="24"/>
          <w:szCs w:val="24"/>
          <w:lang w:eastAsia="zh-CN"/>
        </w:rPr>
        <w:t>RNA</w:t>
      </w:r>
      <w:r w:rsidRPr="00793357">
        <w:rPr>
          <w:rFonts w:ascii="Arial" w:hAnsi="Arial" w:cs="Arial" w:hint="eastAsia"/>
          <w:kern w:val="1"/>
          <w:sz w:val="24"/>
          <w:szCs w:val="24"/>
          <w:lang w:eastAsia="zh-CN"/>
        </w:rPr>
        <w:t>可导致</w:t>
      </w:r>
      <w:r w:rsidRPr="00793357">
        <w:rPr>
          <w:rFonts w:ascii="Arial" w:hAnsi="Arial" w:cs="Arial"/>
          <w:kern w:val="1"/>
          <w:sz w:val="24"/>
          <w:szCs w:val="24"/>
          <w:lang w:eastAsia="zh-CN"/>
        </w:rPr>
        <w:t>RNA</w:t>
      </w:r>
      <w:r w:rsidRPr="00793357">
        <w:rPr>
          <w:rFonts w:ascii="Arial" w:hAnsi="Arial" w:cs="Arial" w:hint="eastAsia"/>
          <w:kern w:val="1"/>
          <w:sz w:val="24"/>
          <w:szCs w:val="24"/>
          <w:lang w:eastAsia="zh-CN"/>
        </w:rPr>
        <w:t>沉淀。本方法</w:t>
      </w:r>
      <w:proofErr w:type="gramStart"/>
      <w:r w:rsidRPr="00793357">
        <w:rPr>
          <w:rFonts w:ascii="Arial" w:hAnsi="Arial" w:cs="Arial" w:hint="eastAsia"/>
          <w:kern w:val="1"/>
          <w:sz w:val="24"/>
          <w:szCs w:val="24"/>
          <w:lang w:eastAsia="zh-CN"/>
        </w:rPr>
        <w:t>采用约</w:t>
      </w:r>
      <w:proofErr w:type="gramEnd"/>
      <w:r w:rsidRPr="00793357">
        <w:rPr>
          <w:rFonts w:ascii="Arial" w:hAnsi="Arial" w:cs="Arial"/>
          <w:kern w:val="1"/>
          <w:sz w:val="24"/>
          <w:szCs w:val="24"/>
          <w:lang w:eastAsia="zh-CN"/>
        </w:rPr>
        <w:t>5 ml</w:t>
      </w:r>
      <w:r w:rsidRPr="00793357">
        <w:rPr>
          <w:rFonts w:ascii="Arial" w:hAnsi="Arial" w:cs="Arial" w:hint="eastAsia"/>
          <w:kern w:val="1"/>
          <w:sz w:val="24"/>
          <w:szCs w:val="24"/>
          <w:lang w:eastAsia="zh-CN"/>
        </w:rPr>
        <w:t>的离心体系，</w:t>
      </w:r>
      <w:r w:rsidRPr="00793357">
        <w:rPr>
          <w:rFonts w:ascii="Arial" w:hAnsi="Arial" w:cs="Arial"/>
          <w:kern w:val="1"/>
          <w:sz w:val="24"/>
          <w:szCs w:val="24"/>
          <w:lang w:eastAsia="zh-CN"/>
        </w:rPr>
        <w:t>RNA</w:t>
      </w:r>
      <w:r w:rsidRPr="00793357">
        <w:rPr>
          <w:rFonts w:ascii="Arial" w:hAnsi="Arial" w:cs="Arial" w:hint="eastAsia"/>
          <w:kern w:val="1"/>
          <w:sz w:val="24"/>
          <w:szCs w:val="24"/>
          <w:lang w:eastAsia="zh-CN"/>
        </w:rPr>
        <w:t>用量建议为</w:t>
      </w:r>
      <w:r w:rsidRPr="00793357">
        <w:rPr>
          <w:rFonts w:ascii="Arial" w:hAnsi="Arial" w:cs="Arial"/>
          <w:kern w:val="1"/>
          <w:sz w:val="24"/>
          <w:szCs w:val="24"/>
          <w:lang w:eastAsia="zh-CN"/>
        </w:rPr>
        <w:t xml:space="preserve">0.5-1 </w:t>
      </w:r>
      <w:proofErr w:type="spellStart"/>
      <w:r w:rsidRPr="00793357">
        <w:rPr>
          <w:rFonts w:ascii="Arial" w:hAnsi="Arial" w:cs="Arial"/>
          <w:sz w:val="24"/>
          <w:szCs w:val="24"/>
          <w:lang w:eastAsia="zh-CN"/>
        </w:rPr>
        <w:t>μg</w:t>
      </w:r>
      <w:proofErr w:type="spellEnd"/>
      <w:r w:rsidRPr="00793357">
        <w:rPr>
          <w:rFonts w:ascii="Arial" w:hAnsi="Arial" w:cs="Arial" w:hint="eastAsia"/>
          <w:sz w:val="24"/>
          <w:szCs w:val="24"/>
          <w:lang w:eastAsia="zh-CN"/>
        </w:rPr>
        <w:t>。</w:t>
      </w:r>
    </w:p>
    <w:p w14:paraId="6589DF21" w14:textId="77777777" w:rsidR="00F76B70" w:rsidRPr="00793357" w:rsidRDefault="00F76B70" w:rsidP="00C0731D">
      <w:pPr>
        <w:numPr>
          <w:ilvl w:val="0"/>
          <w:numId w:val="5"/>
        </w:numPr>
        <w:wordWrap w:val="0"/>
        <w:adjustRightInd w:val="0"/>
        <w:snapToGrid w:val="0"/>
        <w:spacing w:line="360" w:lineRule="auto"/>
        <w:ind w:left="480" w:hangingChars="200" w:hanging="480"/>
        <w:jc w:val="both"/>
        <w:rPr>
          <w:rFonts w:ascii="Arial" w:hAnsi="Arial" w:cs="Arial"/>
          <w:kern w:val="1"/>
          <w:sz w:val="24"/>
          <w:szCs w:val="24"/>
          <w:lang w:eastAsia="zh-CN"/>
        </w:rPr>
      </w:pPr>
      <w:r w:rsidRPr="00793357">
        <w:rPr>
          <w:rFonts w:ascii="Arial" w:hAnsi="Arial" w:cs="Arial" w:hint="eastAsia"/>
          <w:kern w:val="1"/>
          <w:sz w:val="24"/>
          <w:szCs w:val="24"/>
          <w:lang w:eastAsia="zh-CN"/>
        </w:rPr>
        <w:t>配制密度梯度混合液</w:t>
      </w:r>
    </w:p>
    <w:p w14:paraId="7541EFCB" w14:textId="0263A645" w:rsidR="00F76B70" w:rsidRPr="003A27FB" w:rsidRDefault="00F76B70" w:rsidP="00CC6BB1">
      <w:pPr>
        <w:numPr>
          <w:ilvl w:val="1"/>
          <w:numId w:val="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793357">
        <w:rPr>
          <w:rFonts w:ascii="Arial" w:hAnsi="Arial" w:cs="Arial" w:hint="eastAsia"/>
          <w:kern w:val="1"/>
          <w:sz w:val="24"/>
          <w:szCs w:val="24"/>
          <w:lang w:eastAsia="zh-CN"/>
        </w:rPr>
        <w:t>向</w:t>
      </w:r>
      <w:r w:rsidRPr="00793357">
        <w:rPr>
          <w:rFonts w:ascii="Arial" w:hAnsi="Arial" w:cs="Arial" w:hint="eastAsia"/>
          <w:kern w:val="1"/>
          <w:sz w:val="24"/>
          <w:szCs w:val="24"/>
          <w:lang w:eastAsia="zh-CN"/>
        </w:rPr>
        <w:t>15</w:t>
      </w:r>
      <w:r w:rsidRPr="00793357">
        <w:rPr>
          <w:rFonts w:ascii="Arial" w:hAnsi="Arial" w:cs="Arial"/>
          <w:kern w:val="1"/>
          <w:sz w:val="24"/>
          <w:szCs w:val="24"/>
          <w:lang w:eastAsia="zh-CN"/>
        </w:rPr>
        <w:t xml:space="preserve"> </w:t>
      </w:r>
      <w:r w:rsidRPr="00793357">
        <w:rPr>
          <w:rFonts w:ascii="Arial" w:hAnsi="Arial" w:cs="Arial" w:hint="eastAsia"/>
          <w:kern w:val="1"/>
          <w:sz w:val="24"/>
          <w:szCs w:val="24"/>
          <w:lang w:eastAsia="zh-CN"/>
        </w:rPr>
        <w:t>ml</w:t>
      </w:r>
      <w:r w:rsidRPr="00793357">
        <w:rPr>
          <w:rFonts w:ascii="Arial" w:hAnsi="Arial" w:cs="Arial" w:hint="eastAsia"/>
          <w:kern w:val="1"/>
          <w:sz w:val="24"/>
          <w:szCs w:val="24"/>
          <w:lang w:eastAsia="zh-CN"/>
        </w:rPr>
        <w:t>离心管中依次添加</w:t>
      </w:r>
      <w:r w:rsidRPr="00793357">
        <w:rPr>
          <w:rFonts w:ascii="Arial" w:hAnsi="Arial" w:cs="Arial" w:hint="eastAsia"/>
          <w:kern w:val="1"/>
          <w:sz w:val="24"/>
          <w:szCs w:val="24"/>
          <w:lang w:eastAsia="zh-CN"/>
        </w:rPr>
        <w:t>5</w:t>
      </w:r>
      <w:r w:rsidRPr="00793357">
        <w:rPr>
          <w:rFonts w:ascii="Arial" w:hAnsi="Arial" w:cs="Arial"/>
          <w:kern w:val="1"/>
          <w:sz w:val="24"/>
          <w:szCs w:val="24"/>
          <w:lang w:eastAsia="zh-CN"/>
        </w:rPr>
        <w:t xml:space="preserve"> </w:t>
      </w:r>
      <w:r w:rsidRPr="00793357">
        <w:rPr>
          <w:rFonts w:ascii="Arial" w:hAnsi="Arial" w:cs="Arial" w:hint="eastAsia"/>
          <w:kern w:val="1"/>
          <w:sz w:val="24"/>
          <w:szCs w:val="24"/>
          <w:lang w:eastAsia="zh-CN"/>
        </w:rPr>
        <w:t>ml</w:t>
      </w:r>
      <w:r w:rsidRPr="00793357">
        <w:rPr>
          <w:rFonts w:ascii="Arial" w:hAnsi="Arial" w:cs="Arial"/>
          <w:kern w:val="1"/>
          <w:sz w:val="24"/>
          <w:szCs w:val="24"/>
          <w:lang w:eastAsia="zh-CN"/>
        </w:rPr>
        <w:t xml:space="preserve"> </w:t>
      </w:r>
      <w:bookmarkStart w:id="4" w:name="_Hlk59906392"/>
      <w:proofErr w:type="spellStart"/>
      <w:r w:rsidRPr="00793357">
        <w:rPr>
          <w:rFonts w:ascii="Arial" w:hAnsi="Arial" w:cs="Arial"/>
          <w:kern w:val="1"/>
          <w:sz w:val="24"/>
          <w:szCs w:val="24"/>
          <w:lang w:eastAsia="zh-CN"/>
        </w:rPr>
        <w:t>C</w:t>
      </w:r>
      <w:r w:rsidRPr="00793357">
        <w:rPr>
          <w:rFonts w:ascii="Arial" w:hAnsi="Arial" w:cs="Arial" w:hint="eastAsia"/>
          <w:kern w:val="1"/>
          <w:sz w:val="24"/>
          <w:szCs w:val="24"/>
          <w:lang w:eastAsia="zh-CN"/>
        </w:rPr>
        <w:t>s</w:t>
      </w:r>
      <w:r w:rsidRPr="00793357">
        <w:rPr>
          <w:rFonts w:ascii="Arial" w:hAnsi="Arial" w:cs="Arial"/>
          <w:kern w:val="1"/>
          <w:sz w:val="24"/>
          <w:szCs w:val="24"/>
          <w:lang w:eastAsia="zh-CN"/>
        </w:rPr>
        <w:t>TFA</w:t>
      </w:r>
      <w:bookmarkEnd w:id="4"/>
      <w:proofErr w:type="spellEnd"/>
      <w:r w:rsidR="00F351D6" w:rsidRPr="00793357">
        <w:rPr>
          <w:rFonts w:ascii="Arial" w:hAnsi="Arial" w:cs="Arial" w:hint="eastAsia"/>
          <w:kern w:val="1"/>
          <w:sz w:val="24"/>
          <w:szCs w:val="24"/>
          <w:lang w:eastAsia="zh-CN"/>
        </w:rPr>
        <w:t xml:space="preserve"> (</w:t>
      </w:r>
      <w:r w:rsidRPr="00793357">
        <w:rPr>
          <w:rFonts w:ascii="Arial" w:hAnsi="Arial" w:cs="Arial" w:hint="eastAsia"/>
          <w:kern w:val="1"/>
          <w:sz w:val="24"/>
          <w:szCs w:val="24"/>
          <w:lang w:eastAsia="zh-CN"/>
        </w:rPr>
        <w:t>约</w:t>
      </w:r>
      <w:r w:rsidRPr="00793357">
        <w:rPr>
          <w:rFonts w:ascii="Arial" w:hAnsi="Arial" w:cs="Arial" w:hint="eastAsia"/>
          <w:kern w:val="1"/>
          <w:sz w:val="24"/>
          <w:szCs w:val="24"/>
          <w:lang w:eastAsia="zh-CN"/>
        </w:rPr>
        <w:t>2</w:t>
      </w:r>
      <w:r w:rsidRPr="00793357">
        <w:rPr>
          <w:rFonts w:ascii="Arial" w:hAnsi="Arial" w:cs="Arial"/>
          <w:kern w:val="1"/>
          <w:sz w:val="24"/>
          <w:szCs w:val="24"/>
          <w:lang w:eastAsia="zh-CN"/>
        </w:rPr>
        <w:t xml:space="preserve"> g</w:t>
      </w:r>
      <w:r w:rsidR="00CC6BB1" w:rsidRPr="00793357">
        <w:rPr>
          <w:rFonts w:ascii="Arial" w:hAnsi="Arial" w:cs="Arial" w:hint="eastAsia"/>
          <w:kern w:val="1"/>
          <w:sz w:val="24"/>
          <w:szCs w:val="24"/>
          <w:lang w:eastAsia="zh-CN"/>
        </w:rPr>
        <w:t>/</w:t>
      </w:r>
      <w:r w:rsidRPr="00793357">
        <w:rPr>
          <w:rFonts w:ascii="Arial" w:hAnsi="Arial" w:cs="Arial"/>
          <w:kern w:val="1"/>
          <w:sz w:val="24"/>
          <w:szCs w:val="24"/>
          <w:lang w:eastAsia="zh-CN"/>
        </w:rPr>
        <w:t>ml</w:t>
      </w:r>
      <w:r w:rsidR="00F351D6"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185</w:t>
      </w:r>
      <w:r w:rsidRPr="00793357">
        <w:rPr>
          <w:rFonts w:ascii="Arial" w:hAnsi="Arial" w:cs="Arial"/>
          <w:kern w:val="1"/>
          <w:sz w:val="24"/>
          <w:szCs w:val="24"/>
          <w:lang w:eastAsia="zh-CN"/>
        </w:rPr>
        <w:t xml:space="preserve"> </w:t>
      </w:r>
      <w:proofErr w:type="spellStart"/>
      <w:r w:rsidRPr="00793357">
        <w:rPr>
          <w:rFonts w:ascii="Arial" w:hAnsi="Arial" w:cs="Arial"/>
          <w:sz w:val="24"/>
          <w:szCs w:val="24"/>
          <w:lang w:eastAsia="zh-CN"/>
        </w:rPr>
        <w:t>μ</w:t>
      </w:r>
      <w:r w:rsidRPr="00793357">
        <w:rPr>
          <w:rFonts w:ascii="Arial" w:hAnsi="Arial" w:cs="Arial" w:hint="eastAsia"/>
          <w:sz w:val="24"/>
          <w:szCs w:val="24"/>
          <w:lang w:eastAsia="zh-CN"/>
        </w:rPr>
        <w:t>l</w:t>
      </w:r>
      <w:proofErr w:type="spellEnd"/>
      <w:r w:rsidRPr="00793357">
        <w:rPr>
          <w:rFonts w:ascii="Arial" w:hAnsi="Arial" w:cs="Arial"/>
          <w:sz w:val="24"/>
          <w:szCs w:val="24"/>
          <w:lang w:eastAsia="zh-CN"/>
        </w:rPr>
        <w:t xml:space="preserve"> </w:t>
      </w:r>
      <w:r w:rsidRPr="00793357">
        <w:rPr>
          <w:rFonts w:ascii="Arial" w:hAnsi="Arial" w:cs="Arial" w:hint="eastAsia"/>
          <w:sz w:val="24"/>
          <w:szCs w:val="24"/>
          <w:lang w:eastAsia="zh-CN"/>
        </w:rPr>
        <w:t>Hi</w:t>
      </w:r>
      <w:r w:rsidRPr="00793357">
        <w:rPr>
          <w:rFonts w:ascii="Arial" w:hAnsi="Arial" w:cs="Arial"/>
          <w:sz w:val="24"/>
          <w:szCs w:val="24"/>
          <w:lang w:eastAsia="zh-CN"/>
        </w:rPr>
        <w:t>-D</w:t>
      </w:r>
      <w:r w:rsidRPr="00793357">
        <w:rPr>
          <w:rFonts w:ascii="Arial" w:hAnsi="Arial" w:cs="Arial" w:hint="eastAsia"/>
          <w:sz w:val="24"/>
          <w:szCs w:val="24"/>
          <w:lang w:eastAsia="zh-CN"/>
        </w:rPr>
        <w:t>i</w:t>
      </w:r>
      <w:r w:rsidRPr="00793357">
        <w:rPr>
          <w:rFonts w:ascii="Arial" w:hAnsi="Arial" w:cs="Arial"/>
          <w:sz w:val="24"/>
          <w:szCs w:val="24"/>
          <w:lang w:eastAsia="zh-CN"/>
        </w:rPr>
        <w:t xml:space="preserve"> </w:t>
      </w:r>
      <w:proofErr w:type="spellStart"/>
      <w:r w:rsidRPr="00793357">
        <w:rPr>
          <w:rFonts w:ascii="Arial" w:hAnsi="Arial" w:cs="Arial" w:hint="eastAsia"/>
          <w:sz w:val="24"/>
          <w:szCs w:val="24"/>
          <w:lang w:eastAsia="zh-CN"/>
        </w:rPr>
        <w:t>Formamide</w:t>
      </w:r>
      <w:proofErr w:type="spellEnd"/>
      <w:r w:rsidRPr="00793357">
        <w:rPr>
          <w:rFonts w:ascii="Arial" w:hAnsi="Arial" w:cs="Arial" w:hint="eastAsia"/>
          <w:sz w:val="24"/>
          <w:szCs w:val="24"/>
          <w:lang w:eastAsia="zh-CN"/>
        </w:rPr>
        <w:t>和</w:t>
      </w:r>
      <w:r w:rsidRPr="00793357">
        <w:rPr>
          <w:rFonts w:ascii="Arial" w:hAnsi="Arial" w:cs="Arial" w:hint="eastAsia"/>
          <w:sz w:val="24"/>
          <w:szCs w:val="24"/>
          <w:lang w:eastAsia="zh-CN"/>
        </w:rPr>
        <w:t>1</w:t>
      </w:r>
      <w:r w:rsidRPr="00793357">
        <w:rPr>
          <w:rFonts w:ascii="Arial" w:hAnsi="Arial" w:cs="Arial"/>
          <w:sz w:val="24"/>
          <w:szCs w:val="24"/>
          <w:lang w:eastAsia="zh-CN"/>
        </w:rPr>
        <w:t xml:space="preserve"> </w:t>
      </w:r>
      <w:r w:rsidRPr="00793357">
        <w:rPr>
          <w:rFonts w:ascii="Arial" w:hAnsi="Arial" w:cs="Arial" w:hint="eastAsia"/>
          <w:sz w:val="24"/>
          <w:szCs w:val="24"/>
          <w:lang w:eastAsia="zh-CN"/>
        </w:rPr>
        <w:t>ml</w:t>
      </w:r>
      <w:r w:rsidRPr="00793357">
        <w:rPr>
          <w:rFonts w:ascii="Arial" w:hAnsi="Arial" w:cs="Arial" w:hint="eastAsia"/>
          <w:sz w:val="24"/>
          <w:szCs w:val="24"/>
          <w:lang w:eastAsia="zh-CN"/>
        </w:rPr>
        <w:t>梯度缓冲液</w:t>
      </w:r>
      <w:r>
        <w:rPr>
          <w:rFonts w:ascii="Arial" w:hAnsi="Arial" w:cs="Arial" w:hint="eastAsia"/>
          <w:sz w:val="24"/>
          <w:szCs w:val="24"/>
          <w:lang w:eastAsia="zh-CN"/>
        </w:rPr>
        <w:t>及</w:t>
      </w:r>
      <w:r>
        <w:rPr>
          <w:rFonts w:ascii="Arial" w:hAnsi="Arial" w:cs="Arial" w:hint="eastAsia"/>
          <w:kern w:val="1"/>
          <w:sz w:val="24"/>
          <w:szCs w:val="24"/>
          <w:lang w:eastAsia="zh-CN"/>
        </w:rPr>
        <w:t>0.5-1</w:t>
      </w:r>
      <w:r>
        <w:rPr>
          <w:rFonts w:ascii="Arial" w:hAnsi="Arial" w:cs="Arial"/>
          <w:kern w:val="1"/>
          <w:sz w:val="24"/>
          <w:szCs w:val="24"/>
          <w:lang w:eastAsia="zh-CN"/>
        </w:rPr>
        <w:t xml:space="preserve"> </w:t>
      </w:r>
      <w:proofErr w:type="spellStart"/>
      <w:r w:rsidRPr="00944A76">
        <w:rPr>
          <w:rFonts w:ascii="Arial" w:hAnsi="Arial" w:cs="Arial"/>
          <w:sz w:val="24"/>
          <w:szCs w:val="24"/>
          <w:lang w:eastAsia="zh-CN"/>
        </w:rPr>
        <w:t>μ</w:t>
      </w:r>
      <w:r>
        <w:rPr>
          <w:rFonts w:ascii="Arial" w:hAnsi="Arial" w:cs="Arial" w:hint="eastAsia"/>
          <w:sz w:val="24"/>
          <w:szCs w:val="24"/>
          <w:lang w:eastAsia="zh-CN"/>
        </w:rPr>
        <w:t>g</w:t>
      </w:r>
      <w:proofErr w:type="spellEnd"/>
      <w:r>
        <w:rPr>
          <w:rFonts w:ascii="Arial" w:hAnsi="Arial" w:cs="Arial"/>
          <w:sz w:val="24"/>
          <w:szCs w:val="24"/>
          <w:lang w:eastAsia="zh-CN"/>
        </w:rPr>
        <w:t xml:space="preserve"> RNA</w:t>
      </w:r>
      <w:r w:rsidRPr="003A27FB">
        <w:rPr>
          <w:rFonts w:ascii="Arial" w:hAnsi="Arial" w:cs="Arial" w:hint="eastAsia"/>
          <w:kern w:val="1"/>
          <w:sz w:val="24"/>
          <w:szCs w:val="24"/>
          <w:lang w:eastAsia="zh-CN"/>
        </w:rPr>
        <w:t>。</w:t>
      </w:r>
      <w:r>
        <w:rPr>
          <w:rFonts w:ascii="Arial" w:hAnsi="Arial" w:cs="Arial" w:hint="eastAsia"/>
          <w:sz w:val="24"/>
          <w:szCs w:val="24"/>
          <w:lang w:eastAsia="zh-CN"/>
        </w:rPr>
        <w:t>梯度缓冲液与</w:t>
      </w:r>
      <w:r>
        <w:rPr>
          <w:rFonts w:ascii="Arial" w:hAnsi="Arial" w:cs="Arial" w:hint="eastAsia"/>
          <w:sz w:val="24"/>
          <w:szCs w:val="24"/>
          <w:lang w:eastAsia="zh-CN"/>
        </w:rPr>
        <w:t>R</w:t>
      </w:r>
      <w:r>
        <w:rPr>
          <w:rFonts w:ascii="Arial" w:hAnsi="Arial" w:cs="Arial"/>
          <w:sz w:val="24"/>
          <w:szCs w:val="24"/>
          <w:lang w:eastAsia="zh-CN"/>
        </w:rPr>
        <w:t>NA</w:t>
      </w:r>
      <w:r>
        <w:rPr>
          <w:rFonts w:ascii="Arial" w:hAnsi="Arial" w:cs="Arial" w:hint="eastAsia"/>
          <w:sz w:val="24"/>
          <w:szCs w:val="24"/>
          <w:lang w:eastAsia="zh-CN"/>
        </w:rPr>
        <w:t>总体积为</w:t>
      </w:r>
      <w:r>
        <w:rPr>
          <w:rFonts w:ascii="Arial" w:hAnsi="Arial" w:cs="Arial" w:hint="eastAsia"/>
          <w:sz w:val="24"/>
          <w:szCs w:val="24"/>
          <w:lang w:eastAsia="zh-CN"/>
        </w:rPr>
        <w:t>1</w:t>
      </w:r>
      <w:r>
        <w:rPr>
          <w:rFonts w:ascii="Arial" w:hAnsi="Arial" w:cs="Arial"/>
          <w:sz w:val="24"/>
          <w:szCs w:val="24"/>
          <w:lang w:eastAsia="zh-CN"/>
        </w:rPr>
        <w:t xml:space="preserve"> </w:t>
      </w:r>
      <w:r>
        <w:rPr>
          <w:rFonts w:ascii="Arial" w:hAnsi="Arial" w:cs="Arial" w:hint="eastAsia"/>
          <w:sz w:val="24"/>
          <w:szCs w:val="24"/>
          <w:lang w:eastAsia="zh-CN"/>
        </w:rPr>
        <w:t>ml</w:t>
      </w:r>
      <w:r>
        <w:rPr>
          <w:rFonts w:ascii="Arial" w:hAnsi="Arial" w:cs="Arial" w:hint="eastAsia"/>
          <w:sz w:val="24"/>
          <w:szCs w:val="24"/>
          <w:lang w:eastAsia="zh-CN"/>
        </w:rPr>
        <w:t>，即梯度缓冲液实际添加体积为</w:t>
      </w:r>
      <w:r>
        <w:rPr>
          <w:rFonts w:ascii="Arial" w:hAnsi="Arial" w:cs="Arial" w:hint="eastAsia"/>
          <w:sz w:val="24"/>
          <w:szCs w:val="24"/>
          <w:lang w:eastAsia="zh-CN"/>
        </w:rPr>
        <w:t>1</w:t>
      </w:r>
      <w:r>
        <w:rPr>
          <w:rFonts w:ascii="Arial" w:hAnsi="Arial" w:cs="Arial"/>
          <w:sz w:val="24"/>
          <w:szCs w:val="24"/>
          <w:lang w:eastAsia="zh-CN"/>
        </w:rPr>
        <w:t xml:space="preserve"> </w:t>
      </w:r>
      <w:r>
        <w:rPr>
          <w:rFonts w:ascii="Arial" w:hAnsi="Arial" w:cs="Arial" w:hint="eastAsia"/>
          <w:sz w:val="24"/>
          <w:szCs w:val="24"/>
          <w:lang w:eastAsia="zh-CN"/>
        </w:rPr>
        <w:t>ml</w:t>
      </w:r>
      <w:r w:rsidR="00CC6BB1">
        <w:rPr>
          <w:rFonts w:ascii="Arial" w:hAnsi="Arial" w:cs="Arial" w:hint="eastAsia"/>
          <w:sz w:val="24"/>
          <w:szCs w:val="24"/>
          <w:lang w:eastAsia="zh-CN"/>
        </w:rPr>
        <w:t>-</w:t>
      </w:r>
      <w:r>
        <w:rPr>
          <w:rFonts w:ascii="Arial" w:hAnsi="Arial" w:cs="Arial"/>
          <w:sz w:val="24"/>
          <w:szCs w:val="24"/>
          <w:lang w:eastAsia="zh-CN"/>
        </w:rPr>
        <w:t>RNA</w:t>
      </w:r>
      <w:r>
        <w:rPr>
          <w:rFonts w:ascii="Arial" w:hAnsi="Arial" w:cs="Arial" w:hint="eastAsia"/>
          <w:sz w:val="24"/>
          <w:szCs w:val="24"/>
          <w:lang w:eastAsia="zh-CN"/>
        </w:rPr>
        <w:t>添加体积；</w:t>
      </w:r>
    </w:p>
    <w:p w14:paraId="7D9933C8" w14:textId="77A638C9" w:rsidR="00F76B70" w:rsidRPr="00961C6A" w:rsidRDefault="00F76B70" w:rsidP="00CC6BB1">
      <w:pPr>
        <w:wordWrap w:val="0"/>
        <w:adjustRightInd w:val="0"/>
        <w:snapToGrid w:val="0"/>
        <w:spacing w:line="360" w:lineRule="auto"/>
        <w:ind w:leftChars="425" w:left="879" w:hangingChars="12" w:hanging="29"/>
        <w:jc w:val="both"/>
        <w:rPr>
          <w:rFonts w:ascii="Arial" w:hAnsi="Arial" w:cs="Arial"/>
          <w:i/>
          <w:iCs/>
          <w:kern w:val="1"/>
          <w:sz w:val="24"/>
          <w:szCs w:val="24"/>
          <w:lang w:eastAsia="zh-CN"/>
        </w:rPr>
      </w:pPr>
      <w:r w:rsidRPr="00961C6A">
        <w:rPr>
          <w:rFonts w:ascii="Arial" w:hAnsi="Arial" w:cs="Arial" w:hint="eastAsia"/>
          <w:i/>
          <w:iCs/>
          <w:kern w:val="1"/>
          <w:sz w:val="24"/>
          <w:szCs w:val="24"/>
          <w:lang w:eastAsia="zh-CN"/>
        </w:rPr>
        <w:t>注：本方法使用</w:t>
      </w:r>
      <w:r w:rsidRPr="00961C6A">
        <w:rPr>
          <w:rFonts w:ascii="Arial" w:hAnsi="Arial" w:cs="Arial" w:hint="eastAsia"/>
          <w:i/>
          <w:iCs/>
          <w:kern w:val="1"/>
          <w:sz w:val="24"/>
          <w:szCs w:val="24"/>
          <w:lang w:eastAsia="zh-CN"/>
        </w:rPr>
        <w:t>Vti</w:t>
      </w:r>
      <w:r w:rsidRPr="00961C6A">
        <w:rPr>
          <w:rFonts w:ascii="Arial" w:hAnsi="Arial" w:cs="Arial"/>
          <w:i/>
          <w:iCs/>
          <w:kern w:val="1"/>
          <w:sz w:val="24"/>
          <w:szCs w:val="24"/>
          <w:lang w:eastAsia="zh-CN"/>
        </w:rPr>
        <w:t>65.2</w:t>
      </w:r>
      <w:r w:rsidRPr="00961C6A">
        <w:rPr>
          <w:rFonts w:ascii="Arial" w:hAnsi="Arial" w:cs="Arial" w:hint="eastAsia"/>
          <w:i/>
          <w:iCs/>
          <w:kern w:val="1"/>
          <w:sz w:val="24"/>
          <w:szCs w:val="24"/>
          <w:lang w:eastAsia="zh-CN"/>
        </w:rPr>
        <w:t>垂直转头</w:t>
      </w:r>
      <w:r w:rsidR="00F351D6" w:rsidRPr="00961C6A">
        <w:rPr>
          <w:rFonts w:ascii="Arial" w:hAnsi="Arial" w:cs="Arial" w:hint="eastAsia"/>
          <w:i/>
          <w:iCs/>
          <w:kern w:val="1"/>
          <w:sz w:val="24"/>
          <w:szCs w:val="24"/>
          <w:lang w:eastAsia="zh-CN"/>
        </w:rPr>
        <w:t xml:space="preserve"> (</w:t>
      </w:r>
      <w:r w:rsidRPr="00961C6A">
        <w:rPr>
          <w:rFonts w:ascii="Arial" w:hAnsi="Arial" w:cs="Arial" w:hint="eastAsia"/>
          <w:i/>
          <w:iCs/>
          <w:kern w:val="1"/>
          <w:sz w:val="24"/>
          <w:szCs w:val="24"/>
          <w:lang w:eastAsia="zh-CN"/>
        </w:rPr>
        <w:t>见步骤</w:t>
      </w:r>
      <w:r w:rsidRPr="00961C6A">
        <w:rPr>
          <w:rFonts w:ascii="Arial" w:hAnsi="Arial" w:cs="Arial" w:hint="eastAsia"/>
          <w:i/>
          <w:iCs/>
          <w:kern w:val="1"/>
          <w:sz w:val="24"/>
          <w:szCs w:val="24"/>
          <w:lang w:eastAsia="zh-CN"/>
        </w:rPr>
        <w:t>3</w:t>
      </w:r>
      <w:r w:rsidR="00F351D6" w:rsidRPr="00961C6A">
        <w:rPr>
          <w:rFonts w:ascii="Arial" w:hAnsi="Arial" w:cs="Arial" w:hint="eastAsia"/>
          <w:i/>
          <w:iCs/>
          <w:kern w:val="1"/>
          <w:sz w:val="24"/>
          <w:szCs w:val="24"/>
          <w:lang w:eastAsia="zh-CN"/>
        </w:rPr>
        <w:t>)</w:t>
      </w:r>
      <w:r w:rsidRPr="00961C6A">
        <w:rPr>
          <w:rFonts w:ascii="Arial" w:hAnsi="Arial" w:cs="Arial" w:hint="eastAsia"/>
          <w:i/>
          <w:iCs/>
          <w:kern w:val="1"/>
          <w:sz w:val="24"/>
          <w:szCs w:val="24"/>
          <w:lang w:eastAsia="zh-CN"/>
        </w:rPr>
        <w:t>和</w:t>
      </w:r>
      <w:r w:rsidRPr="00961C6A">
        <w:rPr>
          <w:rFonts w:ascii="Arial" w:hAnsi="Arial" w:cs="Arial" w:hint="eastAsia"/>
          <w:i/>
          <w:iCs/>
          <w:kern w:val="1"/>
          <w:sz w:val="24"/>
          <w:szCs w:val="24"/>
          <w:lang w:eastAsia="zh-CN"/>
        </w:rPr>
        <w:t>5.1</w:t>
      </w:r>
      <w:r w:rsidRPr="00961C6A">
        <w:rPr>
          <w:rFonts w:ascii="Arial" w:hAnsi="Arial" w:cs="Arial"/>
          <w:i/>
          <w:iCs/>
          <w:kern w:val="1"/>
          <w:sz w:val="24"/>
          <w:szCs w:val="24"/>
          <w:lang w:eastAsia="zh-CN"/>
        </w:rPr>
        <w:t xml:space="preserve"> </w:t>
      </w:r>
      <w:r w:rsidRPr="00961C6A">
        <w:rPr>
          <w:rFonts w:ascii="Arial" w:hAnsi="Arial" w:cs="Arial" w:hint="eastAsia"/>
          <w:i/>
          <w:iCs/>
          <w:kern w:val="1"/>
          <w:sz w:val="24"/>
          <w:szCs w:val="24"/>
          <w:lang w:eastAsia="zh-CN"/>
        </w:rPr>
        <w:t>ml</w:t>
      </w:r>
      <w:r w:rsidRPr="00961C6A">
        <w:rPr>
          <w:rFonts w:ascii="Arial" w:hAnsi="Arial" w:cs="Arial" w:hint="eastAsia"/>
          <w:i/>
          <w:iCs/>
          <w:kern w:val="1"/>
          <w:sz w:val="24"/>
          <w:szCs w:val="24"/>
          <w:lang w:eastAsia="zh-CN"/>
        </w:rPr>
        <w:t>密封离心管</w:t>
      </w:r>
      <w:r w:rsidR="00F351D6" w:rsidRPr="00961C6A">
        <w:rPr>
          <w:rFonts w:ascii="Arial" w:hAnsi="Arial" w:cs="Arial" w:hint="eastAsia"/>
          <w:i/>
          <w:iCs/>
          <w:kern w:val="1"/>
          <w:sz w:val="24"/>
          <w:szCs w:val="24"/>
          <w:lang w:eastAsia="zh-CN"/>
        </w:rPr>
        <w:t xml:space="preserve"> (</w:t>
      </w:r>
      <w:r w:rsidRPr="00961C6A">
        <w:rPr>
          <w:rFonts w:ascii="Arial" w:hAnsi="Arial" w:cs="Arial" w:hint="eastAsia"/>
          <w:i/>
          <w:iCs/>
          <w:kern w:val="1"/>
          <w:sz w:val="24"/>
          <w:szCs w:val="24"/>
          <w:lang w:eastAsia="zh-CN"/>
        </w:rPr>
        <w:t>见步骤</w:t>
      </w:r>
      <w:r w:rsidRPr="00961C6A">
        <w:rPr>
          <w:rFonts w:ascii="Arial" w:hAnsi="Arial" w:cs="Arial" w:hint="eastAsia"/>
          <w:i/>
          <w:iCs/>
          <w:kern w:val="1"/>
          <w:sz w:val="24"/>
          <w:szCs w:val="24"/>
          <w:lang w:eastAsia="zh-CN"/>
        </w:rPr>
        <w:t>2.3</w:t>
      </w:r>
      <w:r w:rsidR="00F351D6" w:rsidRPr="00961C6A">
        <w:rPr>
          <w:rFonts w:ascii="Arial" w:hAnsi="Arial" w:cs="Arial" w:hint="eastAsia"/>
          <w:i/>
          <w:iCs/>
          <w:kern w:val="1"/>
          <w:sz w:val="24"/>
          <w:szCs w:val="24"/>
          <w:lang w:eastAsia="zh-CN"/>
        </w:rPr>
        <w:t>)</w:t>
      </w:r>
      <w:r w:rsidRPr="00961C6A">
        <w:rPr>
          <w:rFonts w:ascii="Arial" w:hAnsi="Arial" w:cs="Arial" w:hint="eastAsia"/>
          <w:i/>
          <w:iCs/>
          <w:kern w:val="1"/>
          <w:sz w:val="24"/>
          <w:szCs w:val="24"/>
          <w:lang w:eastAsia="zh-CN"/>
        </w:rPr>
        <w:t>。如因使用其他转头和离心管而需改变配制体积，则只需等比例调整上述各组分添加量。</w:t>
      </w:r>
    </w:p>
    <w:p w14:paraId="7964755E" w14:textId="111BE978" w:rsidR="00F76B70" w:rsidRDefault="00F76B70" w:rsidP="00C0731D">
      <w:pPr>
        <w:numPr>
          <w:ilvl w:val="1"/>
          <w:numId w:val="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Pr>
          <w:rFonts w:ascii="Arial" w:hAnsi="Arial" w:cs="Arial" w:hint="eastAsia"/>
          <w:kern w:val="1"/>
          <w:sz w:val="24"/>
          <w:szCs w:val="24"/>
          <w:lang w:eastAsia="zh-CN"/>
        </w:rPr>
        <w:t>拧紧管盖，轻轻翻转几次离心管以混合均匀，取</w:t>
      </w:r>
      <w:r>
        <w:rPr>
          <w:rFonts w:ascii="Arial" w:hAnsi="Arial" w:cs="Arial" w:hint="eastAsia"/>
          <w:kern w:val="1"/>
          <w:sz w:val="24"/>
          <w:szCs w:val="24"/>
          <w:lang w:eastAsia="zh-CN"/>
        </w:rPr>
        <w:t>75</w:t>
      </w:r>
      <w:r>
        <w:rPr>
          <w:rFonts w:ascii="Arial" w:hAnsi="Arial" w:cs="Arial"/>
          <w:kern w:val="1"/>
          <w:sz w:val="24"/>
          <w:szCs w:val="24"/>
          <w:lang w:eastAsia="zh-CN"/>
        </w:rPr>
        <w:t xml:space="preserve"> </w:t>
      </w:r>
      <w:proofErr w:type="spellStart"/>
      <w:r w:rsidRPr="00944A76">
        <w:rPr>
          <w:rFonts w:ascii="Arial" w:hAnsi="Arial" w:cs="Arial"/>
          <w:sz w:val="24"/>
          <w:szCs w:val="24"/>
          <w:lang w:eastAsia="zh-CN"/>
        </w:rPr>
        <w:t>μ</w:t>
      </w:r>
      <w:r>
        <w:rPr>
          <w:rFonts w:ascii="Arial" w:hAnsi="Arial" w:cs="Arial" w:hint="eastAsia"/>
          <w:sz w:val="24"/>
          <w:szCs w:val="24"/>
          <w:lang w:eastAsia="zh-CN"/>
        </w:rPr>
        <w:t>l</w:t>
      </w:r>
      <w:proofErr w:type="spellEnd"/>
      <w:r>
        <w:rPr>
          <w:rFonts w:ascii="Arial" w:hAnsi="Arial" w:cs="Arial" w:hint="eastAsia"/>
          <w:sz w:val="24"/>
          <w:szCs w:val="24"/>
          <w:lang w:eastAsia="zh-CN"/>
        </w:rPr>
        <w:t>用数字折光仪测定折光率。在折光率</w:t>
      </w:r>
      <w:r>
        <w:rPr>
          <w:rFonts w:ascii="Arial" w:hAnsi="Arial" w:cs="Arial" w:hint="eastAsia"/>
          <w:sz w:val="24"/>
          <w:szCs w:val="24"/>
          <w:lang w:eastAsia="zh-CN"/>
        </w:rPr>
        <w:t>-</w:t>
      </w:r>
      <w:r>
        <w:rPr>
          <w:rFonts w:ascii="Arial" w:hAnsi="Arial" w:cs="Arial" w:hint="eastAsia"/>
          <w:sz w:val="24"/>
          <w:szCs w:val="24"/>
          <w:lang w:eastAsia="zh-CN"/>
        </w:rPr>
        <w:t>温度校正模式下</w:t>
      </w:r>
      <w:r w:rsidR="00F351D6">
        <w:rPr>
          <w:rFonts w:ascii="Arial" w:hAnsi="Arial" w:cs="Arial" w:hint="eastAsia"/>
          <w:sz w:val="24"/>
          <w:szCs w:val="24"/>
          <w:lang w:eastAsia="zh-CN"/>
        </w:rPr>
        <w:t xml:space="preserve"> (</w:t>
      </w:r>
      <w:proofErr w:type="spellStart"/>
      <w:r>
        <w:rPr>
          <w:rFonts w:ascii="Arial" w:hAnsi="Arial" w:cs="Arial" w:hint="eastAsia"/>
          <w:sz w:val="24"/>
          <w:szCs w:val="24"/>
          <w:lang w:eastAsia="zh-CN"/>
        </w:rPr>
        <w:t>n</w:t>
      </w:r>
      <w:r>
        <w:rPr>
          <w:rFonts w:ascii="Arial" w:hAnsi="Arial" w:cs="Arial"/>
          <w:sz w:val="24"/>
          <w:szCs w:val="24"/>
          <w:lang w:eastAsia="zh-CN"/>
        </w:rPr>
        <w:t>D</w:t>
      </w:r>
      <w:proofErr w:type="spellEnd"/>
      <w:r>
        <w:rPr>
          <w:rFonts w:ascii="Arial" w:hAnsi="Arial" w:cs="Arial" w:hint="eastAsia"/>
          <w:sz w:val="24"/>
          <w:szCs w:val="24"/>
          <w:lang w:eastAsia="zh-CN"/>
        </w:rPr>
        <w:t>-TC</w:t>
      </w:r>
      <w:r>
        <w:rPr>
          <w:rFonts w:ascii="Arial" w:hAnsi="Arial" w:cs="Arial" w:hint="eastAsia"/>
          <w:sz w:val="24"/>
          <w:szCs w:val="24"/>
          <w:lang w:eastAsia="zh-CN"/>
        </w:rPr>
        <w:t>，</w:t>
      </w:r>
      <w:r>
        <w:rPr>
          <w:rFonts w:ascii="Arial" w:hAnsi="Arial" w:cs="Arial" w:hint="eastAsia"/>
          <w:sz w:val="24"/>
          <w:szCs w:val="24"/>
          <w:lang w:eastAsia="zh-CN"/>
        </w:rPr>
        <w:t>20</w:t>
      </w:r>
      <w:r>
        <w:rPr>
          <w:rFonts w:ascii="Arial" w:hAnsi="Arial" w:cs="Arial"/>
          <w:sz w:val="24"/>
          <w:szCs w:val="24"/>
          <w:lang w:eastAsia="zh-CN"/>
        </w:rPr>
        <w:t xml:space="preserve"> </w:t>
      </w:r>
      <w:r w:rsidRPr="00944A76">
        <w:rPr>
          <w:rFonts w:ascii="Arial" w:hAnsi="Arial" w:cs="Arial"/>
          <w:sz w:val="24"/>
          <w:szCs w:val="24"/>
          <w:lang w:eastAsia="zh-CN"/>
        </w:rPr>
        <w:t>°C</w:t>
      </w:r>
      <w:r w:rsidR="00F351D6">
        <w:rPr>
          <w:rFonts w:ascii="Arial" w:hAnsi="Arial" w:cs="Arial" w:hint="eastAsia"/>
          <w:sz w:val="24"/>
          <w:szCs w:val="24"/>
          <w:lang w:eastAsia="zh-CN"/>
        </w:rPr>
        <w:t>)</w:t>
      </w:r>
      <w:r>
        <w:rPr>
          <w:rFonts w:ascii="Arial" w:hAnsi="Arial" w:cs="Arial" w:hint="eastAsia"/>
          <w:sz w:val="24"/>
          <w:szCs w:val="24"/>
          <w:lang w:eastAsia="zh-CN"/>
        </w:rPr>
        <w:t>，依照</w:t>
      </w:r>
      <w:r>
        <w:rPr>
          <w:rFonts w:ascii="Arial" w:hAnsi="Arial" w:cs="Arial" w:hint="eastAsia"/>
          <w:kern w:val="1"/>
          <w:sz w:val="24"/>
          <w:szCs w:val="24"/>
          <w:lang w:eastAsia="zh-CN"/>
        </w:rPr>
        <w:t>步骤</w:t>
      </w:r>
      <w:r>
        <w:rPr>
          <w:rFonts w:ascii="Arial" w:hAnsi="Arial" w:cs="Arial" w:hint="eastAsia"/>
          <w:sz w:val="24"/>
          <w:szCs w:val="24"/>
          <w:lang w:eastAsia="zh-CN"/>
        </w:rPr>
        <w:t>2.1</w:t>
      </w:r>
      <w:r>
        <w:rPr>
          <w:rFonts w:ascii="Arial" w:hAnsi="Arial" w:cs="Arial" w:hint="eastAsia"/>
          <w:sz w:val="24"/>
          <w:szCs w:val="24"/>
          <w:lang w:eastAsia="zh-CN"/>
        </w:rPr>
        <w:t>配制的密度梯度混合液读数应为</w:t>
      </w:r>
      <w:r>
        <w:rPr>
          <w:rFonts w:ascii="Arial" w:hAnsi="Arial" w:cs="Arial" w:hint="eastAsia"/>
          <w:sz w:val="24"/>
          <w:szCs w:val="24"/>
          <w:lang w:eastAsia="zh-CN"/>
        </w:rPr>
        <w:t>1.3727</w:t>
      </w:r>
      <w:r>
        <w:rPr>
          <w:rFonts w:ascii="宋体" w:eastAsia="宋体" w:hAnsi="宋体" w:cs="Arial" w:hint="eastAsia"/>
          <w:sz w:val="24"/>
          <w:szCs w:val="24"/>
          <w:lang w:eastAsia="zh-CN"/>
        </w:rPr>
        <w:t>±</w:t>
      </w:r>
      <w:r>
        <w:rPr>
          <w:rFonts w:ascii="Arial" w:hAnsi="Arial" w:cs="Arial" w:hint="eastAsia"/>
          <w:sz w:val="24"/>
          <w:szCs w:val="24"/>
          <w:lang w:eastAsia="zh-CN"/>
        </w:rPr>
        <w:t>0.0002</w:t>
      </w:r>
      <w:r>
        <w:rPr>
          <w:rFonts w:ascii="Arial" w:hAnsi="Arial" w:cs="Arial" w:hint="eastAsia"/>
          <w:sz w:val="24"/>
          <w:szCs w:val="24"/>
          <w:lang w:eastAsia="zh-CN"/>
        </w:rPr>
        <w:t>，约为</w:t>
      </w:r>
      <w:r w:rsidRPr="00F843FF">
        <w:rPr>
          <w:rFonts w:ascii="Arial" w:hAnsi="Arial" w:cs="Arial"/>
          <w:sz w:val="24"/>
          <w:szCs w:val="24"/>
          <w:lang w:eastAsia="zh-CN"/>
        </w:rPr>
        <w:t>1.80 g</w:t>
      </w:r>
      <w:r>
        <w:rPr>
          <w:rFonts w:ascii="Arial" w:hAnsi="Arial" w:cs="Arial"/>
          <w:sz w:val="24"/>
          <w:szCs w:val="24"/>
          <w:lang w:eastAsia="zh-CN"/>
        </w:rPr>
        <w:t xml:space="preserve"> </w:t>
      </w:r>
      <w:r w:rsidRPr="00F843FF">
        <w:rPr>
          <w:rFonts w:ascii="Arial" w:hAnsi="Arial" w:cs="Arial"/>
          <w:sz w:val="24"/>
          <w:szCs w:val="24"/>
          <w:lang w:eastAsia="zh-CN"/>
        </w:rPr>
        <w:t>ml</w:t>
      </w:r>
      <w:r w:rsidRPr="00F843FF">
        <w:rPr>
          <w:rFonts w:ascii="Arial" w:hAnsi="Arial" w:cs="Arial" w:hint="eastAsia"/>
          <w:sz w:val="24"/>
          <w:szCs w:val="24"/>
          <w:vertAlign w:val="superscript"/>
          <w:lang w:eastAsia="zh-CN"/>
        </w:rPr>
        <w:t>-1</w:t>
      </w:r>
      <w:r w:rsidRPr="00F843FF">
        <w:rPr>
          <w:rFonts w:ascii="Arial" w:hAnsi="Arial" w:cs="Arial"/>
          <w:sz w:val="24"/>
          <w:szCs w:val="24"/>
          <w:lang w:eastAsia="zh-CN"/>
        </w:rPr>
        <w:t xml:space="preserve"> </w:t>
      </w:r>
      <w:proofErr w:type="spellStart"/>
      <w:r w:rsidRPr="00F843FF">
        <w:rPr>
          <w:rFonts w:ascii="Arial" w:hAnsi="Arial" w:cs="Arial"/>
          <w:sz w:val="24"/>
          <w:szCs w:val="24"/>
          <w:lang w:eastAsia="zh-CN"/>
        </w:rPr>
        <w:t>CsTFA</w:t>
      </w:r>
      <w:proofErr w:type="spellEnd"/>
      <w:r>
        <w:rPr>
          <w:rFonts w:ascii="Arial" w:hAnsi="Arial" w:cs="Arial" w:hint="eastAsia"/>
          <w:sz w:val="24"/>
          <w:szCs w:val="24"/>
          <w:lang w:eastAsia="zh-CN"/>
        </w:rPr>
        <w:t>，若数值偏高或</w:t>
      </w:r>
      <w:r>
        <w:rPr>
          <w:rFonts w:ascii="Arial" w:hAnsi="Arial" w:cs="Arial" w:hint="eastAsia"/>
          <w:sz w:val="24"/>
          <w:szCs w:val="24"/>
          <w:lang w:eastAsia="zh-CN"/>
        </w:rPr>
        <w:lastRenderedPageBreak/>
        <w:t>偏低，可加入适量</w:t>
      </w:r>
      <w:r w:rsidR="00F351D6">
        <w:rPr>
          <w:rFonts w:ascii="Arial" w:hAnsi="Arial" w:cs="Arial" w:hint="eastAsia"/>
          <w:sz w:val="24"/>
          <w:szCs w:val="24"/>
          <w:lang w:eastAsia="zh-CN"/>
        </w:rPr>
        <w:t xml:space="preserve"> (</w:t>
      </w:r>
      <w:r>
        <w:rPr>
          <w:rFonts w:ascii="Arial" w:hAnsi="Arial" w:cs="Arial" w:hint="eastAsia"/>
          <w:sz w:val="24"/>
          <w:szCs w:val="24"/>
          <w:lang w:eastAsia="zh-CN"/>
        </w:rPr>
        <w:t>20-100</w:t>
      </w:r>
      <w:r>
        <w:rPr>
          <w:rFonts w:ascii="Arial" w:hAnsi="Arial" w:cs="Arial"/>
          <w:sz w:val="24"/>
          <w:szCs w:val="24"/>
          <w:lang w:eastAsia="zh-CN"/>
        </w:rPr>
        <w:t xml:space="preserve"> </w:t>
      </w:r>
      <w:proofErr w:type="spellStart"/>
      <w:r w:rsidRPr="00944A76">
        <w:rPr>
          <w:rFonts w:ascii="Arial" w:hAnsi="Arial" w:cs="Arial"/>
          <w:sz w:val="24"/>
          <w:szCs w:val="24"/>
          <w:lang w:eastAsia="zh-CN"/>
        </w:rPr>
        <w:t>μ</w:t>
      </w:r>
      <w:r>
        <w:rPr>
          <w:rFonts w:ascii="Arial" w:hAnsi="Arial" w:cs="Arial" w:hint="eastAsia"/>
          <w:sz w:val="24"/>
          <w:szCs w:val="24"/>
          <w:lang w:eastAsia="zh-CN"/>
        </w:rPr>
        <w:t>l</w:t>
      </w:r>
      <w:proofErr w:type="spellEnd"/>
      <w:r w:rsidR="00F351D6">
        <w:rPr>
          <w:rFonts w:ascii="Arial" w:hAnsi="Arial" w:cs="Arial" w:hint="eastAsia"/>
          <w:sz w:val="24"/>
          <w:szCs w:val="24"/>
          <w:lang w:eastAsia="zh-CN"/>
        </w:rPr>
        <w:t>)</w:t>
      </w:r>
      <w:r>
        <w:rPr>
          <w:rFonts w:ascii="Arial" w:hAnsi="Arial" w:cs="Arial" w:hint="eastAsia"/>
          <w:sz w:val="24"/>
          <w:szCs w:val="24"/>
          <w:lang w:eastAsia="zh-CN"/>
        </w:rPr>
        <w:t>梯度缓冲液或</w:t>
      </w:r>
      <w:proofErr w:type="spellStart"/>
      <w:r>
        <w:rPr>
          <w:rFonts w:ascii="Arial" w:hAnsi="Arial" w:cs="Arial"/>
          <w:kern w:val="1"/>
          <w:sz w:val="24"/>
          <w:szCs w:val="24"/>
          <w:lang w:eastAsia="zh-CN"/>
        </w:rPr>
        <w:t>C</w:t>
      </w:r>
      <w:r>
        <w:rPr>
          <w:rFonts w:ascii="Arial" w:hAnsi="Arial" w:cs="Arial" w:hint="eastAsia"/>
          <w:kern w:val="1"/>
          <w:sz w:val="24"/>
          <w:szCs w:val="24"/>
          <w:lang w:eastAsia="zh-CN"/>
        </w:rPr>
        <w:t>s</w:t>
      </w:r>
      <w:r>
        <w:rPr>
          <w:rFonts w:ascii="Arial" w:hAnsi="Arial" w:cs="Arial"/>
          <w:kern w:val="1"/>
          <w:sz w:val="24"/>
          <w:szCs w:val="24"/>
          <w:lang w:eastAsia="zh-CN"/>
        </w:rPr>
        <w:t>TFA</w:t>
      </w:r>
      <w:proofErr w:type="spellEnd"/>
      <w:r>
        <w:rPr>
          <w:rFonts w:ascii="Arial" w:hAnsi="Arial" w:cs="Arial" w:hint="eastAsia"/>
          <w:kern w:val="1"/>
          <w:sz w:val="24"/>
          <w:szCs w:val="24"/>
          <w:lang w:eastAsia="zh-CN"/>
        </w:rPr>
        <w:t>溶液</w:t>
      </w:r>
      <w:r>
        <w:rPr>
          <w:rFonts w:ascii="Arial" w:hAnsi="Arial" w:cs="Arial" w:hint="eastAsia"/>
          <w:sz w:val="24"/>
          <w:szCs w:val="24"/>
          <w:lang w:eastAsia="zh-CN"/>
        </w:rPr>
        <w:t>调整浮力密度并重复测量折光率直至调至目标范围；</w:t>
      </w:r>
    </w:p>
    <w:p w14:paraId="1DF77EC7" w14:textId="77777777" w:rsidR="00F76B70" w:rsidRDefault="00F76B70" w:rsidP="00C0731D">
      <w:pPr>
        <w:numPr>
          <w:ilvl w:val="1"/>
          <w:numId w:val="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Pr>
          <w:rFonts w:ascii="Arial" w:hAnsi="Arial" w:cs="Arial" w:hint="eastAsia"/>
          <w:kern w:val="1"/>
          <w:sz w:val="24"/>
          <w:szCs w:val="24"/>
          <w:lang w:eastAsia="zh-CN"/>
        </w:rPr>
        <w:t>使用</w:t>
      </w:r>
      <w:r>
        <w:rPr>
          <w:rFonts w:ascii="Arial" w:hAnsi="Arial" w:cs="Arial" w:hint="eastAsia"/>
          <w:kern w:val="1"/>
          <w:sz w:val="24"/>
          <w:szCs w:val="24"/>
          <w:lang w:eastAsia="zh-CN"/>
        </w:rPr>
        <w:t>10</w:t>
      </w:r>
      <w:r>
        <w:rPr>
          <w:rFonts w:ascii="Arial" w:hAnsi="Arial" w:cs="Arial"/>
          <w:kern w:val="1"/>
          <w:sz w:val="24"/>
          <w:szCs w:val="24"/>
          <w:lang w:eastAsia="zh-CN"/>
        </w:rPr>
        <w:t xml:space="preserve"> </w:t>
      </w:r>
      <w:r>
        <w:rPr>
          <w:rFonts w:ascii="Arial" w:hAnsi="Arial" w:cs="Arial" w:hint="eastAsia"/>
          <w:kern w:val="1"/>
          <w:sz w:val="24"/>
          <w:szCs w:val="24"/>
          <w:lang w:eastAsia="zh-CN"/>
        </w:rPr>
        <w:t>ml</w:t>
      </w:r>
      <w:r>
        <w:rPr>
          <w:rFonts w:ascii="Arial" w:hAnsi="Arial" w:cs="Arial" w:hint="eastAsia"/>
          <w:kern w:val="1"/>
          <w:sz w:val="24"/>
          <w:szCs w:val="24"/>
          <w:lang w:eastAsia="zh-CN"/>
        </w:rPr>
        <w:t>注射器搭配</w:t>
      </w:r>
      <w:r>
        <w:rPr>
          <w:rFonts w:ascii="Arial" w:hAnsi="Arial" w:cs="Arial" w:hint="eastAsia"/>
          <w:kern w:val="1"/>
          <w:sz w:val="24"/>
          <w:szCs w:val="24"/>
          <w:lang w:eastAsia="zh-CN"/>
        </w:rPr>
        <w:t>120</w:t>
      </w:r>
      <w:r>
        <w:rPr>
          <w:rFonts w:ascii="Arial" w:hAnsi="Arial" w:cs="Arial"/>
          <w:kern w:val="1"/>
          <w:sz w:val="24"/>
          <w:szCs w:val="24"/>
          <w:lang w:eastAsia="zh-CN"/>
        </w:rPr>
        <w:t xml:space="preserve"> </w:t>
      </w:r>
      <w:r>
        <w:rPr>
          <w:rFonts w:ascii="Arial" w:hAnsi="Arial" w:cs="Arial" w:hint="eastAsia"/>
          <w:kern w:val="1"/>
          <w:sz w:val="24"/>
          <w:szCs w:val="24"/>
          <w:lang w:eastAsia="zh-CN"/>
        </w:rPr>
        <w:t>mm</w:t>
      </w:r>
      <w:r>
        <w:rPr>
          <w:rFonts w:ascii="Arial" w:hAnsi="Arial" w:cs="Arial" w:hint="eastAsia"/>
          <w:kern w:val="1"/>
          <w:sz w:val="24"/>
          <w:szCs w:val="24"/>
          <w:lang w:eastAsia="zh-CN"/>
        </w:rPr>
        <w:t>针头将混合液移入</w:t>
      </w:r>
      <w:r>
        <w:rPr>
          <w:rFonts w:ascii="Arial" w:hAnsi="Arial" w:cs="Arial" w:hint="eastAsia"/>
          <w:kern w:val="1"/>
          <w:sz w:val="24"/>
          <w:szCs w:val="24"/>
          <w:lang w:eastAsia="zh-CN"/>
        </w:rPr>
        <w:t>5.1</w:t>
      </w:r>
      <w:r>
        <w:rPr>
          <w:rFonts w:ascii="Arial" w:hAnsi="Arial" w:cs="Arial"/>
          <w:kern w:val="1"/>
          <w:sz w:val="24"/>
          <w:szCs w:val="24"/>
          <w:lang w:eastAsia="zh-CN"/>
        </w:rPr>
        <w:t xml:space="preserve"> </w:t>
      </w:r>
      <w:r>
        <w:rPr>
          <w:rFonts w:ascii="Arial" w:hAnsi="Arial" w:cs="Arial" w:hint="eastAsia"/>
          <w:kern w:val="1"/>
          <w:sz w:val="24"/>
          <w:szCs w:val="24"/>
          <w:lang w:eastAsia="zh-CN"/>
        </w:rPr>
        <w:t>ml</w:t>
      </w:r>
      <w:r>
        <w:rPr>
          <w:rFonts w:ascii="Arial" w:hAnsi="Arial" w:cs="Arial" w:hint="eastAsia"/>
          <w:kern w:val="1"/>
          <w:sz w:val="24"/>
          <w:szCs w:val="24"/>
          <w:lang w:eastAsia="zh-CN"/>
        </w:rPr>
        <w:t>密封离心管，加液过程中应避免气泡，混合液加至管颈下缘处；</w:t>
      </w:r>
    </w:p>
    <w:p w14:paraId="3AC753DD" w14:textId="77777777" w:rsidR="00F76B70" w:rsidRPr="00793357" w:rsidRDefault="00F76B70" w:rsidP="00CC6BB1">
      <w:pPr>
        <w:wordWrap w:val="0"/>
        <w:adjustRightInd w:val="0"/>
        <w:snapToGrid w:val="0"/>
        <w:spacing w:line="360" w:lineRule="auto"/>
        <w:ind w:leftChars="425" w:left="879" w:hangingChars="12" w:hanging="29"/>
        <w:jc w:val="both"/>
        <w:rPr>
          <w:rFonts w:ascii="Arial" w:hAnsi="Arial" w:cs="Arial"/>
          <w:i/>
          <w:iCs/>
          <w:kern w:val="1"/>
          <w:sz w:val="24"/>
          <w:szCs w:val="24"/>
          <w:lang w:eastAsia="zh-CN"/>
        </w:rPr>
      </w:pPr>
      <w:r w:rsidRPr="00961C6A">
        <w:rPr>
          <w:rFonts w:ascii="Arial" w:hAnsi="Arial" w:cs="Arial" w:hint="eastAsia"/>
          <w:i/>
          <w:iCs/>
          <w:kern w:val="1"/>
          <w:sz w:val="24"/>
          <w:szCs w:val="24"/>
          <w:lang w:eastAsia="zh-CN"/>
        </w:rPr>
        <w:t>注：</w:t>
      </w:r>
      <w:proofErr w:type="gramStart"/>
      <w:r w:rsidRPr="00961C6A">
        <w:rPr>
          <w:rFonts w:ascii="Arial" w:hAnsi="Arial" w:cs="Arial" w:hint="eastAsia"/>
          <w:i/>
          <w:iCs/>
          <w:kern w:val="1"/>
          <w:sz w:val="24"/>
          <w:szCs w:val="24"/>
          <w:lang w:eastAsia="zh-CN"/>
        </w:rPr>
        <w:t>移液及</w:t>
      </w:r>
      <w:proofErr w:type="gramEnd"/>
      <w:r w:rsidRPr="00961C6A">
        <w:rPr>
          <w:rFonts w:ascii="Arial" w:hAnsi="Arial" w:cs="Arial" w:hint="eastAsia"/>
          <w:i/>
          <w:iCs/>
          <w:kern w:val="1"/>
          <w:sz w:val="24"/>
          <w:szCs w:val="24"/>
          <w:lang w:eastAsia="zh-CN"/>
        </w:rPr>
        <w:t>后续加液配平时应严格避免在管颈内壁遗留液滴，否则将影响离心管密封；</w:t>
      </w:r>
    </w:p>
    <w:p w14:paraId="0BE90846" w14:textId="703C3141" w:rsidR="00F76B70" w:rsidRPr="00793357" w:rsidRDefault="00F76B70" w:rsidP="00CC6BB1">
      <w:pPr>
        <w:numPr>
          <w:ilvl w:val="1"/>
          <w:numId w:val="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793357">
        <w:rPr>
          <w:rFonts w:ascii="Arial" w:hAnsi="Arial" w:cs="Arial" w:hint="eastAsia"/>
          <w:kern w:val="1"/>
          <w:sz w:val="24"/>
          <w:szCs w:val="24"/>
          <w:lang w:eastAsia="zh-CN"/>
        </w:rPr>
        <w:t>将所有离心管</w:t>
      </w:r>
      <w:bookmarkStart w:id="5" w:name="_Hlk59907655"/>
      <w:r w:rsidRPr="00793357">
        <w:rPr>
          <w:rFonts w:ascii="Arial" w:hAnsi="Arial" w:cs="Arial" w:hint="eastAsia"/>
          <w:kern w:val="1"/>
          <w:sz w:val="24"/>
          <w:szCs w:val="24"/>
          <w:lang w:eastAsia="zh-CN"/>
        </w:rPr>
        <w:t>两两配平至±</w:t>
      </w:r>
      <w:r w:rsidR="00900E05" w:rsidRPr="00793357">
        <w:rPr>
          <w:rFonts w:ascii="Arial" w:hAnsi="Arial" w:cs="Arial" w:hint="eastAsia"/>
          <w:kern w:val="1"/>
          <w:sz w:val="24"/>
          <w:szCs w:val="24"/>
          <w:lang w:eastAsia="zh-CN"/>
        </w:rPr>
        <w:t>10</w:t>
      </w:r>
      <w:r w:rsidRPr="00793357">
        <w:rPr>
          <w:rFonts w:ascii="Arial" w:hAnsi="Arial" w:cs="Arial"/>
          <w:kern w:val="1"/>
          <w:sz w:val="24"/>
          <w:szCs w:val="24"/>
          <w:lang w:eastAsia="zh-CN"/>
        </w:rPr>
        <w:t xml:space="preserve"> </w:t>
      </w:r>
      <w:r w:rsidR="00900E05" w:rsidRPr="00793357">
        <w:rPr>
          <w:rFonts w:ascii="Arial" w:hAnsi="Arial" w:cs="Arial" w:hint="eastAsia"/>
          <w:kern w:val="1"/>
          <w:sz w:val="24"/>
          <w:szCs w:val="24"/>
          <w:lang w:eastAsia="zh-CN"/>
        </w:rPr>
        <w:t>m</w:t>
      </w:r>
      <w:r w:rsidRPr="00793357">
        <w:rPr>
          <w:rFonts w:ascii="Arial" w:hAnsi="Arial" w:cs="Arial"/>
          <w:kern w:val="1"/>
          <w:sz w:val="24"/>
          <w:szCs w:val="24"/>
          <w:lang w:eastAsia="zh-CN"/>
        </w:rPr>
        <w:t>g</w:t>
      </w:r>
      <w:bookmarkEnd w:id="5"/>
      <w:r w:rsidRPr="00793357">
        <w:rPr>
          <w:rFonts w:ascii="Arial" w:hAnsi="Arial" w:cs="Arial" w:hint="eastAsia"/>
          <w:kern w:val="1"/>
          <w:sz w:val="24"/>
          <w:szCs w:val="24"/>
          <w:lang w:eastAsia="zh-CN"/>
        </w:rPr>
        <w:t>；</w:t>
      </w:r>
    </w:p>
    <w:p w14:paraId="05EF27BF" w14:textId="77777777" w:rsidR="00F76B70" w:rsidRPr="00793357" w:rsidRDefault="00F76B70" w:rsidP="00CC6BB1">
      <w:pPr>
        <w:numPr>
          <w:ilvl w:val="1"/>
          <w:numId w:val="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793357">
        <w:rPr>
          <w:rFonts w:ascii="Arial" w:hAnsi="Arial" w:cs="Arial" w:hint="eastAsia"/>
          <w:kern w:val="1"/>
          <w:sz w:val="24"/>
          <w:szCs w:val="24"/>
          <w:lang w:eastAsia="zh-CN"/>
        </w:rPr>
        <w:t>使用密封器将</w:t>
      </w:r>
      <w:proofErr w:type="gramStart"/>
      <w:r w:rsidRPr="00793357">
        <w:rPr>
          <w:rFonts w:ascii="Arial" w:hAnsi="Arial" w:cs="Arial" w:hint="eastAsia"/>
          <w:kern w:val="1"/>
          <w:sz w:val="24"/>
          <w:szCs w:val="24"/>
          <w:lang w:eastAsia="zh-CN"/>
        </w:rPr>
        <w:t>离心管热封</w:t>
      </w:r>
      <w:proofErr w:type="gramEnd"/>
      <w:r w:rsidRPr="00793357">
        <w:rPr>
          <w:rFonts w:ascii="Arial" w:hAnsi="Arial" w:cs="Arial" w:hint="eastAsia"/>
          <w:kern w:val="1"/>
          <w:sz w:val="24"/>
          <w:szCs w:val="24"/>
          <w:lang w:eastAsia="zh-CN"/>
        </w:rPr>
        <w:t>，密封过程中应小心避免热熔离心管上部圆面。</w:t>
      </w:r>
    </w:p>
    <w:p w14:paraId="42D47459" w14:textId="77777777" w:rsidR="00F76B70" w:rsidRPr="00793357" w:rsidRDefault="00F76B70" w:rsidP="00CC6BB1">
      <w:pPr>
        <w:numPr>
          <w:ilvl w:val="0"/>
          <w:numId w:val="5"/>
        </w:numPr>
        <w:wordWrap w:val="0"/>
        <w:adjustRightInd w:val="0"/>
        <w:snapToGrid w:val="0"/>
        <w:spacing w:line="360" w:lineRule="auto"/>
        <w:ind w:left="480" w:hangingChars="200" w:hanging="480"/>
        <w:jc w:val="both"/>
        <w:rPr>
          <w:rFonts w:ascii="Arial" w:hAnsi="Arial" w:cs="Arial"/>
          <w:kern w:val="1"/>
          <w:sz w:val="24"/>
          <w:szCs w:val="24"/>
          <w:lang w:eastAsia="zh-CN"/>
        </w:rPr>
      </w:pPr>
      <w:r w:rsidRPr="00793357">
        <w:rPr>
          <w:rFonts w:ascii="Arial" w:hAnsi="Arial" w:cs="Arial" w:hint="eastAsia"/>
          <w:kern w:val="1"/>
          <w:sz w:val="24"/>
          <w:szCs w:val="24"/>
          <w:lang w:eastAsia="zh-CN"/>
        </w:rPr>
        <w:t>等密度梯度离心</w:t>
      </w:r>
    </w:p>
    <w:p w14:paraId="6B804961" w14:textId="61AD4E71" w:rsidR="00F76B70" w:rsidRPr="00793357" w:rsidRDefault="00F76B70" w:rsidP="00961C6A">
      <w:pPr>
        <w:wordWrap w:val="0"/>
        <w:adjustRightInd w:val="0"/>
        <w:snapToGrid w:val="0"/>
        <w:spacing w:line="360" w:lineRule="auto"/>
        <w:jc w:val="both"/>
        <w:rPr>
          <w:rFonts w:ascii="Arial" w:hAnsi="Arial" w:cs="Arial"/>
          <w:kern w:val="1"/>
          <w:sz w:val="24"/>
          <w:szCs w:val="24"/>
          <w:lang w:eastAsia="zh-CN"/>
        </w:rPr>
      </w:pPr>
      <w:r w:rsidRPr="00793357">
        <w:rPr>
          <w:rFonts w:ascii="Arial" w:hAnsi="Arial" w:cs="Arial" w:hint="eastAsia"/>
          <w:kern w:val="1"/>
          <w:sz w:val="24"/>
          <w:szCs w:val="24"/>
          <w:lang w:eastAsia="zh-CN"/>
        </w:rPr>
        <w:t>将离心管小心对称放入</w:t>
      </w:r>
      <w:r w:rsidRPr="00793357">
        <w:rPr>
          <w:rFonts w:ascii="Arial" w:hAnsi="Arial" w:cs="Arial"/>
          <w:kern w:val="1"/>
          <w:sz w:val="24"/>
          <w:szCs w:val="24"/>
          <w:lang w:eastAsia="zh-CN"/>
        </w:rPr>
        <w:t>Vti65.2</w:t>
      </w:r>
      <w:r w:rsidRPr="00793357">
        <w:rPr>
          <w:rFonts w:ascii="Arial" w:hAnsi="Arial" w:cs="Arial" w:hint="eastAsia"/>
          <w:kern w:val="1"/>
          <w:sz w:val="24"/>
          <w:szCs w:val="24"/>
          <w:lang w:eastAsia="zh-CN"/>
        </w:rPr>
        <w:t>垂直转头中，加盖管帽，旋紧旋盖，</w:t>
      </w:r>
      <w:proofErr w:type="gramStart"/>
      <w:r w:rsidRPr="00793357">
        <w:rPr>
          <w:rFonts w:ascii="Arial" w:hAnsi="Arial" w:cs="Arial" w:hint="eastAsia"/>
          <w:kern w:val="1"/>
          <w:sz w:val="24"/>
          <w:szCs w:val="24"/>
          <w:lang w:eastAsia="zh-CN"/>
        </w:rPr>
        <w:t>空孔无需</w:t>
      </w:r>
      <w:proofErr w:type="gramEnd"/>
      <w:r w:rsidRPr="00793357">
        <w:rPr>
          <w:rFonts w:ascii="Arial" w:hAnsi="Arial" w:cs="Arial" w:hint="eastAsia"/>
          <w:kern w:val="1"/>
          <w:sz w:val="24"/>
          <w:szCs w:val="24"/>
          <w:lang w:eastAsia="zh-CN"/>
        </w:rPr>
        <w:t>加盖。设置</w:t>
      </w:r>
      <w:r w:rsidRPr="00793357">
        <w:rPr>
          <w:rFonts w:ascii="Arial" w:hAnsi="Arial" w:cs="Arial"/>
          <w:kern w:val="1"/>
          <w:sz w:val="24"/>
          <w:szCs w:val="24"/>
          <w:lang w:eastAsia="zh-CN"/>
        </w:rPr>
        <w:t xml:space="preserve">125000 </w:t>
      </w:r>
      <w:r w:rsidRPr="00793357">
        <w:rPr>
          <w:rFonts w:ascii="Arial" w:hAnsi="Arial" w:cs="Arial"/>
          <w:i/>
          <w:iCs/>
          <w:kern w:val="1"/>
          <w:sz w:val="24"/>
          <w:szCs w:val="24"/>
          <w:lang w:eastAsia="zh-CN"/>
        </w:rPr>
        <w:t xml:space="preserve">x </w:t>
      </w:r>
      <w:proofErr w:type="spellStart"/>
      <w:r w:rsidRPr="00793357">
        <w:rPr>
          <w:rFonts w:ascii="Arial" w:hAnsi="Arial" w:cs="Arial"/>
          <w:i/>
          <w:iCs/>
          <w:kern w:val="1"/>
          <w:sz w:val="24"/>
          <w:szCs w:val="24"/>
          <w:lang w:eastAsia="zh-CN"/>
        </w:rPr>
        <w:t>g</w:t>
      </w:r>
      <w:r w:rsidRPr="00793357">
        <w:rPr>
          <w:rFonts w:ascii="Arial" w:hAnsi="Arial" w:cs="Arial"/>
          <w:kern w:val="1"/>
          <w:sz w:val="24"/>
          <w:szCs w:val="24"/>
          <w:vertAlign w:val="subscript"/>
          <w:lang w:eastAsia="zh-CN"/>
        </w:rPr>
        <w:t>av</w:t>
      </w:r>
      <w:proofErr w:type="spellEnd"/>
      <w:r w:rsidRPr="00793357">
        <w:rPr>
          <w:rFonts w:ascii="Arial" w:hAnsi="Arial" w:cs="Arial" w:hint="eastAsia"/>
          <w:kern w:val="1"/>
          <w:sz w:val="24"/>
          <w:szCs w:val="24"/>
          <w:lang w:eastAsia="zh-CN"/>
        </w:rPr>
        <w:t>，</w:t>
      </w:r>
      <w:r w:rsidRPr="00793357">
        <w:rPr>
          <w:rFonts w:ascii="Arial" w:hAnsi="Arial" w:cs="Arial"/>
          <w:kern w:val="1"/>
          <w:sz w:val="24"/>
          <w:szCs w:val="24"/>
          <w:lang w:eastAsia="zh-CN"/>
        </w:rPr>
        <w:t>20</w:t>
      </w:r>
      <w:r w:rsidRPr="00793357">
        <w:rPr>
          <w:rFonts w:ascii="Arial" w:hAnsi="Arial" w:cs="Arial"/>
          <w:sz w:val="24"/>
          <w:szCs w:val="24"/>
          <w:lang w:eastAsia="zh-CN"/>
        </w:rPr>
        <w:t xml:space="preserve"> °C</w:t>
      </w:r>
      <w:r w:rsidRPr="00793357">
        <w:rPr>
          <w:rFonts w:ascii="Arial" w:hAnsi="Arial" w:cs="Arial" w:hint="eastAsia"/>
          <w:sz w:val="24"/>
          <w:szCs w:val="24"/>
          <w:lang w:eastAsia="zh-CN"/>
        </w:rPr>
        <w:t>离心</w:t>
      </w:r>
      <w:r w:rsidRPr="00793357">
        <w:rPr>
          <w:rFonts w:ascii="Arial" w:hAnsi="Arial" w:cs="Arial"/>
          <w:sz w:val="24"/>
          <w:szCs w:val="24"/>
          <w:lang w:eastAsia="zh-CN"/>
        </w:rPr>
        <w:t>42-65 h</w:t>
      </w:r>
      <w:r w:rsidRPr="00793357">
        <w:rPr>
          <w:rFonts w:ascii="Arial" w:hAnsi="Arial" w:cs="Arial" w:hint="eastAsia"/>
          <w:sz w:val="24"/>
          <w:szCs w:val="24"/>
          <w:lang w:eastAsia="zh-CN"/>
        </w:rPr>
        <w:t>，</w:t>
      </w:r>
      <w:bookmarkStart w:id="6" w:name="_Hlk59907380"/>
      <w:r w:rsidRPr="00793357">
        <w:rPr>
          <w:rFonts w:ascii="Arial" w:hAnsi="Arial" w:cs="Arial" w:hint="eastAsia"/>
          <w:sz w:val="24"/>
          <w:szCs w:val="24"/>
          <w:lang w:eastAsia="zh-CN"/>
        </w:rPr>
        <w:t>加速度设为最大，减速度设为无刹车。本方法使用</w:t>
      </w:r>
      <w:r w:rsidRPr="00793357">
        <w:rPr>
          <w:rFonts w:ascii="Arial" w:hAnsi="Arial" w:cs="Arial"/>
          <w:kern w:val="1"/>
          <w:sz w:val="24"/>
          <w:szCs w:val="24"/>
          <w:lang w:eastAsia="zh-CN"/>
        </w:rPr>
        <w:t>Beckman</w:t>
      </w:r>
      <w:r w:rsidRPr="00793357">
        <w:t xml:space="preserve"> </w:t>
      </w:r>
      <w:r w:rsidRPr="00793357">
        <w:rPr>
          <w:rFonts w:ascii="Arial" w:hAnsi="Arial" w:cs="Arial"/>
          <w:kern w:val="1"/>
          <w:sz w:val="24"/>
          <w:szCs w:val="24"/>
          <w:lang w:eastAsia="zh-CN"/>
        </w:rPr>
        <w:t>Coulter Optima XE-100</w:t>
      </w:r>
      <w:r w:rsidRPr="00793357">
        <w:rPr>
          <w:rFonts w:ascii="Arial" w:hAnsi="Arial" w:cs="Arial" w:hint="eastAsia"/>
          <w:kern w:val="1"/>
          <w:sz w:val="24"/>
          <w:szCs w:val="24"/>
          <w:lang w:eastAsia="zh-CN"/>
        </w:rPr>
        <w:t>超速离心机，加速度和减速度</w:t>
      </w:r>
      <w:r w:rsidR="00F360CF" w:rsidRPr="00793357">
        <w:rPr>
          <w:rFonts w:ascii="Arial" w:hAnsi="Arial" w:cs="Arial" w:hint="eastAsia"/>
          <w:kern w:val="1"/>
          <w:sz w:val="24"/>
          <w:szCs w:val="24"/>
          <w:lang w:eastAsia="zh-CN"/>
        </w:rPr>
        <w:t>可分别</w:t>
      </w:r>
      <w:r w:rsidRPr="00793357">
        <w:rPr>
          <w:rFonts w:ascii="Arial" w:hAnsi="Arial" w:cs="Arial" w:hint="eastAsia"/>
          <w:kern w:val="1"/>
          <w:sz w:val="24"/>
          <w:szCs w:val="24"/>
          <w:lang w:eastAsia="zh-CN"/>
        </w:rPr>
        <w:t>设为</w:t>
      </w:r>
      <w:r w:rsidRPr="00793357">
        <w:rPr>
          <w:rFonts w:ascii="Arial" w:hAnsi="Arial" w:cs="Arial"/>
          <w:kern w:val="1"/>
          <w:sz w:val="24"/>
          <w:szCs w:val="24"/>
          <w:lang w:eastAsia="zh-CN"/>
        </w:rPr>
        <w:t>9</w:t>
      </w:r>
      <w:r w:rsidR="00F360CF" w:rsidRPr="00793357">
        <w:rPr>
          <w:rFonts w:ascii="Arial" w:hAnsi="Arial" w:cs="Arial" w:hint="eastAsia"/>
          <w:kern w:val="1"/>
          <w:sz w:val="24"/>
          <w:szCs w:val="24"/>
          <w:lang w:eastAsia="zh-CN"/>
        </w:rPr>
        <w:t>和</w:t>
      </w:r>
      <w:r w:rsidR="00F360CF" w:rsidRPr="00793357">
        <w:rPr>
          <w:rFonts w:ascii="Arial" w:hAnsi="Arial" w:cs="Arial" w:hint="eastAsia"/>
          <w:kern w:val="1"/>
          <w:sz w:val="24"/>
          <w:szCs w:val="24"/>
          <w:lang w:eastAsia="zh-CN"/>
        </w:rPr>
        <w:t>10</w:t>
      </w:r>
      <w:r w:rsidRPr="00793357">
        <w:rPr>
          <w:rFonts w:ascii="Arial" w:hAnsi="Arial" w:cs="Arial" w:hint="eastAsia"/>
          <w:kern w:val="1"/>
          <w:sz w:val="24"/>
          <w:szCs w:val="24"/>
          <w:lang w:eastAsia="zh-CN"/>
        </w:rPr>
        <w:t>。</w:t>
      </w:r>
      <w:bookmarkEnd w:id="6"/>
    </w:p>
    <w:p w14:paraId="338C0048" w14:textId="3A704004" w:rsidR="00F76B70" w:rsidRPr="00793357" w:rsidRDefault="00F76B70" w:rsidP="00961C6A">
      <w:pPr>
        <w:wordWrap w:val="0"/>
        <w:adjustRightInd w:val="0"/>
        <w:snapToGrid w:val="0"/>
        <w:spacing w:line="360" w:lineRule="auto"/>
        <w:jc w:val="both"/>
        <w:rPr>
          <w:rFonts w:ascii="Arial" w:hAnsi="Arial" w:cs="Arial"/>
          <w:i/>
          <w:iCs/>
          <w:kern w:val="1"/>
          <w:sz w:val="24"/>
          <w:szCs w:val="24"/>
          <w:lang w:eastAsia="zh-CN"/>
        </w:rPr>
      </w:pPr>
      <w:r w:rsidRPr="00793357">
        <w:rPr>
          <w:rFonts w:ascii="Arial" w:hAnsi="Arial" w:cs="Arial" w:hint="eastAsia"/>
          <w:i/>
          <w:iCs/>
          <w:kern w:val="1"/>
          <w:sz w:val="24"/>
          <w:szCs w:val="24"/>
          <w:lang w:eastAsia="zh-CN"/>
        </w:rPr>
        <w:t>注：根据实际情况也可选择其他垂直转头或近垂直、</w:t>
      </w:r>
      <w:proofErr w:type="gramStart"/>
      <w:r w:rsidRPr="00793357">
        <w:rPr>
          <w:rFonts w:ascii="Arial" w:hAnsi="Arial" w:cs="Arial" w:hint="eastAsia"/>
          <w:i/>
          <w:iCs/>
          <w:kern w:val="1"/>
          <w:sz w:val="24"/>
          <w:szCs w:val="24"/>
          <w:lang w:eastAsia="zh-CN"/>
        </w:rPr>
        <w:t>定角转头</w:t>
      </w:r>
      <w:proofErr w:type="gramEnd"/>
      <w:r w:rsidRPr="00793357">
        <w:rPr>
          <w:rFonts w:ascii="Arial" w:hAnsi="Arial" w:cs="Arial" w:hint="eastAsia"/>
          <w:i/>
          <w:iCs/>
          <w:kern w:val="1"/>
          <w:sz w:val="24"/>
          <w:szCs w:val="24"/>
          <w:lang w:eastAsia="zh-CN"/>
        </w:rPr>
        <w:t>，离心速度和时间需根据</w:t>
      </w:r>
      <w:r w:rsidRPr="00793357">
        <w:rPr>
          <w:rFonts w:ascii="Arial" w:hAnsi="Arial" w:cs="Arial"/>
          <w:i/>
          <w:iCs/>
          <w:kern w:val="1"/>
          <w:sz w:val="24"/>
          <w:szCs w:val="24"/>
          <w:lang w:eastAsia="zh-CN"/>
        </w:rPr>
        <w:t>k</w:t>
      </w:r>
      <w:r w:rsidRPr="00793357">
        <w:rPr>
          <w:rFonts w:ascii="Arial" w:hAnsi="Arial" w:cs="Arial" w:hint="eastAsia"/>
          <w:i/>
          <w:iCs/>
          <w:kern w:val="1"/>
          <w:sz w:val="24"/>
          <w:szCs w:val="24"/>
          <w:lang w:eastAsia="zh-CN"/>
        </w:rPr>
        <w:t>因子做相应调整；水平转头不适用于本实验。</w:t>
      </w:r>
    </w:p>
    <w:p w14:paraId="1CF38F51" w14:textId="77777777" w:rsidR="00F76B70" w:rsidRPr="00793357" w:rsidRDefault="00F76B70" w:rsidP="00C0731D">
      <w:pPr>
        <w:numPr>
          <w:ilvl w:val="0"/>
          <w:numId w:val="5"/>
        </w:numPr>
        <w:wordWrap w:val="0"/>
        <w:adjustRightInd w:val="0"/>
        <w:snapToGrid w:val="0"/>
        <w:spacing w:line="360" w:lineRule="auto"/>
        <w:ind w:left="480" w:hangingChars="200" w:hanging="480"/>
        <w:jc w:val="both"/>
        <w:rPr>
          <w:rFonts w:ascii="Arial" w:hAnsi="Arial" w:cs="Arial"/>
          <w:kern w:val="1"/>
          <w:sz w:val="24"/>
          <w:szCs w:val="24"/>
          <w:lang w:eastAsia="zh-CN"/>
        </w:rPr>
      </w:pPr>
      <w:r w:rsidRPr="00793357">
        <w:rPr>
          <w:rFonts w:ascii="Arial" w:hAnsi="Arial" w:cs="Arial" w:hint="eastAsia"/>
          <w:kern w:val="1"/>
          <w:sz w:val="24"/>
          <w:szCs w:val="24"/>
          <w:lang w:eastAsia="zh-CN"/>
        </w:rPr>
        <w:t>密度梯度区带分离</w:t>
      </w:r>
    </w:p>
    <w:p w14:paraId="46CDE301" w14:textId="77777777" w:rsidR="00F76B70" w:rsidRPr="00793357" w:rsidRDefault="00F76B70" w:rsidP="00C0731D">
      <w:pPr>
        <w:numPr>
          <w:ilvl w:val="1"/>
          <w:numId w:val="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793357">
        <w:rPr>
          <w:rFonts w:ascii="Arial" w:hAnsi="Arial" w:cs="Arial" w:hint="eastAsia"/>
          <w:kern w:val="1"/>
          <w:sz w:val="24"/>
          <w:szCs w:val="24"/>
          <w:lang w:eastAsia="zh-CN"/>
        </w:rPr>
        <w:t>离心结束后，小心将离心管取出，用夹钳将离心管固定在铁架台上。事先应调节夹钳高度使离心管下端高出用于</w:t>
      </w:r>
      <w:proofErr w:type="gramStart"/>
      <w:r w:rsidRPr="00793357">
        <w:rPr>
          <w:rFonts w:ascii="Arial" w:hAnsi="Arial" w:cs="Arial" w:hint="eastAsia"/>
          <w:kern w:val="1"/>
          <w:sz w:val="24"/>
          <w:szCs w:val="24"/>
          <w:lang w:eastAsia="zh-CN"/>
        </w:rPr>
        <w:t>收集分</w:t>
      </w:r>
      <w:proofErr w:type="gramEnd"/>
      <w:r w:rsidRPr="00793357">
        <w:rPr>
          <w:rFonts w:ascii="Arial" w:hAnsi="Arial" w:cs="Arial" w:hint="eastAsia"/>
          <w:kern w:val="1"/>
          <w:sz w:val="24"/>
          <w:szCs w:val="24"/>
          <w:lang w:eastAsia="zh-CN"/>
        </w:rPr>
        <w:t>离区带的</w:t>
      </w:r>
      <w:proofErr w:type="gramStart"/>
      <w:r w:rsidRPr="00793357">
        <w:rPr>
          <w:rFonts w:ascii="Arial" w:hAnsi="Arial" w:cs="Arial" w:hint="eastAsia"/>
          <w:kern w:val="1"/>
          <w:sz w:val="24"/>
          <w:szCs w:val="24"/>
          <w:lang w:eastAsia="zh-CN"/>
        </w:rPr>
        <w:t>离心管约</w:t>
      </w:r>
      <w:proofErr w:type="gramEnd"/>
      <w:r w:rsidRPr="00793357">
        <w:rPr>
          <w:rFonts w:ascii="Arial" w:hAnsi="Arial" w:cs="Arial" w:hint="eastAsia"/>
          <w:kern w:val="1"/>
          <w:sz w:val="24"/>
          <w:szCs w:val="24"/>
          <w:lang w:eastAsia="zh-CN"/>
        </w:rPr>
        <w:t>1</w:t>
      </w:r>
      <w:r w:rsidRPr="00793357">
        <w:rPr>
          <w:rFonts w:ascii="Arial" w:hAnsi="Arial" w:cs="Arial"/>
          <w:kern w:val="1"/>
          <w:sz w:val="24"/>
          <w:szCs w:val="24"/>
          <w:lang w:eastAsia="zh-CN"/>
        </w:rPr>
        <w:t xml:space="preserve"> </w:t>
      </w:r>
      <w:r w:rsidRPr="00793357">
        <w:rPr>
          <w:rFonts w:ascii="Arial" w:hAnsi="Arial" w:cs="Arial" w:hint="eastAsia"/>
          <w:kern w:val="1"/>
          <w:sz w:val="24"/>
          <w:szCs w:val="24"/>
          <w:lang w:eastAsia="zh-CN"/>
        </w:rPr>
        <w:t>cm</w:t>
      </w:r>
      <w:r w:rsidRPr="00793357">
        <w:rPr>
          <w:rFonts w:ascii="Arial" w:hAnsi="Arial" w:cs="Arial" w:hint="eastAsia"/>
          <w:kern w:val="1"/>
          <w:sz w:val="24"/>
          <w:szCs w:val="24"/>
          <w:lang w:eastAsia="zh-CN"/>
        </w:rPr>
        <w:t>；</w:t>
      </w:r>
    </w:p>
    <w:p w14:paraId="638A6944" w14:textId="77777777" w:rsidR="00F76B70" w:rsidRPr="00793357" w:rsidRDefault="00F76B70" w:rsidP="006D6BDB">
      <w:pPr>
        <w:wordWrap w:val="0"/>
        <w:adjustRightInd w:val="0"/>
        <w:snapToGrid w:val="0"/>
        <w:spacing w:line="360" w:lineRule="auto"/>
        <w:ind w:leftChars="425" w:left="879" w:hangingChars="12" w:hanging="29"/>
        <w:jc w:val="both"/>
        <w:rPr>
          <w:rFonts w:ascii="Arial" w:hAnsi="Arial" w:cs="Arial"/>
          <w:i/>
          <w:iCs/>
          <w:kern w:val="1"/>
          <w:sz w:val="24"/>
          <w:szCs w:val="24"/>
          <w:lang w:eastAsia="zh-CN"/>
        </w:rPr>
      </w:pPr>
      <w:r w:rsidRPr="00793357">
        <w:rPr>
          <w:rFonts w:ascii="Arial" w:hAnsi="Arial" w:cs="Arial" w:hint="eastAsia"/>
          <w:i/>
          <w:iCs/>
          <w:kern w:val="1"/>
          <w:sz w:val="24"/>
          <w:szCs w:val="24"/>
          <w:lang w:eastAsia="zh-CN"/>
        </w:rPr>
        <w:t>注：离心结束后的离心管不宜放置过久，应尽快完成区带分离操作。</w:t>
      </w:r>
    </w:p>
    <w:p w14:paraId="4FF52F9E" w14:textId="02C23A24" w:rsidR="00F76B70" w:rsidRPr="00793357" w:rsidRDefault="008D0698" w:rsidP="00C0731D">
      <w:pPr>
        <w:numPr>
          <w:ilvl w:val="1"/>
          <w:numId w:val="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bookmarkStart w:id="7" w:name="_Hlk59906518"/>
      <w:r w:rsidRPr="00793357">
        <w:rPr>
          <w:rFonts w:ascii="Arial" w:hAnsi="Arial" w:cs="Arial" w:hint="eastAsia"/>
          <w:kern w:val="1"/>
          <w:sz w:val="24"/>
          <w:szCs w:val="24"/>
          <w:lang w:eastAsia="zh-CN"/>
        </w:rPr>
        <w:t>向</w:t>
      </w:r>
      <w:r w:rsidR="00F76B70" w:rsidRPr="00793357">
        <w:rPr>
          <w:rFonts w:ascii="Arial" w:hAnsi="Arial" w:cs="Arial" w:hint="eastAsia"/>
          <w:kern w:val="1"/>
          <w:sz w:val="24"/>
          <w:szCs w:val="24"/>
          <w:lang w:eastAsia="zh-CN"/>
        </w:rPr>
        <w:t>注射泵使用的注射器</w:t>
      </w:r>
      <w:r w:rsidRPr="00793357">
        <w:rPr>
          <w:rFonts w:ascii="Arial" w:hAnsi="Arial" w:cs="Arial" w:hint="eastAsia"/>
          <w:kern w:val="1"/>
          <w:sz w:val="24"/>
          <w:szCs w:val="24"/>
          <w:lang w:eastAsia="zh-CN"/>
        </w:rPr>
        <w:t>中装入无核酸酶水</w:t>
      </w:r>
      <w:r w:rsidR="00E87473" w:rsidRPr="00793357">
        <w:rPr>
          <w:rFonts w:ascii="Arial" w:hAnsi="Arial" w:cs="Arial" w:hint="eastAsia"/>
          <w:kern w:val="1"/>
          <w:sz w:val="24"/>
          <w:szCs w:val="24"/>
          <w:lang w:eastAsia="zh-CN"/>
        </w:rPr>
        <w:t>，并加入</w:t>
      </w:r>
      <w:r w:rsidR="00E87473" w:rsidRPr="00793357">
        <w:rPr>
          <w:rFonts w:ascii="Arial" w:hAnsi="Arial" w:cs="Arial" w:hint="eastAsia"/>
          <w:kern w:val="1"/>
          <w:sz w:val="24"/>
          <w:szCs w:val="24"/>
          <w:lang w:eastAsia="zh-CN"/>
        </w:rPr>
        <w:t>D</w:t>
      </w:r>
      <w:r w:rsidR="00E87473" w:rsidRPr="00793357">
        <w:rPr>
          <w:rFonts w:ascii="Arial" w:hAnsi="Arial" w:cs="Arial"/>
          <w:kern w:val="1"/>
          <w:sz w:val="24"/>
          <w:szCs w:val="24"/>
          <w:lang w:eastAsia="zh-CN"/>
        </w:rPr>
        <w:t>NA</w:t>
      </w:r>
      <w:proofErr w:type="gramStart"/>
      <w:r w:rsidR="00E87473" w:rsidRPr="00793357">
        <w:rPr>
          <w:rFonts w:ascii="Arial" w:hAnsi="Arial" w:cs="Arial" w:hint="eastAsia"/>
          <w:kern w:val="1"/>
          <w:sz w:val="24"/>
          <w:szCs w:val="24"/>
          <w:lang w:eastAsia="zh-CN"/>
        </w:rPr>
        <w:t>上样缓冲</w:t>
      </w:r>
      <w:proofErr w:type="gramEnd"/>
      <w:r w:rsidR="00E87473" w:rsidRPr="00793357">
        <w:rPr>
          <w:rFonts w:ascii="Arial" w:hAnsi="Arial" w:cs="Arial" w:hint="eastAsia"/>
          <w:kern w:val="1"/>
          <w:sz w:val="24"/>
          <w:szCs w:val="24"/>
          <w:lang w:eastAsia="zh-CN"/>
        </w:rPr>
        <w:t>液</w:t>
      </w:r>
      <w:r w:rsidR="00E87473" w:rsidRPr="00793357">
        <w:rPr>
          <w:rFonts w:ascii="Arial" w:hAnsi="Arial" w:cs="Arial" w:hint="eastAsia"/>
          <w:kern w:val="1"/>
          <w:sz w:val="24"/>
          <w:szCs w:val="24"/>
          <w:lang w:eastAsia="zh-CN"/>
        </w:rPr>
        <w:t xml:space="preserve"> (1</w:t>
      </w:r>
      <w:r w:rsidR="00E87473" w:rsidRPr="00793357">
        <w:rPr>
          <w:rFonts w:ascii="Arial" w:hAnsi="Arial" w:cs="Arial"/>
          <w:kern w:val="1"/>
          <w:sz w:val="24"/>
          <w:szCs w:val="24"/>
          <w:lang w:eastAsia="zh-CN"/>
        </w:rPr>
        <w:t xml:space="preserve"> </w:t>
      </w:r>
      <w:proofErr w:type="spellStart"/>
      <w:r w:rsidR="00E87473" w:rsidRPr="00793357">
        <w:rPr>
          <w:rFonts w:ascii="Arial" w:hAnsi="Arial" w:cs="Arial"/>
          <w:sz w:val="24"/>
          <w:szCs w:val="24"/>
          <w:lang w:eastAsia="zh-CN"/>
        </w:rPr>
        <w:t>μ</w:t>
      </w:r>
      <w:r w:rsidR="00E87473" w:rsidRPr="00793357">
        <w:rPr>
          <w:rFonts w:ascii="Arial" w:hAnsi="Arial" w:cs="Arial" w:hint="eastAsia"/>
          <w:sz w:val="24"/>
          <w:szCs w:val="24"/>
          <w:lang w:eastAsia="zh-CN"/>
        </w:rPr>
        <w:t>l</w:t>
      </w:r>
      <w:proofErr w:type="spellEnd"/>
      <w:r w:rsidR="00E87473" w:rsidRPr="00793357">
        <w:rPr>
          <w:rFonts w:ascii="Arial" w:hAnsi="Arial" w:cs="Arial"/>
          <w:sz w:val="24"/>
          <w:szCs w:val="24"/>
          <w:lang w:eastAsia="zh-CN"/>
        </w:rPr>
        <w:t>/1 ml</w:t>
      </w:r>
      <w:r w:rsidR="00E87473" w:rsidRPr="00793357">
        <w:rPr>
          <w:rFonts w:ascii="Arial" w:hAnsi="Arial" w:cs="Arial" w:hint="eastAsia"/>
          <w:sz w:val="24"/>
          <w:szCs w:val="24"/>
          <w:lang w:eastAsia="zh-CN"/>
        </w:rPr>
        <w:t>无核酸酶水</w:t>
      </w:r>
      <w:r w:rsidR="00E87473" w:rsidRPr="00793357">
        <w:rPr>
          <w:rFonts w:ascii="Arial" w:hAnsi="Arial" w:cs="Arial"/>
          <w:kern w:val="1"/>
          <w:sz w:val="24"/>
          <w:szCs w:val="24"/>
          <w:lang w:eastAsia="zh-CN"/>
        </w:rPr>
        <w:t>)</w:t>
      </w:r>
      <w:r w:rsidR="00E87473" w:rsidRPr="00793357">
        <w:rPr>
          <w:rFonts w:ascii="Arial" w:hAnsi="Arial" w:cs="Arial" w:hint="eastAsia"/>
          <w:kern w:val="1"/>
          <w:sz w:val="24"/>
          <w:szCs w:val="24"/>
          <w:lang w:eastAsia="zh-CN"/>
        </w:rPr>
        <w:t>以显示水和</w:t>
      </w:r>
      <w:proofErr w:type="spellStart"/>
      <w:r w:rsidR="00E87473" w:rsidRPr="00793357">
        <w:rPr>
          <w:rFonts w:ascii="Arial" w:hAnsi="Arial" w:cs="Arial"/>
          <w:kern w:val="1"/>
          <w:sz w:val="24"/>
          <w:szCs w:val="24"/>
          <w:lang w:eastAsia="zh-CN"/>
        </w:rPr>
        <w:t>CsTFA</w:t>
      </w:r>
      <w:proofErr w:type="spellEnd"/>
      <w:r w:rsidR="00E87473" w:rsidRPr="00793357">
        <w:rPr>
          <w:rFonts w:ascii="Arial" w:hAnsi="Arial" w:cs="Arial" w:hint="eastAsia"/>
          <w:kern w:val="1"/>
          <w:sz w:val="24"/>
          <w:szCs w:val="24"/>
          <w:lang w:eastAsia="zh-CN"/>
        </w:rPr>
        <w:t>的交界面进而</w:t>
      </w:r>
      <w:proofErr w:type="gramStart"/>
      <w:r w:rsidR="00E87473" w:rsidRPr="00793357">
        <w:rPr>
          <w:rFonts w:ascii="Arial" w:hAnsi="Arial" w:cs="Arial" w:hint="eastAsia"/>
          <w:kern w:val="1"/>
          <w:sz w:val="24"/>
          <w:szCs w:val="24"/>
          <w:lang w:eastAsia="zh-CN"/>
        </w:rPr>
        <w:t>指示分</w:t>
      </w:r>
      <w:proofErr w:type="gramEnd"/>
      <w:r w:rsidR="00E87473" w:rsidRPr="00793357">
        <w:rPr>
          <w:rFonts w:ascii="Arial" w:hAnsi="Arial" w:cs="Arial" w:hint="eastAsia"/>
          <w:kern w:val="1"/>
          <w:sz w:val="24"/>
          <w:szCs w:val="24"/>
          <w:lang w:eastAsia="zh-CN"/>
        </w:rPr>
        <w:t>液进程。注射器</w:t>
      </w:r>
      <w:r w:rsidR="00F76B70" w:rsidRPr="00793357">
        <w:rPr>
          <w:rFonts w:ascii="Arial" w:hAnsi="Arial" w:cs="Arial" w:hint="eastAsia"/>
          <w:kern w:val="1"/>
          <w:sz w:val="24"/>
          <w:szCs w:val="24"/>
          <w:lang w:eastAsia="zh-CN"/>
        </w:rPr>
        <w:t>接延长管，</w:t>
      </w:r>
      <w:bookmarkEnd w:id="7"/>
      <w:proofErr w:type="gramStart"/>
      <w:r w:rsidR="00F76B70" w:rsidRPr="00793357">
        <w:rPr>
          <w:rFonts w:ascii="Arial" w:hAnsi="Arial" w:cs="Arial" w:hint="eastAsia"/>
          <w:kern w:val="1"/>
          <w:sz w:val="24"/>
          <w:szCs w:val="24"/>
          <w:lang w:eastAsia="zh-CN"/>
        </w:rPr>
        <w:t>延长管另一端</w:t>
      </w:r>
      <w:proofErr w:type="gramEnd"/>
      <w:r w:rsidR="00F76B70" w:rsidRPr="00793357">
        <w:rPr>
          <w:rFonts w:ascii="Arial" w:hAnsi="Arial" w:cs="Arial" w:hint="eastAsia"/>
          <w:kern w:val="1"/>
          <w:sz w:val="24"/>
          <w:szCs w:val="24"/>
          <w:lang w:eastAsia="zh-CN"/>
        </w:rPr>
        <w:t>接一支</w:t>
      </w:r>
      <w:r w:rsidR="00F76B70" w:rsidRPr="00793357">
        <w:rPr>
          <w:rFonts w:ascii="Arial" w:hAnsi="Arial" w:cs="Arial" w:hint="eastAsia"/>
          <w:kern w:val="1"/>
          <w:sz w:val="24"/>
          <w:szCs w:val="24"/>
          <w:lang w:eastAsia="zh-CN"/>
        </w:rPr>
        <w:t>24</w:t>
      </w:r>
      <w:r w:rsidR="00F76B70" w:rsidRPr="00793357">
        <w:rPr>
          <w:rFonts w:ascii="Arial" w:hAnsi="Arial" w:cs="Arial"/>
          <w:kern w:val="1"/>
          <w:sz w:val="24"/>
          <w:szCs w:val="24"/>
          <w:lang w:eastAsia="zh-CN"/>
        </w:rPr>
        <w:t xml:space="preserve"> mm</w:t>
      </w:r>
      <w:r w:rsidR="00F351D6" w:rsidRPr="00793357">
        <w:rPr>
          <w:rFonts w:ascii="Arial" w:hAnsi="Arial" w:cs="Arial" w:hint="eastAsia"/>
          <w:kern w:val="1"/>
          <w:sz w:val="24"/>
          <w:szCs w:val="24"/>
          <w:lang w:eastAsia="zh-CN"/>
        </w:rPr>
        <w:t xml:space="preserve"> (</w:t>
      </w:r>
      <w:r w:rsidR="00F76B70" w:rsidRPr="00793357">
        <w:rPr>
          <w:rFonts w:ascii="Arial" w:hAnsi="Arial" w:cs="Arial" w:hint="eastAsia"/>
          <w:kern w:val="1"/>
          <w:sz w:val="24"/>
          <w:szCs w:val="24"/>
          <w:lang w:eastAsia="zh-CN"/>
        </w:rPr>
        <w:t>25</w:t>
      </w:r>
      <w:r w:rsidR="00F76B70" w:rsidRPr="00793357">
        <w:rPr>
          <w:rFonts w:ascii="Arial" w:hAnsi="Arial" w:cs="Arial"/>
          <w:kern w:val="1"/>
          <w:sz w:val="24"/>
          <w:szCs w:val="24"/>
          <w:lang w:eastAsia="zh-CN"/>
        </w:rPr>
        <w:t xml:space="preserve"> </w:t>
      </w:r>
      <w:r w:rsidR="00F76B70" w:rsidRPr="00793357">
        <w:rPr>
          <w:rFonts w:ascii="Arial" w:hAnsi="Arial" w:cs="Arial" w:hint="eastAsia"/>
          <w:kern w:val="1"/>
          <w:sz w:val="24"/>
          <w:szCs w:val="24"/>
          <w:lang w:eastAsia="zh-CN"/>
        </w:rPr>
        <w:t>gauge</w:t>
      </w:r>
      <w:r w:rsidR="00F351D6" w:rsidRPr="00793357">
        <w:rPr>
          <w:rFonts w:ascii="Arial" w:hAnsi="Arial" w:cs="Arial" w:hint="eastAsia"/>
          <w:kern w:val="1"/>
          <w:sz w:val="24"/>
          <w:szCs w:val="24"/>
          <w:lang w:eastAsia="zh-CN"/>
        </w:rPr>
        <w:t>)</w:t>
      </w:r>
      <w:r w:rsidR="00F76B70" w:rsidRPr="00793357">
        <w:rPr>
          <w:rFonts w:ascii="Arial" w:hAnsi="Arial" w:cs="Arial" w:hint="eastAsia"/>
          <w:kern w:val="1"/>
          <w:sz w:val="24"/>
          <w:szCs w:val="24"/>
          <w:lang w:eastAsia="zh-CN"/>
        </w:rPr>
        <w:t>针头，测试注射泵确保其正常工作，同时排出延长管和针头中的气泡；</w:t>
      </w:r>
    </w:p>
    <w:p w14:paraId="0C30990B" w14:textId="42A3B58B" w:rsidR="00F76B70" w:rsidRPr="00793357" w:rsidRDefault="00F76B70" w:rsidP="00C0731D">
      <w:pPr>
        <w:numPr>
          <w:ilvl w:val="1"/>
          <w:numId w:val="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793357">
        <w:rPr>
          <w:rFonts w:ascii="Arial" w:hAnsi="Arial" w:cs="Arial" w:hint="eastAsia"/>
          <w:kern w:val="1"/>
          <w:sz w:val="24"/>
          <w:szCs w:val="24"/>
          <w:lang w:eastAsia="zh-CN"/>
        </w:rPr>
        <w:t>小心从密封离心管的管颈下缘稍高处</w:t>
      </w:r>
      <w:r w:rsidR="00F351D6" w:rsidRPr="00793357">
        <w:rPr>
          <w:rFonts w:ascii="Arial" w:hAnsi="Arial" w:cs="Arial" w:hint="eastAsia"/>
          <w:kern w:val="1"/>
          <w:sz w:val="24"/>
          <w:szCs w:val="24"/>
          <w:lang w:eastAsia="zh-CN"/>
        </w:rPr>
        <w:t xml:space="preserve"> (</w:t>
      </w:r>
      <w:r w:rsidRPr="00793357">
        <w:rPr>
          <w:rFonts w:ascii="Arial" w:hAnsi="Arial" w:cs="Arial" w:hint="eastAsia"/>
          <w:kern w:val="1"/>
          <w:sz w:val="24"/>
          <w:szCs w:val="24"/>
          <w:lang w:eastAsia="zh-CN"/>
        </w:rPr>
        <w:t>约</w:t>
      </w:r>
      <w:r w:rsidRPr="00793357">
        <w:rPr>
          <w:rFonts w:ascii="Arial" w:hAnsi="Arial" w:cs="Arial" w:hint="eastAsia"/>
          <w:kern w:val="1"/>
          <w:sz w:val="24"/>
          <w:szCs w:val="24"/>
          <w:lang w:eastAsia="zh-CN"/>
        </w:rPr>
        <w:t>1</w:t>
      </w:r>
      <w:r w:rsidRPr="00793357">
        <w:rPr>
          <w:rFonts w:ascii="Arial" w:hAnsi="Arial" w:cs="Arial"/>
          <w:kern w:val="1"/>
          <w:sz w:val="24"/>
          <w:szCs w:val="24"/>
          <w:lang w:eastAsia="zh-CN"/>
        </w:rPr>
        <w:t xml:space="preserve"> </w:t>
      </w:r>
      <w:r w:rsidRPr="00793357">
        <w:rPr>
          <w:rFonts w:ascii="Arial" w:hAnsi="Arial" w:cs="Arial" w:hint="eastAsia"/>
          <w:kern w:val="1"/>
          <w:sz w:val="24"/>
          <w:szCs w:val="24"/>
          <w:lang w:eastAsia="zh-CN"/>
        </w:rPr>
        <w:t>mm</w:t>
      </w:r>
      <w:r w:rsidR="00F351D6"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将针头刺入离心管，继续插入并浅刺入对向内壁，使针头固定，对向刺入位置应刚好与液面平齐</w:t>
      </w:r>
      <w:r w:rsidR="00665DC8" w:rsidRPr="00793357">
        <w:rPr>
          <w:rFonts w:ascii="Arial" w:hAnsi="Arial" w:cs="Arial" w:hint="eastAsia"/>
          <w:kern w:val="1"/>
          <w:sz w:val="24"/>
          <w:szCs w:val="24"/>
          <w:lang w:eastAsia="zh-CN"/>
        </w:rPr>
        <w:t>；</w:t>
      </w:r>
    </w:p>
    <w:p w14:paraId="3F6BE9E7" w14:textId="77777777" w:rsidR="00F76B70" w:rsidRPr="00793357" w:rsidRDefault="00F76B70" w:rsidP="006D6BDB">
      <w:pPr>
        <w:wordWrap w:val="0"/>
        <w:adjustRightInd w:val="0"/>
        <w:snapToGrid w:val="0"/>
        <w:spacing w:line="360" w:lineRule="auto"/>
        <w:ind w:leftChars="425" w:left="879" w:hangingChars="12" w:hanging="29"/>
        <w:jc w:val="both"/>
        <w:rPr>
          <w:rFonts w:ascii="Arial" w:hAnsi="Arial" w:cs="Arial"/>
          <w:i/>
          <w:iCs/>
          <w:kern w:val="1"/>
          <w:sz w:val="24"/>
          <w:szCs w:val="24"/>
          <w:lang w:eastAsia="zh-CN"/>
        </w:rPr>
      </w:pPr>
      <w:r w:rsidRPr="00793357">
        <w:rPr>
          <w:rFonts w:ascii="Arial" w:hAnsi="Arial" w:cs="Arial" w:hint="eastAsia"/>
          <w:i/>
          <w:iCs/>
          <w:kern w:val="1"/>
          <w:sz w:val="24"/>
          <w:szCs w:val="24"/>
          <w:lang w:eastAsia="zh-CN"/>
        </w:rPr>
        <w:t>注：此步骤操作需注意控制用力，切勿刺穿对向内壁或因针头滑出离心</w:t>
      </w:r>
      <w:proofErr w:type="gramStart"/>
      <w:r w:rsidRPr="00793357">
        <w:rPr>
          <w:rFonts w:ascii="Arial" w:hAnsi="Arial" w:cs="Arial" w:hint="eastAsia"/>
          <w:i/>
          <w:iCs/>
          <w:kern w:val="1"/>
          <w:sz w:val="24"/>
          <w:szCs w:val="24"/>
          <w:lang w:eastAsia="zh-CN"/>
        </w:rPr>
        <w:t>管影响</w:t>
      </w:r>
      <w:proofErr w:type="gramEnd"/>
      <w:r w:rsidRPr="00793357">
        <w:rPr>
          <w:rFonts w:ascii="Arial" w:hAnsi="Arial" w:cs="Arial" w:hint="eastAsia"/>
          <w:i/>
          <w:iCs/>
          <w:kern w:val="1"/>
          <w:sz w:val="24"/>
          <w:szCs w:val="24"/>
          <w:lang w:eastAsia="zh-CN"/>
        </w:rPr>
        <w:t>体系气密性而导致实验失败。</w:t>
      </w:r>
    </w:p>
    <w:p w14:paraId="29F91185" w14:textId="1D786D2A" w:rsidR="00F76B70" w:rsidRDefault="00F76B70" w:rsidP="00C0731D">
      <w:pPr>
        <w:numPr>
          <w:ilvl w:val="1"/>
          <w:numId w:val="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Pr>
          <w:rFonts w:ascii="Arial" w:hAnsi="Arial" w:cs="Arial" w:hint="eastAsia"/>
          <w:kern w:val="1"/>
          <w:sz w:val="24"/>
          <w:szCs w:val="24"/>
          <w:lang w:eastAsia="zh-CN"/>
        </w:rPr>
        <w:t>取另一支针头，从密封离心管下方中心处从下向上刺入</w:t>
      </w:r>
      <w:r w:rsidRPr="003A27FB">
        <w:rPr>
          <w:rFonts w:ascii="Arial" w:hAnsi="Arial" w:cs="Arial" w:hint="eastAsia"/>
          <w:kern w:val="1"/>
          <w:sz w:val="24"/>
          <w:szCs w:val="24"/>
          <w:lang w:eastAsia="zh-CN"/>
        </w:rPr>
        <w:t>。</w:t>
      </w:r>
      <w:r>
        <w:rPr>
          <w:rFonts w:ascii="Arial" w:hAnsi="Arial" w:cs="Arial" w:hint="eastAsia"/>
          <w:kern w:val="1"/>
          <w:sz w:val="24"/>
          <w:szCs w:val="24"/>
          <w:lang w:eastAsia="zh-CN"/>
        </w:rPr>
        <w:t>用另一只手固定离心管以避免晃动导致的区带混合。小心将此针头取出</w:t>
      </w:r>
      <w:r w:rsidR="00665DC8">
        <w:rPr>
          <w:rFonts w:ascii="Arial" w:hAnsi="Arial" w:cs="Arial" w:hint="eastAsia"/>
          <w:kern w:val="1"/>
          <w:sz w:val="24"/>
          <w:szCs w:val="24"/>
          <w:lang w:eastAsia="zh-CN"/>
        </w:rPr>
        <w:t>；</w:t>
      </w:r>
    </w:p>
    <w:p w14:paraId="5321E38C" w14:textId="72A6B486" w:rsidR="00F76B70" w:rsidRPr="00793357" w:rsidRDefault="00F76B70" w:rsidP="006D6BDB">
      <w:pPr>
        <w:wordWrap w:val="0"/>
        <w:adjustRightInd w:val="0"/>
        <w:snapToGrid w:val="0"/>
        <w:spacing w:line="360" w:lineRule="auto"/>
        <w:ind w:leftChars="425" w:left="876" w:hangingChars="11" w:hanging="26"/>
        <w:jc w:val="both"/>
        <w:rPr>
          <w:rFonts w:ascii="Arial" w:hAnsi="Arial" w:cs="Arial"/>
          <w:i/>
          <w:iCs/>
          <w:kern w:val="1"/>
          <w:sz w:val="24"/>
          <w:szCs w:val="24"/>
          <w:lang w:eastAsia="zh-CN"/>
        </w:rPr>
      </w:pPr>
      <w:r w:rsidRPr="00961C6A">
        <w:rPr>
          <w:rFonts w:ascii="Arial" w:hAnsi="Arial" w:cs="Arial" w:hint="eastAsia"/>
          <w:i/>
          <w:iCs/>
          <w:kern w:val="1"/>
          <w:sz w:val="24"/>
          <w:szCs w:val="24"/>
          <w:lang w:eastAsia="zh-CN"/>
        </w:rPr>
        <w:lastRenderedPageBreak/>
        <w:t>注：针头取出后，管内混合液不应滴出。如果有液滴滴出，则表明气密性存在问题，会影响区带分离效果，此时可尝试立即开始</w:t>
      </w:r>
      <w:proofErr w:type="gramStart"/>
      <w:r w:rsidRPr="00961C6A">
        <w:rPr>
          <w:rFonts w:ascii="Arial" w:hAnsi="Arial" w:cs="Arial" w:hint="eastAsia"/>
          <w:i/>
          <w:iCs/>
          <w:kern w:val="1"/>
          <w:sz w:val="24"/>
          <w:szCs w:val="24"/>
          <w:lang w:eastAsia="zh-CN"/>
        </w:rPr>
        <w:t>收集区</w:t>
      </w:r>
      <w:proofErr w:type="gramEnd"/>
      <w:r w:rsidRPr="00961C6A">
        <w:rPr>
          <w:rFonts w:ascii="Arial" w:hAnsi="Arial" w:cs="Arial" w:hint="eastAsia"/>
          <w:i/>
          <w:iCs/>
          <w:kern w:val="1"/>
          <w:sz w:val="24"/>
          <w:szCs w:val="24"/>
          <w:lang w:eastAsia="zh-CN"/>
        </w:rPr>
        <w:t>带、计时，并观察液滴滴出速度，如果速度过快远大于预期</w:t>
      </w:r>
      <w:r w:rsidR="00F351D6" w:rsidRPr="00961C6A">
        <w:rPr>
          <w:rFonts w:ascii="Arial" w:hAnsi="Arial" w:cs="Arial" w:hint="eastAsia"/>
          <w:i/>
          <w:iCs/>
          <w:kern w:val="1"/>
          <w:sz w:val="24"/>
          <w:szCs w:val="24"/>
          <w:lang w:eastAsia="zh-CN"/>
        </w:rPr>
        <w:t xml:space="preserve"> (</w:t>
      </w:r>
      <w:r w:rsidRPr="00961C6A">
        <w:rPr>
          <w:rFonts w:ascii="Arial" w:hAnsi="Arial" w:cs="Arial" w:hint="eastAsia"/>
          <w:i/>
          <w:iCs/>
          <w:kern w:val="1"/>
          <w:sz w:val="24"/>
          <w:szCs w:val="24"/>
          <w:lang w:eastAsia="zh-CN"/>
        </w:rPr>
        <w:t>见</w:t>
      </w:r>
      <w:r w:rsidRPr="00961C6A">
        <w:rPr>
          <w:rFonts w:ascii="Arial" w:hAnsi="Arial" w:cs="Arial" w:hint="eastAsia"/>
          <w:i/>
          <w:iCs/>
          <w:kern w:val="1"/>
          <w:sz w:val="24"/>
          <w:szCs w:val="24"/>
          <w:lang w:eastAsia="zh-CN"/>
        </w:rPr>
        <w:t>4.6</w:t>
      </w:r>
      <w:r w:rsidR="00F351D6" w:rsidRPr="00961C6A">
        <w:rPr>
          <w:rFonts w:ascii="Arial" w:hAnsi="Arial" w:cs="Arial" w:hint="eastAsia"/>
          <w:i/>
          <w:iCs/>
          <w:kern w:val="1"/>
          <w:sz w:val="24"/>
          <w:szCs w:val="24"/>
          <w:lang w:eastAsia="zh-CN"/>
        </w:rPr>
        <w:t>)</w:t>
      </w:r>
      <w:r w:rsidRPr="00961C6A">
        <w:rPr>
          <w:rFonts w:ascii="Arial" w:hAnsi="Arial" w:cs="Arial" w:hint="eastAsia"/>
          <w:i/>
          <w:iCs/>
          <w:kern w:val="1"/>
          <w:sz w:val="24"/>
          <w:szCs w:val="24"/>
          <w:lang w:eastAsia="zh-CN"/>
        </w:rPr>
        <w:t>，则将严重影响预期分离区带的收集。</w:t>
      </w:r>
    </w:p>
    <w:p w14:paraId="56234F98" w14:textId="36D0EF72" w:rsidR="00F76B70" w:rsidRPr="00793357" w:rsidRDefault="00F76B70" w:rsidP="00C0731D">
      <w:pPr>
        <w:numPr>
          <w:ilvl w:val="1"/>
          <w:numId w:val="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793357">
        <w:rPr>
          <w:rFonts w:ascii="Arial" w:hAnsi="Arial" w:cs="Arial" w:hint="eastAsia"/>
          <w:kern w:val="1"/>
          <w:sz w:val="24"/>
          <w:szCs w:val="24"/>
          <w:lang w:eastAsia="zh-CN"/>
        </w:rPr>
        <w:t>在离心管架上将</w:t>
      </w:r>
      <w:r w:rsidRPr="00793357">
        <w:rPr>
          <w:rFonts w:ascii="Arial" w:hAnsi="Arial" w:cs="Arial" w:hint="eastAsia"/>
          <w:kern w:val="1"/>
          <w:sz w:val="24"/>
          <w:szCs w:val="24"/>
          <w:lang w:eastAsia="zh-CN"/>
        </w:rPr>
        <w:t>13</w:t>
      </w:r>
      <w:r w:rsidRPr="00793357">
        <w:rPr>
          <w:rFonts w:ascii="Arial" w:hAnsi="Arial" w:cs="Arial" w:hint="eastAsia"/>
          <w:kern w:val="1"/>
          <w:sz w:val="24"/>
          <w:szCs w:val="24"/>
          <w:lang w:eastAsia="zh-CN"/>
        </w:rPr>
        <w:t>个</w:t>
      </w:r>
      <w:r w:rsidR="004E64C1" w:rsidRPr="00793357">
        <w:rPr>
          <w:rFonts w:ascii="Arial" w:hAnsi="Arial" w:cs="Arial" w:hint="eastAsia"/>
          <w:kern w:val="1"/>
          <w:sz w:val="24"/>
          <w:szCs w:val="24"/>
          <w:lang w:eastAsia="zh-CN"/>
        </w:rPr>
        <w:t>1.5</w:t>
      </w:r>
      <w:r w:rsidRPr="00793357">
        <w:rPr>
          <w:rFonts w:ascii="Arial" w:hAnsi="Arial" w:cs="Arial"/>
          <w:kern w:val="1"/>
          <w:sz w:val="24"/>
          <w:szCs w:val="24"/>
          <w:lang w:eastAsia="zh-CN"/>
        </w:rPr>
        <w:t xml:space="preserve"> </w:t>
      </w:r>
      <w:r w:rsidRPr="00793357">
        <w:rPr>
          <w:rFonts w:ascii="Arial" w:hAnsi="Arial" w:cs="Arial" w:hint="eastAsia"/>
          <w:kern w:val="1"/>
          <w:sz w:val="24"/>
          <w:szCs w:val="24"/>
          <w:lang w:eastAsia="zh-CN"/>
        </w:rPr>
        <w:t>ml</w:t>
      </w:r>
      <w:r w:rsidRPr="00793357">
        <w:rPr>
          <w:rFonts w:ascii="Arial" w:hAnsi="Arial" w:cs="Arial" w:hint="eastAsia"/>
          <w:kern w:val="1"/>
          <w:sz w:val="24"/>
          <w:szCs w:val="24"/>
          <w:lang w:eastAsia="zh-CN"/>
        </w:rPr>
        <w:t>离心管放置于同一行，打开管盖，准备收集</w:t>
      </w:r>
      <w:r w:rsidRPr="00793357">
        <w:rPr>
          <w:rFonts w:ascii="Arial" w:hAnsi="Arial" w:cs="Arial" w:hint="eastAsia"/>
          <w:kern w:val="1"/>
          <w:sz w:val="24"/>
          <w:szCs w:val="24"/>
          <w:lang w:eastAsia="zh-CN"/>
        </w:rPr>
        <w:t>13</w:t>
      </w:r>
      <w:r w:rsidRPr="00793357">
        <w:rPr>
          <w:rFonts w:ascii="Arial" w:hAnsi="Arial" w:cs="Arial" w:hint="eastAsia"/>
          <w:kern w:val="1"/>
          <w:sz w:val="24"/>
          <w:szCs w:val="24"/>
          <w:lang w:eastAsia="zh-CN"/>
        </w:rPr>
        <w:t>个体积相似的浮力密度梯度区带</w:t>
      </w:r>
      <w:r w:rsidR="00665DC8" w:rsidRPr="00793357">
        <w:rPr>
          <w:rFonts w:ascii="Arial" w:hAnsi="Arial" w:cs="Arial" w:hint="eastAsia"/>
          <w:kern w:val="1"/>
          <w:sz w:val="24"/>
          <w:szCs w:val="24"/>
          <w:lang w:eastAsia="zh-CN"/>
        </w:rPr>
        <w:t>；</w:t>
      </w:r>
    </w:p>
    <w:p w14:paraId="23B15CFA" w14:textId="3AC1DFC7" w:rsidR="00F76B70" w:rsidRPr="00793357" w:rsidRDefault="00F76B70" w:rsidP="00C0731D">
      <w:pPr>
        <w:numPr>
          <w:ilvl w:val="1"/>
          <w:numId w:val="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793357">
        <w:rPr>
          <w:rFonts w:ascii="Arial" w:hAnsi="Arial" w:cs="Arial" w:hint="eastAsia"/>
          <w:kern w:val="1"/>
          <w:sz w:val="24"/>
          <w:szCs w:val="24"/>
          <w:lang w:eastAsia="zh-CN"/>
        </w:rPr>
        <w:t>注射泵设置运行速度为</w:t>
      </w:r>
      <w:r w:rsidRPr="00793357">
        <w:rPr>
          <w:rFonts w:ascii="Arial" w:hAnsi="Arial" w:cs="Arial" w:hint="eastAsia"/>
          <w:kern w:val="1"/>
          <w:sz w:val="24"/>
          <w:szCs w:val="24"/>
          <w:lang w:eastAsia="zh-CN"/>
        </w:rPr>
        <w:t>1</w:t>
      </w:r>
      <w:r w:rsidRPr="00793357">
        <w:rPr>
          <w:rFonts w:ascii="Arial" w:hAnsi="Arial" w:cs="Arial"/>
          <w:kern w:val="1"/>
          <w:sz w:val="24"/>
          <w:szCs w:val="24"/>
          <w:lang w:eastAsia="zh-CN"/>
        </w:rPr>
        <w:t xml:space="preserve"> </w:t>
      </w:r>
      <w:r w:rsidRPr="00793357">
        <w:rPr>
          <w:rFonts w:ascii="Arial" w:hAnsi="Arial" w:cs="Arial" w:hint="eastAsia"/>
          <w:kern w:val="1"/>
          <w:sz w:val="24"/>
          <w:szCs w:val="24"/>
          <w:lang w:eastAsia="zh-CN"/>
        </w:rPr>
        <w:t>ml</w:t>
      </w:r>
      <w:r w:rsidR="00CC6BB1" w:rsidRPr="00793357">
        <w:rPr>
          <w:rFonts w:ascii="Arial" w:hAnsi="Arial" w:cs="Arial" w:hint="eastAsia"/>
          <w:kern w:val="1"/>
          <w:sz w:val="24"/>
          <w:szCs w:val="24"/>
          <w:lang w:eastAsia="zh-CN"/>
        </w:rPr>
        <w:t>/</w:t>
      </w:r>
      <w:r w:rsidRPr="00793357">
        <w:rPr>
          <w:rFonts w:ascii="Arial" w:hAnsi="Arial" w:cs="Arial"/>
          <w:kern w:val="1"/>
          <w:sz w:val="24"/>
          <w:szCs w:val="24"/>
          <w:lang w:eastAsia="zh-CN"/>
        </w:rPr>
        <w:t>min</w:t>
      </w:r>
      <w:r w:rsidRPr="00793357">
        <w:rPr>
          <w:rFonts w:ascii="Arial" w:hAnsi="Arial" w:cs="Arial" w:hint="eastAsia"/>
          <w:kern w:val="1"/>
          <w:sz w:val="24"/>
          <w:szCs w:val="24"/>
          <w:lang w:eastAsia="zh-CN"/>
        </w:rPr>
        <w:t>，开始运行，使密封离心管内开始滴下的液滴收集至第一个</w:t>
      </w:r>
      <w:r w:rsidR="004E64C1" w:rsidRPr="00793357">
        <w:rPr>
          <w:rFonts w:ascii="Arial" w:hAnsi="Arial" w:cs="Arial" w:hint="eastAsia"/>
          <w:kern w:val="1"/>
          <w:sz w:val="24"/>
          <w:szCs w:val="24"/>
          <w:lang w:eastAsia="zh-CN"/>
        </w:rPr>
        <w:t>1.5</w:t>
      </w:r>
      <w:r w:rsidRPr="00793357">
        <w:rPr>
          <w:rFonts w:ascii="Arial" w:hAnsi="Arial" w:cs="Arial"/>
          <w:kern w:val="1"/>
          <w:sz w:val="24"/>
          <w:szCs w:val="24"/>
          <w:lang w:eastAsia="zh-CN"/>
        </w:rPr>
        <w:t xml:space="preserve"> </w:t>
      </w:r>
      <w:r w:rsidRPr="00793357">
        <w:rPr>
          <w:rFonts w:ascii="Arial" w:hAnsi="Arial" w:cs="Arial" w:hint="eastAsia"/>
          <w:kern w:val="1"/>
          <w:sz w:val="24"/>
          <w:szCs w:val="24"/>
          <w:lang w:eastAsia="zh-CN"/>
        </w:rPr>
        <w:t>ml</w:t>
      </w:r>
      <w:r w:rsidRPr="00793357">
        <w:rPr>
          <w:rFonts w:ascii="Arial" w:hAnsi="Arial" w:cs="Arial" w:hint="eastAsia"/>
          <w:kern w:val="1"/>
          <w:sz w:val="24"/>
          <w:szCs w:val="24"/>
          <w:lang w:eastAsia="zh-CN"/>
        </w:rPr>
        <w:t>离心管中，使用计时器每隔</w:t>
      </w:r>
      <w:r w:rsidRPr="00793357">
        <w:rPr>
          <w:rFonts w:ascii="Arial" w:hAnsi="Arial" w:cs="Arial" w:hint="eastAsia"/>
          <w:kern w:val="1"/>
          <w:sz w:val="24"/>
          <w:szCs w:val="24"/>
          <w:lang w:eastAsia="zh-CN"/>
        </w:rPr>
        <w:t>25</w:t>
      </w:r>
      <w:r w:rsidRPr="00793357">
        <w:rPr>
          <w:rFonts w:ascii="Arial" w:hAnsi="Arial" w:cs="Arial"/>
          <w:kern w:val="1"/>
          <w:sz w:val="24"/>
          <w:szCs w:val="24"/>
          <w:lang w:eastAsia="zh-CN"/>
        </w:rPr>
        <w:t xml:space="preserve"> s</w:t>
      </w:r>
      <w:r w:rsidRPr="00793357">
        <w:rPr>
          <w:rFonts w:ascii="Arial" w:hAnsi="Arial" w:cs="Arial" w:hint="eastAsia"/>
          <w:kern w:val="1"/>
          <w:sz w:val="24"/>
          <w:szCs w:val="24"/>
          <w:lang w:eastAsia="zh-CN"/>
        </w:rPr>
        <w:t>移动离心管架使液滴收集至下一离心管，</w:t>
      </w:r>
      <w:r w:rsidRPr="00793357">
        <w:rPr>
          <w:rFonts w:ascii="Arial" w:hAnsi="Arial" w:cs="Arial" w:hint="eastAsia"/>
          <w:kern w:val="1"/>
          <w:sz w:val="24"/>
          <w:szCs w:val="24"/>
          <w:lang w:eastAsia="zh-CN"/>
        </w:rPr>
        <w:t>5</w:t>
      </w:r>
      <w:r w:rsidR="006D6BDB" w:rsidRPr="00793357">
        <w:rPr>
          <w:rFonts w:ascii="Arial" w:hAnsi="Arial" w:cs="Arial"/>
          <w:kern w:val="1"/>
          <w:sz w:val="24"/>
          <w:szCs w:val="24"/>
          <w:lang w:eastAsia="zh-CN"/>
        </w:rPr>
        <w:t xml:space="preserve"> </w:t>
      </w:r>
      <w:r w:rsidR="006D6BDB" w:rsidRPr="00793357">
        <w:rPr>
          <w:rFonts w:ascii="Arial" w:hAnsi="Arial" w:cs="Arial" w:hint="eastAsia"/>
          <w:kern w:val="1"/>
          <w:sz w:val="24"/>
          <w:szCs w:val="24"/>
          <w:lang w:eastAsia="zh-CN"/>
        </w:rPr>
        <w:t>m</w:t>
      </w:r>
      <w:r w:rsidR="006D6BDB" w:rsidRPr="00793357">
        <w:rPr>
          <w:rFonts w:ascii="Arial" w:hAnsi="Arial" w:cs="Arial"/>
          <w:kern w:val="1"/>
          <w:sz w:val="24"/>
          <w:szCs w:val="24"/>
          <w:lang w:eastAsia="zh-CN"/>
        </w:rPr>
        <w:t xml:space="preserve">in </w:t>
      </w:r>
      <w:r w:rsidRPr="00793357">
        <w:rPr>
          <w:rFonts w:ascii="Arial" w:hAnsi="Arial" w:cs="Arial" w:hint="eastAsia"/>
          <w:kern w:val="1"/>
          <w:sz w:val="24"/>
          <w:szCs w:val="24"/>
          <w:lang w:eastAsia="zh-CN"/>
        </w:rPr>
        <w:t>25</w:t>
      </w:r>
      <w:r w:rsidR="006D6BDB" w:rsidRPr="00793357">
        <w:rPr>
          <w:rFonts w:ascii="Arial" w:hAnsi="Arial" w:cs="Arial"/>
          <w:kern w:val="1"/>
          <w:sz w:val="24"/>
          <w:szCs w:val="24"/>
          <w:lang w:eastAsia="zh-CN"/>
        </w:rPr>
        <w:t xml:space="preserve"> </w:t>
      </w:r>
      <w:r w:rsidR="006D6BDB" w:rsidRPr="00793357">
        <w:rPr>
          <w:rFonts w:ascii="Arial" w:hAnsi="Arial" w:cs="Arial" w:hint="eastAsia"/>
          <w:kern w:val="1"/>
          <w:sz w:val="24"/>
          <w:szCs w:val="24"/>
          <w:lang w:eastAsia="zh-CN"/>
        </w:rPr>
        <w:t>s</w:t>
      </w:r>
      <w:r w:rsidRPr="00793357">
        <w:rPr>
          <w:rFonts w:ascii="Arial" w:hAnsi="Arial" w:cs="Arial" w:hint="eastAsia"/>
          <w:kern w:val="1"/>
          <w:sz w:val="24"/>
          <w:szCs w:val="24"/>
          <w:lang w:eastAsia="zh-CN"/>
        </w:rPr>
        <w:t>后停止注射泵，收集完毕</w:t>
      </w:r>
      <w:r w:rsidR="00665DC8" w:rsidRPr="00793357">
        <w:rPr>
          <w:rFonts w:ascii="Arial" w:hAnsi="Arial" w:cs="Arial" w:hint="eastAsia"/>
          <w:kern w:val="1"/>
          <w:sz w:val="24"/>
          <w:szCs w:val="24"/>
          <w:lang w:eastAsia="zh-CN"/>
        </w:rPr>
        <w:t>；</w:t>
      </w:r>
    </w:p>
    <w:p w14:paraId="6648A5BB" w14:textId="6D8CC401" w:rsidR="00F76B70" w:rsidRPr="00793357" w:rsidRDefault="00F76B70" w:rsidP="006D6BDB">
      <w:pPr>
        <w:wordWrap w:val="0"/>
        <w:adjustRightInd w:val="0"/>
        <w:snapToGrid w:val="0"/>
        <w:spacing w:line="360" w:lineRule="auto"/>
        <w:ind w:leftChars="425" w:left="879" w:hangingChars="12" w:hanging="29"/>
        <w:jc w:val="both"/>
        <w:rPr>
          <w:rFonts w:ascii="Arial" w:hAnsi="Arial" w:cs="Arial"/>
          <w:i/>
          <w:iCs/>
          <w:kern w:val="1"/>
          <w:sz w:val="24"/>
          <w:szCs w:val="24"/>
          <w:lang w:eastAsia="zh-CN"/>
        </w:rPr>
      </w:pPr>
      <w:r w:rsidRPr="00793357">
        <w:rPr>
          <w:rFonts w:ascii="Arial" w:hAnsi="Arial" w:cs="Arial" w:hint="eastAsia"/>
          <w:i/>
          <w:iCs/>
          <w:kern w:val="1"/>
          <w:sz w:val="24"/>
          <w:szCs w:val="24"/>
          <w:lang w:eastAsia="zh-CN"/>
        </w:rPr>
        <w:t>注：本方法将浮力密度梯度液分离为</w:t>
      </w:r>
      <w:r w:rsidRPr="00793357">
        <w:rPr>
          <w:rFonts w:ascii="Arial" w:hAnsi="Arial" w:cs="Arial" w:hint="eastAsia"/>
          <w:i/>
          <w:iCs/>
          <w:kern w:val="1"/>
          <w:sz w:val="24"/>
          <w:szCs w:val="24"/>
          <w:lang w:eastAsia="zh-CN"/>
        </w:rPr>
        <w:t>13</w:t>
      </w:r>
      <w:r w:rsidRPr="00793357">
        <w:rPr>
          <w:rFonts w:ascii="Arial" w:hAnsi="Arial" w:cs="Arial" w:hint="eastAsia"/>
          <w:i/>
          <w:iCs/>
          <w:kern w:val="1"/>
          <w:sz w:val="24"/>
          <w:szCs w:val="24"/>
          <w:lang w:eastAsia="zh-CN"/>
        </w:rPr>
        <w:t>个区带</w:t>
      </w:r>
      <w:r w:rsidR="00F351D6" w:rsidRPr="00793357">
        <w:rPr>
          <w:rFonts w:ascii="Arial" w:hAnsi="Arial" w:cs="Arial" w:hint="eastAsia"/>
          <w:i/>
          <w:iCs/>
          <w:kern w:val="1"/>
          <w:sz w:val="24"/>
          <w:szCs w:val="24"/>
          <w:lang w:eastAsia="zh-CN"/>
        </w:rPr>
        <w:t xml:space="preserve"> (</w:t>
      </w:r>
      <w:proofErr w:type="gramStart"/>
      <w:r w:rsidRPr="00793357">
        <w:rPr>
          <w:rFonts w:ascii="Arial" w:hAnsi="Arial" w:cs="Arial" w:hint="eastAsia"/>
          <w:i/>
          <w:iCs/>
          <w:kern w:val="1"/>
          <w:sz w:val="24"/>
          <w:szCs w:val="24"/>
          <w:lang w:eastAsia="zh-CN"/>
        </w:rPr>
        <w:t>每管约</w:t>
      </w:r>
      <w:proofErr w:type="gramEnd"/>
      <w:r w:rsidRPr="00793357">
        <w:rPr>
          <w:rFonts w:ascii="Arial" w:hAnsi="Arial" w:cs="Arial" w:hint="eastAsia"/>
          <w:i/>
          <w:iCs/>
          <w:kern w:val="1"/>
          <w:sz w:val="24"/>
          <w:szCs w:val="24"/>
          <w:lang w:eastAsia="zh-CN"/>
        </w:rPr>
        <w:t>380</w:t>
      </w:r>
      <w:r w:rsidRPr="00793357">
        <w:rPr>
          <w:rFonts w:ascii="Arial" w:hAnsi="Arial" w:cs="Arial"/>
          <w:i/>
          <w:iCs/>
          <w:kern w:val="1"/>
          <w:sz w:val="24"/>
          <w:szCs w:val="24"/>
          <w:lang w:eastAsia="zh-CN"/>
        </w:rPr>
        <w:t xml:space="preserve"> </w:t>
      </w:r>
      <w:proofErr w:type="spellStart"/>
      <w:r w:rsidRPr="00793357">
        <w:rPr>
          <w:rFonts w:ascii="Arial" w:hAnsi="Arial" w:cs="Arial"/>
          <w:i/>
          <w:iCs/>
          <w:sz w:val="24"/>
          <w:szCs w:val="24"/>
          <w:lang w:eastAsia="zh-CN"/>
        </w:rPr>
        <w:t>μ</w:t>
      </w:r>
      <w:r w:rsidRPr="00793357">
        <w:rPr>
          <w:rFonts w:ascii="Arial" w:hAnsi="Arial" w:cs="Arial" w:hint="eastAsia"/>
          <w:i/>
          <w:iCs/>
          <w:sz w:val="24"/>
          <w:szCs w:val="24"/>
          <w:lang w:eastAsia="zh-CN"/>
        </w:rPr>
        <w:t>l</w:t>
      </w:r>
      <w:proofErr w:type="spellEnd"/>
      <w:r w:rsidR="00F351D6" w:rsidRPr="00793357">
        <w:rPr>
          <w:rFonts w:ascii="Arial" w:hAnsi="Arial" w:cs="Arial" w:hint="eastAsia"/>
          <w:i/>
          <w:iCs/>
          <w:kern w:val="1"/>
          <w:sz w:val="24"/>
          <w:szCs w:val="24"/>
          <w:lang w:eastAsia="zh-CN"/>
        </w:rPr>
        <w:t>)</w:t>
      </w:r>
      <w:r w:rsidRPr="00793357">
        <w:rPr>
          <w:rFonts w:ascii="Arial" w:hAnsi="Arial" w:cs="Arial" w:hint="eastAsia"/>
          <w:i/>
          <w:iCs/>
          <w:kern w:val="1"/>
          <w:sz w:val="24"/>
          <w:szCs w:val="24"/>
          <w:lang w:eastAsia="zh-CN"/>
        </w:rPr>
        <w:t>，也可增加区带数以获得更高密度梯度分辨率，或减少区带数使每个区带的体积增大。</w:t>
      </w:r>
    </w:p>
    <w:p w14:paraId="4C4843F0" w14:textId="0186A566" w:rsidR="008D0698" w:rsidRPr="00793357" w:rsidRDefault="008D0698" w:rsidP="006D6BDB">
      <w:pPr>
        <w:wordWrap w:val="0"/>
        <w:adjustRightInd w:val="0"/>
        <w:snapToGrid w:val="0"/>
        <w:spacing w:line="360" w:lineRule="auto"/>
        <w:ind w:leftChars="425" w:left="879" w:hangingChars="12" w:hanging="29"/>
        <w:jc w:val="both"/>
        <w:rPr>
          <w:rFonts w:ascii="Arial" w:hAnsi="Arial" w:cs="Arial"/>
          <w:i/>
          <w:iCs/>
          <w:kern w:val="1"/>
          <w:sz w:val="24"/>
          <w:szCs w:val="24"/>
          <w:lang w:eastAsia="zh-CN"/>
        </w:rPr>
      </w:pPr>
      <w:r w:rsidRPr="00793357">
        <w:rPr>
          <w:rFonts w:ascii="Arial" w:hAnsi="Arial" w:cs="Arial" w:hint="eastAsia"/>
          <w:i/>
          <w:iCs/>
          <w:kern w:val="1"/>
          <w:sz w:val="24"/>
          <w:szCs w:val="24"/>
          <w:lang w:eastAsia="zh-CN"/>
        </w:rPr>
        <w:t xml:space="preserve"> </w:t>
      </w:r>
      <w:r w:rsidRPr="00793357">
        <w:rPr>
          <w:rFonts w:ascii="Arial" w:hAnsi="Arial" w:cs="Arial"/>
          <w:i/>
          <w:iCs/>
          <w:kern w:val="1"/>
          <w:sz w:val="24"/>
          <w:szCs w:val="24"/>
          <w:lang w:eastAsia="zh-CN"/>
        </w:rPr>
        <w:t xml:space="preserve">   </w:t>
      </w:r>
      <w:bookmarkStart w:id="8" w:name="_Hlk59905783"/>
      <w:r w:rsidRPr="00793357">
        <w:rPr>
          <w:rFonts w:ascii="Arial" w:hAnsi="Arial" w:cs="Arial" w:hint="eastAsia"/>
          <w:i/>
          <w:iCs/>
          <w:kern w:val="1"/>
          <w:sz w:val="24"/>
          <w:szCs w:val="24"/>
          <w:lang w:eastAsia="zh-CN"/>
        </w:rPr>
        <w:t>为</w:t>
      </w:r>
      <w:proofErr w:type="gramStart"/>
      <w:r w:rsidRPr="00793357">
        <w:rPr>
          <w:rFonts w:ascii="Arial" w:hAnsi="Arial" w:cs="Arial" w:hint="eastAsia"/>
          <w:i/>
          <w:iCs/>
          <w:kern w:val="1"/>
          <w:sz w:val="24"/>
          <w:szCs w:val="24"/>
          <w:lang w:eastAsia="zh-CN"/>
        </w:rPr>
        <w:t>提高分液操作</w:t>
      </w:r>
      <w:proofErr w:type="gramEnd"/>
      <w:r w:rsidRPr="00793357">
        <w:rPr>
          <w:rFonts w:ascii="Arial" w:hAnsi="Arial" w:cs="Arial" w:hint="eastAsia"/>
          <w:i/>
          <w:iCs/>
          <w:kern w:val="1"/>
          <w:sz w:val="24"/>
          <w:szCs w:val="24"/>
          <w:lang w:eastAsia="zh-CN"/>
        </w:rPr>
        <w:t>的标准化程度，可选用分液收集系统代替上述手动计时及移动离心管的方法</w:t>
      </w:r>
      <w:r w:rsidRPr="00793357">
        <w:rPr>
          <w:rFonts w:ascii="Arial" w:hAnsi="Arial" w:cs="Arial" w:hint="eastAsia"/>
          <w:i/>
          <w:iCs/>
          <w:kern w:val="1"/>
          <w:sz w:val="24"/>
          <w:szCs w:val="24"/>
          <w:lang w:eastAsia="zh-CN"/>
        </w:rPr>
        <w:t xml:space="preserve"> (</w:t>
      </w:r>
      <w:proofErr w:type="spellStart"/>
      <w:r w:rsidRPr="00793357">
        <w:rPr>
          <w:rFonts w:ascii="Arial" w:hAnsi="Arial" w:cs="Arial" w:hint="eastAsia"/>
          <w:i/>
          <w:iCs/>
          <w:kern w:val="1"/>
          <w:sz w:val="24"/>
          <w:szCs w:val="24"/>
          <w:lang w:eastAsia="zh-CN"/>
        </w:rPr>
        <w:t>Whiteley</w:t>
      </w:r>
      <w:proofErr w:type="spellEnd"/>
      <w:r w:rsidRPr="00793357">
        <w:rPr>
          <w:rFonts w:ascii="Arial" w:hAnsi="Arial" w:cs="Arial" w:hint="eastAsia"/>
          <w:i/>
          <w:iCs/>
          <w:kern w:val="1"/>
          <w:sz w:val="24"/>
          <w:szCs w:val="24"/>
          <w:lang w:eastAsia="zh-CN"/>
        </w:rPr>
        <w:t>等</w:t>
      </w:r>
      <w:r w:rsidRPr="00793357">
        <w:rPr>
          <w:rFonts w:ascii="Arial" w:hAnsi="Arial" w:cs="Arial" w:hint="eastAsia"/>
          <w:i/>
          <w:iCs/>
          <w:kern w:val="1"/>
          <w:sz w:val="24"/>
          <w:szCs w:val="24"/>
          <w:lang w:eastAsia="zh-CN"/>
        </w:rPr>
        <w:t>, 2007)</w:t>
      </w:r>
      <w:bookmarkEnd w:id="8"/>
      <w:r w:rsidRPr="00793357">
        <w:rPr>
          <w:rFonts w:ascii="Arial" w:hAnsi="Arial" w:cs="Arial" w:hint="eastAsia"/>
          <w:i/>
          <w:iCs/>
          <w:kern w:val="1"/>
          <w:sz w:val="24"/>
          <w:szCs w:val="24"/>
          <w:lang w:eastAsia="zh-CN"/>
        </w:rPr>
        <w:t>。</w:t>
      </w:r>
    </w:p>
    <w:p w14:paraId="0C0AD8A5" w14:textId="5B7AFB6D" w:rsidR="00F76B70" w:rsidRDefault="00F76B70" w:rsidP="00C0731D">
      <w:pPr>
        <w:numPr>
          <w:ilvl w:val="1"/>
          <w:numId w:val="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793357">
        <w:rPr>
          <w:rFonts w:ascii="Arial" w:hAnsi="Arial" w:cs="Arial" w:hint="eastAsia"/>
          <w:kern w:val="1"/>
          <w:sz w:val="24"/>
          <w:szCs w:val="24"/>
          <w:lang w:eastAsia="zh-CN"/>
        </w:rPr>
        <w:t>从各区带中取</w:t>
      </w:r>
      <w:r w:rsidRPr="00793357">
        <w:rPr>
          <w:rFonts w:ascii="Arial" w:hAnsi="Arial" w:cs="Arial" w:hint="eastAsia"/>
          <w:kern w:val="1"/>
          <w:sz w:val="24"/>
          <w:szCs w:val="24"/>
          <w:lang w:eastAsia="zh-CN"/>
        </w:rPr>
        <w:t>75</w:t>
      </w:r>
      <w:r w:rsidRPr="00793357">
        <w:rPr>
          <w:rFonts w:ascii="Arial" w:hAnsi="Arial" w:cs="Arial"/>
          <w:kern w:val="1"/>
          <w:sz w:val="24"/>
          <w:szCs w:val="24"/>
          <w:lang w:eastAsia="zh-CN"/>
        </w:rPr>
        <w:t xml:space="preserve"> </w:t>
      </w:r>
      <w:proofErr w:type="spellStart"/>
      <w:r w:rsidRPr="00793357">
        <w:rPr>
          <w:rFonts w:ascii="Arial" w:hAnsi="Arial" w:cs="Arial"/>
          <w:sz w:val="24"/>
          <w:szCs w:val="24"/>
          <w:lang w:eastAsia="zh-CN"/>
        </w:rPr>
        <w:t>μ</w:t>
      </w:r>
      <w:r w:rsidRPr="00793357">
        <w:rPr>
          <w:rFonts w:ascii="Arial" w:hAnsi="Arial" w:cs="Arial" w:hint="eastAsia"/>
          <w:sz w:val="24"/>
          <w:szCs w:val="24"/>
          <w:lang w:eastAsia="zh-CN"/>
        </w:rPr>
        <w:t>l</w:t>
      </w:r>
      <w:proofErr w:type="spellEnd"/>
      <w:r w:rsidRPr="00793357">
        <w:rPr>
          <w:rFonts w:ascii="Arial" w:hAnsi="Arial" w:cs="Arial" w:hint="eastAsia"/>
          <w:sz w:val="24"/>
          <w:szCs w:val="24"/>
          <w:lang w:eastAsia="zh-CN"/>
        </w:rPr>
        <w:t>测定折光率</w:t>
      </w:r>
      <w:r w:rsidR="00F351D6" w:rsidRPr="00793357">
        <w:rPr>
          <w:rFonts w:ascii="Arial" w:hAnsi="Arial" w:cs="Arial" w:hint="eastAsia"/>
          <w:sz w:val="24"/>
          <w:szCs w:val="24"/>
          <w:lang w:eastAsia="zh-CN"/>
        </w:rPr>
        <w:t xml:space="preserve"> (</w:t>
      </w:r>
      <w:proofErr w:type="spellStart"/>
      <w:r w:rsidRPr="00793357">
        <w:rPr>
          <w:rFonts w:ascii="Arial" w:hAnsi="Arial" w:cs="Arial" w:hint="eastAsia"/>
          <w:sz w:val="24"/>
          <w:szCs w:val="24"/>
          <w:lang w:eastAsia="zh-CN"/>
        </w:rPr>
        <w:t>n</w:t>
      </w:r>
      <w:r w:rsidRPr="00793357">
        <w:rPr>
          <w:rFonts w:ascii="Arial" w:hAnsi="Arial" w:cs="Arial"/>
          <w:sz w:val="24"/>
          <w:szCs w:val="24"/>
          <w:lang w:eastAsia="zh-CN"/>
        </w:rPr>
        <w:t>D</w:t>
      </w:r>
      <w:proofErr w:type="spellEnd"/>
      <w:r w:rsidRPr="00793357">
        <w:rPr>
          <w:rFonts w:ascii="Arial" w:hAnsi="Arial" w:cs="Arial"/>
          <w:sz w:val="24"/>
          <w:szCs w:val="24"/>
          <w:lang w:eastAsia="zh-CN"/>
        </w:rPr>
        <w:t>-TC</w:t>
      </w:r>
      <w:r w:rsidR="00F351D6" w:rsidRPr="00793357">
        <w:rPr>
          <w:rFonts w:ascii="Arial" w:hAnsi="Arial" w:cs="Arial" w:hint="eastAsia"/>
          <w:sz w:val="24"/>
          <w:szCs w:val="24"/>
          <w:lang w:eastAsia="zh-CN"/>
        </w:rPr>
        <w:t>)</w:t>
      </w:r>
      <w:r w:rsidRPr="00793357">
        <w:rPr>
          <w:rFonts w:ascii="Arial" w:hAnsi="Arial" w:cs="Arial" w:hint="eastAsia"/>
          <w:sz w:val="24"/>
          <w:szCs w:val="24"/>
          <w:lang w:eastAsia="zh-CN"/>
        </w:rPr>
        <w:t>，依据标准曲线计算所有区带的浮力密度</w:t>
      </w:r>
      <w:r w:rsidRPr="00793357">
        <w:rPr>
          <w:rFonts w:ascii="Arial" w:hAnsi="Arial" w:cs="Arial" w:hint="eastAsia"/>
          <w:kern w:val="1"/>
          <w:sz w:val="24"/>
          <w:szCs w:val="24"/>
          <w:lang w:eastAsia="zh-CN"/>
        </w:rPr>
        <w:t>。标准曲线可利用从一个空白</w:t>
      </w:r>
      <w:r w:rsidR="00F351D6" w:rsidRPr="00793357">
        <w:rPr>
          <w:rFonts w:ascii="Arial" w:hAnsi="Arial" w:cs="Arial" w:hint="eastAsia"/>
          <w:kern w:val="1"/>
          <w:sz w:val="24"/>
          <w:szCs w:val="24"/>
          <w:lang w:eastAsia="zh-CN"/>
        </w:rPr>
        <w:t xml:space="preserve"> (</w:t>
      </w:r>
      <w:r w:rsidRPr="00793357">
        <w:rPr>
          <w:rFonts w:ascii="Arial" w:hAnsi="Arial" w:cs="Arial" w:hint="eastAsia"/>
          <w:kern w:val="1"/>
          <w:sz w:val="24"/>
          <w:szCs w:val="24"/>
          <w:lang w:eastAsia="zh-CN"/>
        </w:rPr>
        <w:t>无</w:t>
      </w:r>
      <w:r w:rsidRPr="00793357">
        <w:rPr>
          <w:rFonts w:ascii="Arial" w:hAnsi="Arial" w:cs="Arial"/>
          <w:kern w:val="1"/>
          <w:sz w:val="24"/>
          <w:szCs w:val="24"/>
          <w:lang w:eastAsia="zh-CN"/>
        </w:rPr>
        <w:t>RNA</w:t>
      </w:r>
      <w:r w:rsidR="00F351D6"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密度梯度液离心分离获得的区带或一组不同比例混合的</w:t>
      </w:r>
      <w:proofErr w:type="spellStart"/>
      <w:r w:rsidRPr="00793357">
        <w:rPr>
          <w:rFonts w:ascii="Arial" w:hAnsi="Arial" w:cs="Arial" w:hint="eastAsia"/>
          <w:kern w:val="1"/>
          <w:sz w:val="24"/>
          <w:szCs w:val="24"/>
          <w:lang w:eastAsia="zh-CN"/>
        </w:rPr>
        <w:t>CsTFA</w:t>
      </w:r>
      <w:proofErr w:type="spellEnd"/>
      <w:r w:rsidRPr="00793357">
        <w:rPr>
          <w:rFonts w:ascii="Arial" w:hAnsi="Arial" w:cs="Arial" w:hint="eastAsia"/>
          <w:kern w:val="1"/>
          <w:sz w:val="24"/>
          <w:szCs w:val="24"/>
          <w:lang w:eastAsia="zh-CN"/>
        </w:rPr>
        <w:t>溶液和密</w:t>
      </w:r>
      <w:r>
        <w:rPr>
          <w:rFonts w:ascii="Arial" w:hAnsi="Arial" w:cs="Arial" w:hint="eastAsia"/>
          <w:kern w:val="1"/>
          <w:sz w:val="24"/>
          <w:szCs w:val="24"/>
          <w:lang w:eastAsia="zh-CN"/>
        </w:rPr>
        <w:t>度梯度缓冲液建立。测定这些区带的折光率，并取</w:t>
      </w:r>
      <w:r>
        <w:rPr>
          <w:rFonts w:ascii="Arial" w:hAnsi="Arial" w:cs="Arial" w:hint="eastAsia"/>
          <w:kern w:val="1"/>
          <w:sz w:val="24"/>
          <w:szCs w:val="24"/>
          <w:lang w:eastAsia="zh-CN"/>
        </w:rPr>
        <w:t>200</w:t>
      </w:r>
      <w:r>
        <w:rPr>
          <w:rFonts w:ascii="Arial" w:hAnsi="Arial" w:cs="Arial"/>
          <w:kern w:val="1"/>
          <w:sz w:val="24"/>
          <w:szCs w:val="24"/>
          <w:lang w:eastAsia="zh-CN"/>
        </w:rPr>
        <w:t xml:space="preserve"> </w:t>
      </w:r>
      <w:proofErr w:type="spellStart"/>
      <w:r w:rsidRPr="00944A76">
        <w:rPr>
          <w:rFonts w:ascii="Arial" w:hAnsi="Arial" w:cs="Arial"/>
          <w:sz w:val="24"/>
          <w:szCs w:val="24"/>
          <w:lang w:eastAsia="zh-CN"/>
        </w:rPr>
        <w:t>μ</w:t>
      </w:r>
      <w:r>
        <w:rPr>
          <w:rFonts w:ascii="Arial" w:hAnsi="Arial" w:cs="Arial" w:hint="eastAsia"/>
          <w:sz w:val="24"/>
          <w:szCs w:val="24"/>
          <w:lang w:eastAsia="zh-CN"/>
        </w:rPr>
        <w:t>l</w:t>
      </w:r>
      <w:proofErr w:type="spellEnd"/>
      <w:r>
        <w:rPr>
          <w:rFonts w:ascii="Arial" w:hAnsi="Arial" w:cs="Arial" w:hint="eastAsia"/>
          <w:kern w:val="1"/>
          <w:sz w:val="24"/>
          <w:szCs w:val="24"/>
          <w:lang w:eastAsia="zh-CN"/>
        </w:rPr>
        <w:t>用精密天平</w:t>
      </w:r>
      <w:r>
        <w:rPr>
          <w:rFonts w:ascii="Arial" w:hAnsi="Arial" w:cs="Arial" w:hint="eastAsia"/>
          <w:sz w:val="24"/>
          <w:szCs w:val="24"/>
          <w:lang w:eastAsia="zh-CN"/>
        </w:rPr>
        <w:t>称重，重复三次，以计算浮力密度，从而建立标准曲线。当使用新配制的梯度缓冲液，新的</w:t>
      </w:r>
      <w:proofErr w:type="spellStart"/>
      <w:r>
        <w:rPr>
          <w:rFonts w:ascii="Arial" w:hAnsi="Arial" w:cs="Arial" w:hint="eastAsia"/>
          <w:kern w:val="1"/>
          <w:sz w:val="24"/>
          <w:szCs w:val="24"/>
          <w:lang w:eastAsia="zh-CN"/>
        </w:rPr>
        <w:t>CsTFA</w:t>
      </w:r>
      <w:proofErr w:type="spellEnd"/>
      <w:r>
        <w:rPr>
          <w:rFonts w:ascii="Arial" w:hAnsi="Arial" w:cs="Arial" w:hint="eastAsia"/>
          <w:kern w:val="1"/>
          <w:sz w:val="24"/>
          <w:szCs w:val="24"/>
          <w:lang w:eastAsia="zh-CN"/>
        </w:rPr>
        <w:t>溶液或</w:t>
      </w:r>
      <w:r>
        <w:rPr>
          <w:rFonts w:ascii="Arial" w:hAnsi="Arial" w:cs="Arial" w:hint="eastAsia"/>
          <w:sz w:val="24"/>
          <w:szCs w:val="24"/>
          <w:lang w:eastAsia="zh-CN"/>
        </w:rPr>
        <w:t>Hi</w:t>
      </w:r>
      <w:r>
        <w:rPr>
          <w:rFonts w:ascii="Arial" w:hAnsi="Arial" w:cs="Arial"/>
          <w:sz w:val="24"/>
          <w:szCs w:val="24"/>
          <w:lang w:eastAsia="zh-CN"/>
        </w:rPr>
        <w:t>-D</w:t>
      </w:r>
      <w:r>
        <w:rPr>
          <w:rFonts w:ascii="Arial" w:hAnsi="Arial" w:cs="Arial" w:hint="eastAsia"/>
          <w:sz w:val="24"/>
          <w:szCs w:val="24"/>
          <w:lang w:eastAsia="zh-CN"/>
        </w:rPr>
        <w:t>i</w:t>
      </w:r>
      <w:r>
        <w:rPr>
          <w:rFonts w:ascii="Arial" w:hAnsi="Arial" w:cs="Arial"/>
          <w:sz w:val="24"/>
          <w:szCs w:val="24"/>
          <w:lang w:eastAsia="zh-CN"/>
        </w:rPr>
        <w:t xml:space="preserve"> </w:t>
      </w:r>
      <w:proofErr w:type="spellStart"/>
      <w:r>
        <w:rPr>
          <w:rFonts w:ascii="Arial" w:hAnsi="Arial" w:cs="Arial" w:hint="eastAsia"/>
          <w:sz w:val="24"/>
          <w:szCs w:val="24"/>
          <w:lang w:eastAsia="zh-CN"/>
        </w:rPr>
        <w:t>Formamide</w:t>
      </w:r>
      <w:proofErr w:type="spellEnd"/>
      <w:r>
        <w:rPr>
          <w:rFonts w:ascii="Arial" w:hAnsi="Arial" w:cs="Arial" w:hint="eastAsia"/>
          <w:sz w:val="24"/>
          <w:szCs w:val="24"/>
          <w:lang w:eastAsia="zh-CN"/>
        </w:rPr>
        <w:t>时，需验证或重新建立标准曲线。</w:t>
      </w:r>
    </w:p>
    <w:p w14:paraId="1725E006" w14:textId="2E9B1455" w:rsidR="00F76B70" w:rsidRPr="00961C6A" w:rsidRDefault="00F76B70" w:rsidP="006D6BDB">
      <w:pPr>
        <w:wordWrap w:val="0"/>
        <w:adjustRightInd w:val="0"/>
        <w:snapToGrid w:val="0"/>
        <w:spacing w:line="360" w:lineRule="auto"/>
        <w:ind w:leftChars="425" w:left="879" w:hangingChars="12" w:hanging="29"/>
        <w:jc w:val="both"/>
        <w:rPr>
          <w:rFonts w:ascii="Arial" w:hAnsi="Arial" w:cs="Arial"/>
          <w:i/>
          <w:iCs/>
          <w:kern w:val="1"/>
          <w:sz w:val="24"/>
          <w:szCs w:val="24"/>
          <w:lang w:eastAsia="zh-CN"/>
        </w:rPr>
      </w:pPr>
      <w:r w:rsidRPr="00961C6A">
        <w:rPr>
          <w:rFonts w:ascii="Arial" w:hAnsi="Arial" w:cs="Arial" w:hint="eastAsia"/>
          <w:i/>
          <w:iCs/>
          <w:kern w:val="1"/>
          <w:sz w:val="24"/>
          <w:szCs w:val="24"/>
          <w:lang w:eastAsia="zh-CN"/>
        </w:rPr>
        <w:t>注：最后一个</w:t>
      </w:r>
      <w:r w:rsidR="00F351D6" w:rsidRPr="00961C6A">
        <w:rPr>
          <w:rFonts w:ascii="Arial" w:hAnsi="Arial" w:cs="Arial" w:hint="eastAsia"/>
          <w:i/>
          <w:iCs/>
          <w:kern w:val="1"/>
          <w:sz w:val="24"/>
          <w:szCs w:val="24"/>
          <w:lang w:eastAsia="zh-CN"/>
        </w:rPr>
        <w:t xml:space="preserve"> (</w:t>
      </w:r>
      <w:r w:rsidRPr="00961C6A">
        <w:rPr>
          <w:rFonts w:ascii="Arial" w:hAnsi="Arial" w:cs="Arial" w:hint="eastAsia"/>
          <w:i/>
          <w:iCs/>
          <w:kern w:val="1"/>
          <w:sz w:val="24"/>
          <w:szCs w:val="24"/>
          <w:lang w:eastAsia="zh-CN"/>
        </w:rPr>
        <w:t>本方法中第</w:t>
      </w:r>
      <w:r w:rsidRPr="00961C6A">
        <w:rPr>
          <w:rFonts w:ascii="Arial" w:hAnsi="Arial" w:cs="Arial" w:hint="eastAsia"/>
          <w:i/>
          <w:iCs/>
          <w:kern w:val="1"/>
          <w:sz w:val="24"/>
          <w:szCs w:val="24"/>
          <w:lang w:eastAsia="zh-CN"/>
        </w:rPr>
        <w:t>13</w:t>
      </w:r>
      <w:r w:rsidRPr="00961C6A">
        <w:rPr>
          <w:rFonts w:ascii="Arial" w:hAnsi="Arial" w:cs="Arial" w:hint="eastAsia"/>
          <w:i/>
          <w:iCs/>
          <w:kern w:val="1"/>
          <w:sz w:val="24"/>
          <w:szCs w:val="24"/>
          <w:lang w:eastAsia="zh-CN"/>
        </w:rPr>
        <w:t>个</w:t>
      </w:r>
      <w:r w:rsidR="00F351D6" w:rsidRPr="00961C6A">
        <w:rPr>
          <w:rFonts w:ascii="Arial" w:hAnsi="Arial" w:cs="Arial" w:hint="eastAsia"/>
          <w:i/>
          <w:iCs/>
          <w:kern w:val="1"/>
          <w:sz w:val="24"/>
          <w:szCs w:val="24"/>
          <w:lang w:eastAsia="zh-CN"/>
        </w:rPr>
        <w:t>)</w:t>
      </w:r>
      <w:r w:rsidRPr="00961C6A">
        <w:rPr>
          <w:rFonts w:ascii="Arial" w:hAnsi="Arial" w:cs="Arial" w:hint="eastAsia"/>
          <w:i/>
          <w:iCs/>
          <w:kern w:val="1"/>
          <w:sz w:val="24"/>
          <w:szCs w:val="24"/>
          <w:lang w:eastAsia="zh-CN"/>
        </w:rPr>
        <w:t>区带中会混入部分水，使折光率低于预期值。如果没有折光仪，也可利用精密天平对每个区带</w:t>
      </w:r>
      <w:r w:rsidRPr="00961C6A">
        <w:rPr>
          <w:rFonts w:ascii="Arial" w:hAnsi="Arial" w:cs="Arial" w:hint="eastAsia"/>
          <w:i/>
          <w:iCs/>
          <w:sz w:val="24"/>
          <w:szCs w:val="24"/>
          <w:lang w:eastAsia="zh-CN"/>
        </w:rPr>
        <w:t>称重以计算浮力密度。</w:t>
      </w:r>
    </w:p>
    <w:p w14:paraId="231014DB" w14:textId="77777777" w:rsidR="00F76B70" w:rsidRPr="00793357" w:rsidRDefault="00F76B70" w:rsidP="002A5329">
      <w:pPr>
        <w:numPr>
          <w:ilvl w:val="0"/>
          <w:numId w:val="5"/>
        </w:numPr>
        <w:wordWrap w:val="0"/>
        <w:adjustRightInd w:val="0"/>
        <w:snapToGrid w:val="0"/>
        <w:spacing w:line="360" w:lineRule="auto"/>
        <w:ind w:left="480" w:hangingChars="200" w:hanging="480"/>
        <w:jc w:val="both"/>
        <w:rPr>
          <w:rFonts w:ascii="Arial" w:hAnsi="Arial" w:cs="Arial"/>
          <w:kern w:val="1"/>
          <w:sz w:val="24"/>
          <w:szCs w:val="24"/>
          <w:lang w:eastAsia="zh-CN"/>
        </w:rPr>
      </w:pPr>
      <w:r w:rsidRPr="006D6BDB">
        <w:rPr>
          <w:rFonts w:ascii="Arial" w:hAnsi="Arial" w:cs="Arial" w:hint="eastAsia"/>
          <w:kern w:val="1"/>
          <w:sz w:val="24"/>
          <w:szCs w:val="24"/>
          <w:lang w:eastAsia="zh-CN"/>
        </w:rPr>
        <w:t>沉淀</w:t>
      </w:r>
      <w:r w:rsidRPr="006D6BDB">
        <w:rPr>
          <w:rFonts w:ascii="Arial" w:hAnsi="Arial" w:cs="Arial" w:hint="eastAsia"/>
          <w:kern w:val="1"/>
          <w:sz w:val="24"/>
          <w:szCs w:val="24"/>
          <w:lang w:eastAsia="zh-CN"/>
        </w:rPr>
        <w:t>R</w:t>
      </w:r>
      <w:r w:rsidRPr="006D6BDB">
        <w:rPr>
          <w:rFonts w:ascii="Arial" w:hAnsi="Arial" w:cs="Arial"/>
          <w:kern w:val="1"/>
          <w:sz w:val="24"/>
          <w:szCs w:val="24"/>
          <w:lang w:eastAsia="zh-CN"/>
        </w:rPr>
        <w:t xml:space="preserve">NA </w:t>
      </w:r>
    </w:p>
    <w:p w14:paraId="3AFCE4C2" w14:textId="43CD60A2" w:rsidR="00F76B70" w:rsidRPr="00793357" w:rsidRDefault="00F76B70" w:rsidP="00CC6BB1">
      <w:pPr>
        <w:numPr>
          <w:ilvl w:val="1"/>
          <w:numId w:val="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793357">
        <w:rPr>
          <w:rFonts w:ascii="Arial" w:hAnsi="Arial" w:cs="Arial" w:hint="eastAsia"/>
          <w:kern w:val="1"/>
          <w:sz w:val="24"/>
          <w:szCs w:val="24"/>
          <w:lang w:eastAsia="zh-CN"/>
        </w:rPr>
        <w:t>向分离获得的区带中分别</w:t>
      </w:r>
      <w:bookmarkStart w:id="9" w:name="_Hlk59903080"/>
      <w:r w:rsidRPr="00793357">
        <w:rPr>
          <w:rFonts w:ascii="Arial" w:hAnsi="Arial" w:cs="Arial" w:hint="eastAsia"/>
          <w:kern w:val="1"/>
          <w:sz w:val="24"/>
          <w:szCs w:val="24"/>
          <w:lang w:eastAsia="zh-CN"/>
        </w:rPr>
        <w:t>加入</w:t>
      </w:r>
      <w:r w:rsidRPr="00793357">
        <w:rPr>
          <w:rFonts w:ascii="Arial" w:hAnsi="Arial" w:cs="Arial" w:hint="eastAsia"/>
          <w:kern w:val="1"/>
          <w:sz w:val="24"/>
          <w:szCs w:val="24"/>
          <w:lang w:eastAsia="zh-CN"/>
        </w:rPr>
        <w:t>500</w:t>
      </w:r>
      <w:r w:rsidRPr="00793357">
        <w:rPr>
          <w:rFonts w:ascii="Arial" w:hAnsi="Arial" w:cs="Arial"/>
          <w:kern w:val="1"/>
          <w:sz w:val="24"/>
          <w:szCs w:val="24"/>
          <w:lang w:eastAsia="zh-CN"/>
        </w:rPr>
        <w:t xml:space="preserve"> </w:t>
      </w:r>
      <w:proofErr w:type="spellStart"/>
      <w:r w:rsidRPr="00793357">
        <w:rPr>
          <w:rFonts w:ascii="Arial" w:hAnsi="Arial" w:cs="Arial"/>
          <w:sz w:val="24"/>
          <w:szCs w:val="24"/>
          <w:lang w:eastAsia="zh-CN"/>
        </w:rPr>
        <w:t>μ</w:t>
      </w:r>
      <w:r w:rsidRPr="00793357">
        <w:rPr>
          <w:rFonts w:ascii="Arial" w:hAnsi="Arial" w:cs="Arial" w:hint="eastAsia"/>
          <w:sz w:val="24"/>
          <w:szCs w:val="24"/>
          <w:lang w:eastAsia="zh-CN"/>
        </w:rPr>
        <w:t>l</w:t>
      </w:r>
      <w:proofErr w:type="spellEnd"/>
      <w:r w:rsidRPr="00793357">
        <w:rPr>
          <w:rFonts w:ascii="Arial" w:hAnsi="Arial" w:cs="Arial" w:hint="eastAsia"/>
          <w:kern w:val="1"/>
          <w:sz w:val="24"/>
          <w:szCs w:val="24"/>
          <w:lang w:eastAsia="zh-CN"/>
        </w:rPr>
        <w:t>异丙醇，颠倒混匀，</w:t>
      </w:r>
      <w:r w:rsidR="00CD7133" w:rsidRPr="00793357">
        <w:rPr>
          <w:rFonts w:ascii="Arial" w:hAnsi="Arial" w:cs="Arial" w:hint="eastAsia"/>
          <w:kern w:val="1"/>
          <w:sz w:val="24"/>
          <w:szCs w:val="24"/>
          <w:lang w:eastAsia="zh-CN"/>
        </w:rPr>
        <w:t>置于</w:t>
      </w:r>
      <w:r w:rsidR="00CD7133" w:rsidRPr="00793357">
        <w:rPr>
          <w:rFonts w:ascii="Arial" w:hAnsi="Arial" w:cs="Arial" w:hint="eastAsia"/>
          <w:kern w:val="1"/>
          <w:sz w:val="24"/>
          <w:szCs w:val="24"/>
          <w:lang w:eastAsia="zh-CN"/>
        </w:rPr>
        <w:t>-20</w:t>
      </w:r>
      <w:r w:rsidR="00CD7133" w:rsidRPr="00793357">
        <w:rPr>
          <w:rFonts w:ascii="Arial" w:hAnsi="Arial" w:cs="Arial"/>
          <w:sz w:val="24"/>
          <w:szCs w:val="24"/>
          <w:lang w:eastAsia="zh-CN"/>
        </w:rPr>
        <w:t xml:space="preserve"> °C</w:t>
      </w:r>
      <w:r w:rsidR="00CD7133" w:rsidRPr="00793357">
        <w:rPr>
          <w:rFonts w:ascii="Arial" w:hAnsi="Arial" w:cs="Arial" w:hint="eastAsia"/>
          <w:kern w:val="1"/>
          <w:sz w:val="24"/>
          <w:szCs w:val="24"/>
          <w:lang w:eastAsia="zh-CN"/>
        </w:rPr>
        <w:t xml:space="preserve"> </w:t>
      </w:r>
      <w:r w:rsidR="00CD7133" w:rsidRPr="00793357">
        <w:rPr>
          <w:rFonts w:ascii="Arial" w:hAnsi="Arial" w:cs="Arial" w:hint="eastAsia"/>
          <w:sz w:val="24"/>
          <w:szCs w:val="24"/>
          <w:lang w:eastAsia="zh-CN"/>
        </w:rPr>
        <w:t>30</w:t>
      </w:r>
      <w:r w:rsidR="00CD7133" w:rsidRPr="00793357">
        <w:rPr>
          <w:rFonts w:ascii="Arial" w:hAnsi="Arial" w:cs="Arial"/>
          <w:sz w:val="24"/>
          <w:szCs w:val="24"/>
          <w:lang w:eastAsia="zh-CN"/>
        </w:rPr>
        <w:t xml:space="preserve"> </w:t>
      </w:r>
      <w:r w:rsidR="00CD7133" w:rsidRPr="00793357">
        <w:rPr>
          <w:rFonts w:ascii="Arial" w:hAnsi="Arial" w:cs="Arial" w:hint="eastAsia"/>
          <w:sz w:val="24"/>
          <w:szCs w:val="24"/>
          <w:lang w:eastAsia="zh-CN"/>
        </w:rPr>
        <w:t>min</w:t>
      </w:r>
      <w:r w:rsidR="00CD7133" w:rsidRPr="00793357">
        <w:rPr>
          <w:rFonts w:ascii="Arial" w:hAnsi="Arial" w:cs="Arial" w:hint="eastAsia"/>
          <w:kern w:val="1"/>
          <w:sz w:val="24"/>
          <w:szCs w:val="24"/>
          <w:lang w:eastAsia="zh-CN"/>
        </w:rPr>
        <w:t xml:space="preserve"> </w:t>
      </w:r>
      <w:r w:rsidR="00CD7133" w:rsidRPr="00793357">
        <w:rPr>
          <w:rFonts w:ascii="Arial" w:hAnsi="Arial" w:cs="Arial" w:hint="eastAsia"/>
          <w:kern w:val="1"/>
          <w:sz w:val="24"/>
          <w:szCs w:val="24"/>
          <w:lang w:eastAsia="zh-CN"/>
        </w:rPr>
        <w:t>后以</w:t>
      </w:r>
      <w:r w:rsidRPr="00793357">
        <w:rPr>
          <w:rFonts w:ascii="Arial" w:hAnsi="Arial" w:cs="Arial" w:hint="eastAsia"/>
          <w:kern w:val="1"/>
          <w:sz w:val="24"/>
          <w:szCs w:val="24"/>
          <w:lang w:eastAsia="zh-CN"/>
        </w:rPr>
        <w:t>14000</w:t>
      </w:r>
      <w:r w:rsidRPr="00793357">
        <w:rPr>
          <w:rFonts w:ascii="Arial" w:hAnsi="Arial" w:cs="Arial"/>
          <w:kern w:val="1"/>
          <w:sz w:val="24"/>
          <w:szCs w:val="24"/>
          <w:lang w:eastAsia="zh-CN"/>
        </w:rPr>
        <w:t xml:space="preserve"> </w:t>
      </w:r>
      <w:r w:rsidRPr="00793357">
        <w:rPr>
          <w:rFonts w:ascii="Arial" w:hAnsi="Arial" w:cs="Arial"/>
          <w:i/>
          <w:iCs/>
          <w:kern w:val="1"/>
          <w:sz w:val="24"/>
          <w:szCs w:val="24"/>
          <w:lang w:eastAsia="zh-CN"/>
        </w:rPr>
        <w:t xml:space="preserve">x </w:t>
      </w:r>
      <w:r w:rsidRPr="00793357">
        <w:rPr>
          <w:rFonts w:ascii="Arial" w:hAnsi="Arial" w:cs="Arial" w:hint="eastAsia"/>
          <w:i/>
          <w:iCs/>
          <w:kern w:val="1"/>
          <w:sz w:val="24"/>
          <w:szCs w:val="24"/>
          <w:lang w:eastAsia="zh-CN"/>
        </w:rPr>
        <w:t>g</w:t>
      </w:r>
      <w:r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4</w:t>
      </w:r>
      <w:r w:rsidRPr="00793357">
        <w:rPr>
          <w:rFonts w:ascii="Arial" w:hAnsi="Arial" w:cs="Arial"/>
          <w:sz w:val="24"/>
          <w:szCs w:val="24"/>
          <w:lang w:eastAsia="zh-CN"/>
        </w:rPr>
        <w:t xml:space="preserve"> °C</w:t>
      </w:r>
      <w:r w:rsidRPr="00793357">
        <w:rPr>
          <w:rFonts w:ascii="Arial" w:hAnsi="Arial" w:cs="Arial" w:hint="eastAsia"/>
          <w:sz w:val="24"/>
          <w:szCs w:val="24"/>
          <w:lang w:eastAsia="zh-CN"/>
        </w:rPr>
        <w:t>离心</w:t>
      </w:r>
      <w:r w:rsidRPr="00793357">
        <w:rPr>
          <w:rFonts w:ascii="Arial" w:hAnsi="Arial" w:cs="Arial" w:hint="eastAsia"/>
          <w:sz w:val="24"/>
          <w:szCs w:val="24"/>
          <w:lang w:eastAsia="zh-CN"/>
        </w:rPr>
        <w:t>30</w:t>
      </w:r>
      <w:r w:rsidRPr="00793357">
        <w:rPr>
          <w:rFonts w:ascii="Arial" w:hAnsi="Arial" w:cs="Arial"/>
          <w:sz w:val="24"/>
          <w:szCs w:val="24"/>
          <w:lang w:eastAsia="zh-CN"/>
        </w:rPr>
        <w:t xml:space="preserve"> </w:t>
      </w:r>
      <w:r w:rsidRPr="00793357">
        <w:rPr>
          <w:rFonts w:ascii="Arial" w:hAnsi="Arial" w:cs="Arial" w:hint="eastAsia"/>
          <w:sz w:val="24"/>
          <w:szCs w:val="24"/>
          <w:lang w:eastAsia="zh-CN"/>
        </w:rPr>
        <w:t>min</w:t>
      </w:r>
      <w:bookmarkEnd w:id="9"/>
      <w:r w:rsidRPr="00793357">
        <w:rPr>
          <w:rFonts w:ascii="Arial" w:hAnsi="Arial" w:cs="Arial" w:hint="eastAsia"/>
          <w:sz w:val="24"/>
          <w:szCs w:val="24"/>
          <w:lang w:eastAsia="zh-CN"/>
        </w:rPr>
        <w:t>；</w:t>
      </w:r>
    </w:p>
    <w:p w14:paraId="12E0C018" w14:textId="047E63FD" w:rsidR="00F76B70" w:rsidRPr="00793357" w:rsidRDefault="00F76B70" w:rsidP="00CC6BB1">
      <w:pPr>
        <w:wordWrap w:val="0"/>
        <w:adjustRightInd w:val="0"/>
        <w:snapToGrid w:val="0"/>
        <w:spacing w:line="360" w:lineRule="auto"/>
        <w:ind w:leftChars="425" w:left="879" w:hangingChars="12" w:hanging="29"/>
        <w:jc w:val="both"/>
        <w:rPr>
          <w:rFonts w:ascii="Arial" w:hAnsi="Arial" w:cs="Arial"/>
          <w:i/>
          <w:iCs/>
          <w:kern w:val="1"/>
          <w:sz w:val="24"/>
          <w:szCs w:val="24"/>
          <w:lang w:eastAsia="zh-CN"/>
        </w:rPr>
      </w:pPr>
      <w:r w:rsidRPr="00793357">
        <w:rPr>
          <w:rFonts w:ascii="Arial" w:hAnsi="Arial" w:cs="Arial" w:hint="eastAsia"/>
          <w:i/>
          <w:iCs/>
          <w:sz w:val="24"/>
          <w:szCs w:val="24"/>
          <w:lang w:eastAsia="zh-CN"/>
        </w:rPr>
        <w:t>注：由于区带中</w:t>
      </w:r>
      <w:r w:rsidRPr="00793357">
        <w:rPr>
          <w:rFonts w:ascii="Arial" w:hAnsi="Arial" w:cs="Arial" w:hint="eastAsia"/>
          <w:i/>
          <w:iCs/>
          <w:sz w:val="24"/>
          <w:szCs w:val="24"/>
          <w:lang w:eastAsia="zh-CN"/>
        </w:rPr>
        <w:t>R</w:t>
      </w:r>
      <w:r w:rsidRPr="00793357">
        <w:rPr>
          <w:rFonts w:ascii="Arial" w:hAnsi="Arial" w:cs="Arial"/>
          <w:i/>
          <w:iCs/>
          <w:sz w:val="24"/>
          <w:szCs w:val="24"/>
          <w:lang w:eastAsia="zh-CN"/>
        </w:rPr>
        <w:t>NA</w:t>
      </w:r>
      <w:r w:rsidRPr="00793357">
        <w:rPr>
          <w:rFonts w:ascii="Arial" w:hAnsi="Arial" w:cs="Arial" w:hint="eastAsia"/>
          <w:i/>
          <w:iCs/>
          <w:sz w:val="24"/>
          <w:szCs w:val="24"/>
          <w:lang w:eastAsia="zh-CN"/>
        </w:rPr>
        <w:t>浓度低，离心后</w:t>
      </w:r>
      <w:r w:rsidRPr="00793357">
        <w:rPr>
          <w:rFonts w:ascii="Arial" w:hAnsi="Arial" w:cs="Arial" w:hint="eastAsia"/>
          <w:i/>
          <w:iCs/>
          <w:sz w:val="24"/>
          <w:szCs w:val="24"/>
          <w:lang w:eastAsia="zh-CN"/>
        </w:rPr>
        <w:t>R</w:t>
      </w:r>
      <w:r w:rsidRPr="00793357">
        <w:rPr>
          <w:rFonts w:ascii="Arial" w:hAnsi="Arial" w:cs="Arial"/>
          <w:i/>
          <w:iCs/>
          <w:sz w:val="24"/>
          <w:szCs w:val="24"/>
          <w:lang w:eastAsia="zh-CN"/>
        </w:rPr>
        <w:t>NA</w:t>
      </w:r>
      <w:r w:rsidRPr="00793357">
        <w:rPr>
          <w:rFonts w:ascii="Arial" w:hAnsi="Arial" w:cs="Arial" w:hint="eastAsia"/>
          <w:i/>
          <w:iCs/>
          <w:sz w:val="24"/>
          <w:szCs w:val="24"/>
          <w:lang w:eastAsia="zh-CN"/>
        </w:rPr>
        <w:t>沉淀通常不可见，建议所有</w:t>
      </w:r>
      <w:r w:rsidR="004E64C1" w:rsidRPr="00793357">
        <w:rPr>
          <w:rFonts w:ascii="Arial" w:hAnsi="Arial" w:cs="Arial" w:hint="eastAsia"/>
          <w:i/>
          <w:iCs/>
          <w:kern w:val="1"/>
          <w:sz w:val="24"/>
          <w:szCs w:val="24"/>
          <w:lang w:eastAsia="zh-CN"/>
        </w:rPr>
        <w:t>1.5</w:t>
      </w:r>
      <w:r w:rsidRPr="00793357">
        <w:rPr>
          <w:rFonts w:ascii="Arial" w:hAnsi="Arial" w:cs="Arial"/>
          <w:i/>
          <w:iCs/>
          <w:kern w:val="1"/>
          <w:sz w:val="24"/>
          <w:szCs w:val="24"/>
          <w:lang w:eastAsia="zh-CN"/>
        </w:rPr>
        <w:t xml:space="preserve"> </w:t>
      </w:r>
      <w:r w:rsidRPr="00793357">
        <w:rPr>
          <w:rFonts w:ascii="Arial" w:hAnsi="Arial" w:cs="Arial" w:hint="eastAsia"/>
          <w:i/>
          <w:iCs/>
          <w:kern w:val="1"/>
          <w:sz w:val="24"/>
          <w:szCs w:val="24"/>
          <w:lang w:eastAsia="zh-CN"/>
        </w:rPr>
        <w:t>ml</w:t>
      </w:r>
      <w:r w:rsidRPr="00793357">
        <w:rPr>
          <w:rFonts w:ascii="Arial" w:hAnsi="Arial" w:cs="Arial" w:hint="eastAsia"/>
          <w:i/>
          <w:iCs/>
          <w:kern w:val="1"/>
          <w:sz w:val="24"/>
          <w:szCs w:val="24"/>
          <w:lang w:eastAsia="zh-CN"/>
        </w:rPr>
        <w:t>离心管以相同朝向放入离心机转头，以便</w:t>
      </w:r>
      <w:r w:rsidRPr="00793357">
        <w:rPr>
          <w:rFonts w:ascii="Arial" w:hAnsi="Arial" w:cs="Arial" w:hint="eastAsia"/>
          <w:i/>
          <w:iCs/>
          <w:sz w:val="24"/>
          <w:szCs w:val="24"/>
          <w:lang w:eastAsia="zh-CN"/>
        </w:rPr>
        <w:t>预期</w:t>
      </w:r>
      <w:r w:rsidRPr="00793357">
        <w:rPr>
          <w:rFonts w:ascii="Arial" w:hAnsi="Arial" w:cs="Arial" w:hint="eastAsia"/>
          <w:i/>
          <w:iCs/>
          <w:sz w:val="24"/>
          <w:szCs w:val="24"/>
          <w:lang w:eastAsia="zh-CN"/>
        </w:rPr>
        <w:t>R</w:t>
      </w:r>
      <w:r w:rsidRPr="00793357">
        <w:rPr>
          <w:rFonts w:ascii="Arial" w:hAnsi="Arial" w:cs="Arial"/>
          <w:i/>
          <w:iCs/>
          <w:sz w:val="24"/>
          <w:szCs w:val="24"/>
          <w:lang w:eastAsia="zh-CN"/>
        </w:rPr>
        <w:t>NA</w:t>
      </w:r>
      <w:r w:rsidRPr="00793357">
        <w:rPr>
          <w:rFonts w:ascii="Arial" w:hAnsi="Arial" w:cs="Arial" w:hint="eastAsia"/>
          <w:i/>
          <w:iCs/>
          <w:sz w:val="24"/>
          <w:szCs w:val="24"/>
          <w:lang w:eastAsia="zh-CN"/>
        </w:rPr>
        <w:t>沉淀位置，避免不当操作导致</w:t>
      </w:r>
      <w:r w:rsidRPr="00793357">
        <w:rPr>
          <w:rFonts w:ascii="Arial" w:hAnsi="Arial" w:cs="Arial" w:hint="eastAsia"/>
          <w:i/>
          <w:iCs/>
          <w:sz w:val="24"/>
          <w:szCs w:val="24"/>
          <w:lang w:eastAsia="zh-CN"/>
        </w:rPr>
        <w:t>R</w:t>
      </w:r>
      <w:r w:rsidRPr="00793357">
        <w:rPr>
          <w:rFonts w:ascii="Arial" w:hAnsi="Arial" w:cs="Arial"/>
          <w:i/>
          <w:iCs/>
          <w:sz w:val="24"/>
          <w:szCs w:val="24"/>
          <w:lang w:eastAsia="zh-CN"/>
        </w:rPr>
        <w:t>NA</w:t>
      </w:r>
      <w:r w:rsidRPr="00793357">
        <w:rPr>
          <w:rFonts w:ascii="Arial" w:hAnsi="Arial" w:cs="Arial" w:hint="eastAsia"/>
          <w:i/>
          <w:iCs/>
          <w:sz w:val="24"/>
          <w:szCs w:val="24"/>
          <w:lang w:eastAsia="zh-CN"/>
        </w:rPr>
        <w:t>丢失。</w:t>
      </w:r>
    </w:p>
    <w:p w14:paraId="5336157C" w14:textId="413BB6A5" w:rsidR="00F76B70" w:rsidRPr="003A27FB" w:rsidRDefault="00F76B70" w:rsidP="002A5329">
      <w:pPr>
        <w:numPr>
          <w:ilvl w:val="1"/>
          <w:numId w:val="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793357">
        <w:rPr>
          <w:rFonts w:ascii="Arial" w:hAnsi="Arial" w:cs="Arial" w:hint="eastAsia"/>
          <w:kern w:val="1"/>
          <w:sz w:val="24"/>
          <w:szCs w:val="24"/>
          <w:lang w:eastAsia="zh-CN"/>
        </w:rPr>
        <w:t>使用</w:t>
      </w:r>
      <w:proofErr w:type="gramStart"/>
      <w:r w:rsidRPr="00793357">
        <w:rPr>
          <w:rFonts w:ascii="Arial" w:hAnsi="Arial" w:cs="Arial" w:hint="eastAsia"/>
          <w:kern w:val="1"/>
          <w:sz w:val="24"/>
          <w:szCs w:val="24"/>
          <w:lang w:eastAsia="zh-CN"/>
        </w:rPr>
        <w:t>移液枪</w:t>
      </w:r>
      <w:proofErr w:type="gramEnd"/>
      <w:r w:rsidRPr="00793357">
        <w:rPr>
          <w:rFonts w:ascii="Arial" w:hAnsi="Arial" w:cs="Arial" w:hint="eastAsia"/>
          <w:kern w:val="1"/>
          <w:sz w:val="24"/>
          <w:szCs w:val="24"/>
          <w:lang w:eastAsia="zh-CN"/>
        </w:rPr>
        <w:t>将上清液吸出，再加入</w:t>
      </w:r>
      <w:r w:rsidRPr="00793357">
        <w:rPr>
          <w:rFonts w:ascii="Arial" w:hAnsi="Arial" w:cs="Arial" w:hint="eastAsia"/>
          <w:kern w:val="1"/>
          <w:sz w:val="24"/>
          <w:szCs w:val="24"/>
          <w:lang w:eastAsia="zh-CN"/>
        </w:rPr>
        <w:t>150</w:t>
      </w:r>
      <w:r w:rsidRPr="00793357">
        <w:rPr>
          <w:rFonts w:ascii="Arial" w:hAnsi="Arial" w:cs="Arial"/>
          <w:kern w:val="1"/>
          <w:sz w:val="24"/>
          <w:szCs w:val="24"/>
          <w:lang w:eastAsia="zh-CN"/>
        </w:rPr>
        <w:t xml:space="preserve"> </w:t>
      </w:r>
      <w:proofErr w:type="spellStart"/>
      <w:r w:rsidRPr="00793357">
        <w:rPr>
          <w:rFonts w:ascii="Arial" w:hAnsi="Arial" w:cs="Arial"/>
          <w:sz w:val="24"/>
          <w:szCs w:val="24"/>
          <w:lang w:eastAsia="zh-CN"/>
        </w:rPr>
        <w:t>μ</w:t>
      </w:r>
      <w:r w:rsidRPr="00793357">
        <w:rPr>
          <w:rFonts w:ascii="Arial" w:hAnsi="Arial" w:cs="Arial" w:hint="eastAsia"/>
          <w:sz w:val="24"/>
          <w:szCs w:val="24"/>
          <w:lang w:eastAsia="zh-CN"/>
        </w:rPr>
        <w:t>l</w:t>
      </w:r>
      <w:proofErr w:type="spellEnd"/>
      <w:r w:rsidRPr="00793357">
        <w:rPr>
          <w:rFonts w:ascii="Arial" w:hAnsi="Arial" w:cs="Arial"/>
          <w:sz w:val="24"/>
          <w:szCs w:val="24"/>
          <w:lang w:eastAsia="zh-CN"/>
        </w:rPr>
        <w:t xml:space="preserve"> </w:t>
      </w:r>
      <w:r w:rsidRPr="00793357">
        <w:rPr>
          <w:rFonts w:ascii="Arial" w:hAnsi="Arial" w:cs="Arial" w:hint="eastAsia"/>
          <w:kern w:val="1"/>
          <w:sz w:val="24"/>
          <w:szCs w:val="24"/>
          <w:lang w:eastAsia="zh-CN"/>
        </w:rPr>
        <w:t>70%</w:t>
      </w:r>
      <w:r w:rsidRPr="00793357">
        <w:rPr>
          <w:rFonts w:ascii="Arial" w:hAnsi="Arial" w:cs="Arial" w:hint="eastAsia"/>
          <w:kern w:val="1"/>
          <w:sz w:val="24"/>
          <w:szCs w:val="24"/>
          <w:lang w:eastAsia="zh-CN"/>
        </w:rPr>
        <w:t>乙醇</w:t>
      </w:r>
      <w:r w:rsidR="00F351D6" w:rsidRPr="00793357">
        <w:rPr>
          <w:rFonts w:ascii="Arial" w:hAnsi="Arial" w:cs="Arial" w:hint="eastAsia"/>
          <w:kern w:val="1"/>
          <w:sz w:val="24"/>
          <w:szCs w:val="24"/>
          <w:lang w:eastAsia="zh-CN"/>
        </w:rPr>
        <w:t xml:space="preserve"> (</w:t>
      </w:r>
      <w:r w:rsidRPr="00793357">
        <w:rPr>
          <w:rFonts w:ascii="Arial" w:hAnsi="Arial" w:cs="Arial" w:hint="eastAsia"/>
          <w:kern w:val="1"/>
          <w:sz w:val="24"/>
          <w:szCs w:val="24"/>
          <w:lang w:eastAsia="zh-CN"/>
        </w:rPr>
        <w:t>-20</w:t>
      </w:r>
      <w:r w:rsidRPr="00793357">
        <w:rPr>
          <w:rFonts w:ascii="Arial" w:hAnsi="Arial" w:cs="Arial"/>
          <w:sz w:val="24"/>
          <w:szCs w:val="24"/>
          <w:lang w:eastAsia="zh-CN"/>
        </w:rPr>
        <w:t xml:space="preserve"> °C</w:t>
      </w:r>
      <w:r w:rsidRPr="00793357">
        <w:rPr>
          <w:rFonts w:ascii="Arial" w:hAnsi="Arial" w:cs="Arial" w:hint="eastAsia"/>
          <w:sz w:val="24"/>
          <w:szCs w:val="24"/>
          <w:lang w:eastAsia="zh-CN"/>
        </w:rPr>
        <w:t>预冷</w:t>
      </w:r>
      <w:r w:rsidR="00F351D6" w:rsidRPr="00793357">
        <w:rPr>
          <w:rFonts w:ascii="Arial" w:hAnsi="Arial" w:cs="Arial" w:hint="eastAsia"/>
          <w:kern w:val="1"/>
          <w:sz w:val="24"/>
          <w:szCs w:val="24"/>
          <w:lang w:eastAsia="zh-CN"/>
        </w:rPr>
        <w:t>)</w:t>
      </w:r>
      <w:r w:rsidRPr="00793357">
        <w:rPr>
          <w:rFonts w:ascii="Arial" w:hAnsi="Arial" w:cs="Arial" w:hint="eastAsia"/>
          <w:kern w:val="1"/>
          <w:sz w:val="24"/>
          <w:szCs w:val="24"/>
          <w:lang w:eastAsia="zh-CN"/>
        </w:rPr>
        <w:t>，轻弹离心管清洗沉淀，</w:t>
      </w:r>
      <w:r w:rsidRPr="00793357">
        <w:rPr>
          <w:rFonts w:ascii="Arial" w:hAnsi="Arial" w:cs="Arial" w:hint="eastAsia"/>
          <w:kern w:val="1"/>
          <w:sz w:val="24"/>
          <w:szCs w:val="24"/>
          <w:lang w:eastAsia="zh-CN"/>
        </w:rPr>
        <w:t>14000</w:t>
      </w:r>
      <w:r w:rsidRPr="00793357">
        <w:rPr>
          <w:rFonts w:ascii="Arial" w:hAnsi="Arial" w:cs="Arial"/>
          <w:kern w:val="1"/>
          <w:sz w:val="24"/>
          <w:szCs w:val="24"/>
          <w:lang w:eastAsia="zh-CN"/>
        </w:rPr>
        <w:t xml:space="preserve"> </w:t>
      </w:r>
      <w:r w:rsidRPr="00793357">
        <w:rPr>
          <w:rFonts w:ascii="Arial" w:hAnsi="Arial" w:cs="Arial"/>
          <w:i/>
          <w:iCs/>
          <w:kern w:val="1"/>
          <w:sz w:val="24"/>
          <w:szCs w:val="24"/>
          <w:lang w:eastAsia="zh-CN"/>
        </w:rPr>
        <w:t xml:space="preserve">x </w:t>
      </w:r>
      <w:r w:rsidRPr="00793357">
        <w:rPr>
          <w:rFonts w:ascii="Arial" w:hAnsi="Arial" w:cs="Arial" w:hint="eastAsia"/>
          <w:i/>
          <w:iCs/>
          <w:kern w:val="1"/>
          <w:sz w:val="24"/>
          <w:szCs w:val="24"/>
          <w:lang w:eastAsia="zh-CN"/>
        </w:rPr>
        <w:t>g</w:t>
      </w:r>
      <w:r w:rsidRPr="00793357">
        <w:rPr>
          <w:rFonts w:ascii="Arial" w:hAnsi="Arial" w:cs="Arial" w:hint="eastAsia"/>
          <w:kern w:val="1"/>
          <w:sz w:val="24"/>
          <w:szCs w:val="24"/>
          <w:lang w:eastAsia="zh-CN"/>
        </w:rPr>
        <w:t>，</w:t>
      </w:r>
      <w:r>
        <w:rPr>
          <w:rFonts w:ascii="Arial" w:hAnsi="Arial" w:cs="Arial" w:hint="eastAsia"/>
          <w:kern w:val="1"/>
          <w:sz w:val="24"/>
          <w:szCs w:val="24"/>
          <w:lang w:eastAsia="zh-CN"/>
        </w:rPr>
        <w:t>4</w:t>
      </w:r>
      <w:r>
        <w:rPr>
          <w:rFonts w:ascii="Arial" w:hAnsi="Arial" w:cs="Arial"/>
          <w:sz w:val="24"/>
          <w:szCs w:val="24"/>
          <w:lang w:eastAsia="zh-CN"/>
        </w:rPr>
        <w:t xml:space="preserve"> </w:t>
      </w:r>
      <w:r w:rsidRPr="00944A76">
        <w:rPr>
          <w:rFonts w:ascii="Arial" w:hAnsi="Arial" w:cs="Arial"/>
          <w:sz w:val="24"/>
          <w:szCs w:val="24"/>
          <w:lang w:eastAsia="zh-CN"/>
        </w:rPr>
        <w:t>°C</w:t>
      </w:r>
      <w:r>
        <w:rPr>
          <w:rFonts w:ascii="Arial" w:hAnsi="Arial" w:cs="Arial" w:hint="eastAsia"/>
          <w:sz w:val="24"/>
          <w:szCs w:val="24"/>
          <w:lang w:eastAsia="zh-CN"/>
        </w:rPr>
        <w:t>离心</w:t>
      </w:r>
      <w:r>
        <w:rPr>
          <w:rFonts w:ascii="Arial" w:hAnsi="Arial" w:cs="Arial" w:hint="eastAsia"/>
          <w:sz w:val="24"/>
          <w:szCs w:val="24"/>
          <w:lang w:eastAsia="zh-CN"/>
        </w:rPr>
        <w:t>5</w:t>
      </w:r>
      <w:r>
        <w:rPr>
          <w:rFonts w:ascii="Arial" w:hAnsi="Arial" w:cs="Arial"/>
          <w:sz w:val="24"/>
          <w:szCs w:val="24"/>
          <w:lang w:eastAsia="zh-CN"/>
        </w:rPr>
        <w:t xml:space="preserve"> </w:t>
      </w:r>
      <w:r>
        <w:rPr>
          <w:rFonts w:ascii="Arial" w:hAnsi="Arial" w:cs="Arial" w:hint="eastAsia"/>
          <w:sz w:val="24"/>
          <w:szCs w:val="24"/>
          <w:lang w:eastAsia="zh-CN"/>
        </w:rPr>
        <w:t>min</w:t>
      </w:r>
      <w:r>
        <w:rPr>
          <w:rFonts w:ascii="Arial" w:hAnsi="Arial" w:cs="Arial" w:hint="eastAsia"/>
          <w:sz w:val="24"/>
          <w:szCs w:val="24"/>
          <w:lang w:eastAsia="zh-CN"/>
        </w:rPr>
        <w:t>；</w:t>
      </w:r>
    </w:p>
    <w:p w14:paraId="5CE31BCC" w14:textId="77777777" w:rsidR="00F76B70" w:rsidRPr="00510D68" w:rsidRDefault="00F76B70" w:rsidP="002A5329">
      <w:pPr>
        <w:numPr>
          <w:ilvl w:val="1"/>
          <w:numId w:val="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Pr>
          <w:rFonts w:ascii="Arial" w:hAnsi="Arial" w:cs="Arial" w:hint="eastAsia"/>
          <w:kern w:val="1"/>
          <w:sz w:val="24"/>
          <w:szCs w:val="24"/>
          <w:lang w:eastAsia="zh-CN"/>
        </w:rPr>
        <w:lastRenderedPageBreak/>
        <w:t>使用</w:t>
      </w:r>
      <w:r>
        <w:rPr>
          <w:rFonts w:ascii="Arial" w:hAnsi="Arial" w:cs="Arial" w:hint="eastAsia"/>
          <w:kern w:val="1"/>
          <w:sz w:val="24"/>
          <w:szCs w:val="24"/>
          <w:lang w:eastAsia="zh-CN"/>
        </w:rPr>
        <w:t>200</w:t>
      </w:r>
      <w:r>
        <w:rPr>
          <w:rFonts w:ascii="Arial" w:hAnsi="Arial" w:cs="Arial"/>
          <w:kern w:val="1"/>
          <w:sz w:val="24"/>
          <w:szCs w:val="24"/>
          <w:lang w:eastAsia="zh-CN"/>
        </w:rPr>
        <w:t xml:space="preserve"> </w:t>
      </w:r>
      <w:proofErr w:type="spellStart"/>
      <w:r w:rsidRPr="00944A76">
        <w:rPr>
          <w:rFonts w:ascii="Arial" w:hAnsi="Arial" w:cs="Arial"/>
          <w:sz w:val="24"/>
          <w:szCs w:val="24"/>
          <w:lang w:eastAsia="zh-CN"/>
        </w:rPr>
        <w:t>μ</w:t>
      </w:r>
      <w:r>
        <w:rPr>
          <w:rFonts w:ascii="Arial" w:hAnsi="Arial" w:cs="Arial" w:hint="eastAsia"/>
          <w:sz w:val="24"/>
          <w:szCs w:val="24"/>
          <w:lang w:eastAsia="zh-CN"/>
        </w:rPr>
        <w:t>l</w:t>
      </w:r>
      <w:proofErr w:type="spellEnd"/>
      <w:proofErr w:type="gramStart"/>
      <w:r>
        <w:rPr>
          <w:rFonts w:ascii="Arial" w:hAnsi="Arial" w:cs="Arial" w:hint="eastAsia"/>
          <w:kern w:val="1"/>
          <w:sz w:val="24"/>
          <w:szCs w:val="24"/>
          <w:lang w:eastAsia="zh-CN"/>
        </w:rPr>
        <w:t>移液枪</w:t>
      </w:r>
      <w:proofErr w:type="gramEnd"/>
      <w:r>
        <w:rPr>
          <w:rFonts w:ascii="Arial" w:hAnsi="Arial" w:cs="Arial" w:hint="eastAsia"/>
          <w:kern w:val="1"/>
          <w:sz w:val="24"/>
          <w:szCs w:val="24"/>
          <w:lang w:eastAsia="zh-CN"/>
        </w:rPr>
        <w:t>将上清液吸出，加入</w:t>
      </w:r>
      <w:r>
        <w:rPr>
          <w:rFonts w:ascii="Arial" w:hAnsi="Arial" w:cs="Arial" w:hint="eastAsia"/>
          <w:kern w:val="1"/>
          <w:sz w:val="24"/>
          <w:szCs w:val="24"/>
          <w:lang w:eastAsia="zh-CN"/>
        </w:rPr>
        <w:t>25</w:t>
      </w:r>
      <w:r>
        <w:rPr>
          <w:rFonts w:ascii="Arial" w:hAnsi="Arial" w:cs="Arial"/>
          <w:kern w:val="1"/>
          <w:sz w:val="24"/>
          <w:szCs w:val="24"/>
          <w:lang w:eastAsia="zh-CN"/>
        </w:rPr>
        <w:t xml:space="preserve"> </w:t>
      </w:r>
      <w:proofErr w:type="spellStart"/>
      <w:r w:rsidRPr="00944A76">
        <w:rPr>
          <w:rFonts w:ascii="Arial" w:hAnsi="Arial" w:cs="Arial"/>
          <w:sz w:val="24"/>
          <w:szCs w:val="24"/>
          <w:lang w:eastAsia="zh-CN"/>
        </w:rPr>
        <w:t>μ</w:t>
      </w:r>
      <w:r>
        <w:rPr>
          <w:rFonts w:ascii="Arial" w:hAnsi="Arial" w:cs="Arial" w:hint="eastAsia"/>
          <w:sz w:val="24"/>
          <w:szCs w:val="24"/>
          <w:lang w:eastAsia="zh-CN"/>
        </w:rPr>
        <w:t>l</w:t>
      </w:r>
      <w:proofErr w:type="spellEnd"/>
      <w:r>
        <w:rPr>
          <w:rFonts w:ascii="Arial" w:hAnsi="Arial" w:cs="Arial" w:hint="eastAsia"/>
          <w:sz w:val="24"/>
          <w:szCs w:val="24"/>
          <w:lang w:eastAsia="zh-CN"/>
        </w:rPr>
        <w:t xml:space="preserve"> </w:t>
      </w:r>
      <w:r>
        <w:rPr>
          <w:rFonts w:ascii="Arial" w:hAnsi="Arial" w:cs="Arial"/>
          <w:sz w:val="24"/>
          <w:szCs w:val="24"/>
          <w:lang w:eastAsia="zh-CN"/>
        </w:rPr>
        <w:t>EB</w:t>
      </w:r>
      <w:r>
        <w:rPr>
          <w:rFonts w:ascii="Arial" w:hAnsi="Arial" w:cs="Arial" w:hint="eastAsia"/>
          <w:sz w:val="24"/>
          <w:szCs w:val="24"/>
          <w:lang w:eastAsia="zh-CN"/>
        </w:rPr>
        <w:t>至</w:t>
      </w:r>
      <w:r>
        <w:rPr>
          <w:rFonts w:ascii="Arial" w:hAnsi="Arial" w:cs="Arial" w:hint="eastAsia"/>
          <w:sz w:val="24"/>
          <w:szCs w:val="24"/>
          <w:lang w:eastAsia="zh-CN"/>
        </w:rPr>
        <w:t>R</w:t>
      </w:r>
      <w:r>
        <w:rPr>
          <w:rFonts w:ascii="Arial" w:hAnsi="Arial" w:cs="Arial"/>
          <w:sz w:val="24"/>
          <w:szCs w:val="24"/>
          <w:lang w:eastAsia="zh-CN"/>
        </w:rPr>
        <w:t>NA</w:t>
      </w:r>
      <w:r>
        <w:rPr>
          <w:rFonts w:ascii="Arial" w:hAnsi="Arial" w:cs="Arial" w:hint="eastAsia"/>
          <w:sz w:val="24"/>
          <w:szCs w:val="24"/>
          <w:lang w:eastAsia="zh-CN"/>
        </w:rPr>
        <w:t>沉淀预期位置，放入恒温混匀仪中</w:t>
      </w:r>
      <w:r>
        <w:rPr>
          <w:rFonts w:ascii="Arial" w:hAnsi="Arial" w:cs="Arial" w:hint="eastAsia"/>
          <w:kern w:val="1"/>
          <w:sz w:val="24"/>
          <w:szCs w:val="24"/>
          <w:lang w:eastAsia="zh-CN"/>
        </w:rPr>
        <w:t>30</w:t>
      </w:r>
      <w:r>
        <w:rPr>
          <w:rFonts w:ascii="Arial" w:hAnsi="Arial" w:cs="Arial"/>
          <w:sz w:val="24"/>
          <w:szCs w:val="24"/>
          <w:lang w:eastAsia="zh-CN"/>
        </w:rPr>
        <w:t xml:space="preserve"> </w:t>
      </w:r>
      <w:r w:rsidRPr="00944A76">
        <w:rPr>
          <w:rFonts w:ascii="Arial" w:hAnsi="Arial" w:cs="Arial"/>
          <w:sz w:val="24"/>
          <w:szCs w:val="24"/>
          <w:lang w:eastAsia="zh-CN"/>
        </w:rPr>
        <w:t>°C</w:t>
      </w:r>
      <w:r>
        <w:rPr>
          <w:rFonts w:ascii="Arial" w:hAnsi="Arial" w:cs="Arial" w:hint="eastAsia"/>
          <w:sz w:val="24"/>
          <w:szCs w:val="24"/>
          <w:lang w:eastAsia="zh-CN"/>
        </w:rPr>
        <w:t>，</w:t>
      </w:r>
      <w:r>
        <w:rPr>
          <w:rFonts w:ascii="Arial" w:hAnsi="Arial" w:cs="Arial"/>
          <w:sz w:val="24"/>
          <w:szCs w:val="24"/>
          <w:lang w:eastAsia="zh-CN"/>
        </w:rPr>
        <w:t>1</w:t>
      </w:r>
      <w:r>
        <w:rPr>
          <w:rFonts w:ascii="Arial" w:hAnsi="Arial" w:cs="Arial" w:hint="eastAsia"/>
          <w:sz w:val="24"/>
          <w:szCs w:val="24"/>
          <w:lang w:eastAsia="zh-CN"/>
        </w:rPr>
        <w:t>400</w:t>
      </w:r>
      <w:r>
        <w:rPr>
          <w:rFonts w:ascii="Arial" w:hAnsi="Arial" w:cs="Arial"/>
          <w:sz w:val="24"/>
          <w:szCs w:val="24"/>
          <w:lang w:eastAsia="zh-CN"/>
        </w:rPr>
        <w:t xml:space="preserve"> </w:t>
      </w:r>
      <w:r>
        <w:rPr>
          <w:rFonts w:ascii="Arial" w:hAnsi="Arial" w:cs="Arial" w:hint="eastAsia"/>
          <w:sz w:val="24"/>
          <w:szCs w:val="24"/>
          <w:lang w:eastAsia="zh-CN"/>
        </w:rPr>
        <w:t>rpm</w:t>
      </w:r>
      <w:r>
        <w:rPr>
          <w:rFonts w:ascii="Arial" w:hAnsi="Arial" w:cs="Arial" w:hint="eastAsia"/>
          <w:sz w:val="24"/>
          <w:szCs w:val="24"/>
          <w:lang w:eastAsia="zh-CN"/>
        </w:rPr>
        <w:t>混匀</w:t>
      </w:r>
      <w:r>
        <w:rPr>
          <w:rFonts w:ascii="Arial" w:hAnsi="Arial" w:cs="Arial" w:hint="eastAsia"/>
          <w:sz w:val="24"/>
          <w:szCs w:val="24"/>
          <w:lang w:eastAsia="zh-CN"/>
        </w:rPr>
        <w:t>1</w:t>
      </w:r>
      <w:r>
        <w:rPr>
          <w:rFonts w:ascii="Arial" w:hAnsi="Arial" w:cs="Arial"/>
          <w:sz w:val="24"/>
          <w:szCs w:val="24"/>
          <w:lang w:eastAsia="zh-CN"/>
        </w:rPr>
        <w:t xml:space="preserve"> </w:t>
      </w:r>
      <w:r>
        <w:rPr>
          <w:rFonts w:ascii="Arial" w:hAnsi="Arial" w:cs="Arial" w:hint="eastAsia"/>
          <w:sz w:val="24"/>
          <w:szCs w:val="24"/>
          <w:lang w:eastAsia="zh-CN"/>
        </w:rPr>
        <w:t>min</w:t>
      </w:r>
      <w:r>
        <w:rPr>
          <w:rFonts w:ascii="Arial" w:hAnsi="Arial" w:cs="Arial" w:hint="eastAsia"/>
          <w:kern w:val="1"/>
          <w:sz w:val="24"/>
          <w:szCs w:val="24"/>
          <w:lang w:eastAsia="zh-CN"/>
        </w:rPr>
        <w:t>，再</w:t>
      </w:r>
      <w:r>
        <w:rPr>
          <w:rFonts w:ascii="Arial" w:hAnsi="Arial" w:cs="Arial" w:hint="eastAsia"/>
          <w:kern w:val="1"/>
          <w:sz w:val="24"/>
          <w:szCs w:val="24"/>
          <w:lang w:eastAsia="zh-CN"/>
        </w:rPr>
        <w:t>14000</w:t>
      </w:r>
      <w:r>
        <w:rPr>
          <w:rFonts w:ascii="Arial" w:hAnsi="Arial" w:cs="Arial"/>
          <w:kern w:val="1"/>
          <w:sz w:val="24"/>
          <w:szCs w:val="24"/>
          <w:lang w:eastAsia="zh-CN"/>
        </w:rPr>
        <w:t xml:space="preserve"> </w:t>
      </w:r>
      <w:r w:rsidRPr="006D6BDB">
        <w:rPr>
          <w:rFonts w:ascii="Arial" w:hAnsi="Arial" w:cs="Arial"/>
          <w:i/>
          <w:iCs/>
          <w:kern w:val="1"/>
          <w:sz w:val="24"/>
          <w:szCs w:val="24"/>
          <w:lang w:eastAsia="zh-CN"/>
        </w:rPr>
        <w:t xml:space="preserve">x </w:t>
      </w:r>
      <w:r w:rsidRPr="006D6BDB">
        <w:rPr>
          <w:rFonts w:ascii="Arial" w:hAnsi="Arial" w:cs="Arial" w:hint="eastAsia"/>
          <w:i/>
          <w:iCs/>
          <w:kern w:val="1"/>
          <w:sz w:val="24"/>
          <w:szCs w:val="24"/>
          <w:lang w:eastAsia="zh-CN"/>
        </w:rPr>
        <w:t>g</w:t>
      </w:r>
      <w:r>
        <w:rPr>
          <w:rFonts w:ascii="Arial" w:hAnsi="Arial" w:cs="Arial" w:hint="eastAsia"/>
          <w:kern w:val="1"/>
          <w:sz w:val="24"/>
          <w:szCs w:val="24"/>
          <w:lang w:eastAsia="zh-CN"/>
        </w:rPr>
        <w:t>，</w:t>
      </w:r>
      <w:r>
        <w:rPr>
          <w:rFonts w:ascii="Arial" w:hAnsi="Arial" w:cs="Arial" w:hint="eastAsia"/>
          <w:kern w:val="1"/>
          <w:sz w:val="24"/>
          <w:szCs w:val="24"/>
          <w:lang w:eastAsia="zh-CN"/>
        </w:rPr>
        <w:t>4</w:t>
      </w:r>
      <w:r>
        <w:rPr>
          <w:rFonts w:ascii="Arial" w:hAnsi="Arial" w:cs="Arial"/>
          <w:sz w:val="24"/>
          <w:szCs w:val="24"/>
          <w:lang w:eastAsia="zh-CN"/>
        </w:rPr>
        <w:t xml:space="preserve"> </w:t>
      </w:r>
      <w:r w:rsidRPr="00944A76">
        <w:rPr>
          <w:rFonts w:ascii="Arial" w:hAnsi="Arial" w:cs="Arial"/>
          <w:sz w:val="24"/>
          <w:szCs w:val="24"/>
          <w:lang w:eastAsia="zh-CN"/>
        </w:rPr>
        <w:t>°C</w:t>
      </w:r>
      <w:r>
        <w:rPr>
          <w:rFonts w:ascii="Arial" w:hAnsi="Arial" w:cs="Arial" w:hint="eastAsia"/>
          <w:sz w:val="24"/>
          <w:szCs w:val="24"/>
          <w:lang w:eastAsia="zh-CN"/>
        </w:rPr>
        <w:t>离心</w:t>
      </w:r>
      <w:r>
        <w:rPr>
          <w:rFonts w:ascii="Arial" w:hAnsi="Arial" w:cs="Arial" w:hint="eastAsia"/>
          <w:sz w:val="24"/>
          <w:szCs w:val="24"/>
          <w:lang w:eastAsia="zh-CN"/>
        </w:rPr>
        <w:t>1</w:t>
      </w:r>
      <w:r>
        <w:rPr>
          <w:rFonts w:ascii="Arial" w:hAnsi="Arial" w:cs="Arial"/>
          <w:sz w:val="24"/>
          <w:szCs w:val="24"/>
          <w:lang w:eastAsia="zh-CN"/>
        </w:rPr>
        <w:t xml:space="preserve"> </w:t>
      </w:r>
      <w:r>
        <w:rPr>
          <w:rFonts w:ascii="Arial" w:hAnsi="Arial" w:cs="Arial" w:hint="eastAsia"/>
          <w:sz w:val="24"/>
          <w:szCs w:val="24"/>
          <w:lang w:eastAsia="zh-CN"/>
        </w:rPr>
        <w:t>min</w:t>
      </w:r>
      <w:r>
        <w:rPr>
          <w:rFonts w:ascii="Arial" w:hAnsi="Arial" w:cs="Arial" w:hint="eastAsia"/>
          <w:sz w:val="24"/>
          <w:szCs w:val="24"/>
          <w:lang w:eastAsia="zh-CN"/>
        </w:rPr>
        <w:t>；</w:t>
      </w:r>
    </w:p>
    <w:p w14:paraId="0FAE5494" w14:textId="236FF0FE" w:rsidR="00F76B70" w:rsidRPr="00510D68" w:rsidRDefault="00F76B70" w:rsidP="00C0731D">
      <w:pPr>
        <w:numPr>
          <w:ilvl w:val="1"/>
          <w:numId w:val="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Pr>
          <w:rFonts w:ascii="Arial" w:hAnsi="Arial" w:cs="Arial" w:hint="eastAsia"/>
          <w:sz w:val="24"/>
          <w:szCs w:val="24"/>
          <w:lang w:eastAsia="zh-CN"/>
        </w:rPr>
        <w:t>最终获得的区带</w:t>
      </w:r>
      <w:r>
        <w:rPr>
          <w:rFonts w:ascii="Arial" w:hAnsi="Arial" w:cs="Arial" w:hint="eastAsia"/>
          <w:sz w:val="24"/>
          <w:szCs w:val="24"/>
          <w:lang w:eastAsia="zh-CN"/>
        </w:rPr>
        <w:t>R</w:t>
      </w:r>
      <w:r>
        <w:rPr>
          <w:rFonts w:ascii="Arial" w:hAnsi="Arial" w:cs="Arial"/>
          <w:sz w:val="24"/>
          <w:szCs w:val="24"/>
          <w:lang w:eastAsia="zh-CN"/>
        </w:rPr>
        <w:t>NA</w:t>
      </w:r>
      <w:r>
        <w:rPr>
          <w:rFonts w:ascii="Arial" w:hAnsi="Arial" w:cs="Arial" w:hint="eastAsia"/>
          <w:sz w:val="24"/>
          <w:szCs w:val="24"/>
          <w:lang w:eastAsia="zh-CN"/>
        </w:rPr>
        <w:t>可转移至</w:t>
      </w:r>
      <w:r>
        <w:rPr>
          <w:rFonts w:ascii="Arial" w:hAnsi="Arial" w:cs="Arial" w:hint="eastAsia"/>
          <w:sz w:val="24"/>
          <w:szCs w:val="24"/>
          <w:lang w:eastAsia="zh-CN"/>
        </w:rPr>
        <w:t>0.2</w:t>
      </w:r>
      <w:r>
        <w:rPr>
          <w:rFonts w:ascii="Arial" w:hAnsi="Arial" w:cs="Arial"/>
          <w:sz w:val="24"/>
          <w:szCs w:val="24"/>
          <w:lang w:eastAsia="zh-CN"/>
        </w:rPr>
        <w:t xml:space="preserve"> </w:t>
      </w:r>
      <w:r>
        <w:rPr>
          <w:rFonts w:ascii="Arial" w:hAnsi="Arial" w:cs="Arial" w:hint="eastAsia"/>
          <w:sz w:val="24"/>
          <w:szCs w:val="24"/>
          <w:lang w:eastAsia="zh-CN"/>
        </w:rPr>
        <w:t>ml</w:t>
      </w:r>
      <w:proofErr w:type="gramStart"/>
      <w:r>
        <w:rPr>
          <w:rFonts w:ascii="Arial" w:hAnsi="Arial" w:cs="Arial" w:hint="eastAsia"/>
          <w:sz w:val="24"/>
          <w:szCs w:val="24"/>
          <w:lang w:eastAsia="zh-CN"/>
        </w:rPr>
        <w:t>单盖八</w:t>
      </w:r>
      <w:proofErr w:type="gramEnd"/>
      <w:r>
        <w:rPr>
          <w:rFonts w:ascii="Arial" w:hAnsi="Arial" w:cs="Arial" w:hint="eastAsia"/>
          <w:sz w:val="24"/>
          <w:szCs w:val="24"/>
          <w:lang w:eastAsia="zh-CN"/>
        </w:rPr>
        <w:t>联管保存</w:t>
      </w:r>
      <w:r>
        <w:rPr>
          <w:rFonts w:ascii="Arial" w:hAnsi="Arial" w:cs="Arial" w:hint="eastAsia"/>
          <w:kern w:val="1"/>
          <w:sz w:val="24"/>
          <w:szCs w:val="24"/>
          <w:lang w:eastAsia="zh-CN"/>
        </w:rPr>
        <w:t>于</w:t>
      </w:r>
      <w:r>
        <w:rPr>
          <w:rFonts w:ascii="Arial" w:hAnsi="Arial" w:cs="Arial" w:hint="eastAsia"/>
          <w:kern w:val="1"/>
          <w:sz w:val="24"/>
          <w:szCs w:val="24"/>
          <w:lang w:eastAsia="zh-CN"/>
        </w:rPr>
        <w:t>-20</w:t>
      </w:r>
      <w:r>
        <w:rPr>
          <w:rFonts w:ascii="Arial" w:hAnsi="Arial" w:cs="Arial"/>
          <w:kern w:val="1"/>
          <w:sz w:val="24"/>
          <w:szCs w:val="24"/>
          <w:lang w:eastAsia="zh-CN"/>
        </w:rPr>
        <w:t xml:space="preserve"> </w:t>
      </w:r>
      <w:r w:rsidRPr="00944A76">
        <w:rPr>
          <w:rFonts w:ascii="Arial" w:hAnsi="Arial" w:cs="Arial"/>
          <w:sz w:val="24"/>
          <w:szCs w:val="24"/>
          <w:lang w:eastAsia="zh-CN"/>
        </w:rPr>
        <w:t>°C</w:t>
      </w:r>
      <w:r w:rsidR="00F351D6">
        <w:rPr>
          <w:rFonts w:ascii="Arial" w:hAnsi="Arial" w:cs="Arial" w:hint="eastAsia"/>
          <w:sz w:val="24"/>
          <w:szCs w:val="24"/>
          <w:lang w:eastAsia="zh-CN"/>
        </w:rPr>
        <w:t xml:space="preserve"> (</w:t>
      </w:r>
      <w:r>
        <w:rPr>
          <w:rFonts w:ascii="Arial" w:hAnsi="Arial" w:cs="Arial" w:hint="eastAsia"/>
          <w:sz w:val="24"/>
          <w:szCs w:val="24"/>
          <w:lang w:eastAsia="zh-CN"/>
        </w:rPr>
        <w:t>不超过一个月</w:t>
      </w:r>
      <w:r w:rsidR="00F351D6">
        <w:rPr>
          <w:rFonts w:ascii="Arial" w:hAnsi="Arial" w:cs="Arial" w:hint="eastAsia"/>
          <w:sz w:val="24"/>
          <w:szCs w:val="24"/>
          <w:lang w:eastAsia="zh-CN"/>
        </w:rPr>
        <w:t>)</w:t>
      </w:r>
      <w:r>
        <w:rPr>
          <w:rFonts w:ascii="Arial" w:hAnsi="Arial" w:cs="Arial" w:hint="eastAsia"/>
          <w:sz w:val="24"/>
          <w:szCs w:val="24"/>
          <w:lang w:eastAsia="zh-CN"/>
        </w:rPr>
        <w:t>，或长期保存于</w:t>
      </w:r>
      <w:r>
        <w:rPr>
          <w:rFonts w:ascii="Arial" w:hAnsi="Arial" w:cs="Arial" w:hint="eastAsia"/>
          <w:kern w:val="1"/>
          <w:sz w:val="24"/>
          <w:szCs w:val="24"/>
          <w:lang w:eastAsia="zh-CN"/>
        </w:rPr>
        <w:t>-80</w:t>
      </w:r>
      <w:r>
        <w:rPr>
          <w:rFonts w:ascii="Arial" w:hAnsi="Arial" w:cs="Arial"/>
          <w:kern w:val="1"/>
          <w:sz w:val="24"/>
          <w:szCs w:val="24"/>
          <w:lang w:eastAsia="zh-CN"/>
        </w:rPr>
        <w:t xml:space="preserve"> </w:t>
      </w:r>
      <w:r w:rsidRPr="00944A76">
        <w:rPr>
          <w:rFonts w:ascii="Arial" w:hAnsi="Arial" w:cs="Arial"/>
          <w:sz w:val="24"/>
          <w:szCs w:val="24"/>
          <w:lang w:eastAsia="zh-CN"/>
        </w:rPr>
        <w:t>°C</w:t>
      </w:r>
      <w:r>
        <w:rPr>
          <w:rFonts w:ascii="Arial" w:hAnsi="Arial" w:cs="Arial" w:hint="eastAsia"/>
          <w:sz w:val="24"/>
          <w:szCs w:val="24"/>
          <w:lang w:eastAsia="zh-CN"/>
        </w:rPr>
        <w:t>。</w:t>
      </w:r>
    </w:p>
    <w:p w14:paraId="2DEF61B9" w14:textId="77777777" w:rsidR="00F76B70" w:rsidRPr="006D6BDB" w:rsidRDefault="00F76B70" w:rsidP="005B11E7">
      <w:pPr>
        <w:numPr>
          <w:ilvl w:val="0"/>
          <w:numId w:val="5"/>
        </w:numPr>
        <w:wordWrap w:val="0"/>
        <w:adjustRightInd w:val="0"/>
        <w:snapToGrid w:val="0"/>
        <w:spacing w:line="360" w:lineRule="auto"/>
        <w:ind w:left="480" w:hangingChars="200" w:hanging="480"/>
        <w:jc w:val="both"/>
        <w:rPr>
          <w:rFonts w:ascii="Arial" w:hAnsi="Arial" w:cs="Arial"/>
          <w:kern w:val="1"/>
          <w:sz w:val="24"/>
          <w:szCs w:val="24"/>
          <w:lang w:eastAsia="zh-CN"/>
        </w:rPr>
      </w:pPr>
      <w:r w:rsidRPr="006D6BDB">
        <w:rPr>
          <w:rFonts w:ascii="Arial" w:hAnsi="Arial" w:cs="Arial" w:hint="eastAsia"/>
          <w:kern w:val="1"/>
          <w:sz w:val="24"/>
          <w:szCs w:val="24"/>
          <w:lang w:eastAsia="zh-CN"/>
        </w:rPr>
        <w:t>区带</w:t>
      </w:r>
      <w:r w:rsidRPr="006D6BDB">
        <w:rPr>
          <w:rFonts w:ascii="Arial" w:hAnsi="Arial" w:cs="Arial"/>
          <w:kern w:val="1"/>
          <w:sz w:val="24"/>
          <w:szCs w:val="24"/>
          <w:lang w:eastAsia="zh-CN"/>
        </w:rPr>
        <w:t>RNA</w:t>
      </w:r>
      <w:r w:rsidRPr="006D6BDB">
        <w:rPr>
          <w:rFonts w:ascii="Arial" w:hAnsi="Arial" w:cs="Arial" w:hint="eastAsia"/>
          <w:kern w:val="1"/>
          <w:sz w:val="24"/>
          <w:szCs w:val="24"/>
          <w:lang w:eastAsia="zh-CN"/>
        </w:rPr>
        <w:t>定量分析</w:t>
      </w:r>
    </w:p>
    <w:p w14:paraId="5384B346" w14:textId="24BD940C" w:rsidR="00F76B70" w:rsidRPr="00553178" w:rsidRDefault="00F76B70" w:rsidP="00961C6A">
      <w:pPr>
        <w:wordWrap w:val="0"/>
        <w:adjustRightInd w:val="0"/>
        <w:snapToGrid w:val="0"/>
        <w:spacing w:line="360" w:lineRule="auto"/>
        <w:jc w:val="both"/>
        <w:rPr>
          <w:rFonts w:ascii="Arial" w:hAnsi="Arial" w:cs="Arial"/>
          <w:kern w:val="1"/>
          <w:sz w:val="24"/>
          <w:szCs w:val="24"/>
          <w:lang w:eastAsia="zh-CN"/>
        </w:rPr>
      </w:pPr>
      <w:r w:rsidRPr="00553178">
        <w:rPr>
          <w:rFonts w:ascii="Arial" w:hAnsi="Arial" w:cs="Arial" w:hint="eastAsia"/>
          <w:kern w:val="1"/>
          <w:sz w:val="24"/>
          <w:szCs w:val="24"/>
          <w:lang w:eastAsia="zh-CN"/>
        </w:rPr>
        <w:t>对标记实验组</w:t>
      </w:r>
      <w:r w:rsidR="00F351D6">
        <w:rPr>
          <w:rFonts w:ascii="Arial" w:hAnsi="Arial" w:cs="Arial" w:hint="eastAsia"/>
          <w:kern w:val="1"/>
          <w:sz w:val="24"/>
          <w:szCs w:val="24"/>
          <w:lang w:eastAsia="zh-CN"/>
        </w:rPr>
        <w:t xml:space="preserve"> (</w:t>
      </w:r>
      <w:r w:rsidRPr="00553178">
        <w:rPr>
          <w:rFonts w:ascii="Arial" w:hAnsi="Arial" w:cs="Arial" w:hint="eastAsia"/>
          <w:kern w:val="1"/>
          <w:sz w:val="24"/>
          <w:szCs w:val="24"/>
          <w:lang w:eastAsia="zh-CN"/>
        </w:rPr>
        <w:t>如</w:t>
      </w:r>
      <w:r w:rsidRPr="00553178">
        <w:rPr>
          <w:rFonts w:ascii="Arial" w:hAnsi="Arial" w:cs="Arial"/>
          <w:kern w:val="1"/>
          <w:sz w:val="24"/>
          <w:szCs w:val="24"/>
          <w:vertAlign w:val="superscript"/>
          <w:lang w:eastAsia="zh-CN"/>
        </w:rPr>
        <w:t>13</w:t>
      </w:r>
      <w:r w:rsidRPr="00553178">
        <w:rPr>
          <w:rFonts w:ascii="Arial" w:hAnsi="Arial" w:cs="Arial"/>
          <w:kern w:val="1"/>
          <w:sz w:val="24"/>
          <w:szCs w:val="24"/>
          <w:lang w:eastAsia="zh-CN"/>
        </w:rPr>
        <w:t>C</w:t>
      </w:r>
      <w:r w:rsidRPr="00553178">
        <w:rPr>
          <w:rFonts w:ascii="Arial" w:hAnsi="Arial" w:cs="Arial" w:hint="eastAsia"/>
          <w:kern w:val="1"/>
          <w:sz w:val="24"/>
          <w:szCs w:val="24"/>
          <w:lang w:eastAsia="zh-CN"/>
        </w:rPr>
        <w:t>和</w:t>
      </w:r>
      <w:r w:rsidRPr="00553178">
        <w:rPr>
          <w:rFonts w:ascii="Arial" w:hAnsi="Arial" w:cs="Arial"/>
          <w:kern w:val="1"/>
          <w:sz w:val="24"/>
          <w:szCs w:val="24"/>
          <w:vertAlign w:val="superscript"/>
          <w:lang w:eastAsia="zh-CN"/>
        </w:rPr>
        <w:t>15</w:t>
      </w:r>
      <w:r w:rsidRPr="00553178">
        <w:rPr>
          <w:rFonts w:ascii="Arial" w:hAnsi="Arial" w:cs="Arial"/>
          <w:kern w:val="1"/>
          <w:sz w:val="24"/>
          <w:szCs w:val="24"/>
          <w:lang w:eastAsia="zh-CN"/>
        </w:rPr>
        <w:t>N</w:t>
      </w:r>
      <w:r w:rsidR="00F351D6">
        <w:rPr>
          <w:rFonts w:ascii="Arial" w:hAnsi="Arial" w:cs="Arial" w:hint="eastAsia"/>
          <w:kern w:val="1"/>
          <w:sz w:val="24"/>
          <w:szCs w:val="24"/>
          <w:lang w:eastAsia="zh-CN"/>
        </w:rPr>
        <w:t>)</w:t>
      </w:r>
      <w:r w:rsidRPr="00553178">
        <w:rPr>
          <w:rFonts w:ascii="Arial" w:hAnsi="Arial" w:cs="Arial" w:hint="eastAsia"/>
          <w:kern w:val="1"/>
          <w:sz w:val="24"/>
          <w:szCs w:val="24"/>
          <w:lang w:eastAsia="zh-CN"/>
        </w:rPr>
        <w:t>和对照组</w:t>
      </w:r>
      <w:r w:rsidR="00F351D6">
        <w:rPr>
          <w:rFonts w:ascii="Arial" w:hAnsi="Arial" w:cs="Arial" w:hint="eastAsia"/>
          <w:kern w:val="1"/>
          <w:sz w:val="24"/>
          <w:szCs w:val="24"/>
          <w:lang w:eastAsia="zh-CN"/>
        </w:rPr>
        <w:t xml:space="preserve"> (</w:t>
      </w:r>
      <w:r w:rsidRPr="00553178">
        <w:rPr>
          <w:rFonts w:ascii="Arial" w:hAnsi="Arial" w:cs="Arial" w:hint="eastAsia"/>
          <w:kern w:val="1"/>
          <w:sz w:val="24"/>
          <w:szCs w:val="24"/>
          <w:lang w:eastAsia="zh-CN"/>
        </w:rPr>
        <w:t>如</w:t>
      </w:r>
      <w:r w:rsidRPr="00553178">
        <w:rPr>
          <w:rFonts w:ascii="Arial" w:hAnsi="Arial" w:cs="Arial"/>
          <w:kern w:val="1"/>
          <w:sz w:val="24"/>
          <w:szCs w:val="24"/>
          <w:vertAlign w:val="superscript"/>
          <w:lang w:eastAsia="zh-CN"/>
        </w:rPr>
        <w:t>12</w:t>
      </w:r>
      <w:r w:rsidRPr="00553178">
        <w:rPr>
          <w:rFonts w:ascii="Arial" w:hAnsi="Arial" w:cs="Arial"/>
          <w:kern w:val="1"/>
          <w:sz w:val="24"/>
          <w:szCs w:val="24"/>
          <w:lang w:eastAsia="zh-CN"/>
        </w:rPr>
        <w:t>C</w:t>
      </w:r>
      <w:r w:rsidRPr="00553178">
        <w:rPr>
          <w:rFonts w:ascii="Arial" w:hAnsi="Arial" w:cs="Arial" w:hint="eastAsia"/>
          <w:kern w:val="1"/>
          <w:sz w:val="24"/>
          <w:szCs w:val="24"/>
          <w:lang w:eastAsia="zh-CN"/>
        </w:rPr>
        <w:t>和</w:t>
      </w:r>
      <w:r w:rsidRPr="00553178">
        <w:rPr>
          <w:rFonts w:ascii="Arial" w:hAnsi="Arial" w:cs="Arial"/>
          <w:kern w:val="1"/>
          <w:sz w:val="24"/>
          <w:szCs w:val="24"/>
          <w:vertAlign w:val="superscript"/>
          <w:lang w:eastAsia="zh-CN"/>
        </w:rPr>
        <w:t>14</w:t>
      </w:r>
      <w:r w:rsidRPr="00553178">
        <w:rPr>
          <w:rFonts w:ascii="Arial" w:hAnsi="Arial" w:cs="Arial"/>
          <w:kern w:val="1"/>
          <w:sz w:val="24"/>
          <w:szCs w:val="24"/>
          <w:lang w:eastAsia="zh-CN"/>
        </w:rPr>
        <w:t>N</w:t>
      </w:r>
      <w:r w:rsidR="00F351D6">
        <w:rPr>
          <w:rFonts w:ascii="Arial" w:hAnsi="Arial" w:cs="Arial" w:hint="eastAsia"/>
          <w:kern w:val="1"/>
          <w:sz w:val="24"/>
          <w:szCs w:val="24"/>
          <w:lang w:eastAsia="zh-CN"/>
        </w:rPr>
        <w:t>)</w:t>
      </w:r>
      <w:r w:rsidRPr="00553178">
        <w:rPr>
          <w:rFonts w:ascii="Arial" w:hAnsi="Arial" w:cs="Arial" w:hint="eastAsia"/>
          <w:kern w:val="1"/>
          <w:sz w:val="24"/>
          <w:szCs w:val="24"/>
          <w:lang w:eastAsia="zh-CN"/>
        </w:rPr>
        <w:t>样本所有区带</w:t>
      </w:r>
      <w:r w:rsidRPr="00553178">
        <w:rPr>
          <w:rFonts w:ascii="Arial" w:hAnsi="Arial" w:cs="Arial"/>
          <w:kern w:val="1"/>
          <w:sz w:val="24"/>
          <w:szCs w:val="24"/>
          <w:lang w:eastAsia="zh-CN"/>
        </w:rPr>
        <w:t>RNA</w:t>
      </w:r>
      <w:r w:rsidRPr="00553178">
        <w:rPr>
          <w:rFonts w:ascii="Arial" w:hAnsi="Arial" w:cs="Arial" w:hint="eastAsia"/>
          <w:kern w:val="1"/>
          <w:sz w:val="24"/>
          <w:szCs w:val="24"/>
          <w:lang w:eastAsia="zh-CN"/>
        </w:rPr>
        <w:t>进行反转录定量</w:t>
      </w:r>
      <w:r w:rsidRPr="00553178">
        <w:rPr>
          <w:rFonts w:ascii="Arial" w:hAnsi="Arial" w:cs="Arial"/>
          <w:kern w:val="1"/>
          <w:sz w:val="24"/>
          <w:szCs w:val="24"/>
          <w:lang w:eastAsia="zh-CN"/>
        </w:rPr>
        <w:t>PCR</w:t>
      </w:r>
      <w:r w:rsidR="00F351D6">
        <w:rPr>
          <w:rFonts w:ascii="Arial" w:hAnsi="Arial" w:cs="Arial" w:hint="eastAsia"/>
          <w:kern w:val="1"/>
          <w:sz w:val="24"/>
          <w:szCs w:val="24"/>
          <w:lang w:eastAsia="zh-CN"/>
        </w:rPr>
        <w:t xml:space="preserve"> (</w:t>
      </w:r>
      <w:proofErr w:type="spellStart"/>
      <w:r w:rsidRPr="00553178">
        <w:rPr>
          <w:rFonts w:ascii="Arial" w:hAnsi="Arial" w:cs="Arial"/>
          <w:kern w:val="1"/>
          <w:sz w:val="24"/>
          <w:szCs w:val="24"/>
          <w:lang w:eastAsia="zh-CN"/>
        </w:rPr>
        <w:t>qRT</w:t>
      </w:r>
      <w:proofErr w:type="spellEnd"/>
      <w:r w:rsidRPr="00553178">
        <w:rPr>
          <w:rFonts w:ascii="Arial" w:hAnsi="Arial" w:cs="Arial"/>
          <w:kern w:val="1"/>
          <w:sz w:val="24"/>
          <w:szCs w:val="24"/>
          <w:lang w:eastAsia="zh-CN"/>
        </w:rPr>
        <w:t>-PCR</w:t>
      </w:r>
      <w:r w:rsidR="00F351D6">
        <w:rPr>
          <w:rFonts w:ascii="Arial" w:hAnsi="Arial" w:cs="Arial" w:hint="eastAsia"/>
          <w:kern w:val="1"/>
          <w:sz w:val="24"/>
          <w:szCs w:val="24"/>
          <w:lang w:eastAsia="zh-CN"/>
        </w:rPr>
        <w:t>)</w:t>
      </w:r>
      <w:r w:rsidRPr="00553178">
        <w:rPr>
          <w:rFonts w:ascii="Arial" w:hAnsi="Arial" w:cs="Arial" w:hint="eastAsia"/>
          <w:kern w:val="1"/>
          <w:sz w:val="24"/>
          <w:szCs w:val="24"/>
          <w:lang w:eastAsia="zh-CN"/>
        </w:rPr>
        <w:t>分析，以</w:t>
      </w:r>
      <w:r>
        <w:rPr>
          <w:rFonts w:ascii="Arial" w:hAnsi="Arial" w:cs="Arial" w:hint="eastAsia"/>
          <w:kern w:val="1"/>
          <w:sz w:val="24"/>
          <w:szCs w:val="24"/>
          <w:lang w:eastAsia="zh-CN"/>
        </w:rPr>
        <w:t>根据需要</w:t>
      </w:r>
      <w:r w:rsidRPr="00553178">
        <w:rPr>
          <w:rFonts w:ascii="Arial" w:hAnsi="Arial" w:cs="Arial" w:hint="eastAsia"/>
          <w:kern w:val="1"/>
          <w:sz w:val="24"/>
          <w:szCs w:val="24"/>
          <w:lang w:eastAsia="zh-CN"/>
        </w:rPr>
        <w:t>获取各区带</w:t>
      </w:r>
      <w:r w:rsidRPr="00553178">
        <w:rPr>
          <w:rFonts w:ascii="Arial" w:hAnsi="Arial" w:cs="Arial"/>
          <w:kern w:val="1"/>
          <w:sz w:val="24"/>
          <w:szCs w:val="24"/>
          <w:lang w:eastAsia="zh-CN"/>
        </w:rPr>
        <w:t>16</w:t>
      </w:r>
      <w:r w:rsidRPr="00553178">
        <w:rPr>
          <w:rFonts w:ascii="Arial" w:hAnsi="Arial" w:cs="Arial"/>
          <w:kern w:val="1"/>
          <w:sz w:val="24"/>
          <w:szCs w:val="24"/>
          <w:lang w:eastAsia="zh-CN"/>
        </w:rPr>
        <w:tab/>
        <w:t>S</w:t>
      </w:r>
      <w:r w:rsidRPr="00553178">
        <w:rPr>
          <w:rFonts w:ascii="Arial" w:hAnsi="Arial" w:cs="Arial" w:hint="eastAsia"/>
          <w:kern w:val="1"/>
          <w:sz w:val="24"/>
          <w:szCs w:val="24"/>
          <w:lang w:eastAsia="zh-CN"/>
        </w:rPr>
        <w:t>、</w:t>
      </w:r>
      <w:r w:rsidRPr="00553178">
        <w:rPr>
          <w:rFonts w:ascii="Arial" w:hAnsi="Arial" w:cs="Arial"/>
          <w:kern w:val="1"/>
          <w:sz w:val="24"/>
          <w:szCs w:val="24"/>
          <w:lang w:eastAsia="zh-CN"/>
        </w:rPr>
        <w:t>18S</w:t>
      </w:r>
      <w:r w:rsidRPr="00553178">
        <w:rPr>
          <w:rFonts w:ascii="Arial" w:hAnsi="Arial" w:cs="Arial" w:hint="eastAsia"/>
          <w:kern w:val="1"/>
          <w:sz w:val="24"/>
          <w:szCs w:val="24"/>
          <w:lang w:eastAsia="zh-CN"/>
        </w:rPr>
        <w:t>、</w:t>
      </w:r>
      <w:r w:rsidRPr="00553178">
        <w:rPr>
          <w:rFonts w:ascii="Arial" w:hAnsi="Arial" w:cs="Arial"/>
          <w:kern w:val="1"/>
          <w:sz w:val="24"/>
          <w:szCs w:val="24"/>
          <w:lang w:eastAsia="zh-CN"/>
        </w:rPr>
        <w:t>ITS</w:t>
      </w:r>
      <w:r w:rsidRPr="00553178">
        <w:rPr>
          <w:rFonts w:ascii="Arial" w:hAnsi="Arial" w:cs="Arial" w:hint="eastAsia"/>
          <w:kern w:val="1"/>
          <w:sz w:val="24"/>
          <w:szCs w:val="24"/>
          <w:lang w:eastAsia="zh-CN"/>
        </w:rPr>
        <w:t>或目标功能基因的定量信息，可使用实验室已建立的</w:t>
      </w:r>
      <w:proofErr w:type="spellStart"/>
      <w:r w:rsidRPr="00553178">
        <w:rPr>
          <w:rFonts w:ascii="Arial" w:hAnsi="Arial" w:cs="Arial"/>
          <w:kern w:val="1"/>
          <w:sz w:val="24"/>
          <w:szCs w:val="24"/>
          <w:lang w:eastAsia="zh-CN"/>
        </w:rPr>
        <w:t>qRT</w:t>
      </w:r>
      <w:proofErr w:type="spellEnd"/>
      <w:r w:rsidRPr="00553178">
        <w:rPr>
          <w:rFonts w:ascii="Arial" w:hAnsi="Arial" w:cs="Arial"/>
          <w:kern w:val="1"/>
          <w:sz w:val="24"/>
          <w:szCs w:val="24"/>
          <w:lang w:eastAsia="zh-CN"/>
        </w:rPr>
        <w:t>-PCR</w:t>
      </w:r>
      <w:r w:rsidRPr="00553178">
        <w:rPr>
          <w:rFonts w:ascii="Arial" w:hAnsi="Arial" w:cs="Arial" w:hint="eastAsia"/>
          <w:kern w:val="1"/>
          <w:sz w:val="24"/>
          <w:szCs w:val="24"/>
          <w:lang w:eastAsia="zh-CN"/>
        </w:rPr>
        <w:t>方法，也可参考</w:t>
      </w:r>
      <w:proofErr w:type="spellStart"/>
      <w:r w:rsidRPr="00553178">
        <w:rPr>
          <w:rFonts w:ascii="Arial" w:eastAsia="黑体" w:hAnsi="Arial" w:cs="Arial"/>
          <w:sz w:val="24"/>
          <w:szCs w:val="24"/>
          <w:lang w:eastAsia="zh-CN"/>
        </w:rPr>
        <w:t>Whiteley</w:t>
      </w:r>
      <w:proofErr w:type="spellEnd"/>
      <w:r w:rsidRPr="00553178">
        <w:rPr>
          <w:rFonts w:ascii="Arial" w:eastAsia="黑体" w:hAnsi="Arial" w:cs="Arial" w:hint="eastAsia"/>
          <w:i/>
          <w:iCs/>
          <w:sz w:val="24"/>
          <w:szCs w:val="24"/>
          <w:lang w:eastAsia="zh-CN"/>
        </w:rPr>
        <w:t>等</w:t>
      </w:r>
      <w:r w:rsidRPr="00553178">
        <w:rPr>
          <w:rFonts w:ascii="Arial" w:eastAsia="黑体" w:hAnsi="Arial" w:cs="Arial" w:hint="eastAsia"/>
          <w:sz w:val="24"/>
          <w:szCs w:val="24"/>
          <w:lang w:eastAsia="zh-CN"/>
        </w:rPr>
        <w:t>，</w:t>
      </w:r>
      <w:r w:rsidRPr="00553178">
        <w:rPr>
          <w:rFonts w:ascii="Arial" w:eastAsia="黑体" w:hAnsi="Arial" w:cs="Arial"/>
          <w:sz w:val="24"/>
          <w:szCs w:val="24"/>
          <w:lang w:eastAsia="zh-CN"/>
        </w:rPr>
        <w:t>2007</w:t>
      </w:r>
      <w:r w:rsidRPr="00553178">
        <w:rPr>
          <w:rFonts w:ascii="Arial" w:hAnsi="Arial" w:cs="Arial" w:hint="eastAsia"/>
          <w:kern w:val="1"/>
          <w:sz w:val="24"/>
          <w:szCs w:val="24"/>
          <w:lang w:eastAsia="zh-CN"/>
        </w:rPr>
        <w:t>。通常由于最终获得的区带</w:t>
      </w:r>
      <w:r w:rsidRPr="00553178">
        <w:rPr>
          <w:rFonts w:ascii="Arial" w:hAnsi="Arial" w:cs="Arial"/>
          <w:kern w:val="1"/>
          <w:sz w:val="24"/>
          <w:szCs w:val="24"/>
          <w:lang w:eastAsia="zh-CN"/>
        </w:rPr>
        <w:t>RNA</w:t>
      </w:r>
      <w:r w:rsidRPr="00553178">
        <w:rPr>
          <w:rFonts w:ascii="Arial" w:hAnsi="Arial" w:cs="Arial" w:hint="eastAsia"/>
          <w:kern w:val="1"/>
          <w:sz w:val="24"/>
          <w:szCs w:val="24"/>
          <w:lang w:eastAsia="zh-CN"/>
        </w:rPr>
        <w:t>体积有限，</w:t>
      </w:r>
      <w:proofErr w:type="spellStart"/>
      <w:r w:rsidRPr="00553178">
        <w:rPr>
          <w:rFonts w:ascii="Arial" w:hAnsi="Arial" w:cs="Arial"/>
          <w:kern w:val="1"/>
          <w:sz w:val="24"/>
          <w:szCs w:val="24"/>
          <w:lang w:eastAsia="zh-CN"/>
        </w:rPr>
        <w:t>qRT</w:t>
      </w:r>
      <w:proofErr w:type="spellEnd"/>
      <w:r w:rsidRPr="00553178">
        <w:rPr>
          <w:rFonts w:ascii="Arial" w:hAnsi="Arial" w:cs="Arial"/>
          <w:kern w:val="1"/>
          <w:sz w:val="24"/>
          <w:szCs w:val="24"/>
          <w:lang w:eastAsia="zh-CN"/>
        </w:rPr>
        <w:t>-PCR</w:t>
      </w:r>
      <w:r w:rsidRPr="00553178">
        <w:rPr>
          <w:rFonts w:ascii="Arial" w:hAnsi="Arial" w:cs="Arial" w:hint="eastAsia"/>
          <w:kern w:val="1"/>
          <w:sz w:val="24"/>
          <w:szCs w:val="24"/>
          <w:lang w:eastAsia="zh-CN"/>
        </w:rPr>
        <w:t>无需做技术重复，实验的可重复性可通过内标的技术重复评估。根据</w:t>
      </w:r>
      <w:proofErr w:type="spellStart"/>
      <w:r w:rsidRPr="00553178">
        <w:rPr>
          <w:rFonts w:ascii="Arial" w:hAnsi="Arial" w:cs="Arial"/>
          <w:kern w:val="1"/>
          <w:sz w:val="24"/>
          <w:szCs w:val="24"/>
          <w:lang w:eastAsia="zh-CN"/>
        </w:rPr>
        <w:t>rRNA</w:t>
      </w:r>
      <w:proofErr w:type="spellEnd"/>
      <w:r w:rsidRPr="00553178">
        <w:rPr>
          <w:rFonts w:ascii="Arial" w:hAnsi="Arial" w:cs="Arial" w:hint="eastAsia"/>
          <w:kern w:val="1"/>
          <w:sz w:val="24"/>
          <w:szCs w:val="24"/>
          <w:lang w:eastAsia="zh-CN"/>
        </w:rPr>
        <w:t>或功能基因的定量信息，可获知“重”</w:t>
      </w:r>
      <w:r w:rsidRPr="00553178">
        <w:rPr>
          <w:rFonts w:ascii="Arial" w:hAnsi="Arial" w:cs="Arial"/>
          <w:kern w:val="1"/>
          <w:sz w:val="24"/>
          <w:szCs w:val="24"/>
          <w:lang w:eastAsia="zh-CN"/>
        </w:rPr>
        <w:t>RNA</w:t>
      </w:r>
      <w:r w:rsidRPr="00553178">
        <w:rPr>
          <w:rFonts w:ascii="Arial" w:hAnsi="Arial" w:cs="Arial" w:hint="eastAsia"/>
          <w:kern w:val="1"/>
          <w:sz w:val="24"/>
          <w:szCs w:val="24"/>
          <w:lang w:eastAsia="zh-CN"/>
        </w:rPr>
        <w:t>和“轻”</w:t>
      </w:r>
      <w:r w:rsidRPr="00553178">
        <w:rPr>
          <w:rFonts w:ascii="Arial" w:hAnsi="Arial" w:cs="Arial"/>
          <w:kern w:val="1"/>
          <w:sz w:val="24"/>
          <w:szCs w:val="24"/>
          <w:lang w:eastAsia="zh-CN"/>
        </w:rPr>
        <w:t>RNA</w:t>
      </w:r>
      <w:r w:rsidRPr="00553178">
        <w:rPr>
          <w:rFonts w:ascii="Arial" w:hAnsi="Arial" w:cs="Arial" w:hint="eastAsia"/>
          <w:kern w:val="1"/>
          <w:sz w:val="24"/>
          <w:szCs w:val="24"/>
          <w:lang w:eastAsia="zh-CN"/>
        </w:rPr>
        <w:t>在密度梯度区带中的分布位置。</w:t>
      </w:r>
    </w:p>
    <w:p w14:paraId="24DE5FB2" w14:textId="77777777" w:rsidR="00F76B70" w:rsidRPr="006D6BDB" w:rsidRDefault="00F76B70" w:rsidP="00C0731D">
      <w:pPr>
        <w:numPr>
          <w:ilvl w:val="0"/>
          <w:numId w:val="5"/>
        </w:numPr>
        <w:wordWrap w:val="0"/>
        <w:adjustRightInd w:val="0"/>
        <w:snapToGrid w:val="0"/>
        <w:spacing w:line="360" w:lineRule="auto"/>
        <w:ind w:left="480" w:hangingChars="200" w:hanging="480"/>
        <w:jc w:val="both"/>
        <w:rPr>
          <w:rFonts w:ascii="Arial" w:hAnsi="Arial" w:cs="Arial"/>
          <w:kern w:val="1"/>
          <w:sz w:val="24"/>
          <w:szCs w:val="24"/>
          <w:lang w:eastAsia="zh-CN"/>
        </w:rPr>
      </w:pPr>
      <w:r w:rsidRPr="006D6BDB">
        <w:rPr>
          <w:rFonts w:ascii="Arial" w:hAnsi="Arial" w:cs="Arial" w:hint="eastAsia"/>
          <w:kern w:val="1"/>
          <w:sz w:val="24"/>
          <w:szCs w:val="24"/>
          <w:lang w:eastAsia="zh-CN"/>
        </w:rPr>
        <w:t>下游测序分析</w:t>
      </w:r>
    </w:p>
    <w:p w14:paraId="0209EC49" w14:textId="15F6D262" w:rsidR="00F76B70" w:rsidRPr="0022635D" w:rsidRDefault="00F76B70" w:rsidP="00EF417B">
      <w:pPr>
        <w:wordWrap w:val="0"/>
        <w:adjustRightInd w:val="0"/>
        <w:snapToGrid w:val="0"/>
        <w:spacing w:line="360" w:lineRule="auto"/>
        <w:jc w:val="both"/>
        <w:rPr>
          <w:rFonts w:ascii="Arial" w:hAnsi="Arial" w:cs="Arial"/>
          <w:kern w:val="1"/>
          <w:sz w:val="24"/>
          <w:szCs w:val="24"/>
          <w:lang w:eastAsia="zh-CN"/>
        </w:rPr>
      </w:pPr>
      <w:r w:rsidRPr="00553178">
        <w:rPr>
          <w:rFonts w:ascii="Arial" w:hAnsi="Arial" w:cs="Arial" w:hint="eastAsia"/>
          <w:kern w:val="1"/>
          <w:sz w:val="24"/>
          <w:szCs w:val="24"/>
          <w:lang w:eastAsia="zh-CN"/>
        </w:rPr>
        <w:t>对标记实验组和对照组的“重”</w:t>
      </w:r>
      <w:r w:rsidRPr="00553178">
        <w:rPr>
          <w:rFonts w:ascii="Arial" w:hAnsi="Arial" w:cs="Arial"/>
          <w:kern w:val="1"/>
          <w:sz w:val="24"/>
          <w:szCs w:val="24"/>
          <w:lang w:eastAsia="zh-CN"/>
        </w:rPr>
        <w:t>RNA</w:t>
      </w:r>
      <w:r w:rsidRPr="00553178">
        <w:rPr>
          <w:rFonts w:ascii="Arial" w:hAnsi="Arial" w:cs="Arial" w:hint="eastAsia"/>
          <w:kern w:val="1"/>
          <w:sz w:val="24"/>
          <w:szCs w:val="24"/>
          <w:lang w:eastAsia="zh-CN"/>
        </w:rPr>
        <w:t>和“轻”</w:t>
      </w:r>
      <w:r w:rsidRPr="00553178">
        <w:rPr>
          <w:rFonts w:ascii="Arial" w:hAnsi="Arial" w:cs="Arial"/>
          <w:kern w:val="1"/>
          <w:sz w:val="24"/>
          <w:szCs w:val="24"/>
          <w:lang w:eastAsia="zh-CN"/>
        </w:rPr>
        <w:t>RNA</w:t>
      </w:r>
      <w:r w:rsidRPr="00553178">
        <w:rPr>
          <w:rFonts w:ascii="Arial" w:hAnsi="Arial" w:cs="Arial" w:hint="eastAsia"/>
          <w:kern w:val="1"/>
          <w:sz w:val="24"/>
          <w:szCs w:val="24"/>
          <w:lang w:eastAsia="zh-CN"/>
        </w:rPr>
        <w:t>进行下游分析以获取被同位素标记的物种和代谢</w:t>
      </w:r>
      <w:r w:rsidRPr="0022635D">
        <w:rPr>
          <w:rFonts w:ascii="Arial" w:hAnsi="Arial" w:cs="Arial" w:hint="eastAsia"/>
          <w:kern w:val="1"/>
          <w:sz w:val="24"/>
          <w:szCs w:val="24"/>
          <w:lang w:eastAsia="zh-CN"/>
        </w:rPr>
        <w:t>功能分子机制信息。</w:t>
      </w:r>
      <w:r w:rsidRPr="0022635D">
        <w:rPr>
          <w:rFonts w:ascii="Arial" w:hAnsi="Arial" w:cs="Arial"/>
          <w:kern w:val="1"/>
          <w:sz w:val="24"/>
          <w:szCs w:val="24"/>
          <w:lang w:eastAsia="zh-CN"/>
        </w:rPr>
        <w:t>RNA</w:t>
      </w:r>
      <w:r w:rsidRPr="0022635D">
        <w:rPr>
          <w:rFonts w:ascii="Arial" w:hAnsi="Arial" w:cs="Arial" w:hint="eastAsia"/>
          <w:kern w:val="1"/>
          <w:sz w:val="24"/>
          <w:szCs w:val="24"/>
          <w:lang w:eastAsia="zh-CN"/>
        </w:rPr>
        <w:t>稳定同位素探针技术与</w:t>
      </w:r>
      <w:proofErr w:type="spellStart"/>
      <w:r w:rsidRPr="0022635D">
        <w:rPr>
          <w:rFonts w:ascii="Arial" w:hAnsi="Arial" w:cs="Arial"/>
          <w:kern w:val="1"/>
          <w:sz w:val="24"/>
          <w:szCs w:val="24"/>
          <w:lang w:eastAsia="zh-CN"/>
        </w:rPr>
        <w:t>rRNA</w:t>
      </w:r>
      <w:proofErr w:type="spellEnd"/>
      <w:r w:rsidRPr="0022635D">
        <w:rPr>
          <w:rFonts w:ascii="Arial" w:hAnsi="Arial" w:cs="Arial" w:hint="eastAsia"/>
          <w:kern w:val="1"/>
          <w:sz w:val="24"/>
          <w:szCs w:val="24"/>
          <w:lang w:eastAsia="zh-CN"/>
        </w:rPr>
        <w:t>基因或功能基因扩增子测序</w:t>
      </w:r>
      <w:r w:rsidR="00F351D6">
        <w:rPr>
          <w:rFonts w:ascii="Arial" w:hAnsi="Arial" w:cs="Arial" w:hint="eastAsia"/>
          <w:kern w:val="1"/>
          <w:sz w:val="24"/>
          <w:szCs w:val="24"/>
          <w:lang w:eastAsia="zh-CN"/>
        </w:rPr>
        <w:t xml:space="preserve"> (</w:t>
      </w:r>
      <w:r w:rsidRPr="0022635D">
        <w:rPr>
          <w:rFonts w:ascii="Arial" w:eastAsia="黑体" w:hAnsi="Arial" w:cs="Arial"/>
          <w:sz w:val="24"/>
          <w:szCs w:val="24"/>
          <w:lang w:eastAsia="zh-CN"/>
        </w:rPr>
        <w:t>Zhang</w:t>
      </w:r>
      <w:r w:rsidRPr="0022635D">
        <w:rPr>
          <w:rFonts w:ascii="Arial" w:eastAsia="黑体" w:hAnsi="Arial" w:cs="Arial" w:hint="eastAsia"/>
          <w:i/>
          <w:iCs/>
          <w:sz w:val="24"/>
          <w:szCs w:val="24"/>
          <w:lang w:eastAsia="zh-CN"/>
        </w:rPr>
        <w:t>等</w:t>
      </w:r>
      <w:r w:rsidRPr="0022635D">
        <w:rPr>
          <w:rFonts w:ascii="Arial" w:eastAsia="黑体" w:hAnsi="Arial" w:cs="Arial" w:hint="eastAsia"/>
          <w:sz w:val="24"/>
          <w:szCs w:val="24"/>
          <w:lang w:eastAsia="zh-CN"/>
        </w:rPr>
        <w:t>，</w:t>
      </w:r>
      <w:r w:rsidRPr="0022635D">
        <w:rPr>
          <w:rFonts w:ascii="Arial" w:eastAsia="黑体" w:hAnsi="Arial" w:cs="Arial"/>
          <w:sz w:val="24"/>
          <w:szCs w:val="24"/>
          <w:lang w:eastAsia="zh-CN"/>
        </w:rPr>
        <w:t>2017</w:t>
      </w:r>
      <w:r w:rsidR="00F351D6">
        <w:rPr>
          <w:rFonts w:ascii="Arial" w:hAnsi="Arial" w:cs="Arial" w:hint="eastAsia"/>
          <w:kern w:val="1"/>
          <w:sz w:val="24"/>
          <w:szCs w:val="24"/>
          <w:lang w:eastAsia="zh-CN"/>
        </w:rPr>
        <w:t>)</w:t>
      </w:r>
      <w:r w:rsidRPr="0022635D">
        <w:rPr>
          <w:rFonts w:ascii="Arial" w:hAnsi="Arial" w:cs="Arial" w:hint="eastAsia"/>
          <w:kern w:val="1"/>
          <w:sz w:val="24"/>
          <w:szCs w:val="24"/>
          <w:lang w:eastAsia="zh-CN"/>
        </w:rPr>
        <w:t>和</w:t>
      </w:r>
      <w:r w:rsidRPr="0022635D">
        <w:rPr>
          <w:rFonts w:ascii="Arial" w:hAnsi="Arial" w:cs="Arial"/>
          <w:kern w:val="1"/>
          <w:sz w:val="24"/>
          <w:szCs w:val="24"/>
          <w:lang w:eastAsia="zh-CN"/>
        </w:rPr>
        <w:t>mRNA</w:t>
      </w:r>
      <w:r w:rsidRPr="0022635D">
        <w:rPr>
          <w:rFonts w:ascii="Arial" w:hAnsi="Arial" w:cs="Arial" w:hint="eastAsia"/>
          <w:kern w:val="1"/>
          <w:sz w:val="24"/>
          <w:szCs w:val="24"/>
          <w:lang w:eastAsia="zh-CN"/>
        </w:rPr>
        <w:t>宏</w:t>
      </w:r>
      <w:proofErr w:type="gramStart"/>
      <w:r w:rsidRPr="0022635D">
        <w:rPr>
          <w:rFonts w:ascii="Arial" w:hAnsi="Arial" w:cs="Arial" w:hint="eastAsia"/>
          <w:kern w:val="1"/>
          <w:sz w:val="24"/>
          <w:szCs w:val="24"/>
          <w:lang w:eastAsia="zh-CN"/>
        </w:rPr>
        <w:t>转录组</w:t>
      </w:r>
      <w:proofErr w:type="gramEnd"/>
      <w:r w:rsidRPr="0022635D">
        <w:rPr>
          <w:rFonts w:ascii="Arial" w:hAnsi="Arial" w:cs="Arial" w:hint="eastAsia"/>
          <w:kern w:val="1"/>
          <w:sz w:val="24"/>
          <w:szCs w:val="24"/>
          <w:lang w:eastAsia="zh-CN"/>
        </w:rPr>
        <w:t>测序</w:t>
      </w:r>
      <w:r w:rsidR="00F351D6">
        <w:rPr>
          <w:rFonts w:ascii="Arial" w:hAnsi="Arial" w:cs="Arial" w:hint="eastAsia"/>
          <w:kern w:val="1"/>
          <w:sz w:val="24"/>
          <w:szCs w:val="24"/>
          <w:lang w:eastAsia="zh-CN"/>
        </w:rPr>
        <w:t xml:space="preserve"> (</w:t>
      </w:r>
      <w:proofErr w:type="spellStart"/>
      <w:r w:rsidRPr="0022635D">
        <w:rPr>
          <w:rFonts w:ascii="Arial" w:eastAsia="黑体" w:hAnsi="Arial" w:cs="Arial"/>
          <w:sz w:val="24"/>
          <w:szCs w:val="24"/>
          <w:lang w:eastAsia="zh-CN"/>
        </w:rPr>
        <w:t>Ju</w:t>
      </w:r>
      <w:proofErr w:type="spellEnd"/>
      <w:r w:rsidRPr="0022635D">
        <w:rPr>
          <w:rFonts w:ascii="Arial" w:eastAsia="黑体" w:hAnsi="Arial" w:cs="Arial" w:hint="eastAsia"/>
          <w:i/>
          <w:iCs/>
          <w:sz w:val="24"/>
          <w:szCs w:val="24"/>
          <w:lang w:eastAsia="zh-CN"/>
        </w:rPr>
        <w:t>等</w:t>
      </w:r>
      <w:r w:rsidRPr="0022635D">
        <w:rPr>
          <w:rFonts w:ascii="Arial" w:eastAsia="黑体" w:hAnsi="Arial" w:cs="Arial" w:hint="eastAsia"/>
          <w:sz w:val="24"/>
          <w:szCs w:val="24"/>
          <w:lang w:eastAsia="zh-CN"/>
        </w:rPr>
        <w:t>，</w:t>
      </w:r>
      <w:r w:rsidRPr="0022635D">
        <w:rPr>
          <w:rFonts w:ascii="Arial" w:eastAsia="黑体" w:hAnsi="Arial" w:cs="Arial"/>
          <w:sz w:val="24"/>
          <w:szCs w:val="24"/>
          <w:lang w:eastAsia="zh-CN"/>
        </w:rPr>
        <w:t>2019</w:t>
      </w:r>
      <w:r w:rsidRPr="0022635D">
        <w:rPr>
          <w:rFonts w:ascii="Arial" w:eastAsia="黑体" w:hAnsi="Arial" w:cs="Arial" w:hint="eastAsia"/>
          <w:sz w:val="24"/>
          <w:szCs w:val="24"/>
          <w:lang w:eastAsia="zh-CN"/>
        </w:rPr>
        <w:t>；</w:t>
      </w:r>
      <w:r w:rsidRPr="0022635D">
        <w:rPr>
          <w:rFonts w:ascii="Arial" w:eastAsia="黑体" w:hAnsi="Arial" w:cs="Arial"/>
          <w:sz w:val="24"/>
          <w:szCs w:val="24"/>
          <w:lang w:eastAsia="zh-CN"/>
        </w:rPr>
        <w:t>Bradford</w:t>
      </w:r>
      <w:r w:rsidRPr="0022635D">
        <w:rPr>
          <w:rFonts w:ascii="Arial" w:eastAsia="黑体" w:hAnsi="Arial" w:cs="Arial" w:hint="eastAsia"/>
          <w:i/>
          <w:iCs/>
          <w:sz w:val="24"/>
          <w:szCs w:val="24"/>
          <w:lang w:eastAsia="zh-CN"/>
        </w:rPr>
        <w:t>等</w:t>
      </w:r>
      <w:r w:rsidRPr="0022635D">
        <w:rPr>
          <w:rFonts w:ascii="Arial" w:eastAsia="黑体" w:hAnsi="Arial" w:cs="Arial" w:hint="eastAsia"/>
          <w:sz w:val="24"/>
          <w:szCs w:val="24"/>
          <w:lang w:eastAsia="zh-CN"/>
        </w:rPr>
        <w:t>，</w:t>
      </w:r>
      <w:r w:rsidRPr="0022635D">
        <w:rPr>
          <w:rFonts w:ascii="Arial" w:eastAsia="黑体" w:hAnsi="Arial" w:cs="Arial"/>
          <w:sz w:val="24"/>
          <w:szCs w:val="24"/>
          <w:lang w:eastAsia="zh-CN"/>
        </w:rPr>
        <w:t>2018</w:t>
      </w:r>
      <w:r w:rsidR="00F351D6">
        <w:rPr>
          <w:rFonts w:ascii="Arial" w:hAnsi="Arial" w:cs="Arial" w:hint="eastAsia"/>
          <w:kern w:val="1"/>
          <w:sz w:val="24"/>
          <w:szCs w:val="24"/>
          <w:lang w:eastAsia="zh-CN"/>
        </w:rPr>
        <w:t>)</w:t>
      </w:r>
      <w:r w:rsidRPr="0022635D">
        <w:rPr>
          <w:rFonts w:ascii="Arial" w:hAnsi="Arial" w:cs="Arial" w:hint="eastAsia"/>
          <w:kern w:val="1"/>
          <w:sz w:val="24"/>
          <w:szCs w:val="24"/>
          <w:lang w:eastAsia="zh-CN"/>
        </w:rPr>
        <w:t>相结合是联结复杂环境中微生物物种多样性与生理功能的有力工具。</w:t>
      </w:r>
    </w:p>
    <w:p w14:paraId="51BA5DF9" w14:textId="77777777" w:rsidR="00F76B70" w:rsidRDefault="00F76B70" w:rsidP="00F76B70">
      <w:pPr>
        <w:wordWrap w:val="0"/>
        <w:adjustRightInd w:val="0"/>
        <w:snapToGrid w:val="0"/>
        <w:spacing w:line="360" w:lineRule="auto"/>
        <w:ind w:left="425"/>
        <w:jc w:val="both"/>
        <w:rPr>
          <w:rFonts w:ascii="Arial" w:hAnsi="Arial" w:cs="Arial"/>
          <w:color w:val="000000"/>
          <w:sz w:val="24"/>
          <w:szCs w:val="24"/>
          <w:lang w:eastAsia="zh-CN"/>
        </w:rPr>
      </w:pPr>
    </w:p>
    <w:p w14:paraId="75B3EECD" w14:textId="77777777" w:rsidR="00F76B70" w:rsidRDefault="00F76B70" w:rsidP="00F76B70">
      <w:pPr>
        <w:wordWrap w:val="0"/>
        <w:adjustRightInd w:val="0"/>
        <w:snapToGrid w:val="0"/>
        <w:spacing w:line="360" w:lineRule="auto"/>
        <w:rPr>
          <w:rFonts w:ascii="Arial" w:eastAsia="黑体" w:hAnsi="Arial" w:cs="Arial"/>
          <w:b/>
          <w:bCs/>
          <w:sz w:val="24"/>
          <w:szCs w:val="24"/>
          <w:lang w:eastAsia="zh-CN"/>
        </w:rPr>
      </w:pPr>
      <w:r>
        <w:rPr>
          <w:rFonts w:ascii="Arial" w:eastAsia="黑体" w:hAnsi="Arial" w:cs="Arial"/>
          <w:b/>
          <w:bCs/>
          <w:sz w:val="24"/>
          <w:szCs w:val="24"/>
          <w:lang w:eastAsia="zh-CN"/>
        </w:rPr>
        <w:t>结果与分析</w:t>
      </w:r>
    </w:p>
    <w:p w14:paraId="12DD1B0C" w14:textId="582D9483" w:rsidR="00F76B70" w:rsidRDefault="00F76B70" w:rsidP="00AA293A">
      <w:pPr>
        <w:adjustRightInd w:val="0"/>
        <w:snapToGrid w:val="0"/>
        <w:spacing w:line="360" w:lineRule="auto"/>
        <w:rPr>
          <w:rFonts w:ascii="Arial" w:hAnsi="Arial" w:cs="Arial"/>
          <w:kern w:val="1"/>
          <w:sz w:val="24"/>
          <w:szCs w:val="24"/>
          <w:lang w:eastAsia="zh-CN"/>
        </w:rPr>
      </w:pPr>
      <w:r>
        <w:rPr>
          <w:rFonts w:ascii="Arial" w:hAnsi="Arial" w:cs="Arial" w:hint="eastAsia"/>
          <w:kern w:val="1"/>
          <w:sz w:val="24"/>
          <w:szCs w:val="24"/>
          <w:lang w:eastAsia="zh-CN"/>
        </w:rPr>
        <w:t>判断本实验是否成功应主要考虑如下两点：</w:t>
      </w:r>
    </w:p>
    <w:p w14:paraId="4763567A" w14:textId="77777777" w:rsidR="00F76B70" w:rsidRDefault="00F76B70" w:rsidP="00C0731D">
      <w:pPr>
        <w:numPr>
          <w:ilvl w:val="0"/>
          <w:numId w:val="7"/>
        </w:numPr>
        <w:adjustRightInd w:val="0"/>
        <w:snapToGrid w:val="0"/>
        <w:spacing w:line="360" w:lineRule="auto"/>
        <w:ind w:left="480" w:hangingChars="200" w:hanging="480"/>
        <w:jc w:val="both"/>
        <w:rPr>
          <w:rFonts w:ascii="Arial" w:hAnsi="Arial" w:cs="Arial"/>
          <w:kern w:val="1"/>
          <w:sz w:val="24"/>
          <w:szCs w:val="24"/>
          <w:lang w:eastAsia="zh-CN"/>
        </w:rPr>
      </w:pPr>
      <w:r>
        <w:rPr>
          <w:rFonts w:ascii="Arial" w:hAnsi="Arial" w:cs="Arial" w:hint="eastAsia"/>
          <w:kern w:val="1"/>
          <w:sz w:val="24"/>
          <w:szCs w:val="24"/>
          <w:lang w:eastAsia="zh-CN"/>
        </w:rPr>
        <w:t>是否形成浮力密度梯度</w:t>
      </w:r>
    </w:p>
    <w:p w14:paraId="48F96C39" w14:textId="2409C8E0" w:rsidR="00F76B70" w:rsidRPr="00A00D32" w:rsidRDefault="00F76B70" w:rsidP="00AA293A">
      <w:pPr>
        <w:adjustRightInd w:val="0"/>
        <w:snapToGrid w:val="0"/>
        <w:spacing w:line="360" w:lineRule="auto"/>
        <w:ind w:left="357"/>
        <w:jc w:val="both"/>
        <w:rPr>
          <w:rFonts w:ascii="Arial" w:hAnsi="Arial" w:cs="Arial"/>
          <w:kern w:val="1"/>
          <w:sz w:val="24"/>
          <w:szCs w:val="24"/>
          <w:lang w:eastAsia="zh-CN"/>
        </w:rPr>
      </w:pPr>
      <w:r>
        <w:rPr>
          <w:rFonts w:ascii="Arial" w:hAnsi="Arial" w:cs="Arial" w:hint="eastAsia"/>
          <w:kern w:val="1"/>
          <w:sz w:val="24"/>
          <w:szCs w:val="24"/>
          <w:lang w:eastAsia="zh-CN"/>
        </w:rPr>
        <w:t>根据</w:t>
      </w:r>
      <w:r w:rsidR="00961C6A">
        <w:rPr>
          <w:rFonts w:ascii="Arial" w:hAnsi="Arial" w:cs="Arial" w:hint="eastAsia"/>
          <w:kern w:val="1"/>
          <w:sz w:val="24"/>
          <w:szCs w:val="24"/>
          <w:lang w:eastAsia="zh-CN"/>
        </w:rPr>
        <w:t xml:space="preserve"> [</w:t>
      </w:r>
      <w:r w:rsidRPr="00D046B4">
        <w:rPr>
          <w:rFonts w:ascii="Arial" w:hAnsi="Arial" w:cs="Arial" w:hint="eastAsia"/>
          <w:kern w:val="1"/>
          <w:sz w:val="24"/>
          <w:szCs w:val="24"/>
          <w:lang w:eastAsia="zh-CN"/>
        </w:rPr>
        <w:t>实验</w:t>
      </w:r>
      <w:r>
        <w:rPr>
          <w:rFonts w:ascii="Arial" w:hAnsi="Arial" w:cs="Arial" w:hint="eastAsia"/>
          <w:kern w:val="1"/>
          <w:sz w:val="24"/>
          <w:szCs w:val="24"/>
          <w:lang w:eastAsia="zh-CN"/>
        </w:rPr>
        <w:t>步骤</w:t>
      </w:r>
      <w:r>
        <w:rPr>
          <w:rFonts w:ascii="Arial" w:hAnsi="Arial" w:cs="Arial" w:hint="eastAsia"/>
          <w:kern w:val="1"/>
          <w:sz w:val="24"/>
          <w:szCs w:val="24"/>
          <w:lang w:eastAsia="zh-CN"/>
        </w:rPr>
        <w:t>4.7</w:t>
      </w:r>
      <w:r w:rsidR="00961C6A">
        <w:rPr>
          <w:rFonts w:ascii="Arial" w:hAnsi="Arial" w:cs="Arial" w:hint="eastAsia"/>
          <w:kern w:val="1"/>
          <w:sz w:val="24"/>
          <w:szCs w:val="24"/>
          <w:lang w:eastAsia="zh-CN"/>
        </w:rPr>
        <w:t>]</w:t>
      </w:r>
      <w:r w:rsidR="00961C6A">
        <w:rPr>
          <w:rFonts w:ascii="Arial" w:hAnsi="Arial" w:cs="Arial"/>
          <w:kern w:val="1"/>
          <w:sz w:val="24"/>
          <w:szCs w:val="24"/>
          <w:lang w:eastAsia="zh-CN"/>
        </w:rPr>
        <w:t xml:space="preserve"> </w:t>
      </w:r>
      <w:r>
        <w:rPr>
          <w:rFonts w:ascii="Arial" w:hAnsi="Arial" w:cs="Arial" w:hint="eastAsia"/>
          <w:kern w:val="1"/>
          <w:sz w:val="24"/>
          <w:szCs w:val="24"/>
          <w:lang w:eastAsia="zh-CN"/>
        </w:rPr>
        <w:t>测定分离区带的浮力密度可判断密度梯度是否形成，应形成线性梯度</w:t>
      </w:r>
      <w:r w:rsidR="00F351D6">
        <w:rPr>
          <w:rFonts w:ascii="Arial" w:hAnsi="Arial" w:cs="Arial" w:hint="eastAsia"/>
          <w:kern w:val="1"/>
          <w:sz w:val="24"/>
          <w:szCs w:val="24"/>
          <w:lang w:eastAsia="zh-CN"/>
        </w:rPr>
        <w:t xml:space="preserve"> (</w:t>
      </w:r>
      <w:r>
        <w:rPr>
          <w:rFonts w:ascii="Arial" w:hAnsi="Arial" w:cs="Arial" w:hint="eastAsia"/>
          <w:kern w:val="1"/>
          <w:sz w:val="24"/>
          <w:szCs w:val="24"/>
          <w:lang w:eastAsia="zh-CN"/>
        </w:rPr>
        <w:t>图</w:t>
      </w:r>
      <w:r>
        <w:rPr>
          <w:rFonts w:ascii="Arial" w:hAnsi="Arial" w:cs="Arial" w:hint="eastAsia"/>
          <w:kern w:val="1"/>
          <w:sz w:val="24"/>
          <w:szCs w:val="24"/>
          <w:lang w:eastAsia="zh-CN"/>
        </w:rPr>
        <w:t>1</w:t>
      </w:r>
      <w:r w:rsidR="00F351D6">
        <w:rPr>
          <w:rFonts w:ascii="Arial" w:hAnsi="Arial" w:cs="Arial" w:hint="eastAsia"/>
          <w:kern w:val="1"/>
          <w:sz w:val="24"/>
          <w:szCs w:val="24"/>
          <w:lang w:eastAsia="zh-CN"/>
        </w:rPr>
        <w:t>)</w:t>
      </w:r>
      <w:r>
        <w:rPr>
          <w:rFonts w:ascii="Arial" w:hAnsi="Arial" w:cs="Arial" w:hint="eastAsia"/>
          <w:kern w:val="1"/>
          <w:sz w:val="24"/>
          <w:szCs w:val="24"/>
          <w:lang w:eastAsia="zh-CN"/>
        </w:rPr>
        <w:t>，密度中位值约为</w:t>
      </w:r>
      <w:r w:rsidRPr="00F843FF">
        <w:rPr>
          <w:rFonts w:ascii="Arial" w:hAnsi="Arial" w:cs="Arial"/>
          <w:sz w:val="24"/>
          <w:szCs w:val="24"/>
          <w:lang w:eastAsia="zh-CN"/>
        </w:rPr>
        <w:t>1.80 g</w:t>
      </w:r>
      <w:r w:rsidR="00CC6BB1">
        <w:rPr>
          <w:rFonts w:ascii="Arial" w:eastAsia="微软雅黑" w:hAnsi="Arial" w:cs="Arial" w:hint="eastAsia"/>
          <w:sz w:val="24"/>
          <w:szCs w:val="24"/>
          <w:lang w:eastAsia="zh-CN"/>
        </w:rPr>
        <w:t>/</w:t>
      </w:r>
      <w:r w:rsidRPr="00F843FF">
        <w:rPr>
          <w:rFonts w:ascii="Arial" w:hAnsi="Arial" w:cs="Arial"/>
          <w:sz w:val="24"/>
          <w:szCs w:val="24"/>
          <w:lang w:eastAsia="zh-CN"/>
        </w:rPr>
        <w:t>ml</w:t>
      </w:r>
      <w:r>
        <w:rPr>
          <w:rFonts w:ascii="Arial" w:hAnsi="Arial" w:cs="Arial" w:hint="eastAsia"/>
          <w:kern w:val="1"/>
          <w:sz w:val="24"/>
          <w:szCs w:val="24"/>
          <w:lang w:eastAsia="zh-CN"/>
        </w:rPr>
        <w:t>。</w:t>
      </w:r>
      <w:r w:rsidR="004C63DB">
        <w:rPr>
          <w:rFonts w:ascii="Arial" w:hAnsi="Arial" w:cs="Arial" w:hint="eastAsia"/>
          <w:kern w:val="1"/>
          <w:sz w:val="24"/>
          <w:szCs w:val="24"/>
          <w:lang w:eastAsia="zh-CN"/>
        </w:rPr>
        <w:t>若未能形成有效的密度梯度，可能与离心配平不理想有关，需重新离心。</w:t>
      </w:r>
    </w:p>
    <w:p w14:paraId="23B9A1BF" w14:textId="77777777" w:rsidR="00F76B70" w:rsidRDefault="00F76B70" w:rsidP="00C813FE">
      <w:pPr>
        <w:adjustRightInd w:val="0"/>
        <w:snapToGrid w:val="0"/>
        <w:spacing w:line="360" w:lineRule="auto"/>
        <w:ind w:left="357"/>
        <w:jc w:val="both"/>
        <w:rPr>
          <w:rFonts w:ascii="Arial" w:hAnsi="Arial" w:cs="Arial"/>
          <w:kern w:val="1"/>
          <w:sz w:val="24"/>
          <w:szCs w:val="24"/>
          <w:lang w:eastAsia="zh-CN"/>
        </w:rPr>
      </w:pPr>
      <w:r>
        <w:rPr>
          <w:rFonts w:ascii="Arial" w:hAnsi="Arial" w:cs="Arial"/>
          <w:noProof/>
          <w:kern w:val="1"/>
          <w:sz w:val="24"/>
          <w:szCs w:val="24"/>
          <w:lang w:eastAsia="zh-CN"/>
        </w:rPr>
        <w:lastRenderedPageBreak/>
        <w:drawing>
          <wp:inline distT="0" distB="0" distL="0" distR="0" wp14:anchorId="6AC866EA" wp14:editId="25210656">
            <wp:extent cx="4962525" cy="307276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3072765"/>
                    </a:xfrm>
                    <a:prstGeom prst="rect">
                      <a:avLst/>
                    </a:prstGeom>
                    <a:noFill/>
                  </pic:spPr>
                </pic:pic>
              </a:graphicData>
            </a:graphic>
          </wp:inline>
        </w:drawing>
      </w:r>
    </w:p>
    <w:p w14:paraId="56F5950C" w14:textId="6CBF8266" w:rsidR="00F76B70" w:rsidRDefault="00F76B70" w:rsidP="00C813FE">
      <w:pPr>
        <w:adjustRightInd w:val="0"/>
        <w:snapToGrid w:val="0"/>
        <w:spacing w:line="360" w:lineRule="auto"/>
        <w:ind w:left="357"/>
        <w:jc w:val="both"/>
        <w:rPr>
          <w:rFonts w:ascii="Arial" w:hAnsi="Arial" w:cs="Arial"/>
          <w:kern w:val="1"/>
          <w:sz w:val="24"/>
          <w:szCs w:val="24"/>
          <w:lang w:eastAsia="zh-CN"/>
        </w:rPr>
      </w:pPr>
      <w:r w:rsidRPr="00960728">
        <w:rPr>
          <w:rFonts w:ascii="Arial" w:hAnsi="Arial" w:cs="Arial" w:hint="eastAsia"/>
          <w:b/>
          <w:kern w:val="1"/>
          <w:sz w:val="24"/>
          <w:szCs w:val="24"/>
          <w:lang w:eastAsia="zh-CN"/>
        </w:rPr>
        <w:t>图</w:t>
      </w:r>
      <w:r w:rsidRPr="00960728">
        <w:rPr>
          <w:rFonts w:ascii="Arial" w:hAnsi="Arial" w:cs="Arial" w:hint="eastAsia"/>
          <w:b/>
          <w:kern w:val="1"/>
          <w:sz w:val="24"/>
          <w:szCs w:val="24"/>
          <w:lang w:eastAsia="zh-CN"/>
        </w:rPr>
        <w:t>1</w:t>
      </w:r>
      <w:r w:rsidR="00960728" w:rsidRPr="00960728">
        <w:rPr>
          <w:rFonts w:ascii="Arial" w:hAnsi="Arial" w:cs="Arial"/>
          <w:b/>
          <w:kern w:val="1"/>
          <w:sz w:val="24"/>
          <w:szCs w:val="24"/>
          <w:lang w:eastAsia="zh-CN"/>
        </w:rPr>
        <w:t>.</w:t>
      </w:r>
      <w:r w:rsidRPr="00960728">
        <w:rPr>
          <w:rFonts w:ascii="Arial" w:hAnsi="Arial" w:cs="Arial" w:hint="eastAsia"/>
          <w:b/>
          <w:kern w:val="1"/>
          <w:sz w:val="24"/>
          <w:szCs w:val="24"/>
          <w:lang w:eastAsia="zh-CN"/>
        </w:rPr>
        <w:t xml:space="preserve"> </w:t>
      </w:r>
      <w:r w:rsidRPr="00960728">
        <w:rPr>
          <w:rFonts w:ascii="Arial" w:hAnsi="Arial" w:cs="Arial" w:hint="eastAsia"/>
          <w:b/>
          <w:kern w:val="1"/>
          <w:sz w:val="24"/>
          <w:szCs w:val="24"/>
          <w:lang w:eastAsia="zh-CN"/>
        </w:rPr>
        <w:t>起始密度为</w:t>
      </w:r>
      <w:r w:rsidRPr="00960728">
        <w:rPr>
          <w:rFonts w:ascii="Arial" w:hAnsi="Arial" w:cs="Arial"/>
          <w:b/>
          <w:sz w:val="24"/>
          <w:szCs w:val="24"/>
          <w:lang w:eastAsia="zh-CN"/>
        </w:rPr>
        <w:t>1.80 g</w:t>
      </w:r>
      <w:r w:rsidR="00CC6BB1" w:rsidRPr="00960728">
        <w:rPr>
          <w:rFonts w:ascii="Arial" w:hAnsi="Arial" w:cs="Arial" w:hint="eastAsia"/>
          <w:b/>
          <w:sz w:val="24"/>
          <w:szCs w:val="24"/>
          <w:lang w:eastAsia="zh-CN"/>
        </w:rPr>
        <w:t>/</w:t>
      </w:r>
      <w:r w:rsidRPr="00960728">
        <w:rPr>
          <w:rFonts w:ascii="Arial" w:hAnsi="Arial" w:cs="Arial"/>
          <w:b/>
          <w:sz w:val="24"/>
          <w:szCs w:val="24"/>
          <w:lang w:eastAsia="zh-CN"/>
        </w:rPr>
        <w:t>ml</w:t>
      </w:r>
      <w:r w:rsidR="00CC6BB1" w:rsidRPr="00960728">
        <w:rPr>
          <w:rFonts w:ascii="Arial" w:hAnsi="Arial" w:cs="Arial"/>
          <w:b/>
          <w:sz w:val="24"/>
          <w:szCs w:val="24"/>
          <w:vertAlign w:val="superscript"/>
          <w:lang w:eastAsia="zh-CN"/>
        </w:rPr>
        <w:t xml:space="preserve"> </w:t>
      </w:r>
      <w:proofErr w:type="spellStart"/>
      <w:r w:rsidRPr="00960728">
        <w:rPr>
          <w:rFonts w:ascii="Arial" w:hAnsi="Arial" w:cs="Arial"/>
          <w:b/>
          <w:kern w:val="1"/>
          <w:sz w:val="24"/>
          <w:szCs w:val="24"/>
          <w:lang w:eastAsia="zh-CN"/>
        </w:rPr>
        <w:t>C</w:t>
      </w:r>
      <w:r w:rsidRPr="00960728">
        <w:rPr>
          <w:rFonts w:ascii="Arial" w:hAnsi="Arial" w:cs="Arial" w:hint="eastAsia"/>
          <w:b/>
          <w:kern w:val="1"/>
          <w:sz w:val="24"/>
          <w:szCs w:val="24"/>
          <w:lang w:eastAsia="zh-CN"/>
        </w:rPr>
        <w:t>s</w:t>
      </w:r>
      <w:r w:rsidRPr="00960728">
        <w:rPr>
          <w:rFonts w:ascii="Arial" w:hAnsi="Arial" w:cs="Arial"/>
          <w:b/>
          <w:kern w:val="1"/>
          <w:sz w:val="24"/>
          <w:szCs w:val="24"/>
          <w:lang w:eastAsia="zh-CN"/>
        </w:rPr>
        <w:t>TFA</w:t>
      </w:r>
      <w:proofErr w:type="spellEnd"/>
      <w:r w:rsidRPr="00960728">
        <w:rPr>
          <w:rFonts w:ascii="Arial" w:hAnsi="Arial" w:cs="Arial" w:hint="eastAsia"/>
          <w:b/>
          <w:kern w:val="1"/>
          <w:sz w:val="24"/>
          <w:szCs w:val="24"/>
          <w:lang w:eastAsia="zh-CN"/>
        </w:rPr>
        <w:t>的</w:t>
      </w:r>
      <w:r w:rsidRPr="00960728">
        <w:rPr>
          <w:rFonts w:ascii="Arial" w:hAnsi="Arial" w:cs="Arial" w:hint="eastAsia"/>
          <w:b/>
          <w:kern w:val="1"/>
          <w:sz w:val="24"/>
          <w:szCs w:val="24"/>
          <w:lang w:eastAsia="zh-CN"/>
        </w:rPr>
        <w:t>5.1</w:t>
      </w:r>
      <w:r w:rsidRPr="00960728">
        <w:rPr>
          <w:rFonts w:ascii="Arial" w:hAnsi="Arial" w:cs="Arial"/>
          <w:b/>
          <w:kern w:val="1"/>
          <w:sz w:val="24"/>
          <w:szCs w:val="24"/>
          <w:lang w:eastAsia="zh-CN"/>
        </w:rPr>
        <w:t xml:space="preserve"> </w:t>
      </w:r>
      <w:r w:rsidRPr="00960728">
        <w:rPr>
          <w:rFonts w:ascii="Arial" w:hAnsi="Arial" w:cs="Arial" w:hint="eastAsia"/>
          <w:b/>
          <w:kern w:val="1"/>
          <w:sz w:val="24"/>
          <w:szCs w:val="24"/>
          <w:lang w:eastAsia="zh-CN"/>
        </w:rPr>
        <w:t>ml</w:t>
      </w:r>
      <w:r w:rsidRPr="00960728">
        <w:rPr>
          <w:rFonts w:ascii="Arial" w:hAnsi="Arial" w:cs="Arial" w:hint="eastAsia"/>
          <w:b/>
          <w:kern w:val="1"/>
          <w:sz w:val="24"/>
          <w:szCs w:val="24"/>
          <w:lang w:eastAsia="zh-CN"/>
        </w:rPr>
        <w:t>混合液经</w:t>
      </w:r>
      <w:r w:rsidRPr="00960728">
        <w:rPr>
          <w:rFonts w:ascii="Arial" w:hAnsi="Arial" w:cs="Arial" w:hint="eastAsia"/>
          <w:b/>
          <w:kern w:val="1"/>
          <w:sz w:val="24"/>
          <w:szCs w:val="24"/>
          <w:lang w:eastAsia="zh-CN"/>
        </w:rPr>
        <w:t>65</w:t>
      </w:r>
      <w:r w:rsidRPr="00960728">
        <w:rPr>
          <w:rFonts w:ascii="Arial" w:hAnsi="Arial" w:cs="Arial"/>
          <w:b/>
          <w:kern w:val="1"/>
          <w:sz w:val="24"/>
          <w:szCs w:val="24"/>
          <w:lang w:eastAsia="zh-CN"/>
        </w:rPr>
        <w:t xml:space="preserve"> </w:t>
      </w:r>
      <w:r w:rsidRPr="00960728">
        <w:rPr>
          <w:rFonts w:ascii="Arial" w:hAnsi="Arial" w:cs="Arial" w:hint="eastAsia"/>
          <w:b/>
          <w:kern w:val="1"/>
          <w:sz w:val="24"/>
          <w:szCs w:val="24"/>
          <w:lang w:eastAsia="zh-CN"/>
        </w:rPr>
        <w:t>h</w:t>
      </w:r>
      <w:r w:rsidRPr="00960728">
        <w:rPr>
          <w:rFonts w:ascii="Arial" w:hAnsi="Arial" w:cs="Arial" w:hint="eastAsia"/>
          <w:b/>
          <w:kern w:val="1"/>
          <w:sz w:val="24"/>
          <w:szCs w:val="24"/>
          <w:lang w:eastAsia="zh-CN"/>
        </w:rPr>
        <w:t>离心后形成的密度梯度。</w:t>
      </w:r>
      <w:r>
        <w:rPr>
          <w:rFonts w:ascii="Arial" w:hAnsi="Arial" w:cs="Arial" w:hint="eastAsia"/>
          <w:kern w:val="1"/>
          <w:sz w:val="24"/>
          <w:szCs w:val="24"/>
          <w:lang w:eastAsia="zh-CN"/>
        </w:rPr>
        <w:t>数据来自</w:t>
      </w:r>
      <w:r w:rsidRPr="00960728">
        <w:rPr>
          <w:rFonts w:ascii="Arial" w:eastAsiaTheme="majorEastAsia" w:hAnsi="Arial" w:cs="Arial"/>
          <w:sz w:val="24"/>
          <w:szCs w:val="24"/>
          <w:lang w:eastAsia="zh-CN"/>
        </w:rPr>
        <w:t>Zhang</w:t>
      </w:r>
      <w:r w:rsidRPr="00960728">
        <w:rPr>
          <w:rFonts w:ascii="Arial" w:eastAsiaTheme="majorEastAsia" w:hAnsi="Arial" w:cs="Arial"/>
          <w:sz w:val="24"/>
          <w:szCs w:val="24"/>
          <w:lang w:eastAsia="zh-CN"/>
        </w:rPr>
        <w:t>等</w:t>
      </w:r>
      <w:r>
        <w:rPr>
          <w:rFonts w:ascii="Arial" w:eastAsia="黑体" w:hAnsi="Arial" w:cs="Arial" w:hint="eastAsia"/>
          <w:sz w:val="24"/>
          <w:szCs w:val="24"/>
          <w:lang w:eastAsia="zh-CN"/>
        </w:rPr>
        <w:t>，</w:t>
      </w:r>
      <w:r>
        <w:rPr>
          <w:rFonts w:ascii="Arial" w:eastAsia="黑体" w:hAnsi="Arial" w:cs="Arial" w:hint="eastAsia"/>
          <w:sz w:val="24"/>
          <w:szCs w:val="24"/>
          <w:lang w:eastAsia="zh-CN"/>
        </w:rPr>
        <w:t>20</w:t>
      </w:r>
      <w:r>
        <w:rPr>
          <w:rFonts w:ascii="Arial" w:eastAsia="黑体" w:hAnsi="Arial" w:cs="Arial"/>
          <w:sz w:val="24"/>
          <w:szCs w:val="24"/>
          <w:lang w:eastAsia="zh-CN"/>
        </w:rPr>
        <w:t>1</w:t>
      </w:r>
      <w:r>
        <w:rPr>
          <w:rFonts w:ascii="Arial" w:eastAsia="黑体" w:hAnsi="Arial" w:cs="Arial" w:hint="eastAsia"/>
          <w:sz w:val="24"/>
          <w:szCs w:val="24"/>
          <w:lang w:eastAsia="zh-CN"/>
        </w:rPr>
        <w:t>7</w:t>
      </w:r>
      <w:r w:rsidR="004C63DB" w:rsidDel="004C63DB">
        <w:rPr>
          <w:rFonts w:ascii="Arial" w:hAnsi="Arial" w:cs="Arial" w:hint="eastAsia"/>
          <w:kern w:val="1"/>
          <w:sz w:val="24"/>
          <w:szCs w:val="24"/>
          <w:lang w:eastAsia="zh-CN"/>
        </w:rPr>
        <w:t xml:space="preserve"> </w:t>
      </w:r>
    </w:p>
    <w:p w14:paraId="6DB2C09B" w14:textId="77777777" w:rsidR="00C813FE" w:rsidRPr="00A51C74" w:rsidRDefault="00C813FE" w:rsidP="00C813FE">
      <w:pPr>
        <w:adjustRightInd w:val="0"/>
        <w:snapToGrid w:val="0"/>
        <w:spacing w:line="360" w:lineRule="auto"/>
        <w:ind w:left="357"/>
        <w:jc w:val="both"/>
        <w:rPr>
          <w:rFonts w:ascii="Arial" w:eastAsia="黑体" w:hAnsi="Arial" w:cs="Arial"/>
          <w:sz w:val="24"/>
          <w:szCs w:val="24"/>
          <w:lang w:eastAsia="zh-CN"/>
        </w:rPr>
      </w:pPr>
    </w:p>
    <w:p w14:paraId="2663C195" w14:textId="77777777" w:rsidR="00F76B70" w:rsidRDefault="00F76B70" w:rsidP="00A51C74">
      <w:pPr>
        <w:numPr>
          <w:ilvl w:val="0"/>
          <w:numId w:val="7"/>
        </w:numPr>
        <w:adjustRightInd w:val="0"/>
        <w:snapToGrid w:val="0"/>
        <w:spacing w:line="360" w:lineRule="auto"/>
        <w:ind w:left="480" w:hangingChars="200" w:hanging="480"/>
        <w:jc w:val="both"/>
        <w:rPr>
          <w:rFonts w:ascii="Arial" w:hAnsi="Arial" w:cs="Arial"/>
          <w:kern w:val="1"/>
          <w:sz w:val="24"/>
          <w:szCs w:val="24"/>
          <w:lang w:eastAsia="zh-CN"/>
        </w:rPr>
      </w:pPr>
      <w:r>
        <w:rPr>
          <w:rFonts w:ascii="Arial" w:hAnsi="Arial" w:cs="Arial" w:hint="eastAsia"/>
          <w:kern w:val="1"/>
          <w:sz w:val="24"/>
          <w:szCs w:val="24"/>
          <w:lang w:eastAsia="zh-CN"/>
        </w:rPr>
        <w:t>R</w:t>
      </w:r>
      <w:r>
        <w:rPr>
          <w:rFonts w:ascii="Arial" w:hAnsi="Arial" w:cs="Arial"/>
          <w:kern w:val="1"/>
          <w:sz w:val="24"/>
          <w:szCs w:val="24"/>
          <w:lang w:eastAsia="zh-CN"/>
        </w:rPr>
        <w:t>NA</w:t>
      </w:r>
      <w:r>
        <w:rPr>
          <w:rFonts w:ascii="Arial" w:hAnsi="Arial" w:cs="Arial" w:hint="eastAsia"/>
          <w:kern w:val="1"/>
          <w:sz w:val="24"/>
          <w:szCs w:val="24"/>
          <w:lang w:eastAsia="zh-CN"/>
        </w:rPr>
        <w:t>是否在“重”区带富集</w:t>
      </w:r>
    </w:p>
    <w:p w14:paraId="5C062AE6" w14:textId="57F43827" w:rsidR="00F76B70" w:rsidRPr="00D046B4" w:rsidRDefault="00F76B70" w:rsidP="00871C04">
      <w:pPr>
        <w:adjustRightInd w:val="0"/>
        <w:snapToGrid w:val="0"/>
        <w:spacing w:line="360" w:lineRule="auto"/>
        <w:ind w:leftChars="200" w:left="400"/>
        <w:jc w:val="both"/>
        <w:rPr>
          <w:lang w:eastAsia="zh-CN"/>
        </w:rPr>
      </w:pPr>
      <w:r>
        <w:rPr>
          <w:rFonts w:ascii="Arial" w:hAnsi="Arial" w:cs="Arial" w:hint="eastAsia"/>
          <w:kern w:val="1"/>
          <w:sz w:val="24"/>
          <w:szCs w:val="24"/>
          <w:lang w:eastAsia="zh-CN"/>
        </w:rPr>
        <w:t>根据</w:t>
      </w:r>
      <w:r w:rsidR="00961C6A">
        <w:rPr>
          <w:rFonts w:ascii="Arial" w:hAnsi="Arial" w:cs="Arial" w:hint="eastAsia"/>
          <w:kern w:val="1"/>
          <w:sz w:val="24"/>
          <w:szCs w:val="24"/>
          <w:lang w:eastAsia="zh-CN"/>
        </w:rPr>
        <w:t xml:space="preserve"> [</w:t>
      </w:r>
      <w:r w:rsidRPr="00D046B4">
        <w:rPr>
          <w:rFonts w:ascii="Arial" w:hAnsi="Arial" w:cs="Arial" w:hint="eastAsia"/>
          <w:kern w:val="1"/>
          <w:sz w:val="24"/>
          <w:szCs w:val="24"/>
          <w:lang w:eastAsia="zh-CN"/>
        </w:rPr>
        <w:t>实验</w:t>
      </w:r>
      <w:r>
        <w:rPr>
          <w:rFonts w:ascii="Arial" w:hAnsi="Arial" w:cs="Arial" w:hint="eastAsia"/>
          <w:kern w:val="1"/>
          <w:sz w:val="24"/>
          <w:szCs w:val="24"/>
          <w:lang w:eastAsia="zh-CN"/>
        </w:rPr>
        <w:t>步骤</w:t>
      </w:r>
      <w:r>
        <w:rPr>
          <w:rFonts w:ascii="Arial" w:hAnsi="Arial" w:cs="Arial" w:hint="eastAsia"/>
          <w:kern w:val="1"/>
          <w:sz w:val="24"/>
          <w:szCs w:val="24"/>
          <w:lang w:eastAsia="zh-CN"/>
        </w:rPr>
        <w:t>6</w:t>
      </w:r>
      <w:r w:rsidR="00961C6A">
        <w:rPr>
          <w:rFonts w:ascii="Arial" w:hAnsi="Arial" w:cs="Arial" w:hint="eastAsia"/>
          <w:kern w:val="1"/>
          <w:sz w:val="24"/>
          <w:szCs w:val="24"/>
          <w:lang w:eastAsia="zh-CN"/>
        </w:rPr>
        <w:t>]</w:t>
      </w:r>
      <w:r w:rsidR="00961C6A">
        <w:rPr>
          <w:rFonts w:ascii="Arial" w:hAnsi="Arial" w:cs="Arial"/>
          <w:kern w:val="1"/>
          <w:sz w:val="24"/>
          <w:szCs w:val="24"/>
          <w:lang w:eastAsia="zh-CN"/>
        </w:rPr>
        <w:t xml:space="preserve"> </w:t>
      </w:r>
      <w:r>
        <w:rPr>
          <w:rFonts w:ascii="Arial" w:hAnsi="Arial" w:cs="Arial" w:hint="eastAsia"/>
          <w:kern w:val="1"/>
          <w:sz w:val="24"/>
          <w:szCs w:val="24"/>
          <w:lang w:eastAsia="zh-CN"/>
        </w:rPr>
        <w:t>的</w:t>
      </w:r>
      <w:proofErr w:type="spellStart"/>
      <w:r>
        <w:rPr>
          <w:rFonts w:ascii="Arial" w:hAnsi="Arial" w:cs="Arial"/>
          <w:kern w:val="1"/>
          <w:sz w:val="24"/>
          <w:szCs w:val="24"/>
          <w:lang w:eastAsia="zh-CN"/>
        </w:rPr>
        <w:t>qRT</w:t>
      </w:r>
      <w:proofErr w:type="spellEnd"/>
      <w:r>
        <w:rPr>
          <w:rFonts w:ascii="Arial" w:hAnsi="Arial" w:cs="Arial"/>
          <w:kern w:val="1"/>
          <w:sz w:val="24"/>
          <w:szCs w:val="24"/>
          <w:lang w:eastAsia="zh-CN"/>
        </w:rPr>
        <w:t>-PCR</w:t>
      </w:r>
      <w:r>
        <w:rPr>
          <w:rFonts w:ascii="Arial" w:hAnsi="Arial" w:cs="Arial" w:hint="eastAsia"/>
          <w:kern w:val="1"/>
          <w:sz w:val="24"/>
          <w:szCs w:val="24"/>
          <w:lang w:eastAsia="zh-CN"/>
        </w:rPr>
        <w:t>分析结果可判断是否有</w:t>
      </w:r>
      <w:r>
        <w:rPr>
          <w:rFonts w:ascii="Arial" w:hAnsi="Arial" w:cs="Arial" w:hint="eastAsia"/>
          <w:kern w:val="1"/>
          <w:sz w:val="24"/>
          <w:szCs w:val="24"/>
          <w:lang w:eastAsia="zh-CN"/>
        </w:rPr>
        <w:t>R</w:t>
      </w:r>
      <w:r>
        <w:rPr>
          <w:rFonts w:ascii="Arial" w:hAnsi="Arial" w:cs="Arial"/>
          <w:kern w:val="1"/>
          <w:sz w:val="24"/>
          <w:szCs w:val="24"/>
          <w:lang w:eastAsia="zh-CN"/>
        </w:rPr>
        <w:t>NA</w:t>
      </w:r>
      <w:r>
        <w:rPr>
          <w:rFonts w:ascii="Arial" w:hAnsi="Arial" w:cs="Arial" w:hint="eastAsia"/>
          <w:kern w:val="1"/>
          <w:sz w:val="24"/>
          <w:szCs w:val="24"/>
          <w:lang w:eastAsia="zh-CN"/>
        </w:rPr>
        <w:t>在“重”区带富集，代表目标功能微生物的富集。</w:t>
      </w:r>
      <w:r w:rsidRPr="00A36704">
        <w:rPr>
          <w:rFonts w:ascii="Arial" w:hAnsi="Arial" w:cs="Arial" w:hint="eastAsia"/>
          <w:kern w:val="1"/>
          <w:sz w:val="24"/>
          <w:szCs w:val="24"/>
          <w:vertAlign w:val="superscript"/>
          <w:lang w:eastAsia="zh-CN"/>
        </w:rPr>
        <w:t>12</w:t>
      </w:r>
      <w:r w:rsidRPr="00A36704">
        <w:rPr>
          <w:rFonts w:ascii="Arial" w:hAnsi="Arial" w:cs="Arial" w:hint="eastAsia"/>
          <w:kern w:val="1"/>
          <w:sz w:val="24"/>
          <w:szCs w:val="24"/>
          <w:lang w:eastAsia="zh-CN"/>
        </w:rPr>
        <w:t>C</w:t>
      </w:r>
      <w:r>
        <w:rPr>
          <w:rFonts w:ascii="Arial" w:hAnsi="Arial" w:cs="Arial" w:hint="eastAsia"/>
          <w:kern w:val="1"/>
          <w:sz w:val="24"/>
          <w:szCs w:val="24"/>
          <w:lang w:eastAsia="zh-CN"/>
        </w:rPr>
        <w:t>-</w:t>
      </w:r>
      <w:r>
        <w:rPr>
          <w:rFonts w:ascii="Arial" w:hAnsi="Arial" w:cs="Arial"/>
          <w:kern w:val="1"/>
          <w:sz w:val="24"/>
          <w:szCs w:val="24"/>
          <w:lang w:eastAsia="zh-CN"/>
        </w:rPr>
        <w:t>RNA</w:t>
      </w:r>
      <w:r>
        <w:rPr>
          <w:rFonts w:ascii="Arial" w:hAnsi="Arial" w:cs="Arial" w:hint="eastAsia"/>
          <w:kern w:val="1"/>
          <w:sz w:val="24"/>
          <w:szCs w:val="24"/>
          <w:lang w:eastAsia="zh-CN"/>
        </w:rPr>
        <w:t>应主要分布于</w:t>
      </w:r>
      <w:r w:rsidRPr="00F843FF">
        <w:rPr>
          <w:rFonts w:ascii="Arial" w:hAnsi="Arial" w:cs="Arial"/>
          <w:sz w:val="24"/>
          <w:szCs w:val="24"/>
          <w:lang w:eastAsia="zh-CN"/>
        </w:rPr>
        <w:t>1.</w:t>
      </w:r>
      <w:r>
        <w:rPr>
          <w:rFonts w:ascii="Arial" w:hAnsi="Arial" w:cs="Arial" w:hint="eastAsia"/>
          <w:sz w:val="24"/>
          <w:szCs w:val="24"/>
          <w:lang w:eastAsia="zh-CN"/>
        </w:rPr>
        <w:t>79</w:t>
      </w:r>
      <w:r w:rsidRPr="00F843FF">
        <w:rPr>
          <w:rFonts w:ascii="Arial" w:hAnsi="Arial" w:cs="Arial"/>
          <w:sz w:val="24"/>
          <w:szCs w:val="24"/>
          <w:lang w:eastAsia="zh-CN"/>
        </w:rPr>
        <w:t xml:space="preserve"> g</w:t>
      </w:r>
      <w:r w:rsidR="00EF417B">
        <w:rPr>
          <w:rFonts w:ascii="Arial" w:hAnsi="Arial" w:cs="Arial" w:hint="eastAsia"/>
          <w:sz w:val="24"/>
          <w:szCs w:val="24"/>
          <w:lang w:eastAsia="zh-CN"/>
        </w:rPr>
        <w:t>/</w:t>
      </w:r>
      <w:r w:rsidRPr="00F843FF">
        <w:rPr>
          <w:rFonts w:ascii="Arial" w:hAnsi="Arial" w:cs="Arial"/>
          <w:sz w:val="24"/>
          <w:szCs w:val="24"/>
          <w:lang w:eastAsia="zh-CN"/>
        </w:rPr>
        <w:t>ml</w:t>
      </w:r>
      <w:r>
        <w:rPr>
          <w:rFonts w:ascii="Arial" w:hAnsi="Arial" w:cs="Arial" w:hint="eastAsia"/>
          <w:kern w:val="1"/>
          <w:sz w:val="24"/>
          <w:szCs w:val="24"/>
          <w:lang w:eastAsia="zh-CN"/>
        </w:rPr>
        <w:t>密度区带，而全标记</w:t>
      </w:r>
      <w:r w:rsidRPr="00A36704">
        <w:rPr>
          <w:rFonts w:ascii="Arial" w:hAnsi="Arial" w:cs="Arial"/>
          <w:kern w:val="1"/>
          <w:sz w:val="24"/>
          <w:szCs w:val="24"/>
          <w:vertAlign w:val="superscript"/>
          <w:lang w:eastAsia="zh-CN"/>
        </w:rPr>
        <w:t>13</w:t>
      </w:r>
      <w:r w:rsidRPr="00A36704">
        <w:rPr>
          <w:rFonts w:ascii="Arial" w:hAnsi="Arial" w:cs="Arial"/>
          <w:kern w:val="1"/>
          <w:sz w:val="24"/>
          <w:szCs w:val="24"/>
          <w:lang w:eastAsia="zh-CN"/>
        </w:rPr>
        <w:t>C</w:t>
      </w:r>
      <w:r>
        <w:rPr>
          <w:rFonts w:ascii="Arial" w:hAnsi="Arial" w:cs="Arial" w:hint="eastAsia"/>
          <w:kern w:val="1"/>
          <w:sz w:val="24"/>
          <w:szCs w:val="24"/>
          <w:lang w:eastAsia="zh-CN"/>
        </w:rPr>
        <w:t>-</w:t>
      </w:r>
      <w:r>
        <w:rPr>
          <w:rFonts w:ascii="Arial" w:hAnsi="Arial" w:cs="Arial"/>
          <w:kern w:val="1"/>
          <w:sz w:val="24"/>
          <w:szCs w:val="24"/>
          <w:lang w:eastAsia="zh-CN"/>
        </w:rPr>
        <w:t>RNA</w:t>
      </w:r>
      <w:r>
        <w:rPr>
          <w:rFonts w:ascii="Arial" w:hAnsi="Arial" w:cs="Arial" w:hint="eastAsia"/>
          <w:kern w:val="1"/>
          <w:sz w:val="24"/>
          <w:szCs w:val="24"/>
          <w:lang w:eastAsia="zh-CN"/>
        </w:rPr>
        <w:t>密度约为</w:t>
      </w:r>
      <w:r w:rsidRPr="00F843FF">
        <w:rPr>
          <w:rFonts w:ascii="Arial" w:hAnsi="Arial" w:cs="Arial"/>
          <w:sz w:val="24"/>
          <w:szCs w:val="24"/>
          <w:lang w:eastAsia="zh-CN"/>
        </w:rPr>
        <w:t>1.</w:t>
      </w:r>
      <w:r>
        <w:rPr>
          <w:rFonts w:ascii="Arial" w:hAnsi="Arial" w:cs="Arial" w:hint="eastAsia"/>
          <w:sz w:val="24"/>
          <w:szCs w:val="24"/>
          <w:lang w:eastAsia="zh-CN"/>
        </w:rPr>
        <w:t>82</w:t>
      </w:r>
      <w:r w:rsidRPr="00F843FF">
        <w:rPr>
          <w:rFonts w:ascii="Arial" w:hAnsi="Arial" w:cs="Arial"/>
          <w:sz w:val="24"/>
          <w:szCs w:val="24"/>
          <w:lang w:eastAsia="zh-CN"/>
        </w:rPr>
        <w:t xml:space="preserve"> g</w:t>
      </w:r>
      <w:r w:rsidR="00EF417B">
        <w:rPr>
          <w:rFonts w:ascii="Arial" w:hAnsi="Arial" w:cs="Arial" w:hint="eastAsia"/>
          <w:sz w:val="24"/>
          <w:szCs w:val="24"/>
          <w:lang w:eastAsia="zh-CN"/>
        </w:rPr>
        <w:t>/</w:t>
      </w:r>
      <w:r w:rsidRPr="00F843FF">
        <w:rPr>
          <w:rFonts w:ascii="Arial" w:hAnsi="Arial" w:cs="Arial"/>
          <w:sz w:val="24"/>
          <w:szCs w:val="24"/>
          <w:lang w:eastAsia="zh-CN"/>
        </w:rPr>
        <w:t>ml</w:t>
      </w:r>
      <w:r w:rsidR="00F351D6">
        <w:rPr>
          <w:rFonts w:ascii="Arial" w:hAnsi="Arial" w:cs="Arial" w:hint="eastAsia"/>
          <w:kern w:val="1"/>
          <w:sz w:val="24"/>
          <w:szCs w:val="24"/>
          <w:lang w:eastAsia="zh-CN"/>
        </w:rPr>
        <w:t xml:space="preserve"> (</w:t>
      </w:r>
      <w:r>
        <w:rPr>
          <w:rFonts w:ascii="Arial" w:hAnsi="Arial" w:cs="Arial" w:hint="eastAsia"/>
          <w:kern w:val="1"/>
          <w:sz w:val="24"/>
          <w:szCs w:val="24"/>
          <w:lang w:eastAsia="zh-CN"/>
        </w:rPr>
        <w:t>图</w:t>
      </w:r>
      <w:r>
        <w:rPr>
          <w:rFonts w:ascii="Arial" w:hAnsi="Arial" w:cs="Arial" w:hint="eastAsia"/>
          <w:kern w:val="1"/>
          <w:sz w:val="24"/>
          <w:szCs w:val="24"/>
          <w:lang w:eastAsia="zh-CN"/>
        </w:rPr>
        <w:t>2A</w:t>
      </w:r>
      <w:r w:rsidR="00F351D6">
        <w:rPr>
          <w:rFonts w:ascii="Arial" w:hAnsi="Arial" w:cs="Arial" w:hint="eastAsia"/>
          <w:kern w:val="1"/>
          <w:sz w:val="24"/>
          <w:szCs w:val="24"/>
          <w:lang w:eastAsia="zh-CN"/>
        </w:rPr>
        <w:t>)</w:t>
      </w:r>
      <w:r>
        <w:rPr>
          <w:rFonts w:ascii="Arial" w:hAnsi="Arial" w:cs="Arial" w:hint="eastAsia"/>
          <w:kern w:val="1"/>
          <w:sz w:val="24"/>
          <w:szCs w:val="24"/>
          <w:lang w:eastAsia="zh-CN"/>
        </w:rPr>
        <w:t>。需注意，</w:t>
      </w:r>
      <w:r w:rsidRPr="00A36704">
        <w:rPr>
          <w:rFonts w:ascii="Arial" w:hAnsi="Arial" w:cs="Arial" w:hint="eastAsia"/>
          <w:kern w:val="1"/>
          <w:sz w:val="24"/>
          <w:szCs w:val="24"/>
          <w:lang w:eastAsia="zh-CN"/>
        </w:rPr>
        <w:t>由于扩散</w:t>
      </w:r>
      <w:r>
        <w:rPr>
          <w:rFonts w:ascii="Arial" w:hAnsi="Arial" w:cs="Arial" w:hint="eastAsia"/>
          <w:kern w:val="1"/>
          <w:sz w:val="24"/>
          <w:szCs w:val="24"/>
          <w:lang w:eastAsia="zh-CN"/>
        </w:rPr>
        <w:t>效应，</w:t>
      </w:r>
      <w:r w:rsidRPr="00A36704">
        <w:rPr>
          <w:rFonts w:ascii="Arial" w:hAnsi="Arial" w:cs="Arial" w:hint="eastAsia"/>
          <w:kern w:val="1"/>
          <w:sz w:val="24"/>
          <w:szCs w:val="24"/>
          <w:vertAlign w:val="superscript"/>
          <w:lang w:eastAsia="zh-CN"/>
        </w:rPr>
        <w:t>12</w:t>
      </w:r>
      <w:r w:rsidRPr="00A36704">
        <w:rPr>
          <w:rFonts w:ascii="Arial" w:hAnsi="Arial" w:cs="Arial" w:hint="eastAsia"/>
          <w:kern w:val="1"/>
          <w:sz w:val="24"/>
          <w:szCs w:val="24"/>
          <w:lang w:eastAsia="zh-CN"/>
        </w:rPr>
        <w:t>C</w:t>
      </w:r>
      <w:r>
        <w:rPr>
          <w:rFonts w:ascii="Arial" w:hAnsi="Arial" w:cs="Arial" w:hint="eastAsia"/>
          <w:kern w:val="1"/>
          <w:sz w:val="24"/>
          <w:szCs w:val="24"/>
          <w:lang w:eastAsia="zh-CN"/>
        </w:rPr>
        <w:t>-</w:t>
      </w:r>
      <w:r>
        <w:rPr>
          <w:rFonts w:ascii="Arial" w:hAnsi="Arial" w:cs="Arial" w:hint="eastAsia"/>
          <w:kern w:val="1"/>
          <w:sz w:val="24"/>
          <w:szCs w:val="24"/>
          <w:lang w:eastAsia="zh-CN"/>
        </w:rPr>
        <w:t>和</w:t>
      </w:r>
      <w:r w:rsidRPr="00A36704">
        <w:rPr>
          <w:rFonts w:ascii="Arial" w:hAnsi="Arial" w:cs="Arial"/>
          <w:kern w:val="1"/>
          <w:sz w:val="24"/>
          <w:szCs w:val="24"/>
          <w:vertAlign w:val="superscript"/>
          <w:lang w:eastAsia="zh-CN"/>
        </w:rPr>
        <w:t>13</w:t>
      </w:r>
      <w:r w:rsidRPr="00A36704">
        <w:rPr>
          <w:rFonts w:ascii="Arial" w:hAnsi="Arial" w:cs="Arial"/>
          <w:kern w:val="1"/>
          <w:sz w:val="24"/>
          <w:szCs w:val="24"/>
          <w:lang w:eastAsia="zh-CN"/>
        </w:rPr>
        <w:t>C</w:t>
      </w:r>
      <w:r>
        <w:rPr>
          <w:rFonts w:ascii="Arial" w:hAnsi="Arial" w:cs="Arial" w:hint="eastAsia"/>
          <w:kern w:val="1"/>
          <w:sz w:val="24"/>
          <w:szCs w:val="24"/>
          <w:lang w:eastAsia="zh-CN"/>
        </w:rPr>
        <w:t>-</w:t>
      </w:r>
      <w:r>
        <w:rPr>
          <w:rFonts w:ascii="Arial" w:hAnsi="Arial" w:cs="Arial"/>
          <w:kern w:val="1"/>
          <w:sz w:val="24"/>
          <w:szCs w:val="24"/>
          <w:lang w:eastAsia="zh-CN"/>
        </w:rPr>
        <w:t>RNA</w:t>
      </w:r>
      <w:r w:rsidRPr="00A36704">
        <w:rPr>
          <w:rFonts w:ascii="Arial" w:hAnsi="Arial" w:cs="Arial" w:hint="eastAsia"/>
          <w:kern w:val="1"/>
          <w:sz w:val="24"/>
          <w:szCs w:val="24"/>
          <w:lang w:eastAsia="zh-CN"/>
        </w:rPr>
        <w:t>均存在于多个区带，呈正态分布。</w:t>
      </w:r>
      <w:r>
        <w:rPr>
          <w:rFonts w:ascii="Arial" w:hAnsi="Arial" w:cs="Arial" w:hint="eastAsia"/>
          <w:kern w:val="1"/>
          <w:sz w:val="24"/>
          <w:szCs w:val="24"/>
          <w:lang w:eastAsia="zh-CN"/>
        </w:rPr>
        <w:t>若在“重”区带无</w:t>
      </w:r>
      <w:r>
        <w:rPr>
          <w:rFonts w:ascii="Arial" w:hAnsi="Arial" w:cs="Arial" w:hint="eastAsia"/>
          <w:kern w:val="1"/>
          <w:sz w:val="24"/>
          <w:szCs w:val="24"/>
          <w:lang w:eastAsia="zh-CN"/>
        </w:rPr>
        <w:t>R</w:t>
      </w:r>
      <w:r>
        <w:rPr>
          <w:rFonts w:ascii="Arial" w:hAnsi="Arial" w:cs="Arial"/>
          <w:kern w:val="1"/>
          <w:sz w:val="24"/>
          <w:szCs w:val="24"/>
          <w:lang w:eastAsia="zh-CN"/>
        </w:rPr>
        <w:t>NA</w:t>
      </w:r>
      <w:r>
        <w:rPr>
          <w:rFonts w:ascii="Arial" w:hAnsi="Arial" w:cs="Arial" w:hint="eastAsia"/>
          <w:kern w:val="1"/>
          <w:sz w:val="24"/>
          <w:szCs w:val="24"/>
          <w:lang w:eastAsia="zh-CN"/>
        </w:rPr>
        <w:t>富集，表明标记底物利用程度较低，可能需要延长培养时间或增加标记底物用量。</w:t>
      </w:r>
    </w:p>
    <w:p w14:paraId="73A8951D" w14:textId="19378ABE" w:rsidR="00F76B70" w:rsidRDefault="00F76B70" w:rsidP="00871C04">
      <w:pPr>
        <w:adjustRightInd w:val="0"/>
        <w:snapToGrid w:val="0"/>
        <w:spacing w:line="360" w:lineRule="auto"/>
        <w:ind w:leftChars="200" w:left="400" w:firstLineChars="200" w:firstLine="480"/>
        <w:jc w:val="both"/>
        <w:rPr>
          <w:rFonts w:ascii="Arial" w:hAnsi="Arial" w:cs="Arial"/>
          <w:kern w:val="1"/>
          <w:sz w:val="24"/>
          <w:szCs w:val="24"/>
          <w:lang w:eastAsia="zh-CN"/>
        </w:rPr>
      </w:pPr>
      <w:r>
        <w:rPr>
          <w:rFonts w:ascii="Arial" w:hAnsi="Arial" w:cs="Arial" w:hint="eastAsia"/>
          <w:kern w:val="1"/>
          <w:sz w:val="24"/>
          <w:szCs w:val="24"/>
          <w:lang w:eastAsia="zh-CN"/>
        </w:rPr>
        <w:t>受环境复杂程度、底物类型和培养时间等因素影响，环境样品的</w:t>
      </w:r>
      <w:r>
        <w:rPr>
          <w:rFonts w:ascii="Arial" w:hAnsi="Arial" w:cs="Arial" w:hint="eastAsia"/>
          <w:kern w:val="1"/>
          <w:sz w:val="24"/>
          <w:szCs w:val="24"/>
          <w:lang w:eastAsia="zh-CN"/>
        </w:rPr>
        <w:t>R</w:t>
      </w:r>
      <w:r>
        <w:rPr>
          <w:rFonts w:ascii="Arial" w:hAnsi="Arial" w:cs="Arial"/>
          <w:kern w:val="1"/>
          <w:sz w:val="24"/>
          <w:szCs w:val="24"/>
          <w:lang w:eastAsia="zh-CN"/>
        </w:rPr>
        <w:t>NA</w:t>
      </w:r>
      <w:r>
        <w:rPr>
          <w:rFonts w:ascii="Arial" w:hAnsi="Arial" w:cs="Arial" w:hint="eastAsia"/>
          <w:kern w:val="1"/>
          <w:sz w:val="24"/>
          <w:szCs w:val="24"/>
          <w:lang w:eastAsia="zh-CN"/>
        </w:rPr>
        <w:t>-</w:t>
      </w:r>
      <w:r>
        <w:rPr>
          <w:rFonts w:ascii="Arial" w:hAnsi="Arial" w:cs="Arial"/>
          <w:kern w:val="1"/>
          <w:sz w:val="24"/>
          <w:szCs w:val="24"/>
          <w:lang w:eastAsia="zh-CN"/>
        </w:rPr>
        <w:t>SIP</w:t>
      </w:r>
      <w:r>
        <w:rPr>
          <w:rFonts w:ascii="Arial" w:hAnsi="Arial" w:cs="Arial" w:hint="eastAsia"/>
          <w:kern w:val="1"/>
          <w:sz w:val="24"/>
          <w:szCs w:val="24"/>
          <w:lang w:eastAsia="zh-CN"/>
        </w:rPr>
        <w:t>实验有时可以获得较多“重”区带富集</w:t>
      </w:r>
      <w:r>
        <w:rPr>
          <w:rFonts w:ascii="Arial" w:hAnsi="Arial" w:cs="Arial" w:hint="eastAsia"/>
          <w:kern w:val="1"/>
          <w:sz w:val="24"/>
          <w:szCs w:val="24"/>
          <w:lang w:eastAsia="zh-CN"/>
        </w:rPr>
        <w:t>R</w:t>
      </w:r>
      <w:r>
        <w:rPr>
          <w:rFonts w:ascii="Arial" w:hAnsi="Arial" w:cs="Arial"/>
          <w:kern w:val="1"/>
          <w:sz w:val="24"/>
          <w:szCs w:val="24"/>
          <w:lang w:eastAsia="zh-CN"/>
        </w:rPr>
        <w:t>NA</w:t>
      </w:r>
      <w:r w:rsidR="00F351D6">
        <w:rPr>
          <w:rFonts w:ascii="Arial" w:hAnsi="Arial" w:cs="Arial" w:hint="eastAsia"/>
          <w:kern w:val="1"/>
          <w:sz w:val="24"/>
          <w:szCs w:val="24"/>
          <w:lang w:eastAsia="zh-CN"/>
        </w:rPr>
        <w:t xml:space="preserve"> (</w:t>
      </w:r>
      <w:r>
        <w:rPr>
          <w:rFonts w:ascii="Arial" w:hAnsi="Arial" w:cs="Arial" w:hint="eastAsia"/>
          <w:kern w:val="1"/>
          <w:sz w:val="24"/>
          <w:szCs w:val="24"/>
          <w:lang w:eastAsia="zh-CN"/>
        </w:rPr>
        <w:t>图</w:t>
      </w:r>
      <w:r>
        <w:rPr>
          <w:rFonts w:ascii="Arial" w:hAnsi="Arial" w:cs="Arial" w:hint="eastAsia"/>
          <w:kern w:val="1"/>
          <w:sz w:val="24"/>
          <w:szCs w:val="24"/>
          <w:lang w:eastAsia="zh-CN"/>
        </w:rPr>
        <w:t>2</w:t>
      </w:r>
      <w:r>
        <w:rPr>
          <w:rFonts w:ascii="Arial" w:hAnsi="Arial" w:cs="Arial"/>
          <w:kern w:val="1"/>
          <w:sz w:val="24"/>
          <w:szCs w:val="24"/>
          <w:lang w:eastAsia="zh-CN"/>
        </w:rPr>
        <w:t>B</w:t>
      </w:r>
      <w:r w:rsidR="00F351D6">
        <w:rPr>
          <w:rFonts w:ascii="Arial" w:hAnsi="Arial" w:cs="Arial" w:hint="eastAsia"/>
          <w:kern w:val="1"/>
          <w:sz w:val="24"/>
          <w:szCs w:val="24"/>
          <w:lang w:eastAsia="zh-CN"/>
        </w:rPr>
        <w:t>)</w:t>
      </w:r>
      <w:r>
        <w:rPr>
          <w:rFonts w:ascii="Arial" w:hAnsi="Arial" w:cs="Arial" w:hint="eastAsia"/>
          <w:kern w:val="1"/>
          <w:sz w:val="24"/>
          <w:szCs w:val="24"/>
          <w:lang w:eastAsia="zh-CN"/>
        </w:rPr>
        <w:t>，但有时无法观察到理想的总</w:t>
      </w:r>
      <w:r>
        <w:rPr>
          <w:rFonts w:ascii="Arial" w:hAnsi="Arial" w:cs="Arial"/>
          <w:kern w:val="1"/>
          <w:sz w:val="24"/>
          <w:szCs w:val="24"/>
          <w:lang w:eastAsia="zh-CN"/>
        </w:rPr>
        <w:tab/>
      </w:r>
      <w:r>
        <w:rPr>
          <w:rFonts w:ascii="Arial" w:hAnsi="Arial" w:cs="Arial"/>
          <w:kern w:val="1"/>
          <w:sz w:val="24"/>
          <w:szCs w:val="24"/>
          <w:lang w:eastAsia="zh-CN"/>
        </w:rPr>
        <w:tab/>
        <w:t>RNA</w:t>
      </w:r>
      <w:r>
        <w:rPr>
          <w:rFonts w:ascii="Arial" w:hAnsi="Arial" w:cs="Arial" w:hint="eastAsia"/>
          <w:kern w:val="1"/>
          <w:sz w:val="24"/>
          <w:szCs w:val="24"/>
          <w:lang w:eastAsia="zh-CN"/>
        </w:rPr>
        <w:t>的富集</w:t>
      </w:r>
      <w:r w:rsidR="00F351D6">
        <w:rPr>
          <w:rFonts w:ascii="Arial" w:hAnsi="Arial" w:cs="Arial" w:hint="eastAsia"/>
          <w:kern w:val="1"/>
          <w:sz w:val="24"/>
          <w:szCs w:val="24"/>
          <w:lang w:eastAsia="zh-CN"/>
        </w:rPr>
        <w:t xml:space="preserve"> (</w:t>
      </w:r>
      <w:r>
        <w:rPr>
          <w:rFonts w:ascii="Arial" w:hAnsi="Arial" w:cs="Arial" w:hint="eastAsia"/>
          <w:kern w:val="1"/>
          <w:sz w:val="24"/>
          <w:szCs w:val="24"/>
          <w:lang w:eastAsia="zh-CN"/>
        </w:rPr>
        <w:t>图</w:t>
      </w:r>
      <w:r>
        <w:rPr>
          <w:rFonts w:ascii="Arial" w:hAnsi="Arial" w:cs="Arial" w:hint="eastAsia"/>
          <w:kern w:val="1"/>
          <w:sz w:val="24"/>
          <w:szCs w:val="24"/>
          <w:lang w:eastAsia="zh-CN"/>
        </w:rPr>
        <w:t>2</w:t>
      </w:r>
      <w:r>
        <w:rPr>
          <w:rFonts w:ascii="Arial" w:hAnsi="Arial" w:cs="Arial"/>
          <w:kern w:val="1"/>
          <w:sz w:val="24"/>
          <w:szCs w:val="24"/>
          <w:lang w:eastAsia="zh-CN"/>
        </w:rPr>
        <w:t>C</w:t>
      </w:r>
      <w:r w:rsidR="00F351D6">
        <w:rPr>
          <w:rFonts w:ascii="Arial" w:hAnsi="Arial" w:cs="Arial" w:hint="eastAsia"/>
          <w:kern w:val="1"/>
          <w:sz w:val="24"/>
          <w:szCs w:val="24"/>
          <w:lang w:eastAsia="zh-CN"/>
        </w:rPr>
        <w:t>)</w:t>
      </w:r>
      <w:r>
        <w:rPr>
          <w:rFonts w:ascii="Arial" w:hAnsi="Arial" w:cs="Arial" w:hint="eastAsia"/>
          <w:kern w:val="1"/>
          <w:sz w:val="24"/>
          <w:szCs w:val="24"/>
          <w:lang w:eastAsia="zh-CN"/>
        </w:rPr>
        <w:t>，遇到后一种情况时可进一步通过测序分析并结合标记实验组和对照组“重”</w:t>
      </w:r>
      <w:r>
        <w:rPr>
          <w:rFonts w:ascii="Arial" w:hAnsi="Arial" w:cs="Arial" w:hint="eastAsia"/>
          <w:kern w:val="1"/>
          <w:sz w:val="24"/>
          <w:szCs w:val="24"/>
          <w:lang w:eastAsia="zh-CN"/>
        </w:rPr>
        <w:t>R</w:t>
      </w:r>
      <w:r>
        <w:rPr>
          <w:rFonts w:ascii="Arial" w:hAnsi="Arial" w:cs="Arial"/>
          <w:kern w:val="1"/>
          <w:sz w:val="24"/>
          <w:szCs w:val="24"/>
          <w:lang w:eastAsia="zh-CN"/>
        </w:rPr>
        <w:t>NA</w:t>
      </w:r>
      <w:r>
        <w:rPr>
          <w:rFonts w:ascii="Arial" w:hAnsi="Arial" w:cs="Arial" w:hint="eastAsia"/>
          <w:kern w:val="1"/>
          <w:sz w:val="24"/>
          <w:szCs w:val="24"/>
          <w:lang w:eastAsia="zh-CN"/>
        </w:rPr>
        <w:t>的比较获知是否有特定标记微生物种群的富集。</w:t>
      </w:r>
    </w:p>
    <w:p w14:paraId="256D7864" w14:textId="77777777" w:rsidR="00F76B70" w:rsidRPr="00A36704" w:rsidRDefault="00F76B70" w:rsidP="00EF417B">
      <w:pPr>
        <w:wordWrap w:val="0"/>
        <w:adjustRightInd w:val="0"/>
        <w:snapToGrid w:val="0"/>
        <w:spacing w:line="360" w:lineRule="auto"/>
        <w:ind w:left="357"/>
        <w:jc w:val="both"/>
        <w:rPr>
          <w:rFonts w:ascii="Arial" w:hAnsi="Arial" w:cs="Arial"/>
          <w:kern w:val="1"/>
          <w:sz w:val="24"/>
          <w:szCs w:val="24"/>
          <w:lang w:eastAsia="zh-CN"/>
        </w:rPr>
      </w:pPr>
      <w:r>
        <w:rPr>
          <w:rFonts w:ascii="Arial" w:hAnsi="Arial" w:cs="Arial"/>
          <w:noProof/>
          <w:kern w:val="1"/>
          <w:sz w:val="24"/>
          <w:szCs w:val="24"/>
          <w:lang w:eastAsia="zh-CN"/>
        </w:rPr>
        <w:lastRenderedPageBreak/>
        <w:drawing>
          <wp:inline distT="0" distB="0" distL="0" distR="0" wp14:anchorId="7EFCD74C" wp14:editId="44DC7871">
            <wp:extent cx="5547391" cy="1728000"/>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7391" cy="1728000"/>
                    </a:xfrm>
                    <a:prstGeom prst="rect">
                      <a:avLst/>
                    </a:prstGeom>
                    <a:noFill/>
                  </pic:spPr>
                </pic:pic>
              </a:graphicData>
            </a:graphic>
          </wp:inline>
        </w:drawing>
      </w:r>
    </w:p>
    <w:p w14:paraId="73B05BBB" w14:textId="16F1A2C4" w:rsidR="00F76B70" w:rsidRDefault="00F76B70" w:rsidP="00C813FE">
      <w:pPr>
        <w:adjustRightInd w:val="0"/>
        <w:snapToGrid w:val="0"/>
        <w:spacing w:line="360" w:lineRule="auto"/>
        <w:ind w:left="357"/>
        <w:jc w:val="both"/>
        <w:rPr>
          <w:rFonts w:ascii="Arial" w:hAnsi="Arial" w:cs="Arial"/>
          <w:kern w:val="1"/>
          <w:sz w:val="24"/>
          <w:szCs w:val="24"/>
          <w:lang w:eastAsia="zh-CN"/>
        </w:rPr>
      </w:pPr>
      <w:r w:rsidRPr="00960728">
        <w:rPr>
          <w:rFonts w:ascii="Arial" w:hAnsi="Arial" w:cs="Arial" w:hint="eastAsia"/>
          <w:b/>
          <w:kern w:val="1"/>
          <w:sz w:val="24"/>
          <w:szCs w:val="24"/>
          <w:lang w:eastAsia="zh-CN"/>
        </w:rPr>
        <w:t>图</w:t>
      </w:r>
      <w:r w:rsidRPr="00960728">
        <w:rPr>
          <w:rFonts w:ascii="Arial" w:hAnsi="Arial" w:cs="Arial" w:hint="eastAsia"/>
          <w:b/>
          <w:kern w:val="1"/>
          <w:sz w:val="24"/>
          <w:szCs w:val="24"/>
          <w:lang w:eastAsia="zh-CN"/>
        </w:rPr>
        <w:t>2</w:t>
      </w:r>
      <w:r w:rsidR="00960728" w:rsidRPr="00960728">
        <w:rPr>
          <w:rFonts w:ascii="Arial" w:hAnsi="Arial" w:cs="Arial"/>
          <w:b/>
          <w:kern w:val="1"/>
          <w:sz w:val="24"/>
          <w:szCs w:val="24"/>
          <w:lang w:eastAsia="zh-CN"/>
        </w:rPr>
        <w:t>.</w:t>
      </w:r>
      <w:r w:rsidRPr="00960728">
        <w:rPr>
          <w:rFonts w:ascii="Arial" w:hAnsi="Arial" w:cs="Arial" w:hint="eastAsia"/>
          <w:b/>
          <w:kern w:val="1"/>
          <w:sz w:val="24"/>
          <w:szCs w:val="24"/>
          <w:lang w:eastAsia="zh-CN"/>
        </w:rPr>
        <w:t xml:space="preserve"> </w:t>
      </w:r>
      <w:r w:rsidRPr="00960728">
        <w:rPr>
          <w:rFonts w:ascii="Arial" w:hAnsi="Arial" w:cs="Arial" w:hint="eastAsia"/>
          <w:b/>
          <w:kern w:val="1"/>
          <w:sz w:val="24"/>
          <w:szCs w:val="24"/>
          <w:lang w:eastAsia="zh-CN"/>
        </w:rPr>
        <w:t>标记实验组和对照组各区带</w:t>
      </w:r>
      <w:proofErr w:type="spellStart"/>
      <w:r w:rsidRPr="00960728">
        <w:rPr>
          <w:rFonts w:ascii="Arial" w:hAnsi="Arial" w:cs="Arial"/>
          <w:b/>
          <w:kern w:val="1"/>
          <w:sz w:val="24"/>
          <w:szCs w:val="24"/>
          <w:lang w:eastAsia="zh-CN"/>
        </w:rPr>
        <w:t>qRT</w:t>
      </w:r>
      <w:proofErr w:type="spellEnd"/>
      <w:r w:rsidRPr="00960728">
        <w:rPr>
          <w:rFonts w:ascii="Arial" w:hAnsi="Arial" w:cs="Arial"/>
          <w:b/>
          <w:kern w:val="1"/>
          <w:sz w:val="24"/>
          <w:szCs w:val="24"/>
          <w:lang w:eastAsia="zh-CN"/>
        </w:rPr>
        <w:t>-PCR</w:t>
      </w:r>
      <w:r w:rsidRPr="00960728">
        <w:rPr>
          <w:rFonts w:ascii="Arial" w:hAnsi="Arial" w:cs="Arial" w:hint="eastAsia"/>
          <w:b/>
          <w:kern w:val="1"/>
          <w:sz w:val="24"/>
          <w:szCs w:val="24"/>
          <w:lang w:eastAsia="zh-CN"/>
        </w:rPr>
        <w:t>分析结果示例。</w:t>
      </w:r>
      <w:r>
        <w:rPr>
          <w:rFonts w:ascii="Arial" w:hAnsi="Arial" w:cs="Arial"/>
          <w:kern w:val="1"/>
          <w:sz w:val="24"/>
          <w:szCs w:val="24"/>
          <w:lang w:eastAsia="zh-CN"/>
        </w:rPr>
        <w:t>A</w:t>
      </w:r>
      <w:r w:rsidR="00960728">
        <w:rPr>
          <w:rFonts w:ascii="Arial" w:hAnsi="Arial" w:cs="Arial"/>
          <w:kern w:val="1"/>
          <w:sz w:val="24"/>
          <w:szCs w:val="24"/>
          <w:lang w:eastAsia="zh-CN"/>
        </w:rPr>
        <w:t xml:space="preserve">. </w:t>
      </w:r>
      <w:r>
        <w:rPr>
          <w:rFonts w:ascii="Arial" w:hAnsi="Arial" w:cs="Arial" w:hint="eastAsia"/>
          <w:kern w:val="1"/>
          <w:sz w:val="24"/>
          <w:szCs w:val="24"/>
          <w:lang w:eastAsia="zh-CN"/>
        </w:rPr>
        <w:t>纯菌培养物的</w:t>
      </w:r>
      <w:r w:rsidRPr="00A36704">
        <w:rPr>
          <w:rFonts w:ascii="Arial" w:hAnsi="Arial" w:cs="Arial" w:hint="eastAsia"/>
          <w:kern w:val="1"/>
          <w:sz w:val="24"/>
          <w:szCs w:val="24"/>
          <w:vertAlign w:val="superscript"/>
          <w:lang w:eastAsia="zh-CN"/>
        </w:rPr>
        <w:t>12</w:t>
      </w:r>
      <w:r w:rsidRPr="00A36704">
        <w:rPr>
          <w:rFonts w:ascii="Arial" w:hAnsi="Arial" w:cs="Arial" w:hint="eastAsia"/>
          <w:kern w:val="1"/>
          <w:sz w:val="24"/>
          <w:szCs w:val="24"/>
          <w:lang w:eastAsia="zh-CN"/>
        </w:rPr>
        <w:t>C</w:t>
      </w:r>
      <w:r>
        <w:rPr>
          <w:rFonts w:ascii="Arial" w:hAnsi="Arial" w:cs="Arial" w:hint="eastAsia"/>
          <w:kern w:val="1"/>
          <w:sz w:val="24"/>
          <w:szCs w:val="24"/>
          <w:lang w:eastAsia="zh-CN"/>
        </w:rPr>
        <w:t>-</w:t>
      </w:r>
      <w:r>
        <w:rPr>
          <w:rFonts w:ascii="Arial" w:hAnsi="Arial" w:cs="Arial" w:hint="eastAsia"/>
          <w:kern w:val="1"/>
          <w:sz w:val="24"/>
          <w:szCs w:val="24"/>
          <w:lang w:eastAsia="zh-CN"/>
        </w:rPr>
        <w:t>和全标记</w:t>
      </w:r>
      <w:r w:rsidRPr="00A36704">
        <w:rPr>
          <w:rFonts w:ascii="Arial" w:hAnsi="Arial" w:cs="Arial"/>
          <w:kern w:val="1"/>
          <w:sz w:val="24"/>
          <w:szCs w:val="24"/>
          <w:vertAlign w:val="superscript"/>
          <w:lang w:eastAsia="zh-CN"/>
        </w:rPr>
        <w:t>13</w:t>
      </w:r>
      <w:r w:rsidRPr="00A36704">
        <w:rPr>
          <w:rFonts w:ascii="Arial" w:hAnsi="Arial" w:cs="Arial"/>
          <w:kern w:val="1"/>
          <w:sz w:val="24"/>
          <w:szCs w:val="24"/>
          <w:lang w:eastAsia="zh-CN"/>
        </w:rPr>
        <w:t>C</w:t>
      </w:r>
      <w:r>
        <w:rPr>
          <w:rFonts w:ascii="Arial" w:hAnsi="Arial" w:cs="Arial" w:hint="eastAsia"/>
          <w:kern w:val="1"/>
          <w:sz w:val="24"/>
          <w:szCs w:val="24"/>
          <w:lang w:eastAsia="zh-CN"/>
        </w:rPr>
        <w:t>- R</w:t>
      </w:r>
      <w:r>
        <w:rPr>
          <w:rFonts w:ascii="Arial" w:hAnsi="Arial" w:cs="Arial"/>
          <w:kern w:val="1"/>
          <w:sz w:val="24"/>
          <w:szCs w:val="24"/>
          <w:lang w:eastAsia="zh-CN"/>
        </w:rPr>
        <w:t>NA</w:t>
      </w:r>
      <w:r w:rsidR="00F351D6">
        <w:rPr>
          <w:rFonts w:ascii="Arial" w:eastAsia="黑体" w:hAnsi="Arial" w:cs="Arial" w:hint="eastAsia"/>
          <w:sz w:val="24"/>
          <w:szCs w:val="24"/>
          <w:lang w:eastAsia="zh-CN"/>
        </w:rPr>
        <w:t xml:space="preserve"> (</w:t>
      </w:r>
      <w:proofErr w:type="spellStart"/>
      <w:r>
        <w:rPr>
          <w:rFonts w:ascii="Arial" w:eastAsia="黑体" w:hAnsi="Arial" w:cs="Arial" w:hint="eastAsia"/>
          <w:sz w:val="24"/>
          <w:szCs w:val="24"/>
          <w:lang w:eastAsia="zh-CN"/>
        </w:rPr>
        <w:t>Whiteley</w:t>
      </w:r>
      <w:proofErr w:type="spellEnd"/>
      <w:r w:rsidRPr="00C813FE">
        <w:rPr>
          <w:rFonts w:ascii="Arial" w:eastAsia="黑体" w:hAnsi="Arial" w:cs="Arial" w:hint="eastAsia"/>
          <w:sz w:val="24"/>
          <w:szCs w:val="24"/>
          <w:lang w:eastAsia="zh-CN"/>
        </w:rPr>
        <w:t>等</w:t>
      </w:r>
      <w:r w:rsidR="00C813FE">
        <w:rPr>
          <w:rFonts w:ascii="Arial" w:eastAsia="黑体" w:hAnsi="Arial" w:cs="Arial" w:hint="eastAsia"/>
          <w:sz w:val="24"/>
          <w:szCs w:val="24"/>
          <w:lang w:eastAsia="zh-CN"/>
        </w:rPr>
        <w:t>,</w:t>
      </w:r>
      <w:r w:rsidR="00C813FE">
        <w:rPr>
          <w:rFonts w:ascii="Arial" w:eastAsia="黑体" w:hAnsi="Arial" w:cs="Arial"/>
          <w:sz w:val="24"/>
          <w:szCs w:val="24"/>
          <w:lang w:eastAsia="zh-CN"/>
        </w:rPr>
        <w:t xml:space="preserve"> </w:t>
      </w:r>
      <w:r>
        <w:rPr>
          <w:rFonts w:ascii="Arial" w:eastAsia="黑体" w:hAnsi="Arial" w:cs="Arial" w:hint="eastAsia"/>
          <w:sz w:val="24"/>
          <w:szCs w:val="24"/>
          <w:lang w:eastAsia="zh-CN"/>
        </w:rPr>
        <w:t>2007</w:t>
      </w:r>
      <w:proofErr w:type="gramStart"/>
      <w:r w:rsidR="00F351D6">
        <w:rPr>
          <w:rFonts w:ascii="Arial" w:eastAsia="黑体" w:hAnsi="Arial" w:cs="Arial" w:hint="eastAsia"/>
          <w:sz w:val="24"/>
          <w:szCs w:val="24"/>
          <w:lang w:eastAsia="zh-CN"/>
        </w:rPr>
        <w:t>)</w:t>
      </w:r>
      <w:r>
        <w:rPr>
          <w:rFonts w:ascii="Arial" w:eastAsia="黑体" w:hAnsi="Arial" w:cs="Arial" w:hint="eastAsia"/>
          <w:sz w:val="24"/>
          <w:szCs w:val="24"/>
          <w:lang w:eastAsia="zh-CN"/>
        </w:rPr>
        <w:t>；</w:t>
      </w:r>
      <w:proofErr w:type="gramEnd"/>
      <w:r>
        <w:rPr>
          <w:rFonts w:ascii="Arial" w:hAnsi="Arial" w:cs="Arial"/>
          <w:kern w:val="1"/>
          <w:sz w:val="24"/>
          <w:szCs w:val="24"/>
          <w:lang w:eastAsia="zh-CN"/>
        </w:rPr>
        <w:t>B</w:t>
      </w:r>
      <w:r w:rsidR="00960728">
        <w:rPr>
          <w:rFonts w:ascii="Arial" w:hAnsi="Arial" w:cs="Arial" w:hint="eastAsia"/>
          <w:kern w:val="1"/>
          <w:sz w:val="24"/>
          <w:szCs w:val="24"/>
          <w:lang w:eastAsia="zh-CN"/>
        </w:rPr>
        <w:t>.</w:t>
      </w:r>
      <w:r>
        <w:rPr>
          <w:rFonts w:ascii="Arial" w:hAnsi="Arial" w:cs="Arial" w:hint="eastAsia"/>
          <w:kern w:val="1"/>
          <w:sz w:val="24"/>
          <w:szCs w:val="24"/>
          <w:lang w:eastAsia="zh-CN"/>
        </w:rPr>
        <w:t>“重</w:t>
      </w:r>
      <w:proofErr w:type="gramStart"/>
      <w:r>
        <w:rPr>
          <w:rFonts w:ascii="Arial" w:hAnsi="Arial" w:cs="Arial" w:hint="eastAsia"/>
          <w:kern w:val="1"/>
          <w:sz w:val="24"/>
          <w:szCs w:val="24"/>
          <w:lang w:eastAsia="zh-CN"/>
        </w:rPr>
        <w:t>”</w:t>
      </w:r>
      <w:proofErr w:type="gramEnd"/>
      <w:r>
        <w:rPr>
          <w:rFonts w:ascii="Arial" w:hAnsi="Arial" w:cs="Arial" w:hint="eastAsia"/>
          <w:kern w:val="1"/>
          <w:sz w:val="24"/>
          <w:szCs w:val="24"/>
          <w:lang w:eastAsia="zh-CN"/>
        </w:rPr>
        <w:t>区带有较多</w:t>
      </w:r>
      <w:r>
        <w:rPr>
          <w:rFonts w:ascii="Arial" w:hAnsi="Arial" w:cs="Arial" w:hint="eastAsia"/>
          <w:kern w:val="1"/>
          <w:sz w:val="24"/>
          <w:szCs w:val="24"/>
          <w:lang w:eastAsia="zh-CN"/>
        </w:rPr>
        <w:t>R</w:t>
      </w:r>
      <w:r>
        <w:rPr>
          <w:rFonts w:ascii="Arial" w:hAnsi="Arial" w:cs="Arial"/>
          <w:kern w:val="1"/>
          <w:sz w:val="24"/>
          <w:szCs w:val="24"/>
          <w:lang w:eastAsia="zh-CN"/>
        </w:rPr>
        <w:t>NA</w:t>
      </w:r>
      <w:r>
        <w:rPr>
          <w:rFonts w:ascii="Arial" w:hAnsi="Arial" w:cs="Arial" w:hint="eastAsia"/>
          <w:kern w:val="1"/>
          <w:sz w:val="24"/>
          <w:szCs w:val="24"/>
          <w:lang w:eastAsia="zh-CN"/>
        </w:rPr>
        <w:t>富集的环境样品</w:t>
      </w:r>
      <w:r w:rsidR="00F351D6">
        <w:rPr>
          <w:rFonts w:ascii="Arial" w:hAnsi="Arial" w:cs="Arial" w:hint="eastAsia"/>
          <w:kern w:val="1"/>
          <w:sz w:val="24"/>
          <w:szCs w:val="24"/>
          <w:lang w:eastAsia="zh-CN"/>
        </w:rPr>
        <w:t xml:space="preserve"> (</w:t>
      </w:r>
      <w:r>
        <w:rPr>
          <w:rFonts w:ascii="Arial" w:eastAsia="黑体" w:hAnsi="Arial" w:cs="Arial" w:hint="eastAsia"/>
          <w:sz w:val="24"/>
          <w:szCs w:val="24"/>
          <w:lang w:eastAsia="zh-CN"/>
        </w:rPr>
        <w:t>Bradford</w:t>
      </w:r>
      <w:r w:rsidRPr="00C813FE">
        <w:rPr>
          <w:rFonts w:ascii="Arial" w:eastAsia="黑体" w:hAnsi="Arial" w:cs="Arial" w:hint="eastAsia"/>
          <w:sz w:val="24"/>
          <w:szCs w:val="24"/>
          <w:lang w:eastAsia="zh-CN"/>
        </w:rPr>
        <w:t>等</w:t>
      </w:r>
      <w:r w:rsidR="00C813FE">
        <w:rPr>
          <w:rFonts w:ascii="Arial" w:eastAsia="黑体" w:hAnsi="Arial" w:cs="Arial" w:hint="eastAsia"/>
          <w:sz w:val="24"/>
          <w:szCs w:val="24"/>
          <w:lang w:eastAsia="zh-CN"/>
        </w:rPr>
        <w:t>,</w:t>
      </w:r>
      <w:r w:rsidR="00C813FE">
        <w:rPr>
          <w:rFonts w:ascii="Arial" w:eastAsia="黑体" w:hAnsi="Arial" w:cs="Arial"/>
          <w:sz w:val="24"/>
          <w:szCs w:val="24"/>
          <w:lang w:eastAsia="zh-CN"/>
        </w:rPr>
        <w:t xml:space="preserve"> </w:t>
      </w:r>
      <w:r>
        <w:rPr>
          <w:rFonts w:ascii="Arial" w:eastAsia="黑体" w:hAnsi="Arial" w:cs="Arial" w:hint="eastAsia"/>
          <w:sz w:val="24"/>
          <w:szCs w:val="24"/>
          <w:lang w:eastAsia="zh-CN"/>
        </w:rPr>
        <w:t>2018</w:t>
      </w:r>
      <w:r w:rsidR="00F351D6">
        <w:rPr>
          <w:rFonts w:ascii="Arial" w:hAnsi="Arial" w:cs="Arial" w:hint="eastAsia"/>
          <w:kern w:val="1"/>
          <w:sz w:val="24"/>
          <w:szCs w:val="24"/>
          <w:lang w:eastAsia="zh-CN"/>
        </w:rPr>
        <w:t>)</w:t>
      </w:r>
      <w:r>
        <w:rPr>
          <w:rFonts w:ascii="Arial" w:hAnsi="Arial" w:cs="Arial" w:hint="eastAsia"/>
          <w:kern w:val="1"/>
          <w:sz w:val="24"/>
          <w:szCs w:val="24"/>
          <w:lang w:eastAsia="zh-CN"/>
        </w:rPr>
        <w:t>；</w:t>
      </w:r>
      <w:r>
        <w:rPr>
          <w:rFonts w:ascii="Arial" w:hAnsi="Arial" w:cs="Arial"/>
          <w:kern w:val="1"/>
          <w:sz w:val="24"/>
          <w:szCs w:val="24"/>
          <w:lang w:eastAsia="zh-CN"/>
        </w:rPr>
        <w:t>C</w:t>
      </w:r>
      <w:r>
        <w:rPr>
          <w:rFonts w:ascii="Arial" w:hAnsi="Arial" w:cs="Arial" w:hint="eastAsia"/>
          <w:kern w:val="1"/>
          <w:sz w:val="24"/>
          <w:szCs w:val="24"/>
          <w:lang w:eastAsia="zh-CN"/>
        </w:rPr>
        <w:t>，“重”区带无明显</w:t>
      </w:r>
      <w:r>
        <w:rPr>
          <w:rFonts w:ascii="Arial" w:hAnsi="Arial" w:cs="Arial" w:hint="eastAsia"/>
          <w:kern w:val="1"/>
          <w:sz w:val="24"/>
          <w:szCs w:val="24"/>
          <w:lang w:eastAsia="zh-CN"/>
        </w:rPr>
        <w:t>R</w:t>
      </w:r>
      <w:r>
        <w:rPr>
          <w:rFonts w:ascii="Arial" w:hAnsi="Arial" w:cs="Arial"/>
          <w:kern w:val="1"/>
          <w:sz w:val="24"/>
          <w:szCs w:val="24"/>
          <w:lang w:eastAsia="zh-CN"/>
        </w:rPr>
        <w:t xml:space="preserve">NA </w:t>
      </w:r>
      <w:r>
        <w:rPr>
          <w:rFonts w:ascii="Arial" w:hAnsi="Arial" w:cs="Arial" w:hint="eastAsia"/>
          <w:kern w:val="1"/>
          <w:sz w:val="24"/>
          <w:szCs w:val="24"/>
          <w:lang w:eastAsia="zh-CN"/>
        </w:rPr>
        <w:t>富集的环境样品</w:t>
      </w:r>
      <w:r w:rsidR="00F351D6">
        <w:rPr>
          <w:rFonts w:ascii="Arial" w:hAnsi="Arial" w:cs="Arial" w:hint="eastAsia"/>
          <w:kern w:val="1"/>
          <w:sz w:val="24"/>
          <w:szCs w:val="24"/>
          <w:lang w:eastAsia="zh-CN"/>
        </w:rPr>
        <w:t xml:space="preserve"> (</w:t>
      </w:r>
      <w:r>
        <w:rPr>
          <w:rFonts w:ascii="Arial" w:eastAsia="黑体" w:hAnsi="Arial" w:cs="Arial" w:hint="eastAsia"/>
          <w:sz w:val="24"/>
          <w:szCs w:val="24"/>
          <w:lang w:eastAsia="zh-CN"/>
        </w:rPr>
        <w:t>Zhang</w:t>
      </w:r>
      <w:r w:rsidRPr="00C813FE">
        <w:rPr>
          <w:rFonts w:ascii="Arial" w:eastAsia="黑体" w:hAnsi="Arial" w:cs="Arial" w:hint="eastAsia"/>
          <w:sz w:val="24"/>
          <w:szCs w:val="24"/>
          <w:lang w:eastAsia="zh-CN"/>
        </w:rPr>
        <w:t>等</w:t>
      </w:r>
      <w:r w:rsidR="00C813FE" w:rsidRPr="00C813FE">
        <w:rPr>
          <w:rFonts w:ascii="Arial" w:eastAsia="黑体" w:hAnsi="Arial" w:cs="Arial" w:hint="eastAsia"/>
          <w:sz w:val="24"/>
          <w:szCs w:val="24"/>
          <w:lang w:eastAsia="zh-CN"/>
        </w:rPr>
        <w:t>,</w:t>
      </w:r>
      <w:r w:rsidR="00C813FE" w:rsidRPr="00C813FE">
        <w:rPr>
          <w:rFonts w:ascii="Arial" w:eastAsia="黑体" w:hAnsi="Arial" w:cs="Arial"/>
          <w:sz w:val="24"/>
          <w:szCs w:val="24"/>
          <w:lang w:eastAsia="zh-CN"/>
        </w:rPr>
        <w:t xml:space="preserve"> </w:t>
      </w:r>
      <w:r>
        <w:rPr>
          <w:rFonts w:ascii="Arial" w:eastAsia="黑体" w:hAnsi="Arial" w:cs="Arial" w:hint="eastAsia"/>
          <w:sz w:val="24"/>
          <w:szCs w:val="24"/>
          <w:lang w:eastAsia="zh-CN"/>
        </w:rPr>
        <w:t>20</w:t>
      </w:r>
      <w:r>
        <w:rPr>
          <w:rFonts w:ascii="Arial" w:eastAsia="黑体" w:hAnsi="Arial" w:cs="Arial"/>
          <w:sz w:val="24"/>
          <w:szCs w:val="24"/>
          <w:lang w:eastAsia="zh-CN"/>
        </w:rPr>
        <w:t>1</w:t>
      </w:r>
      <w:r>
        <w:rPr>
          <w:rFonts w:ascii="Arial" w:eastAsia="黑体" w:hAnsi="Arial" w:cs="Arial" w:hint="eastAsia"/>
          <w:sz w:val="24"/>
          <w:szCs w:val="24"/>
          <w:lang w:eastAsia="zh-CN"/>
        </w:rPr>
        <w:t>7</w:t>
      </w:r>
      <w:r w:rsidR="00F351D6">
        <w:rPr>
          <w:rFonts w:ascii="Arial" w:eastAsia="黑体" w:hAnsi="Arial" w:cs="Arial" w:hint="eastAsia"/>
          <w:sz w:val="24"/>
          <w:szCs w:val="24"/>
          <w:lang w:eastAsia="zh-CN"/>
        </w:rPr>
        <w:t>)</w:t>
      </w:r>
    </w:p>
    <w:p w14:paraId="4FBC191B" w14:textId="77777777" w:rsidR="00F76B70" w:rsidRPr="00396CA1" w:rsidRDefault="00F76B70" w:rsidP="00F76B70">
      <w:pPr>
        <w:wordWrap w:val="0"/>
        <w:adjustRightInd w:val="0"/>
        <w:snapToGrid w:val="0"/>
        <w:spacing w:line="360" w:lineRule="auto"/>
        <w:jc w:val="both"/>
        <w:rPr>
          <w:rFonts w:ascii="Arial" w:eastAsia="黑体" w:hAnsi="Arial" w:cs="Arial"/>
          <w:b/>
          <w:bCs/>
          <w:sz w:val="24"/>
          <w:szCs w:val="24"/>
          <w:lang w:eastAsia="zh-CN"/>
        </w:rPr>
      </w:pPr>
    </w:p>
    <w:p w14:paraId="7E1C0A87" w14:textId="77777777" w:rsidR="00F76B70" w:rsidRDefault="00F76B70" w:rsidP="00F76B70">
      <w:pPr>
        <w:wordWrap w:val="0"/>
        <w:adjustRightInd w:val="0"/>
        <w:snapToGrid w:val="0"/>
        <w:spacing w:line="360" w:lineRule="auto"/>
        <w:jc w:val="both"/>
        <w:rPr>
          <w:rFonts w:ascii="Arial" w:eastAsia="黑体" w:hAnsi="Arial" w:cs="Arial"/>
          <w:b/>
          <w:bCs/>
          <w:sz w:val="24"/>
          <w:szCs w:val="24"/>
          <w:lang w:eastAsia="zh-CN"/>
        </w:rPr>
      </w:pPr>
      <w:r>
        <w:rPr>
          <w:rFonts w:ascii="Arial" w:eastAsia="黑体" w:hAnsi="Arial" w:cs="Arial"/>
          <w:b/>
          <w:bCs/>
          <w:sz w:val="24"/>
          <w:szCs w:val="24"/>
          <w:lang w:eastAsia="zh-CN"/>
        </w:rPr>
        <w:t>溶液配方</w:t>
      </w:r>
    </w:p>
    <w:p w14:paraId="5E8EC369" w14:textId="72F904E2" w:rsidR="00714842" w:rsidRPr="00793357" w:rsidRDefault="00F76B70" w:rsidP="00303D86">
      <w:pPr>
        <w:pStyle w:val="aa"/>
        <w:wordWrap w:val="0"/>
        <w:adjustRightInd w:val="0"/>
        <w:snapToGrid w:val="0"/>
        <w:spacing w:line="360" w:lineRule="auto"/>
        <w:ind w:left="360" w:firstLineChars="0" w:firstLine="0"/>
        <w:jc w:val="both"/>
        <w:rPr>
          <w:rFonts w:ascii="Arial" w:hAnsi="Arial" w:cs="Arial"/>
          <w:lang w:eastAsia="zh-CN"/>
        </w:rPr>
      </w:pPr>
      <w:r w:rsidRPr="00793357">
        <w:rPr>
          <w:rFonts w:ascii="Arial" w:hAnsi="Arial" w:cs="Arial"/>
          <w:lang w:eastAsia="zh-CN"/>
        </w:rPr>
        <w:t>梯度缓冲液</w:t>
      </w:r>
    </w:p>
    <w:p w14:paraId="14CCE890" w14:textId="12A3C123" w:rsidR="00F76B70" w:rsidRPr="00793357" w:rsidRDefault="00F76B70" w:rsidP="00960728">
      <w:pPr>
        <w:wordWrap w:val="0"/>
        <w:adjustRightInd w:val="0"/>
        <w:snapToGrid w:val="0"/>
        <w:spacing w:line="360" w:lineRule="auto"/>
        <w:ind w:leftChars="200" w:left="400"/>
        <w:jc w:val="both"/>
        <w:rPr>
          <w:rFonts w:ascii="Arial" w:hAnsi="Arial" w:cs="Arial"/>
          <w:sz w:val="24"/>
          <w:szCs w:val="24"/>
          <w:lang w:eastAsia="zh-CN"/>
        </w:rPr>
      </w:pPr>
      <w:r w:rsidRPr="00793357">
        <w:rPr>
          <w:rFonts w:ascii="Arial" w:hAnsi="Arial" w:cs="Arial"/>
          <w:sz w:val="24"/>
          <w:szCs w:val="24"/>
          <w:lang w:eastAsia="zh-CN"/>
        </w:rPr>
        <w:t xml:space="preserve">0.1 M </w:t>
      </w:r>
      <w:proofErr w:type="spellStart"/>
      <w:r w:rsidRPr="00793357">
        <w:rPr>
          <w:rFonts w:ascii="Arial" w:hAnsi="Arial" w:cs="Arial"/>
          <w:sz w:val="24"/>
          <w:szCs w:val="24"/>
          <w:lang w:eastAsia="zh-CN"/>
        </w:rPr>
        <w:t>Tris-HCl</w:t>
      </w:r>
      <w:proofErr w:type="spellEnd"/>
      <w:r w:rsidR="00F351D6" w:rsidRPr="00793357">
        <w:rPr>
          <w:rFonts w:ascii="Arial" w:hAnsi="Arial" w:cs="Arial"/>
          <w:sz w:val="24"/>
          <w:szCs w:val="24"/>
          <w:lang w:eastAsia="zh-CN"/>
        </w:rPr>
        <w:t xml:space="preserve"> (</w:t>
      </w:r>
      <w:r w:rsidRPr="00793357">
        <w:rPr>
          <w:rFonts w:ascii="Arial" w:hAnsi="Arial" w:cs="Arial"/>
          <w:sz w:val="24"/>
          <w:szCs w:val="24"/>
          <w:lang w:eastAsia="zh-CN"/>
        </w:rPr>
        <w:t>pH 8</w:t>
      </w:r>
      <w:r w:rsidR="00F351D6" w:rsidRPr="00793357">
        <w:rPr>
          <w:rFonts w:ascii="Arial" w:hAnsi="Arial" w:cs="Arial"/>
          <w:sz w:val="24"/>
          <w:szCs w:val="24"/>
          <w:lang w:eastAsia="zh-CN"/>
        </w:rPr>
        <w:t>)</w:t>
      </w:r>
      <w:r w:rsidRPr="00793357">
        <w:rPr>
          <w:rFonts w:ascii="Arial" w:hAnsi="Arial" w:cs="Arial"/>
          <w:sz w:val="24"/>
          <w:szCs w:val="24"/>
          <w:lang w:eastAsia="zh-CN"/>
        </w:rPr>
        <w:t xml:space="preserve">, 0.1 M </w:t>
      </w:r>
      <w:proofErr w:type="spellStart"/>
      <w:r w:rsidRPr="00793357">
        <w:rPr>
          <w:rFonts w:ascii="Arial" w:hAnsi="Arial" w:cs="Arial"/>
          <w:sz w:val="24"/>
          <w:szCs w:val="24"/>
          <w:lang w:eastAsia="zh-CN"/>
        </w:rPr>
        <w:t>KCl</w:t>
      </w:r>
      <w:proofErr w:type="spellEnd"/>
      <w:r w:rsidRPr="00793357">
        <w:rPr>
          <w:rFonts w:ascii="Arial" w:hAnsi="Arial" w:cs="Arial"/>
          <w:sz w:val="24"/>
          <w:szCs w:val="24"/>
          <w:lang w:eastAsia="zh-CN"/>
        </w:rPr>
        <w:t xml:space="preserve"> </w:t>
      </w:r>
      <w:r w:rsidRPr="00793357">
        <w:rPr>
          <w:rFonts w:ascii="Arial" w:hAnsi="Arial" w:cs="Arial"/>
          <w:sz w:val="24"/>
          <w:szCs w:val="24"/>
          <w:lang w:eastAsia="zh-CN"/>
        </w:rPr>
        <w:t>及</w:t>
      </w:r>
      <w:r w:rsidRPr="00793357">
        <w:rPr>
          <w:rFonts w:ascii="Arial" w:hAnsi="Arial" w:cs="Arial"/>
          <w:sz w:val="24"/>
          <w:szCs w:val="24"/>
          <w:lang w:eastAsia="zh-CN"/>
        </w:rPr>
        <w:t xml:space="preserve">1 </w:t>
      </w:r>
      <w:proofErr w:type="spellStart"/>
      <w:r w:rsidRPr="00793357">
        <w:rPr>
          <w:rFonts w:ascii="Arial" w:hAnsi="Arial" w:cs="Arial"/>
          <w:sz w:val="24"/>
          <w:szCs w:val="24"/>
          <w:lang w:eastAsia="zh-CN"/>
        </w:rPr>
        <w:t>mM</w:t>
      </w:r>
      <w:proofErr w:type="spellEnd"/>
      <w:r w:rsidRPr="00793357">
        <w:rPr>
          <w:rFonts w:ascii="Arial" w:hAnsi="Arial" w:cs="Arial"/>
          <w:sz w:val="24"/>
          <w:szCs w:val="24"/>
          <w:lang w:eastAsia="zh-CN"/>
        </w:rPr>
        <w:t xml:space="preserve"> EDTA</w:t>
      </w:r>
      <w:r w:rsidRPr="00793357">
        <w:rPr>
          <w:rFonts w:ascii="Arial" w:hAnsi="Arial" w:cs="Arial"/>
          <w:sz w:val="24"/>
          <w:szCs w:val="24"/>
          <w:lang w:eastAsia="zh-CN"/>
        </w:rPr>
        <w:t>；试剂及水须无核酸酶，配制后用</w:t>
      </w:r>
      <w:r w:rsidRPr="00793357">
        <w:rPr>
          <w:rFonts w:ascii="Arial" w:hAnsi="Arial" w:cs="Arial"/>
          <w:sz w:val="24"/>
          <w:szCs w:val="24"/>
          <w:lang w:eastAsia="zh-CN"/>
        </w:rPr>
        <w:t xml:space="preserve">0.2 </w:t>
      </w:r>
      <w:proofErr w:type="spellStart"/>
      <w:r w:rsidRPr="00793357">
        <w:rPr>
          <w:rFonts w:ascii="Arial" w:hAnsi="Arial" w:cs="Arial"/>
          <w:sz w:val="24"/>
          <w:szCs w:val="24"/>
          <w:lang w:eastAsia="zh-CN"/>
        </w:rPr>
        <w:t>μm</w:t>
      </w:r>
      <w:proofErr w:type="spellEnd"/>
      <w:r w:rsidRPr="00793357">
        <w:rPr>
          <w:rFonts w:ascii="Arial" w:hAnsi="Arial" w:cs="Arial"/>
          <w:sz w:val="24"/>
          <w:szCs w:val="24"/>
          <w:lang w:eastAsia="zh-CN"/>
        </w:rPr>
        <w:t>滤膜或滤头过滤至经</w:t>
      </w:r>
      <w:r w:rsidRPr="00793357">
        <w:rPr>
          <w:rFonts w:ascii="Arial" w:hAnsi="Arial" w:cs="Arial"/>
          <w:sz w:val="24"/>
          <w:szCs w:val="24"/>
          <w:lang w:eastAsia="zh-CN"/>
        </w:rPr>
        <w:t>180 °C</w:t>
      </w:r>
      <w:r w:rsidRPr="00793357">
        <w:rPr>
          <w:rFonts w:ascii="Arial" w:hAnsi="Arial" w:cs="Arial"/>
          <w:sz w:val="24"/>
          <w:szCs w:val="24"/>
          <w:lang w:eastAsia="zh-CN"/>
        </w:rPr>
        <w:t>烘烤</w:t>
      </w:r>
      <w:r w:rsidRPr="00793357">
        <w:rPr>
          <w:rFonts w:ascii="Arial" w:hAnsi="Arial" w:cs="Arial"/>
          <w:sz w:val="24"/>
          <w:szCs w:val="24"/>
          <w:lang w:eastAsia="zh-CN"/>
        </w:rPr>
        <w:t>4</w:t>
      </w:r>
      <w:r w:rsidR="00C813FE" w:rsidRPr="00793357">
        <w:rPr>
          <w:rFonts w:ascii="Arial" w:hAnsi="Arial" w:cs="Arial"/>
          <w:sz w:val="24"/>
          <w:szCs w:val="24"/>
          <w:lang w:eastAsia="zh-CN"/>
        </w:rPr>
        <w:t xml:space="preserve"> </w:t>
      </w:r>
      <w:r w:rsidR="00C813FE" w:rsidRPr="00793357">
        <w:rPr>
          <w:rFonts w:ascii="Arial" w:hAnsi="Arial" w:cs="Arial" w:hint="eastAsia"/>
          <w:sz w:val="24"/>
          <w:szCs w:val="24"/>
          <w:lang w:eastAsia="zh-CN"/>
        </w:rPr>
        <w:t>h</w:t>
      </w:r>
      <w:r w:rsidRPr="00793357">
        <w:rPr>
          <w:rFonts w:ascii="Arial" w:hAnsi="Arial" w:cs="Arial"/>
          <w:sz w:val="24"/>
          <w:szCs w:val="24"/>
          <w:lang w:eastAsia="zh-CN"/>
        </w:rPr>
        <w:t>的玻璃</w:t>
      </w:r>
      <w:r w:rsidRPr="00793357">
        <w:rPr>
          <w:rFonts w:ascii="Arial" w:hAnsi="Arial" w:cs="Arial" w:hint="eastAsia"/>
          <w:sz w:val="24"/>
          <w:szCs w:val="24"/>
          <w:lang w:eastAsia="zh-CN"/>
        </w:rPr>
        <w:t>瓶</w:t>
      </w:r>
      <w:r w:rsidRPr="00793357">
        <w:rPr>
          <w:rFonts w:ascii="Arial" w:hAnsi="Arial" w:cs="Arial"/>
          <w:sz w:val="24"/>
          <w:szCs w:val="24"/>
          <w:lang w:eastAsia="zh-CN"/>
        </w:rPr>
        <w:t>中，再进行高压灭菌</w:t>
      </w:r>
      <w:r w:rsidRPr="00793357">
        <w:rPr>
          <w:rFonts w:ascii="Arial" w:hAnsi="Arial" w:cs="Arial" w:hint="eastAsia"/>
          <w:sz w:val="24"/>
          <w:szCs w:val="24"/>
          <w:lang w:eastAsia="zh-CN"/>
        </w:rPr>
        <w:t>；灭菌后可常温保存</w:t>
      </w:r>
    </w:p>
    <w:p w14:paraId="4294FB92" w14:textId="77777777" w:rsidR="00F76B70" w:rsidRPr="00793357" w:rsidRDefault="00F76B70" w:rsidP="00F76B70">
      <w:pPr>
        <w:widowControl w:val="0"/>
        <w:adjustRightInd w:val="0"/>
        <w:snapToGrid w:val="0"/>
        <w:spacing w:line="360" w:lineRule="auto"/>
        <w:jc w:val="both"/>
        <w:rPr>
          <w:rFonts w:ascii="宋体" w:eastAsia="宋体" w:hAnsi="宋体" w:cs="Arial"/>
          <w:iCs/>
          <w:lang w:eastAsia="zh-CN"/>
        </w:rPr>
      </w:pPr>
    </w:p>
    <w:p w14:paraId="6883E83A" w14:textId="77777777" w:rsidR="00F76B70" w:rsidRDefault="00F76B70" w:rsidP="00F76B70">
      <w:pPr>
        <w:widowControl w:val="0"/>
        <w:adjustRightInd w:val="0"/>
        <w:snapToGrid w:val="0"/>
        <w:spacing w:line="360" w:lineRule="auto"/>
        <w:jc w:val="both"/>
        <w:rPr>
          <w:rFonts w:ascii="Arial" w:eastAsia="黑体" w:hAnsi="Arial" w:cs="Arial"/>
          <w:b/>
          <w:bCs/>
          <w:sz w:val="24"/>
          <w:szCs w:val="24"/>
          <w:lang w:eastAsia="zh-CN"/>
        </w:rPr>
      </w:pPr>
      <w:r>
        <w:rPr>
          <w:rFonts w:ascii="Arial" w:eastAsia="黑体" w:hAnsi="Arial" w:cs="Arial"/>
          <w:b/>
          <w:bCs/>
          <w:sz w:val="24"/>
          <w:szCs w:val="24"/>
          <w:lang w:eastAsia="zh-CN"/>
        </w:rPr>
        <w:t>致谢</w:t>
      </w:r>
    </w:p>
    <w:p w14:paraId="2770F142" w14:textId="00C6829C" w:rsidR="00F76B70" w:rsidRPr="00545ECF" w:rsidRDefault="00F76B70" w:rsidP="00356B15">
      <w:pPr>
        <w:widowControl w:val="0"/>
        <w:adjustRightInd w:val="0"/>
        <w:snapToGrid w:val="0"/>
        <w:spacing w:line="360" w:lineRule="auto"/>
        <w:jc w:val="both"/>
        <w:rPr>
          <w:rFonts w:ascii="Arial" w:hAnsi="Arial" w:cs="Arial"/>
          <w:kern w:val="1"/>
          <w:sz w:val="24"/>
          <w:szCs w:val="24"/>
          <w:lang w:eastAsia="zh-CN"/>
        </w:rPr>
      </w:pPr>
      <w:r w:rsidRPr="00545ECF">
        <w:rPr>
          <w:rFonts w:ascii="Arial" w:hAnsi="Arial" w:cs="Arial" w:hint="eastAsia"/>
          <w:kern w:val="1"/>
          <w:sz w:val="24"/>
          <w:szCs w:val="24"/>
          <w:lang w:eastAsia="zh-CN"/>
        </w:rPr>
        <w:t>本实验得到</w:t>
      </w:r>
      <w:r>
        <w:rPr>
          <w:rFonts w:ascii="Arial" w:hAnsi="Arial" w:cs="Arial" w:hint="eastAsia"/>
          <w:kern w:val="1"/>
          <w:sz w:val="24"/>
          <w:szCs w:val="24"/>
          <w:lang w:eastAsia="zh-CN"/>
        </w:rPr>
        <w:t>浙江省自然科学基金</w:t>
      </w:r>
      <w:r w:rsidRPr="00545ECF">
        <w:rPr>
          <w:rFonts w:ascii="Arial" w:hAnsi="Arial" w:cs="Arial" w:hint="eastAsia"/>
          <w:kern w:val="1"/>
          <w:sz w:val="24"/>
          <w:szCs w:val="24"/>
          <w:lang w:eastAsia="zh-CN"/>
        </w:rPr>
        <w:t>资助</w:t>
      </w:r>
      <w:r w:rsidR="00BD6B26" w:rsidRPr="00BD6B26">
        <w:rPr>
          <w:rFonts w:ascii="Arial" w:hAnsi="Arial" w:cs="Arial" w:hint="eastAsia"/>
          <w:color w:val="00B0F0"/>
          <w:kern w:val="1"/>
          <w:sz w:val="24"/>
          <w:szCs w:val="24"/>
          <w:lang w:eastAsia="zh-CN"/>
        </w:rPr>
        <w:t>（</w:t>
      </w:r>
      <w:r>
        <w:rPr>
          <w:rFonts w:ascii="Arial" w:hAnsi="Arial" w:cs="Arial" w:hint="eastAsia"/>
          <w:kern w:val="1"/>
          <w:sz w:val="24"/>
          <w:szCs w:val="24"/>
          <w:lang w:eastAsia="zh-CN"/>
        </w:rPr>
        <w:t>项目编号</w:t>
      </w:r>
      <w:r w:rsidR="006A7877">
        <w:rPr>
          <w:rFonts w:ascii="Arial" w:hAnsi="Arial" w:cs="Arial" w:hint="eastAsia"/>
          <w:kern w:val="1"/>
          <w:sz w:val="24"/>
          <w:szCs w:val="24"/>
          <w:lang w:eastAsia="zh-CN"/>
        </w:rPr>
        <w:t>：</w:t>
      </w:r>
      <w:r>
        <w:rPr>
          <w:rFonts w:ascii="Arial" w:hAnsi="Arial" w:cs="Arial" w:hint="eastAsia"/>
          <w:kern w:val="1"/>
          <w:sz w:val="24"/>
          <w:szCs w:val="24"/>
          <w:lang w:eastAsia="zh-CN"/>
        </w:rPr>
        <w:t>L</w:t>
      </w:r>
      <w:r>
        <w:rPr>
          <w:rFonts w:ascii="Arial" w:hAnsi="Arial" w:cs="Arial"/>
          <w:kern w:val="1"/>
          <w:sz w:val="24"/>
          <w:szCs w:val="24"/>
          <w:lang w:eastAsia="zh-CN"/>
        </w:rPr>
        <w:t>Q20C030002</w:t>
      </w:r>
      <w:r w:rsidR="00BD6B26" w:rsidRPr="00BD6B26">
        <w:rPr>
          <w:rFonts w:ascii="Arial" w:hAnsi="Arial" w:cs="Arial" w:hint="eastAsia"/>
          <w:color w:val="00B0F0"/>
          <w:kern w:val="1"/>
          <w:sz w:val="24"/>
          <w:szCs w:val="24"/>
          <w:lang w:eastAsia="zh-CN"/>
        </w:rPr>
        <w:t>）</w:t>
      </w:r>
      <w:r w:rsidR="006A7877">
        <w:rPr>
          <w:rFonts w:ascii="Arial" w:hAnsi="Arial" w:cs="Arial" w:hint="eastAsia"/>
          <w:kern w:val="1"/>
          <w:sz w:val="24"/>
          <w:szCs w:val="24"/>
          <w:lang w:eastAsia="zh-CN"/>
        </w:rPr>
        <w:t>和</w:t>
      </w:r>
      <w:r w:rsidR="006A7877" w:rsidRPr="006A7877">
        <w:rPr>
          <w:rFonts w:ascii="Arial" w:hAnsi="Arial" w:cs="Arial" w:hint="eastAsia"/>
          <w:kern w:val="1"/>
          <w:sz w:val="24"/>
          <w:szCs w:val="24"/>
          <w:lang w:eastAsia="zh-CN"/>
        </w:rPr>
        <w:t>科学技术</w:t>
      </w:r>
      <w:proofErr w:type="gramStart"/>
      <w:r w:rsidR="006A7877" w:rsidRPr="006A7877">
        <w:rPr>
          <w:rFonts w:ascii="Arial" w:hAnsi="Arial" w:cs="Arial" w:hint="eastAsia"/>
          <w:kern w:val="1"/>
          <w:sz w:val="24"/>
          <w:szCs w:val="24"/>
          <w:lang w:eastAsia="zh-CN"/>
        </w:rPr>
        <w:t>部国家</w:t>
      </w:r>
      <w:proofErr w:type="gramEnd"/>
      <w:r w:rsidR="006A7877" w:rsidRPr="006A7877">
        <w:rPr>
          <w:rFonts w:ascii="Arial" w:hAnsi="Arial" w:cs="Arial" w:hint="eastAsia"/>
          <w:kern w:val="1"/>
          <w:sz w:val="24"/>
          <w:szCs w:val="24"/>
          <w:lang w:eastAsia="zh-CN"/>
        </w:rPr>
        <w:t>重点研发计划资助（项目编号：</w:t>
      </w:r>
      <w:r w:rsidR="006A7877" w:rsidRPr="006A7877">
        <w:rPr>
          <w:rFonts w:ascii="Arial" w:hAnsi="Arial" w:cs="Arial"/>
          <w:kern w:val="1"/>
          <w:sz w:val="24"/>
          <w:szCs w:val="24"/>
          <w:lang w:eastAsia="zh-CN"/>
        </w:rPr>
        <w:t>2018YFE0110500</w:t>
      </w:r>
      <w:r w:rsidR="006A7877" w:rsidRPr="006A7877">
        <w:rPr>
          <w:rFonts w:ascii="Arial" w:hAnsi="Arial" w:cs="Arial" w:hint="eastAsia"/>
          <w:kern w:val="1"/>
          <w:sz w:val="24"/>
          <w:szCs w:val="24"/>
          <w:lang w:eastAsia="zh-CN"/>
        </w:rPr>
        <w:t>）</w:t>
      </w:r>
      <w:r w:rsidR="006A7877">
        <w:rPr>
          <w:rFonts w:ascii="Arial" w:hAnsi="Arial" w:cs="Arial" w:hint="eastAsia"/>
          <w:kern w:val="1"/>
          <w:sz w:val="24"/>
          <w:szCs w:val="24"/>
          <w:lang w:eastAsia="zh-CN"/>
        </w:rPr>
        <w:t>。</w:t>
      </w:r>
    </w:p>
    <w:p w14:paraId="32E431F1" w14:textId="33504C14" w:rsidR="00F76B70" w:rsidRPr="00545ECF" w:rsidRDefault="00F76B70" w:rsidP="00356B15">
      <w:pPr>
        <w:widowControl w:val="0"/>
        <w:adjustRightInd w:val="0"/>
        <w:snapToGrid w:val="0"/>
        <w:spacing w:line="360" w:lineRule="auto"/>
        <w:ind w:firstLineChars="200" w:firstLine="480"/>
        <w:jc w:val="both"/>
        <w:rPr>
          <w:rFonts w:ascii="Arial" w:hAnsi="Arial" w:cs="Arial"/>
          <w:kern w:val="1"/>
          <w:sz w:val="24"/>
          <w:szCs w:val="24"/>
          <w:lang w:eastAsia="zh-CN"/>
        </w:rPr>
      </w:pPr>
      <w:r w:rsidRPr="00545ECF">
        <w:rPr>
          <w:rFonts w:ascii="Arial" w:hAnsi="Arial" w:cs="Arial" w:hint="eastAsia"/>
          <w:kern w:val="1"/>
          <w:sz w:val="24"/>
          <w:szCs w:val="24"/>
          <w:lang w:eastAsia="zh-CN"/>
        </w:rPr>
        <w:t>感谢西湖大学环境微生物组</w:t>
      </w:r>
      <w:r>
        <w:rPr>
          <w:rFonts w:ascii="Arial" w:hAnsi="Arial" w:cs="Arial" w:hint="eastAsia"/>
          <w:kern w:val="1"/>
          <w:sz w:val="24"/>
          <w:szCs w:val="24"/>
          <w:lang w:eastAsia="zh-CN"/>
        </w:rPr>
        <w:t>与</w:t>
      </w:r>
      <w:r w:rsidRPr="00545ECF">
        <w:rPr>
          <w:rFonts w:ascii="Arial" w:hAnsi="Arial" w:cs="Arial" w:hint="eastAsia"/>
          <w:kern w:val="1"/>
          <w:sz w:val="24"/>
          <w:szCs w:val="24"/>
          <w:lang w:eastAsia="zh-CN"/>
        </w:rPr>
        <w:t>生物技术实验室</w:t>
      </w:r>
      <w:r w:rsidR="00F351D6">
        <w:rPr>
          <w:rFonts w:ascii="Arial" w:hAnsi="Arial" w:cs="Arial" w:hint="eastAsia"/>
          <w:kern w:val="1"/>
          <w:sz w:val="24"/>
          <w:szCs w:val="24"/>
          <w:lang w:eastAsia="zh-CN"/>
        </w:rPr>
        <w:t xml:space="preserve"> (</w:t>
      </w:r>
      <w:proofErr w:type="spellStart"/>
      <w:r>
        <w:rPr>
          <w:rFonts w:ascii="Arial" w:hAnsi="Arial" w:cs="Arial" w:hint="eastAsia"/>
          <w:kern w:val="1"/>
          <w:sz w:val="24"/>
          <w:szCs w:val="24"/>
          <w:lang w:eastAsia="zh-CN"/>
        </w:rPr>
        <w:t>EMBLab</w:t>
      </w:r>
      <w:proofErr w:type="spellEnd"/>
      <w:r w:rsidR="00F351D6">
        <w:rPr>
          <w:rFonts w:ascii="Arial" w:hAnsi="Arial" w:cs="Arial" w:hint="eastAsia"/>
          <w:kern w:val="1"/>
          <w:sz w:val="24"/>
          <w:szCs w:val="24"/>
          <w:lang w:eastAsia="zh-CN"/>
        </w:rPr>
        <w:t>)</w:t>
      </w:r>
      <w:r w:rsidRPr="00545ECF">
        <w:rPr>
          <w:rFonts w:ascii="Arial" w:hAnsi="Arial" w:cs="Arial" w:hint="eastAsia"/>
          <w:kern w:val="1"/>
          <w:sz w:val="24"/>
          <w:szCs w:val="24"/>
          <w:lang w:eastAsia="zh-CN"/>
        </w:rPr>
        <w:t>全体成员的帮助。</w:t>
      </w:r>
    </w:p>
    <w:p w14:paraId="775CB088" w14:textId="505D2E0C" w:rsidR="00F76B70" w:rsidRPr="00793357" w:rsidRDefault="00F76B70" w:rsidP="00C92986">
      <w:pPr>
        <w:widowControl w:val="0"/>
        <w:adjustRightInd w:val="0"/>
        <w:snapToGrid w:val="0"/>
        <w:spacing w:line="360" w:lineRule="auto"/>
        <w:ind w:firstLineChars="200" w:firstLine="480"/>
        <w:jc w:val="both"/>
        <w:rPr>
          <w:rFonts w:ascii="Arial" w:hAnsi="Arial" w:cs="Arial"/>
          <w:kern w:val="1"/>
          <w:sz w:val="24"/>
          <w:szCs w:val="24"/>
          <w:lang w:eastAsia="zh-CN"/>
        </w:rPr>
      </w:pPr>
      <w:r w:rsidRPr="00545ECF">
        <w:rPr>
          <w:rFonts w:ascii="Arial" w:hAnsi="Arial" w:cs="Arial" w:hint="eastAsia"/>
          <w:kern w:val="1"/>
          <w:sz w:val="24"/>
          <w:szCs w:val="24"/>
          <w:lang w:eastAsia="zh-CN"/>
        </w:rPr>
        <w:t>感谢</w:t>
      </w:r>
      <w:r>
        <w:rPr>
          <w:rFonts w:ascii="Arial" w:hAnsi="Arial" w:cs="Arial" w:hint="eastAsia"/>
          <w:kern w:val="1"/>
          <w:sz w:val="24"/>
          <w:szCs w:val="24"/>
          <w:lang w:eastAsia="zh-CN"/>
        </w:rPr>
        <w:t>德国拜罗伊特大学微生物生态学系</w:t>
      </w:r>
      <w:proofErr w:type="spellStart"/>
      <w:r>
        <w:rPr>
          <w:rFonts w:ascii="Arial" w:hAnsi="Arial" w:cs="Arial" w:hint="eastAsia"/>
          <w:kern w:val="1"/>
          <w:sz w:val="24"/>
          <w:szCs w:val="24"/>
          <w:lang w:eastAsia="zh-CN"/>
        </w:rPr>
        <w:t>Tillmann</w:t>
      </w:r>
      <w:proofErr w:type="spellEnd"/>
      <w:r>
        <w:rPr>
          <w:rFonts w:ascii="Arial" w:hAnsi="Arial" w:cs="Arial"/>
          <w:kern w:val="1"/>
          <w:sz w:val="24"/>
          <w:szCs w:val="24"/>
          <w:lang w:eastAsia="zh-CN"/>
        </w:rPr>
        <w:t xml:space="preserve"> </w:t>
      </w:r>
      <w:proofErr w:type="spellStart"/>
      <w:r>
        <w:rPr>
          <w:rFonts w:ascii="Arial" w:hAnsi="Arial" w:cs="Arial"/>
          <w:kern w:val="1"/>
          <w:sz w:val="24"/>
          <w:szCs w:val="24"/>
          <w:lang w:eastAsia="zh-CN"/>
        </w:rPr>
        <w:t>Lueders</w:t>
      </w:r>
      <w:proofErr w:type="spellEnd"/>
      <w:r>
        <w:rPr>
          <w:rFonts w:ascii="Arial" w:hAnsi="Arial" w:cs="Arial" w:hint="eastAsia"/>
          <w:kern w:val="1"/>
          <w:sz w:val="24"/>
          <w:szCs w:val="24"/>
          <w:lang w:eastAsia="zh-CN"/>
        </w:rPr>
        <w:t>教授及</w:t>
      </w:r>
      <w:r w:rsidRPr="00545ECF">
        <w:rPr>
          <w:rFonts w:ascii="Arial" w:hAnsi="Arial" w:cs="Arial" w:hint="eastAsia"/>
          <w:kern w:val="1"/>
          <w:sz w:val="24"/>
          <w:szCs w:val="24"/>
          <w:lang w:eastAsia="zh-CN"/>
        </w:rPr>
        <w:t>实验室全体成员的建议和</w:t>
      </w:r>
      <w:r w:rsidRPr="00793357">
        <w:rPr>
          <w:rFonts w:ascii="Arial" w:hAnsi="Arial" w:cs="Arial" w:hint="eastAsia"/>
          <w:kern w:val="1"/>
          <w:sz w:val="24"/>
          <w:szCs w:val="24"/>
          <w:lang w:eastAsia="zh-CN"/>
        </w:rPr>
        <w:t>帮助。</w:t>
      </w:r>
    </w:p>
    <w:p w14:paraId="21BC70A8" w14:textId="766FFC5C" w:rsidR="00434A53" w:rsidRPr="00793357" w:rsidRDefault="00434A53" w:rsidP="00C92986">
      <w:pPr>
        <w:widowControl w:val="0"/>
        <w:adjustRightInd w:val="0"/>
        <w:snapToGrid w:val="0"/>
        <w:spacing w:line="360" w:lineRule="auto"/>
        <w:ind w:firstLineChars="200" w:firstLine="480"/>
        <w:jc w:val="both"/>
        <w:rPr>
          <w:rFonts w:ascii="Arial" w:hAnsi="Arial" w:cs="Arial"/>
          <w:kern w:val="1"/>
          <w:sz w:val="24"/>
          <w:szCs w:val="24"/>
          <w:lang w:eastAsia="zh-CN"/>
        </w:rPr>
      </w:pPr>
      <w:r w:rsidRPr="00793357">
        <w:rPr>
          <w:rFonts w:ascii="Arial" w:hAnsi="Arial" w:cs="Arial" w:hint="eastAsia"/>
          <w:kern w:val="1"/>
          <w:sz w:val="24"/>
          <w:szCs w:val="24"/>
          <w:lang w:eastAsia="zh-CN"/>
        </w:rPr>
        <w:t>感谢审稿人提出的修改意见，完善了实验步骤</w:t>
      </w:r>
      <w:r w:rsidR="004E64C1" w:rsidRPr="00793357">
        <w:rPr>
          <w:rFonts w:ascii="Arial" w:hAnsi="Arial" w:cs="Arial" w:hint="eastAsia"/>
          <w:kern w:val="1"/>
          <w:sz w:val="24"/>
          <w:szCs w:val="24"/>
          <w:lang w:eastAsia="zh-CN"/>
        </w:rPr>
        <w:t>及相应</w:t>
      </w:r>
      <w:r w:rsidRPr="00793357">
        <w:rPr>
          <w:rFonts w:ascii="Arial" w:hAnsi="Arial" w:cs="Arial" w:hint="eastAsia"/>
          <w:kern w:val="1"/>
          <w:sz w:val="24"/>
          <w:szCs w:val="24"/>
          <w:lang w:eastAsia="zh-CN"/>
        </w:rPr>
        <w:t>的描述。</w:t>
      </w:r>
    </w:p>
    <w:p w14:paraId="39ED4446" w14:textId="77777777" w:rsidR="00F76B70" w:rsidRPr="00793357" w:rsidRDefault="00F76B70" w:rsidP="00F76B70">
      <w:pPr>
        <w:widowControl w:val="0"/>
        <w:adjustRightInd w:val="0"/>
        <w:snapToGrid w:val="0"/>
        <w:spacing w:line="360" w:lineRule="auto"/>
        <w:jc w:val="both"/>
        <w:rPr>
          <w:rFonts w:ascii="Arial" w:hAnsi="Arial" w:cs="Arial"/>
          <w:kern w:val="1"/>
          <w:sz w:val="24"/>
          <w:szCs w:val="24"/>
          <w:lang w:eastAsia="zh-CN"/>
        </w:rPr>
      </w:pPr>
    </w:p>
    <w:p w14:paraId="50804912" w14:textId="77777777" w:rsidR="00C92986" w:rsidRPr="00596585" w:rsidRDefault="00C92986" w:rsidP="00F76B70">
      <w:pPr>
        <w:widowControl w:val="0"/>
        <w:adjustRightInd w:val="0"/>
        <w:snapToGrid w:val="0"/>
        <w:spacing w:line="360" w:lineRule="auto"/>
        <w:jc w:val="both"/>
        <w:rPr>
          <w:rFonts w:ascii="Arial" w:hAnsi="Arial" w:cs="Arial"/>
          <w:kern w:val="1"/>
          <w:sz w:val="24"/>
          <w:szCs w:val="24"/>
          <w:lang w:eastAsia="zh-CN"/>
        </w:rPr>
      </w:pPr>
    </w:p>
    <w:p w14:paraId="5E60F670" w14:textId="77777777" w:rsidR="00F76B70" w:rsidRDefault="00F76B70" w:rsidP="00F76B70">
      <w:pPr>
        <w:widowControl w:val="0"/>
        <w:adjustRightInd w:val="0"/>
        <w:snapToGrid w:val="0"/>
        <w:spacing w:line="360" w:lineRule="auto"/>
        <w:jc w:val="both"/>
        <w:rPr>
          <w:rFonts w:ascii="Arial" w:eastAsia="宋体" w:hAnsi="Arial" w:cs="Arial"/>
          <w:kern w:val="0"/>
          <w:lang w:eastAsia="zh-CN"/>
        </w:rPr>
      </w:pPr>
      <w:r>
        <w:rPr>
          <w:rFonts w:ascii="Arial" w:eastAsia="黑体" w:hAnsi="Arial" w:cs="Arial"/>
          <w:b/>
          <w:bCs/>
          <w:sz w:val="24"/>
          <w:szCs w:val="24"/>
          <w:lang w:eastAsia="zh-CN"/>
        </w:rPr>
        <w:t>参考文献</w:t>
      </w:r>
    </w:p>
    <w:p w14:paraId="48DB0BB1" w14:textId="43A81C4B" w:rsidR="00F76B70" w:rsidRPr="00D25BDA" w:rsidRDefault="00F76B70" w:rsidP="00C0731D">
      <w:pPr>
        <w:widowControl w:val="0"/>
        <w:numPr>
          <w:ilvl w:val="0"/>
          <w:numId w:val="6"/>
        </w:numPr>
        <w:autoSpaceDE w:val="0"/>
        <w:autoSpaceDN w:val="0"/>
        <w:adjustRightInd w:val="0"/>
        <w:snapToGrid w:val="0"/>
        <w:spacing w:line="360" w:lineRule="auto"/>
        <w:jc w:val="both"/>
        <w:rPr>
          <w:rFonts w:ascii="Arial" w:eastAsia="Malgun Gothic" w:hAnsi="Arial" w:cs="Arial"/>
          <w:szCs w:val="20"/>
        </w:rPr>
      </w:pPr>
      <w:r w:rsidRPr="00D25BDA">
        <w:rPr>
          <w:rFonts w:ascii="Arial" w:eastAsia="Malgun Gothic" w:hAnsi="Arial" w:cs="Arial"/>
          <w:szCs w:val="20"/>
        </w:rPr>
        <w:t xml:space="preserve">Bradford, L.M., </w:t>
      </w:r>
      <w:proofErr w:type="spellStart"/>
      <w:r w:rsidRPr="00D25BDA">
        <w:rPr>
          <w:rFonts w:ascii="Arial" w:eastAsia="Malgun Gothic" w:hAnsi="Arial" w:cs="Arial"/>
          <w:szCs w:val="20"/>
        </w:rPr>
        <w:t>Vestergaard</w:t>
      </w:r>
      <w:proofErr w:type="spellEnd"/>
      <w:r w:rsidRPr="00D25BDA">
        <w:rPr>
          <w:rFonts w:ascii="Arial" w:eastAsia="Malgun Gothic" w:hAnsi="Arial" w:cs="Arial"/>
          <w:szCs w:val="20"/>
        </w:rPr>
        <w:t xml:space="preserve">, G., </w:t>
      </w:r>
      <w:proofErr w:type="spellStart"/>
      <w:r w:rsidRPr="00D25BDA">
        <w:rPr>
          <w:rFonts w:ascii="Arial" w:eastAsia="Malgun Gothic" w:hAnsi="Arial" w:cs="Arial"/>
          <w:szCs w:val="20"/>
        </w:rPr>
        <w:t>Táncsics</w:t>
      </w:r>
      <w:proofErr w:type="spellEnd"/>
      <w:r w:rsidRPr="00D25BDA">
        <w:rPr>
          <w:rFonts w:ascii="Arial" w:eastAsia="Malgun Gothic" w:hAnsi="Arial" w:cs="Arial"/>
          <w:szCs w:val="20"/>
        </w:rPr>
        <w:t xml:space="preserve">, A., Zhu, B., </w:t>
      </w:r>
      <w:proofErr w:type="spellStart"/>
      <w:r w:rsidRPr="00D25BDA">
        <w:rPr>
          <w:rFonts w:ascii="Arial" w:eastAsia="Malgun Gothic" w:hAnsi="Arial" w:cs="Arial"/>
          <w:szCs w:val="20"/>
        </w:rPr>
        <w:t>Schloter</w:t>
      </w:r>
      <w:proofErr w:type="spellEnd"/>
      <w:r w:rsidRPr="00D25BDA">
        <w:rPr>
          <w:rFonts w:ascii="Arial" w:eastAsia="Malgun Gothic" w:hAnsi="Arial" w:cs="Arial"/>
          <w:szCs w:val="20"/>
        </w:rPr>
        <w:t xml:space="preserve">, M. and </w:t>
      </w:r>
      <w:proofErr w:type="spellStart"/>
      <w:r w:rsidRPr="00D25BDA">
        <w:rPr>
          <w:rFonts w:ascii="Arial" w:eastAsia="Malgun Gothic" w:hAnsi="Arial" w:cs="Arial"/>
          <w:szCs w:val="20"/>
        </w:rPr>
        <w:t>Lueders</w:t>
      </w:r>
      <w:proofErr w:type="spellEnd"/>
      <w:r w:rsidRPr="00D25BDA">
        <w:rPr>
          <w:rFonts w:ascii="Arial" w:eastAsia="Malgun Gothic" w:hAnsi="Arial" w:cs="Arial"/>
          <w:szCs w:val="20"/>
        </w:rPr>
        <w:t xml:space="preserve">, T. </w:t>
      </w:r>
      <w:r>
        <w:rPr>
          <w:rFonts w:ascii="Arial" w:eastAsia="Malgun Gothic" w:hAnsi="Arial" w:cs="Arial"/>
          <w:szCs w:val="20"/>
        </w:rPr>
        <w:t>(</w:t>
      </w:r>
      <w:r w:rsidRPr="00D25BDA">
        <w:rPr>
          <w:rFonts w:ascii="Arial" w:eastAsia="Malgun Gothic" w:hAnsi="Arial" w:cs="Arial"/>
          <w:szCs w:val="20"/>
        </w:rPr>
        <w:t>2018</w:t>
      </w:r>
      <w:r>
        <w:rPr>
          <w:rFonts w:ascii="Arial" w:eastAsia="Malgun Gothic" w:hAnsi="Arial" w:cs="Arial"/>
          <w:szCs w:val="20"/>
        </w:rPr>
        <w:t>)</w:t>
      </w:r>
      <w:r w:rsidRPr="00D25BDA">
        <w:rPr>
          <w:rFonts w:ascii="Arial" w:eastAsia="Malgun Gothic" w:hAnsi="Arial" w:cs="Arial"/>
          <w:szCs w:val="20"/>
        </w:rPr>
        <w:t xml:space="preserve">.  </w:t>
      </w:r>
      <w:hyperlink r:id="rId11" w:history="1">
        <w:r w:rsidRPr="00441F25">
          <w:rPr>
            <w:rStyle w:val="a8"/>
            <w:rFonts w:ascii="Arial" w:eastAsia="Malgun Gothic" w:hAnsi="Arial" w:cs="Arial"/>
            <w:szCs w:val="20"/>
          </w:rPr>
          <w:t>Transcriptome-stable isotope probing provides targeted functional and taxonomic insights into microaerobic pollutant-degrading aquifer microbiota.</w:t>
        </w:r>
      </w:hyperlink>
      <w:r w:rsidRPr="00D25BDA">
        <w:rPr>
          <w:rFonts w:ascii="Arial" w:eastAsia="Malgun Gothic" w:hAnsi="Arial" w:cs="Arial"/>
          <w:szCs w:val="20"/>
        </w:rPr>
        <w:t xml:space="preserve"> </w:t>
      </w:r>
      <w:r w:rsidRPr="007B3356">
        <w:rPr>
          <w:rFonts w:ascii="Arial" w:eastAsia="Malgun Gothic" w:hAnsi="Arial" w:cs="Arial"/>
          <w:i/>
          <w:iCs/>
          <w:szCs w:val="20"/>
        </w:rPr>
        <w:t xml:space="preserve">Front </w:t>
      </w:r>
      <w:proofErr w:type="spellStart"/>
      <w:r w:rsidRPr="007B3356">
        <w:rPr>
          <w:rFonts w:ascii="Arial" w:eastAsia="Malgun Gothic" w:hAnsi="Arial" w:cs="Arial"/>
          <w:i/>
          <w:iCs/>
          <w:szCs w:val="20"/>
        </w:rPr>
        <w:t>Microbiol</w:t>
      </w:r>
      <w:proofErr w:type="spellEnd"/>
      <w:r w:rsidRPr="00D25BDA">
        <w:rPr>
          <w:rFonts w:ascii="Arial" w:eastAsia="Malgun Gothic" w:hAnsi="Arial" w:cs="Arial"/>
          <w:szCs w:val="20"/>
        </w:rPr>
        <w:t xml:space="preserve"> 9</w:t>
      </w:r>
      <w:r>
        <w:rPr>
          <w:rFonts w:ascii="Arial" w:eastAsia="Malgun Gothic" w:hAnsi="Arial" w:cs="Arial"/>
          <w:szCs w:val="20"/>
        </w:rPr>
        <w:t xml:space="preserve">: </w:t>
      </w:r>
      <w:r w:rsidRPr="00D25BDA">
        <w:rPr>
          <w:rFonts w:ascii="Arial" w:eastAsia="Malgun Gothic" w:hAnsi="Arial" w:cs="Arial"/>
          <w:szCs w:val="20"/>
        </w:rPr>
        <w:t>2696.</w:t>
      </w:r>
    </w:p>
    <w:p w14:paraId="165C5973" w14:textId="4C960424" w:rsidR="00F76B70" w:rsidRPr="00D25BDA" w:rsidRDefault="00F76B70" w:rsidP="00C0731D">
      <w:pPr>
        <w:widowControl w:val="0"/>
        <w:numPr>
          <w:ilvl w:val="0"/>
          <w:numId w:val="6"/>
        </w:numPr>
        <w:autoSpaceDE w:val="0"/>
        <w:autoSpaceDN w:val="0"/>
        <w:adjustRightInd w:val="0"/>
        <w:snapToGrid w:val="0"/>
        <w:spacing w:line="360" w:lineRule="auto"/>
        <w:jc w:val="both"/>
        <w:rPr>
          <w:rFonts w:ascii="Arial" w:eastAsia="Malgun Gothic" w:hAnsi="Arial" w:cs="Arial"/>
          <w:szCs w:val="20"/>
        </w:rPr>
      </w:pPr>
      <w:proofErr w:type="spellStart"/>
      <w:r w:rsidRPr="00D25BDA">
        <w:rPr>
          <w:rFonts w:ascii="Arial" w:eastAsia="Malgun Gothic" w:hAnsi="Arial" w:cs="Arial"/>
          <w:szCs w:val="20"/>
        </w:rPr>
        <w:t>Ju</w:t>
      </w:r>
      <w:proofErr w:type="spellEnd"/>
      <w:r w:rsidRPr="00D25BDA">
        <w:rPr>
          <w:rFonts w:ascii="Arial" w:eastAsia="Malgun Gothic" w:hAnsi="Arial" w:cs="Arial"/>
          <w:szCs w:val="20"/>
        </w:rPr>
        <w:t xml:space="preserve">, F., Beck, K., Yin, X., </w:t>
      </w:r>
      <w:proofErr w:type="spellStart"/>
      <w:r w:rsidRPr="00D25BDA">
        <w:rPr>
          <w:rFonts w:ascii="Arial" w:eastAsia="Malgun Gothic" w:hAnsi="Arial" w:cs="Arial"/>
          <w:szCs w:val="20"/>
        </w:rPr>
        <w:t>Maccagnan</w:t>
      </w:r>
      <w:proofErr w:type="spellEnd"/>
      <w:r w:rsidRPr="00D25BDA">
        <w:rPr>
          <w:rFonts w:ascii="Arial" w:eastAsia="Malgun Gothic" w:hAnsi="Arial" w:cs="Arial"/>
          <w:szCs w:val="20"/>
        </w:rPr>
        <w:t xml:space="preserve">, A., </w:t>
      </w:r>
      <w:proofErr w:type="spellStart"/>
      <w:r w:rsidRPr="00D25BDA">
        <w:rPr>
          <w:rFonts w:ascii="Arial" w:eastAsia="Malgun Gothic" w:hAnsi="Arial" w:cs="Arial"/>
          <w:szCs w:val="20"/>
        </w:rPr>
        <w:t>McArdell</w:t>
      </w:r>
      <w:proofErr w:type="spellEnd"/>
      <w:r w:rsidRPr="00D25BDA">
        <w:rPr>
          <w:rFonts w:ascii="Arial" w:eastAsia="Malgun Gothic" w:hAnsi="Arial" w:cs="Arial"/>
          <w:szCs w:val="20"/>
        </w:rPr>
        <w:t xml:space="preserve">, C.S., Singer, H.P., Johnson, D.R., Zhang, T. and </w:t>
      </w:r>
      <w:proofErr w:type="spellStart"/>
      <w:r w:rsidRPr="00D25BDA">
        <w:rPr>
          <w:rFonts w:ascii="Arial" w:eastAsia="Malgun Gothic" w:hAnsi="Arial" w:cs="Arial"/>
          <w:szCs w:val="20"/>
        </w:rPr>
        <w:lastRenderedPageBreak/>
        <w:t>Bürgmann</w:t>
      </w:r>
      <w:proofErr w:type="spellEnd"/>
      <w:r w:rsidRPr="00D25BDA">
        <w:rPr>
          <w:rFonts w:ascii="Arial" w:eastAsia="Malgun Gothic" w:hAnsi="Arial" w:cs="Arial"/>
          <w:szCs w:val="20"/>
        </w:rPr>
        <w:t xml:space="preserve">, H. </w:t>
      </w:r>
      <w:r>
        <w:rPr>
          <w:rFonts w:ascii="Arial" w:eastAsia="Malgun Gothic" w:hAnsi="Arial" w:cs="Arial"/>
          <w:szCs w:val="20"/>
        </w:rPr>
        <w:t>(</w:t>
      </w:r>
      <w:r w:rsidRPr="00D25BDA">
        <w:rPr>
          <w:rFonts w:ascii="Arial" w:eastAsia="Malgun Gothic" w:hAnsi="Arial" w:cs="Arial"/>
          <w:szCs w:val="20"/>
        </w:rPr>
        <w:t>2019</w:t>
      </w:r>
      <w:r>
        <w:rPr>
          <w:rFonts w:ascii="Arial" w:eastAsia="Malgun Gothic" w:hAnsi="Arial" w:cs="Arial"/>
          <w:szCs w:val="20"/>
        </w:rPr>
        <w:t>)</w:t>
      </w:r>
      <w:r w:rsidRPr="00D25BDA">
        <w:rPr>
          <w:rFonts w:ascii="Arial" w:eastAsia="Malgun Gothic" w:hAnsi="Arial" w:cs="Arial"/>
          <w:szCs w:val="20"/>
        </w:rPr>
        <w:t xml:space="preserve">. </w:t>
      </w:r>
      <w:hyperlink r:id="rId12" w:history="1">
        <w:r w:rsidRPr="00441F25">
          <w:rPr>
            <w:rStyle w:val="a8"/>
            <w:rFonts w:ascii="Arial" w:eastAsia="Malgun Gothic" w:hAnsi="Arial" w:cs="Arial"/>
            <w:szCs w:val="20"/>
          </w:rPr>
          <w:t>Wastewater treatment plant resistomes are shaped by bacterial composition, genetic exchange, and upregulated expression in the effluent microbiomes.</w:t>
        </w:r>
      </w:hyperlink>
      <w:r w:rsidRPr="00D25BDA">
        <w:rPr>
          <w:rFonts w:ascii="Arial" w:eastAsia="Malgun Gothic" w:hAnsi="Arial" w:cs="Arial"/>
          <w:szCs w:val="20"/>
        </w:rPr>
        <w:t xml:space="preserve"> </w:t>
      </w:r>
      <w:r w:rsidRPr="005A649C">
        <w:rPr>
          <w:rFonts w:ascii="Arial" w:eastAsia="Malgun Gothic" w:hAnsi="Arial" w:cs="Arial"/>
          <w:i/>
          <w:iCs/>
          <w:szCs w:val="20"/>
        </w:rPr>
        <w:t>ISME J</w:t>
      </w:r>
      <w:r w:rsidRPr="00D25BDA">
        <w:rPr>
          <w:rFonts w:ascii="Arial" w:eastAsia="Malgun Gothic" w:hAnsi="Arial" w:cs="Arial"/>
          <w:szCs w:val="20"/>
        </w:rPr>
        <w:t xml:space="preserve"> 13(2)</w:t>
      </w:r>
      <w:r>
        <w:rPr>
          <w:rFonts w:ascii="Arial" w:eastAsia="Malgun Gothic" w:hAnsi="Arial" w:cs="Arial"/>
          <w:szCs w:val="20"/>
        </w:rPr>
        <w:t>:</w:t>
      </w:r>
      <w:r w:rsidRPr="00D25BDA">
        <w:rPr>
          <w:rFonts w:ascii="Arial" w:eastAsia="Malgun Gothic" w:hAnsi="Arial" w:cs="Arial"/>
          <w:szCs w:val="20"/>
        </w:rPr>
        <w:t xml:space="preserve"> 346-360.</w:t>
      </w:r>
    </w:p>
    <w:p w14:paraId="6FE04393" w14:textId="0FC933E7" w:rsidR="00F76B70" w:rsidRPr="00C813FE" w:rsidRDefault="00F76B70" w:rsidP="00C0731D">
      <w:pPr>
        <w:widowControl w:val="0"/>
        <w:numPr>
          <w:ilvl w:val="0"/>
          <w:numId w:val="6"/>
        </w:numPr>
        <w:autoSpaceDE w:val="0"/>
        <w:autoSpaceDN w:val="0"/>
        <w:adjustRightInd w:val="0"/>
        <w:snapToGrid w:val="0"/>
        <w:spacing w:line="360" w:lineRule="auto"/>
        <w:jc w:val="both"/>
        <w:rPr>
          <w:rFonts w:ascii="Arial" w:eastAsia="Malgun Gothic" w:hAnsi="Arial" w:cs="Arial"/>
          <w:szCs w:val="20"/>
        </w:rPr>
      </w:pPr>
      <w:proofErr w:type="spellStart"/>
      <w:r w:rsidRPr="00C813FE">
        <w:rPr>
          <w:rFonts w:ascii="Arial" w:eastAsia="Malgun Gothic" w:hAnsi="Arial" w:cs="Arial"/>
          <w:szCs w:val="20"/>
        </w:rPr>
        <w:t>Lueders</w:t>
      </w:r>
      <w:proofErr w:type="spellEnd"/>
      <w:r w:rsidRPr="00C813FE">
        <w:rPr>
          <w:rFonts w:ascii="Arial" w:eastAsia="Malgun Gothic" w:hAnsi="Arial" w:cs="Arial"/>
          <w:szCs w:val="20"/>
        </w:rPr>
        <w:t xml:space="preserve"> T. (2015).</w:t>
      </w:r>
      <w:r w:rsidRPr="00441F25">
        <w:rPr>
          <w:rFonts w:ascii="Arial" w:eastAsia="Malgun Gothic" w:hAnsi="Arial" w:cs="Arial"/>
          <w:color w:val="FF0000"/>
          <w:szCs w:val="20"/>
        </w:rPr>
        <w:t xml:space="preserve"> </w:t>
      </w:r>
      <w:hyperlink r:id="rId13" w:history="1">
        <w:r w:rsidRPr="00C813FE">
          <w:rPr>
            <w:rStyle w:val="a8"/>
            <w:rFonts w:ascii="Arial" w:eastAsia="Malgun Gothic" w:hAnsi="Arial" w:cs="Arial"/>
            <w:szCs w:val="20"/>
          </w:rPr>
          <w:t xml:space="preserve">DNA- and RNA-Based Stable Isotope Probing of Hydrocarbon Degraders. </w:t>
        </w:r>
      </w:hyperlink>
      <w:r w:rsidRPr="00C813FE">
        <w:rPr>
          <w:rFonts w:ascii="Arial" w:eastAsia="Malgun Gothic" w:hAnsi="Arial" w:cs="Arial"/>
          <w:szCs w:val="20"/>
        </w:rPr>
        <w:t xml:space="preserve">In: </w:t>
      </w:r>
      <w:proofErr w:type="spellStart"/>
      <w:r w:rsidRPr="00C813FE">
        <w:rPr>
          <w:rFonts w:ascii="Arial" w:eastAsia="Malgun Gothic" w:hAnsi="Arial" w:cs="Arial"/>
          <w:szCs w:val="20"/>
        </w:rPr>
        <w:t>McGenity</w:t>
      </w:r>
      <w:proofErr w:type="spellEnd"/>
      <w:r w:rsidRPr="00C813FE">
        <w:rPr>
          <w:rFonts w:ascii="Arial" w:eastAsia="Malgun Gothic" w:hAnsi="Arial" w:cs="Arial"/>
          <w:szCs w:val="20"/>
        </w:rPr>
        <w:t xml:space="preserve"> T., </w:t>
      </w:r>
      <w:proofErr w:type="spellStart"/>
      <w:r w:rsidRPr="00C813FE">
        <w:rPr>
          <w:rFonts w:ascii="Arial" w:eastAsia="Malgun Gothic" w:hAnsi="Arial" w:cs="Arial"/>
          <w:szCs w:val="20"/>
        </w:rPr>
        <w:t>Timmis</w:t>
      </w:r>
      <w:proofErr w:type="spellEnd"/>
      <w:r w:rsidRPr="00C813FE">
        <w:rPr>
          <w:rFonts w:ascii="Arial" w:eastAsia="Malgun Gothic" w:hAnsi="Arial" w:cs="Arial"/>
          <w:szCs w:val="20"/>
        </w:rPr>
        <w:t xml:space="preserve"> K., Nogales B. (</w:t>
      </w:r>
      <w:proofErr w:type="spellStart"/>
      <w:proofErr w:type="gramStart"/>
      <w:r w:rsidRPr="00C813FE">
        <w:rPr>
          <w:rFonts w:ascii="Arial" w:eastAsia="Malgun Gothic" w:hAnsi="Arial" w:cs="Arial"/>
          <w:szCs w:val="20"/>
        </w:rPr>
        <w:t>eds</w:t>
      </w:r>
      <w:proofErr w:type="spellEnd"/>
      <w:proofErr w:type="gramEnd"/>
      <w:r w:rsidRPr="00C813FE">
        <w:rPr>
          <w:rFonts w:ascii="Arial" w:eastAsia="Malgun Gothic" w:hAnsi="Arial" w:cs="Arial"/>
          <w:szCs w:val="20"/>
        </w:rPr>
        <w:t>) Hydrocarbon and Lipid Microbiology Protocols. Springer Protocols Handbooks. Springer, Berlin, Heidelberg. pp. 181-197.</w:t>
      </w:r>
    </w:p>
    <w:p w14:paraId="098D6474" w14:textId="029A9A64" w:rsidR="00F76B70" w:rsidRPr="00C813FE" w:rsidRDefault="00F76B70" w:rsidP="00C0731D">
      <w:pPr>
        <w:widowControl w:val="0"/>
        <w:numPr>
          <w:ilvl w:val="0"/>
          <w:numId w:val="6"/>
        </w:numPr>
        <w:autoSpaceDE w:val="0"/>
        <w:autoSpaceDN w:val="0"/>
        <w:adjustRightInd w:val="0"/>
        <w:snapToGrid w:val="0"/>
        <w:spacing w:line="360" w:lineRule="auto"/>
        <w:jc w:val="both"/>
        <w:rPr>
          <w:rFonts w:ascii="Arial" w:eastAsia="Malgun Gothic" w:hAnsi="Arial" w:cs="Arial"/>
          <w:szCs w:val="20"/>
        </w:rPr>
      </w:pPr>
      <w:bookmarkStart w:id="10" w:name="_Hlk59902853"/>
      <w:proofErr w:type="spellStart"/>
      <w:r w:rsidRPr="00C813FE">
        <w:rPr>
          <w:rFonts w:ascii="Arial" w:eastAsia="Malgun Gothic" w:hAnsi="Arial" w:cs="Arial"/>
          <w:szCs w:val="20"/>
        </w:rPr>
        <w:t>Whiteley</w:t>
      </w:r>
      <w:proofErr w:type="spellEnd"/>
      <w:r w:rsidRPr="00C813FE">
        <w:rPr>
          <w:rFonts w:ascii="Arial" w:eastAsia="Malgun Gothic" w:hAnsi="Arial" w:cs="Arial"/>
          <w:szCs w:val="20"/>
        </w:rPr>
        <w:t xml:space="preserve">, A.S., Thomson, B., </w:t>
      </w:r>
      <w:proofErr w:type="spellStart"/>
      <w:r w:rsidRPr="00C813FE">
        <w:rPr>
          <w:rFonts w:ascii="Arial" w:eastAsia="Malgun Gothic" w:hAnsi="Arial" w:cs="Arial"/>
          <w:szCs w:val="20"/>
        </w:rPr>
        <w:t>Lueders</w:t>
      </w:r>
      <w:proofErr w:type="spellEnd"/>
      <w:r w:rsidRPr="00C813FE">
        <w:rPr>
          <w:rFonts w:ascii="Arial" w:eastAsia="Malgun Gothic" w:hAnsi="Arial" w:cs="Arial"/>
          <w:szCs w:val="20"/>
        </w:rPr>
        <w:t xml:space="preserve">, T. and </w:t>
      </w:r>
      <w:proofErr w:type="spellStart"/>
      <w:r w:rsidRPr="00C813FE">
        <w:rPr>
          <w:rFonts w:ascii="Arial" w:eastAsia="Malgun Gothic" w:hAnsi="Arial" w:cs="Arial"/>
          <w:szCs w:val="20"/>
        </w:rPr>
        <w:t>Manefield</w:t>
      </w:r>
      <w:proofErr w:type="spellEnd"/>
      <w:r w:rsidRPr="00C813FE">
        <w:rPr>
          <w:rFonts w:ascii="Arial" w:eastAsia="Malgun Gothic" w:hAnsi="Arial" w:cs="Arial"/>
          <w:szCs w:val="20"/>
        </w:rPr>
        <w:t xml:space="preserve">, M. (2007). </w:t>
      </w:r>
      <w:hyperlink r:id="rId14" w:history="1">
        <w:r w:rsidRPr="00C813FE">
          <w:rPr>
            <w:rStyle w:val="a8"/>
            <w:rFonts w:ascii="Arial" w:eastAsia="Malgun Gothic" w:hAnsi="Arial" w:cs="Arial"/>
            <w:szCs w:val="20"/>
          </w:rPr>
          <w:t>RNA stable-isotope probing.</w:t>
        </w:r>
      </w:hyperlink>
      <w:r w:rsidRPr="00C813FE">
        <w:rPr>
          <w:rFonts w:ascii="Arial" w:eastAsia="Malgun Gothic" w:hAnsi="Arial" w:cs="Arial"/>
          <w:szCs w:val="20"/>
        </w:rPr>
        <w:t xml:space="preserve"> </w:t>
      </w:r>
      <w:r w:rsidRPr="00C813FE">
        <w:rPr>
          <w:rFonts w:ascii="Arial" w:eastAsia="Malgun Gothic" w:hAnsi="Arial" w:cs="Arial"/>
          <w:i/>
          <w:iCs/>
          <w:szCs w:val="20"/>
        </w:rPr>
        <w:t>Nat. Protocols</w:t>
      </w:r>
      <w:r w:rsidRPr="00C813FE">
        <w:rPr>
          <w:rFonts w:ascii="Arial" w:eastAsia="Malgun Gothic" w:hAnsi="Arial" w:cs="Arial"/>
          <w:szCs w:val="20"/>
        </w:rPr>
        <w:t xml:space="preserve"> 2(4): 838-844.</w:t>
      </w:r>
    </w:p>
    <w:bookmarkEnd w:id="10"/>
    <w:p w14:paraId="105367F9" w14:textId="21E631B7" w:rsidR="00F76B70" w:rsidRPr="00D25BDA" w:rsidRDefault="00F76B70" w:rsidP="00C0731D">
      <w:pPr>
        <w:widowControl w:val="0"/>
        <w:numPr>
          <w:ilvl w:val="0"/>
          <w:numId w:val="6"/>
        </w:numPr>
        <w:autoSpaceDE w:val="0"/>
        <w:autoSpaceDN w:val="0"/>
        <w:adjustRightInd w:val="0"/>
        <w:snapToGrid w:val="0"/>
        <w:spacing w:line="360" w:lineRule="auto"/>
        <w:jc w:val="both"/>
        <w:rPr>
          <w:rFonts w:ascii="Arial" w:eastAsia="Malgun Gothic" w:hAnsi="Arial" w:cs="Arial"/>
          <w:szCs w:val="20"/>
        </w:rPr>
      </w:pPr>
      <w:r w:rsidRPr="00D25BDA">
        <w:rPr>
          <w:rFonts w:ascii="Arial" w:eastAsia="Malgun Gothic" w:hAnsi="Arial" w:cs="Arial"/>
          <w:szCs w:val="20"/>
        </w:rPr>
        <w:t xml:space="preserve">Zhang, L. and </w:t>
      </w:r>
      <w:proofErr w:type="spellStart"/>
      <w:r w:rsidRPr="00D25BDA">
        <w:rPr>
          <w:rFonts w:ascii="Arial" w:eastAsia="Malgun Gothic" w:hAnsi="Arial" w:cs="Arial"/>
          <w:szCs w:val="20"/>
        </w:rPr>
        <w:t>Lueders</w:t>
      </w:r>
      <w:proofErr w:type="spellEnd"/>
      <w:r w:rsidRPr="00D25BDA">
        <w:rPr>
          <w:rFonts w:ascii="Arial" w:eastAsia="Malgun Gothic" w:hAnsi="Arial" w:cs="Arial"/>
          <w:szCs w:val="20"/>
        </w:rPr>
        <w:t xml:space="preserve">, T. </w:t>
      </w:r>
      <w:r>
        <w:rPr>
          <w:rFonts w:ascii="Arial" w:eastAsia="Malgun Gothic" w:hAnsi="Arial" w:cs="Arial"/>
          <w:szCs w:val="20"/>
        </w:rPr>
        <w:t>(</w:t>
      </w:r>
      <w:r w:rsidRPr="00D25BDA">
        <w:rPr>
          <w:rFonts w:ascii="Arial" w:eastAsia="Malgun Gothic" w:hAnsi="Arial" w:cs="Arial"/>
          <w:szCs w:val="20"/>
        </w:rPr>
        <w:t>2017</w:t>
      </w:r>
      <w:r>
        <w:rPr>
          <w:rFonts w:ascii="Arial" w:eastAsia="Malgun Gothic" w:hAnsi="Arial" w:cs="Arial"/>
          <w:szCs w:val="20"/>
        </w:rPr>
        <w:t>)</w:t>
      </w:r>
      <w:r w:rsidRPr="00D25BDA">
        <w:rPr>
          <w:rFonts w:ascii="Arial" w:eastAsia="Malgun Gothic" w:hAnsi="Arial" w:cs="Arial"/>
          <w:szCs w:val="20"/>
        </w:rPr>
        <w:t xml:space="preserve">. </w:t>
      </w:r>
      <w:hyperlink r:id="rId15" w:history="1">
        <w:r w:rsidRPr="008B2A8C">
          <w:rPr>
            <w:rStyle w:val="a8"/>
            <w:rFonts w:ascii="Arial" w:eastAsia="Malgun Gothic" w:hAnsi="Arial" w:cs="Arial"/>
            <w:szCs w:val="20"/>
          </w:rPr>
          <w:t>Micropredator niche differentiation between bulk soil and rhizosphere of an agricultural soil depends on bacterial prey.</w:t>
        </w:r>
      </w:hyperlink>
      <w:r w:rsidRPr="00D25BDA">
        <w:rPr>
          <w:rFonts w:ascii="Arial" w:eastAsia="Malgun Gothic" w:hAnsi="Arial" w:cs="Arial"/>
          <w:szCs w:val="20"/>
        </w:rPr>
        <w:t xml:space="preserve"> </w:t>
      </w:r>
      <w:r w:rsidRPr="00093E59">
        <w:rPr>
          <w:rFonts w:ascii="Arial" w:eastAsia="Malgun Gothic" w:hAnsi="Arial" w:cs="Arial"/>
          <w:i/>
          <w:iCs/>
          <w:szCs w:val="20"/>
        </w:rPr>
        <w:t xml:space="preserve">FEMS </w:t>
      </w:r>
      <w:proofErr w:type="spellStart"/>
      <w:r w:rsidRPr="00093E59">
        <w:rPr>
          <w:rFonts w:ascii="Arial" w:eastAsia="Malgun Gothic" w:hAnsi="Arial" w:cs="Arial"/>
          <w:i/>
          <w:iCs/>
          <w:szCs w:val="20"/>
        </w:rPr>
        <w:t>Microbiol</w:t>
      </w:r>
      <w:proofErr w:type="spellEnd"/>
      <w:r w:rsidRPr="00093E59">
        <w:rPr>
          <w:rFonts w:ascii="Arial" w:eastAsia="Malgun Gothic" w:hAnsi="Arial" w:cs="Arial"/>
          <w:i/>
          <w:iCs/>
          <w:szCs w:val="20"/>
        </w:rPr>
        <w:t xml:space="preserve"> </w:t>
      </w:r>
      <w:proofErr w:type="spellStart"/>
      <w:r w:rsidRPr="00093E59">
        <w:rPr>
          <w:rFonts w:ascii="Arial" w:eastAsia="Malgun Gothic" w:hAnsi="Arial" w:cs="Arial"/>
          <w:i/>
          <w:iCs/>
          <w:szCs w:val="20"/>
        </w:rPr>
        <w:t>Ecol</w:t>
      </w:r>
      <w:proofErr w:type="spellEnd"/>
      <w:r w:rsidRPr="00D25BDA">
        <w:rPr>
          <w:rFonts w:ascii="Arial" w:eastAsia="Malgun Gothic" w:hAnsi="Arial" w:cs="Arial"/>
          <w:szCs w:val="20"/>
        </w:rPr>
        <w:t xml:space="preserve"> 93(9)</w:t>
      </w:r>
      <w:r>
        <w:rPr>
          <w:rFonts w:ascii="Arial" w:eastAsia="Malgun Gothic" w:hAnsi="Arial" w:cs="Arial"/>
          <w:szCs w:val="20"/>
        </w:rPr>
        <w:t>:</w:t>
      </w:r>
      <w:r w:rsidRPr="00D25BDA">
        <w:rPr>
          <w:rFonts w:ascii="Arial" w:eastAsia="Malgun Gothic" w:hAnsi="Arial" w:cs="Arial"/>
          <w:szCs w:val="20"/>
        </w:rPr>
        <w:t xml:space="preserve"> fix103.</w:t>
      </w:r>
    </w:p>
    <w:p w14:paraId="1E84B168" w14:textId="38496547" w:rsidR="00D822E1" w:rsidRPr="006E0427" w:rsidRDefault="00D822E1" w:rsidP="006E0427">
      <w:pPr>
        <w:snapToGrid w:val="0"/>
        <w:spacing w:line="360" w:lineRule="auto"/>
        <w:jc w:val="both"/>
        <w:rPr>
          <w:rFonts w:ascii="Arial" w:hAnsi="Arial" w:cs="Arial"/>
        </w:rPr>
      </w:pPr>
      <w:bookmarkStart w:id="11" w:name="_GoBack"/>
      <w:bookmarkEnd w:id="11"/>
    </w:p>
    <w:sectPr w:rsidR="00D822E1" w:rsidRPr="006E0427" w:rsidSect="00C92986">
      <w:headerReference w:type="default" r:id="rId16"/>
      <w:footerReference w:type="default" r:id="rId17"/>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8BB95" w14:textId="77777777" w:rsidR="00413332" w:rsidRDefault="00413332" w:rsidP="002E6CD6">
      <w:r>
        <w:separator/>
      </w:r>
    </w:p>
  </w:endnote>
  <w:endnote w:type="continuationSeparator" w:id="0">
    <w:p w14:paraId="76D6EBD5" w14:textId="77777777" w:rsidR="00413332" w:rsidRDefault="00413332"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neva">
    <w:altName w:val="Segoe UI Symbol"/>
    <w:charset w:val="00"/>
    <w:family w:val="swiss"/>
    <w:pitch w:val="default"/>
    <w:sig w:usb0="00000000" w:usb1="00000000" w:usb2="00A0C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pitch w:val="default"/>
    <w:sig w:usb0="00000000"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default"/>
    <w:sig w:usb0="00000000" w:usb1="00000000" w:usb2="00000010" w:usb3="00000000" w:csb0="00040000" w:csb1="00000000"/>
  </w:font>
  <w:font w:name="”“Times New Roman”“">
    <w:altName w:val="宋体"/>
    <w:charset w:val="86"/>
    <w:family w:val="roma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E1722" w14:textId="74EEED99" w:rsidR="005E4F18" w:rsidRPr="007673B7" w:rsidRDefault="005E4F18" w:rsidP="005E4F18">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B0DAC" w14:textId="77777777" w:rsidR="00413332" w:rsidRDefault="00413332" w:rsidP="002E6CD6">
      <w:r>
        <w:separator/>
      </w:r>
    </w:p>
  </w:footnote>
  <w:footnote w:type="continuationSeparator" w:id="0">
    <w:p w14:paraId="0EE1FC72" w14:textId="77777777" w:rsidR="00413332" w:rsidRDefault="00413332" w:rsidP="002E6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38BFE" w14:textId="19226ED8" w:rsidR="005312FA" w:rsidRPr="002E6CD6" w:rsidRDefault="00BE2D4D" w:rsidP="00B33CEB">
    <w:pPr>
      <w:pBdr>
        <w:bottom w:val="single" w:sz="6" w:space="1" w:color="auto"/>
      </w:pBdr>
      <w:tabs>
        <w:tab w:val="center" w:pos="4320"/>
      </w:tabs>
      <w:snapToGrid w:val="0"/>
      <w:ind w:right="13"/>
      <w:rPr>
        <w:sz w:val="18"/>
        <w:szCs w:val="18"/>
        <w:lang w:val="es-ES_tradnl"/>
      </w:rPr>
    </w:pPr>
    <w:r w:rsidRPr="00BE2D4D">
      <w:rPr>
        <w:noProof/>
        <w:sz w:val="18"/>
        <w:szCs w:val="18"/>
        <w:lang w:eastAsia="zh-CN"/>
      </w:rPr>
      <w:drawing>
        <wp:inline distT="0" distB="0" distL="0" distR="0" wp14:anchorId="342DCAE5" wp14:editId="00518502">
          <wp:extent cx="1127650" cy="34200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sidR="005312FA">
      <w:rPr>
        <w:rFonts w:hint="eastAsia"/>
        <w:sz w:val="18"/>
        <w:szCs w:val="18"/>
        <w:lang w:val="es-ES_tradnl"/>
      </w:rPr>
      <w:t xml:space="preserve"> </w:t>
    </w:r>
    <w:r w:rsidR="00AD3491">
      <w:rPr>
        <w:sz w:val="18"/>
        <w:szCs w:val="18"/>
        <w:lang w:val="es-ES_tradnl"/>
      </w:rPr>
      <w:t xml:space="preserve"> </w:t>
    </w:r>
    <w:r w:rsidR="005312FA">
      <w:rPr>
        <w:sz w:val="18"/>
        <w:szCs w:val="18"/>
        <w:lang w:val="es-ES_tradnl"/>
      </w:rPr>
      <w:t xml:space="preserve"> </w:t>
    </w:r>
    <w:r w:rsidR="00B439CA">
      <w:rPr>
        <w:sz w:val="18"/>
        <w:szCs w:val="18"/>
        <w:lang w:val="es-ES_tradnl"/>
      </w:rPr>
      <w:t xml:space="preserve">      </w:t>
    </w:r>
    <w:r w:rsidR="00BA2DB1">
      <w:rPr>
        <w:noProof/>
        <w:lang w:eastAsia="zh-CN"/>
      </w:rPr>
      <mc:AlternateContent>
        <mc:Choice Requires="wps">
          <w:drawing>
            <wp:inline distT="0" distB="0" distL="0" distR="0" wp14:anchorId="3B22C14E" wp14:editId="3F5E9E8F">
              <wp:extent cx="2159000" cy="250190"/>
              <wp:effectExtent l="0" t="0" r="0" b="0"/>
              <wp:docPr id="5"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D4DE3" w14:textId="26004FE9" w:rsidR="00BA2DB1" w:rsidRDefault="00BA2DB1" w:rsidP="00BA2DB1">
                          <w:pPr>
                            <w:wordWrap w:val="0"/>
                            <w:snapToGrid w:val="0"/>
                            <w:rPr>
                              <w:rFonts w:ascii="Arial" w:hAnsi="Arial" w:cs="Arial"/>
                              <w:szCs w:val="20"/>
                            </w:rPr>
                          </w:pPr>
                          <w:r w:rsidRPr="003826B5">
                            <w:rPr>
                              <w:rFonts w:ascii="Arial" w:hAnsi="Arial" w:cs="Arial"/>
                              <w:szCs w:val="20"/>
                            </w:rPr>
                            <w:t>www.bio-protocol.org/e</w:t>
                          </w:r>
                          <w:r w:rsidR="003826B5">
                            <w:rPr>
                              <w:rFonts w:ascii="Arial" w:hAnsi="Arial" w:cs="Arial"/>
                              <w:szCs w:val="20"/>
                            </w:rPr>
                            <w:t>xxxx</w:t>
                          </w:r>
                        </w:p>
                        <w:p w14:paraId="4631B43D" w14:textId="77777777" w:rsidR="00BA2DB1" w:rsidRPr="0099590D" w:rsidRDefault="00BA2DB1" w:rsidP="00BA2DB1">
                          <w:pPr>
                            <w:wordWrap w:val="0"/>
                            <w:snapToGrid w:val="0"/>
                            <w:rPr>
                              <w:rFonts w:ascii="Arial" w:hAnsi="Arial" w:cs="Arial"/>
                              <w:color w:val="0000FF"/>
                              <w:szCs w:val="20"/>
                              <w:u w:val="single"/>
                            </w:rPr>
                          </w:pP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22C14E" id="矩形 2" o:spid="_x0000_s1026" style="width:170pt;height:1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" filled="f" stroked="f">
              <v:textbox>
                <w:txbxContent>
                  <w:p w14:paraId="13CD4DE3" w14:textId="26004FE9" w:rsidR="00BA2DB1" w:rsidRDefault="00BA2DB1" w:rsidP="00BA2DB1">
                    <w:pPr>
                      <w:wordWrap w:val="0"/>
                      <w:snapToGrid w:val="0"/>
                      <w:rPr>
                        <w:rFonts w:ascii="Arial" w:hAnsi="Arial" w:cs="Arial"/>
                        <w:szCs w:val="20"/>
                      </w:rPr>
                    </w:pPr>
                    <w:r w:rsidRPr="003826B5">
                      <w:rPr>
                        <w:rFonts w:ascii="Arial" w:hAnsi="Arial" w:cs="Arial"/>
                        <w:szCs w:val="20"/>
                      </w:rPr>
                      <w:t>www.bio-protocol.org/e</w:t>
                    </w:r>
                    <w:r w:rsidR="003826B5">
                      <w:rPr>
                        <w:rFonts w:ascii="Arial" w:hAnsi="Arial" w:cs="Arial"/>
                        <w:szCs w:val="20"/>
                      </w:rPr>
                      <w:t>xxxx</w:t>
                    </w:r>
                  </w:p>
                  <w:p w14:paraId="4631B43D" w14:textId="77777777" w:rsidR="00BA2DB1" w:rsidRPr="0099590D" w:rsidRDefault="00BA2DB1" w:rsidP="00BA2DB1">
                    <w:pPr>
                      <w:wordWrap w:val="0"/>
                      <w:snapToGrid w:val="0"/>
                      <w:rPr>
                        <w:rFonts w:ascii="Arial" w:hAnsi="Arial" w:cs="Arial"/>
                        <w:color w:val="0000FF"/>
                        <w:szCs w:val="20"/>
                        <w:u w:val="single"/>
                      </w:rPr>
                    </w:pPr>
                  </w:p>
                </w:txbxContent>
              </v:textbox>
              <w10:anchorlock/>
            </v:rect>
          </w:pict>
        </mc:Fallback>
      </mc:AlternateContent>
    </w:r>
    <w:r w:rsidR="00BA2DB1">
      <w:rPr>
        <w:sz w:val="18"/>
        <w:szCs w:val="18"/>
        <w:lang w:val="es-ES_tradnl"/>
      </w:rPr>
      <w:t xml:space="preserve">   </w:t>
    </w:r>
    <w:r w:rsidR="00BA2DB1">
      <w:rPr>
        <w:noProof/>
        <w:lang w:eastAsia="zh-CN"/>
      </w:rPr>
      <mc:AlternateContent>
        <mc:Choice Requires="wps">
          <w:drawing>
            <wp:inline distT="0" distB="0" distL="0" distR="0" wp14:anchorId="08A971B5" wp14:editId="677BE3E6">
              <wp:extent cx="1733550"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6138B" w14:textId="77777777" w:rsidR="00BA2DB1" w:rsidRDefault="00BA2DB1" w:rsidP="00BA2DB1">
                          <w:pPr>
                            <w:spacing w:line="276" w:lineRule="auto"/>
                            <w:rPr>
                              <w:rFonts w:ascii="Arial" w:hAnsi="Arial" w:cs="Arial"/>
                              <w:color w:val="000000" w:themeColor="text1"/>
                              <w:sz w:val="16"/>
                              <w:szCs w:val="16"/>
                            </w:rPr>
                          </w:pPr>
                        </w:p>
                        <w:p w14:paraId="30F1AC6B" w14:textId="38E90FAC" w:rsidR="00BA2DB1" w:rsidRPr="00A11045" w:rsidRDefault="00BA2DB1" w:rsidP="003826B5">
                          <w:pPr>
                            <w:snapToGrid w:val="0"/>
                            <w:spacing w:line="276" w:lineRule="auto"/>
                            <w:rPr>
                              <w:rFonts w:ascii="Arial" w:hAnsi="Arial" w:cs="Arial"/>
                              <w:color w:val="000000" w:themeColor="text1"/>
                              <w:sz w:val="16"/>
                              <w:szCs w:val="16"/>
                            </w:rPr>
                          </w:pPr>
                          <w:r w:rsidRPr="00AF209E">
                            <w:rPr>
                              <w:rFonts w:ascii="Arial" w:hAnsi="Arial" w:cs="Arial"/>
                              <w:sz w:val="16"/>
                              <w:szCs w:val="16"/>
                            </w:rPr>
                            <w:t>DOI:10.21769/</w:t>
                          </w:r>
                          <w:proofErr w:type="spellStart"/>
                          <w:r w:rsidRPr="00AF209E">
                            <w:rPr>
                              <w:rFonts w:ascii="Arial" w:hAnsi="Arial" w:cs="Arial"/>
                              <w:sz w:val="16"/>
                              <w:szCs w:val="16"/>
                            </w:rPr>
                            <w:t>BioProtoc.</w:t>
                          </w:r>
                          <w:r w:rsidR="003826B5">
                            <w:rPr>
                              <w:rFonts w:ascii="Arial" w:hAnsi="Arial" w:cs="Arial"/>
                              <w:sz w:val="16"/>
                              <w:szCs w:val="16"/>
                            </w:rPr>
                            <w:t>xxxx</w:t>
                          </w:r>
                          <w:proofErr w:type="spellEnd"/>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A971B5" id="矩形 3" o:spid="_x0000_s1027" style="width:136.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" filled="f" stroked="f">
              <v:textbox>
                <w:txbxContent>
                  <w:p w14:paraId="4F76138B" w14:textId="77777777" w:rsidR="00BA2DB1" w:rsidRDefault="00BA2DB1" w:rsidP="00BA2DB1">
                    <w:pPr>
                      <w:spacing w:line="276" w:lineRule="auto"/>
                      <w:rPr>
                        <w:rFonts w:ascii="Arial" w:hAnsi="Arial" w:cs="Arial"/>
                        <w:color w:val="000000" w:themeColor="text1"/>
                        <w:sz w:val="16"/>
                        <w:szCs w:val="16"/>
                      </w:rPr>
                    </w:pPr>
                  </w:p>
                  <w:p w14:paraId="30F1AC6B" w14:textId="38E90FAC" w:rsidR="00BA2DB1" w:rsidRPr="00A11045" w:rsidRDefault="00BA2DB1" w:rsidP="003826B5">
                    <w:pPr>
                      <w:snapToGrid w:val="0"/>
                      <w:spacing w:line="276" w:lineRule="auto"/>
                      <w:rPr>
                        <w:rFonts w:ascii="Arial" w:hAnsi="Arial" w:cs="Arial"/>
                        <w:color w:val="000000" w:themeColor="text1"/>
                        <w:sz w:val="16"/>
                        <w:szCs w:val="16"/>
                      </w:rPr>
                    </w:pPr>
                    <w:r w:rsidRPr="00AF209E">
                      <w:rPr>
                        <w:rFonts w:ascii="Arial" w:hAnsi="Arial" w:cs="Arial"/>
                        <w:sz w:val="16"/>
                        <w:szCs w:val="16"/>
                      </w:rPr>
                      <w:t>DOI:10.21769/BioProtoc.</w:t>
                    </w:r>
                    <w:r w:rsidR="003826B5">
                      <w:rPr>
                        <w:rFonts w:ascii="Arial" w:hAnsi="Arial" w:cs="Arial"/>
                        <w:sz w:val="16"/>
                        <w:szCs w:val="16"/>
                      </w:rPr>
                      <w:t>xxxx</w:t>
                    </w:r>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CCD14A"/>
    <w:lvl w:ilvl="0">
      <w:start w:val="1"/>
      <w:numFmt w:val="decimal"/>
      <w:pStyle w:val="a"/>
      <w:lvlText w:val="%1."/>
      <w:lvlJc w:val="left"/>
      <w:pPr>
        <w:tabs>
          <w:tab w:val="num" w:pos="360"/>
        </w:tabs>
        <w:ind w:left="360" w:hanging="360"/>
      </w:pPr>
    </w:lvl>
  </w:abstractNum>
  <w:abstractNum w:abstractNumId="1">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3">
    <w:nsid w:val="180934F1"/>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2421502E"/>
    <w:multiLevelType w:val="hybridMultilevel"/>
    <w:tmpl w:val="655A9B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B77FFC"/>
    <w:multiLevelType w:val="hybridMultilevel"/>
    <w:tmpl w:val="D5F244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AE39D0"/>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14E0AE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AC648E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563C06E4"/>
    <w:multiLevelType w:val="hybridMultilevel"/>
    <w:tmpl w:val="A282BDC4"/>
    <w:lvl w:ilvl="0" w:tplc="B88C8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5194A4A"/>
    <w:multiLevelType w:val="hybridMultilevel"/>
    <w:tmpl w:val="80AE156C"/>
    <w:lvl w:ilvl="0" w:tplc="2AF67D2C">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7"/>
  </w:num>
  <w:num w:numId="5">
    <w:abstractNumId w:val="8"/>
  </w:num>
  <w:num w:numId="6">
    <w:abstractNumId w:val="6"/>
  </w:num>
  <w:num w:numId="7">
    <w:abstractNumId w:val="3"/>
  </w:num>
  <w:num w:numId="8">
    <w:abstractNumId w:val="10"/>
  </w:num>
  <w:num w:numId="9">
    <w:abstractNumId w:val="5"/>
  </w:num>
  <w:num w:numId="10">
    <w:abstractNumId w:val="4"/>
  </w:num>
  <w:num w:numId="11">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kFACwnAZ8tAAAA"/>
  </w:docVars>
  <w:rsids>
    <w:rsidRoot w:val="00997C3F"/>
    <w:rsid w:val="00000974"/>
    <w:rsid w:val="00001C33"/>
    <w:rsid w:val="00002270"/>
    <w:rsid w:val="000043C1"/>
    <w:rsid w:val="000059A4"/>
    <w:rsid w:val="0000683B"/>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42BF"/>
    <w:rsid w:val="0004524E"/>
    <w:rsid w:val="00045F10"/>
    <w:rsid w:val="00047DEB"/>
    <w:rsid w:val="00050900"/>
    <w:rsid w:val="00052851"/>
    <w:rsid w:val="00053654"/>
    <w:rsid w:val="00056B6E"/>
    <w:rsid w:val="00057A5A"/>
    <w:rsid w:val="00060D04"/>
    <w:rsid w:val="000627F0"/>
    <w:rsid w:val="00063579"/>
    <w:rsid w:val="0006362E"/>
    <w:rsid w:val="00064FF9"/>
    <w:rsid w:val="00065990"/>
    <w:rsid w:val="00065DE2"/>
    <w:rsid w:val="00067EED"/>
    <w:rsid w:val="00071E51"/>
    <w:rsid w:val="0007298E"/>
    <w:rsid w:val="000741FE"/>
    <w:rsid w:val="000745CC"/>
    <w:rsid w:val="00077DB4"/>
    <w:rsid w:val="0008046F"/>
    <w:rsid w:val="00080A05"/>
    <w:rsid w:val="00080E06"/>
    <w:rsid w:val="00082BFE"/>
    <w:rsid w:val="00085C5F"/>
    <w:rsid w:val="00091A09"/>
    <w:rsid w:val="00092BD9"/>
    <w:rsid w:val="00093253"/>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176E"/>
    <w:rsid w:val="000C50D5"/>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F14DF"/>
    <w:rsid w:val="000F21D7"/>
    <w:rsid w:val="000F2B5A"/>
    <w:rsid w:val="000F4604"/>
    <w:rsid w:val="000F54FE"/>
    <w:rsid w:val="000F7936"/>
    <w:rsid w:val="00100BD4"/>
    <w:rsid w:val="00100F0D"/>
    <w:rsid w:val="001114F6"/>
    <w:rsid w:val="001120CA"/>
    <w:rsid w:val="001136DB"/>
    <w:rsid w:val="00114E9A"/>
    <w:rsid w:val="00117B5C"/>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1C43"/>
    <w:rsid w:val="001523EC"/>
    <w:rsid w:val="001525C0"/>
    <w:rsid w:val="00152996"/>
    <w:rsid w:val="00153D4C"/>
    <w:rsid w:val="001553BB"/>
    <w:rsid w:val="00163459"/>
    <w:rsid w:val="00163600"/>
    <w:rsid w:val="00165AF8"/>
    <w:rsid w:val="00165D5D"/>
    <w:rsid w:val="00172D61"/>
    <w:rsid w:val="00172EB1"/>
    <w:rsid w:val="00172F3E"/>
    <w:rsid w:val="001736DE"/>
    <w:rsid w:val="00175CC7"/>
    <w:rsid w:val="0017684A"/>
    <w:rsid w:val="001779E0"/>
    <w:rsid w:val="00177E1B"/>
    <w:rsid w:val="00185A93"/>
    <w:rsid w:val="00186062"/>
    <w:rsid w:val="00186CE2"/>
    <w:rsid w:val="00186FE6"/>
    <w:rsid w:val="0019124C"/>
    <w:rsid w:val="00191BA5"/>
    <w:rsid w:val="001970BF"/>
    <w:rsid w:val="001978AB"/>
    <w:rsid w:val="00197A19"/>
    <w:rsid w:val="001A23E9"/>
    <w:rsid w:val="001A2957"/>
    <w:rsid w:val="001A3834"/>
    <w:rsid w:val="001A3F68"/>
    <w:rsid w:val="001A4266"/>
    <w:rsid w:val="001A49CE"/>
    <w:rsid w:val="001A5582"/>
    <w:rsid w:val="001A7518"/>
    <w:rsid w:val="001B1381"/>
    <w:rsid w:val="001B369E"/>
    <w:rsid w:val="001B45AE"/>
    <w:rsid w:val="001B482A"/>
    <w:rsid w:val="001B5AAE"/>
    <w:rsid w:val="001C1584"/>
    <w:rsid w:val="001C1F8E"/>
    <w:rsid w:val="001C317E"/>
    <w:rsid w:val="001C3356"/>
    <w:rsid w:val="001C5CF6"/>
    <w:rsid w:val="001D1520"/>
    <w:rsid w:val="001D28AB"/>
    <w:rsid w:val="001D45AB"/>
    <w:rsid w:val="001D4655"/>
    <w:rsid w:val="001D4DB0"/>
    <w:rsid w:val="001D6761"/>
    <w:rsid w:val="001D6C8E"/>
    <w:rsid w:val="001D762F"/>
    <w:rsid w:val="001E1C82"/>
    <w:rsid w:val="001E2354"/>
    <w:rsid w:val="001E4077"/>
    <w:rsid w:val="001E480F"/>
    <w:rsid w:val="001E4A2C"/>
    <w:rsid w:val="001E72CA"/>
    <w:rsid w:val="001F1357"/>
    <w:rsid w:val="001F16BA"/>
    <w:rsid w:val="001F248A"/>
    <w:rsid w:val="001F25DB"/>
    <w:rsid w:val="001F3D45"/>
    <w:rsid w:val="001F524B"/>
    <w:rsid w:val="001F6ACB"/>
    <w:rsid w:val="001F7223"/>
    <w:rsid w:val="00201392"/>
    <w:rsid w:val="002036DC"/>
    <w:rsid w:val="002048B2"/>
    <w:rsid w:val="00204C5D"/>
    <w:rsid w:val="002058BA"/>
    <w:rsid w:val="00205C50"/>
    <w:rsid w:val="00207447"/>
    <w:rsid w:val="0020760F"/>
    <w:rsid w:val="002079B5"/>
    <w:rsid w:val="00213EEB"/>
    <w:rsid w:val="0021603C"/>
    <w:rsid w:val="00217504"/>
    <w:rsid w:val="002175A4"/>
    <w:rsid w:val="002212A4"/>
    <w:rsid w:val="00221949"/>
    <w:rsid w:val="00222769"/>
    <w:rsid w:val="00222994"/>
    <w:rsid w:val="00227574"/>
    <w:rsid w:val="00232A9B"/>
    <w:rsid w:val="00234B7C"/>
    <w:rsid w:val="002358EA"/>
    <w:rsid w:val="00237052"/>
    <w:rsid w:val="00237483"/>
    <w:rsid w:val="00237E49"/>
    <w:rsid w:val="0024383B"/>
    <w:rsid w:val="00244AAB"/>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CB8"/>
    <w:rsid w:val="0029411E"/>
    <w:rsid w:val="002946B9"/>
    <w:rsid w:val="00294C1C"/>
    <w:rsid w:val="00295F78"/>
    <w:rsid w:val="0029611C"/>
    <w:rsid w:val="002A072B"/>
    <w:rsid w:val="002A117A"/>
    <w:rsid w:val="002A22A9"/>
    <w:rsid w:val="002A3A87"/>
    <w:rsid w:val="002A51F4"/>
    <w:rsid w:val="002A52BD"/>
    <w:rsid w:val="002A5329"/>
    <w:rsid w:val="002A5DD6"/>
    <w:rsid w:val="002A7F09"/>
    <w:rsid w:val="002B281F"/>
    <w:rsid w:val="002B3356"/>
    <w:rsid w:val="002B6B38"/>
    <w:rsid w:val="002C1130"/>
    <w:rsid w:val="002C3213"/>
    <w:rsid w:val="002C72A7"/>
    <w:rsid w:val="002D2446"/>
    <w:rsid w:val="002D3072"/>
    <w:rsid w:val="002D30A8"/>
    <w:rsid w:val="002D38E4"/>
    <w:rsid w:val="002D5391"/>
    <w:rsid w:val="002D5B39"/>
    <w:rsid w:val="002E0668"/>
    <w:rsid w:val="002E13EC"/>
    <w:rsid w:val="002E1B59"/>
    <w:rsid w:val="002E6CD6"/>
    <w:rsid w:val="002E7365"/>
    <w:rsid w:val="002F022C"/>
    <w:rsid w:val="002F2DE2"/>
    <w:rsid w:val="002F38C0"/>
    <w:rsid w:val="002F4BC0"/>
    <w:rsid w:val="002F5EB4"/>
    <w:rsid w:val="002F6D2C"/>
    <w:rsid w:val="0030079D"/>
    <w:rsid w:val="00300EF1"/>
    <w:rsid w:val="0030192D"/>
    <w:rsid w:val="00303D86"/>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882"/>
    <w:rsid w:val="00355AC5"/>
    <w:rsid w:val="00356B15"/>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66B2"/>
    <w:rsid w:val="003874F4"/>
    <w:rsid w:val="00391368"/>
    <w:rsid w:val="003926A3"/>
    <w:rsid w:val="003A120E"/>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5021"/>
    <w:rsid w:val="003C5DD8"/>
    <w:rsid w:val="003C64F4"/>
    <w:rsid w:val="003C6864"/>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4CCB"/>
    <w:rsid w:val="00401412"/>
    <w:rsid w:val="00402B81"/>
    <w:rsid w:val="00403527"/>
    <w:rsid w:val="00403E27"/>
    <w:rsid w:val="00410138"/>
    <w:rsid w:val="00411264"/>
    <w:rsid w:val="00411EF4"/>
    <w:rsid w:val="00413332"/>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4A53"/>
    <w:rsid w:val="00435A48"/>
    <w:rsid w:val="004364DA"/>
    <w:rsid w:val="00436F0C"/>
    <w:rsid w:val="004377BB"/>
    <w:rsid w:val="00437D10"/>
    <w:rsid w:val="00441F25"/>
    <w:rsid w:val="00443D16"/>
    <w:rsid w:val="00445D92"/>
    <w:rsid w:val="004472A6"/>
    <w:rsid w:val="004502EC"/>
    <w:rsid w:val="00450701"/>
    <w:rsid w:val="00451A7A"/>
    <w:rsid w:val="00460D44"/>
    <w:rsid w:val="00462262"/>
    <w:rsid w:val="00467FDB"/>
    <w:rsid w:val="00471293"/>
    <w:rsid w:val="004743E7"/>
    <w:rsid w:val="004744AE"/>
    <w:rsid w:val="0047680C"/>
    <w:rsid w:val="00476A6E"/>
    <w:rsid w:val="004828CC"/>
    <w:rsid w:val="00483653"/>
    <w:rsid w:val="00486709"/>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4CA6"/>
    <w:rsid w:val="004C63DB"/>
    <w:rsid w:val="004D0543"/>
    <w:rsid w:val="004D1A64"/>
    <w:rsid w:val="004D1B1B"/>
    <w:rsid w:val="004D2403"/>
    <w:rsid w:val="004D31B9"/>
    <w:rsid w:val="004D3870"/>
    <w:rsid w:val="004D52D2"/>
    <w:rsid w:val="004D7303"/>
    <w:rsid w:val="004E087C"/>
    <w:rsid w:val="004E15BC"/>
    <w:rsid w:val="004E1D5F"/>
    <w:rsid w:val="004E5074"/>
    <w:rsid w:val="004E64C1"/>
    <w:rsid w:val="004E6D7F"/>
    <w:rsid w:val="004E771F"/>
    <w:rsid w:val="004F1E0B"/>
    <w:rsid w:val="004F2038"/>
    <w:rsid w:val="004F328F"/>
    <w:rsid w:val="004F455B"/>
    <w:rsid w:val="004F50FE"/>
    <w:rsid w:val="004F5B51"/>
    <w:rsid w:val="004F63AD"/>
    <w:rsid w:val="005042AC"/>
    <w:rsid w:val="005058A3"/>
    <w:rsid w:val="00505FC6"/>
    <w:rsid w:val="005067CA"/>
    <w:rsid w:val="00506F75"/>
    <w:rsid w:val="00510600"/>
    <w:rsid w:val="005116BC"/>
    <w:rsid w:val="005138DA"/>
    <w:rsid w:val="00521EBF"/>
    <w:rsid w:val="005273BA"/>
    <w:rsid w:val="00527592"/>
    <w:rsid w:val="00527E54"/>
    <w:rsid w:val="005312FA"/>
    <w:rsid w:val="00531543"/>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9E6"/>
    <w:rsid w:val="0057271A"/>
    <w:rsid w:val="00572985"/>
    <w:rsid w:val="00574472"/>
    <w:rsid w:val="00580477"/>
    <w:rsid w:val="005818B2"/>
    <w:rsid w:val="00582135"/>
    <w:rsid w:val="005831D1"/>
    <w:rsid w:val="005846AE"/>
    <w:rsid w:val="00586AFF"/>
    <w:rsid w:val="00587549"/>
    <w:rsid w:val="00597F9B"/>
    <w:rsid w:val="005A0140"/>
    <w:rsid w:val="005A0481"/>
    <w:rsid w:val="005A093B"/>
    <w:rsid w:val="005A0BC3"/>
    <w:rsid w:val="005A313B"/>
    <w:rsid w:val="005A3B65"/>
    <w:rsid w:val="005A45FD"/>
    <w:rsid w:val="005A580A"/>
    <w:rsid w:val="005A63E5"/>
    <w:rsid w:val="005B11E7"/>
    <w:rsid w:val="005B325E"/>
    <w:rsid w:val="005B7841"/>
    <w:rsid w:val="005C2848"/>
    <w:rsid w:val="005C2A99"/>
    <w:rsid w:val="005C6618"/>
    <w:rsid w:val="005D02DA"/>
    <w:rsid w:val="005D3557"/>
    <w:rsid w:val="005D5A2F"/>
    <w:rsid w:val="005D7C1A"/>
    <w:rsid w:val="005E06B5"/>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2651C"/>
    <w:rsid w:val="006267C2"/>
    <w:rsid w:val="00627819"/>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5DC8"/>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58A4"/>
    <w:rsid w:val="00687B5A"/>
    <w:rsid w:val="00687C78"/>
    <w:rsid w:val="006921D6"/>
    <w:rsid w:val="00692D63"/>
    <w:rsid w:val="006956D9"/>
    <w:rsid w:val="006958DC"/>
    <w:rsid w:val="006977EC"/>
    <w:rsid w:val="006A12FE"/>
    <w:rsid w:val="006A3397"/>
    <w:rsid w:val="006A43CE"/>
    <w:rsid w:val="006A7877"/>
    <w:rsid w:val="006B0012"/>
    <w:rsid w:val="006B06CB"/>
    <w:rsid w:val="006B23AA"/>
    <w:rsid w:val="006B2626"/>
    <w:rsid w:val="006B562C"/>
    <w:rsid w:val="006B59F5"/>
    <w:rsid w:val="006C3230"/>
    <w:rsid w:val="006C4102"/>
    <w:rsid w:val="006C43D7"/>
    <w:rsid w:val="006C4D93"/>
    <w:rsid w:val="006C4FC1"/>
    <w:rsid w:val="006C4FDF"/>
    <w:rsid w:val="006C4FEC"/>
    <w:rsid w:val="006D0D1C"/>
    <w:rsid w:val="006D2BC2"/>
    <w:rsid w:val="006D3A11"/>
    <w:rsid w:val="006D41D3"/>
    <w:rsid w:val="006D53DB"/>
    <w:rsid w:val="006D6BDB"/>
    <w:rsid w:val="006D6FB9"/>
    <w:rsid w:val="006D7858"/>
    <w:rsid w:val="006D79B3"/>
    <w:rsid w:val="006E01D6"/>
    <w:rsid w:val="006E0427"/>
    <w:rsid w:val="006E28BE"/>
    <w:rsid w:val="006E4170"/>
    <w:rsid w:val="006E5405"/>
    <w:rsid w:val="006E6D72"/>
    <w:rsid w:val="006E73F9"/>
    <w:rsid w:val="006E7A0C"/>
    <w:rsid w:val="006F4A75"/>
    <w:rsid w:val="006F4FC5"/>
    <w:rsid w:val="006F5899"/>
    <w:rsid w:val="006F6B13"/>
    <w:rsid w:val="007005D0"/>
    <w:rsid w:val="00701A74"/>
    <w:rsid w:val="00701F82"/>
    <w:rsid w:val="00704461"/>
    <w:rsid w:val="0071108C"/>
    <w:rsid w:val="0071367A"/>
    <w:rsid w:val="00714237"/>
    <w:rsid w:val="00714842"/>
    <w:rsid w:val="0071513E"/>
    <w:rsid w:val="007168AE"/>
    <w:rsid w:val="007179ED"/>
    <w:rsid w:val="00717A3A"/>
    <w:rsid w:val="007214B3"/>
    <w:rsid w:val="00721503"/>
    <w:rsid w:val="00721841"/>
    <w:rsid w:val="00722897"/>
    <w:rsid w:val="0072310F"/>
    <w:rsid w:val="007234DA"/>
    <w:rsid w:val="007239AA"/>
    <w:rsid w:val="00724C52"/>
    <w:rsid w:val="007263BB"/>
    <w:rsid w:val="00726B50"/>
    <w:rsid w:val="00730A89"/>
    <w:rsid w:val="00730C78"/>
    <w:rsid w:val="00731B81"/>
    <w:rsid w:val="007326EF"/>
    <w:rsid w:val="00733998"/>
    <w:rsid w:val="00734383"/>
    <w:rsid w:val="00734B90"/>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3357"/>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D87"/>
    <w:rsid w:val="007D1B74"/>
    <w:rsid w:val="007D54A2"/>
    <w:rsid w:val="007D6491"/>
    <w:rsid w:val="007E051D"/>
    <w:rsid w:val="007E1402"/>
    <w:rsid w:val="007E2E4A"/>
    <w:rsid w:val="007E4D42"/>
    <w:rsid w:val="007F061C"/>
    <w:rsid w:val="007F07B7"/>
    <w:rsid w:val="007F3AEF"/>
    <w:rsid w:val="007F6C2C"/>
    <w:rsid w:val="007F7697"/>
    <w:rsid w:val="00800858"/>
    <w:rsid w:val="00802E0E"/>
    <w:rsid w:val="0080544F"/>
    <w:rsid w:val="00805BCC"/>
    <w:rsid w:val="0080785B"/>
    <w:rsid w:val="00810347"/>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5F1F"/>
    <w:rsid w:val="008407D7"/>
    <w:rsid w:val="00840A1A"/>
    <w:rsid w:val="008432E9"/>
    <w:rsid w:val="00843400"/>
    <w:rsid w:val="0084353C"/>
    <w:rsid w:val="00845498"/>
    <w:rsid w:val="008456E6"/>
    <w:rsid w:val="008478C1"/>
    <w:rsid w:val="008518C4"/>
    <w:rsid w:val="00852447"/>
    <w:rsid w:val="00856AB8"/>
    <w:rsid w:val="00861207"/>
    <w:rsid w:val="00863EDB"/>
    <w:rsid w:val="00865759"/>
    <w:rsid w:val="00866496"/>
    <w:rsid w:val="00867D7F"/>
    <w:rsid w:val="00867DEC"/>
    <w:rsid w:val="00871C04"/>
    <w:rsid w:val="008745C6"/>
    <w:rsid w:val="00875D39"/>
    <w:rsid w:val="00881D99"/>
    <w:rsid w:val="00881DE5"/>
    <w:rsid w:val="0088625B"/>
    <w:rsid w:val="00892478"/>
    <w:rsid w:val="00892EEF"/>
    <w:rsid w:val="008973A2"/>
    <w:rsid w:val="008A03D4"/>
    <w:rsid w:val="008A3DEC"/>
    <w:rsid w:val="008A4189"/>
    <w:rsid w:val="008A44A2"/>
    <w:rsid w:val="008A7528"/>
    <w:rsid w:val="008B2A8C"/>
    <w:rsid w:val="008B3829"/>
    <w:rsid w:val="008B6263"/>
    <w:rsid w:val="008B6F53"/>
    <w:rsid w:val="008C004A"/>
    <w:rsid w:val="008C19EA"/>
    <w:rsid w:val="008C3C8E"/>
    <w:rsid w:val="008C5CB3"/>
    <w:rsid w:val="008C65B9"/>
    <w:rsid w:val="008C66C6"/>
    <w:rsid w:val="008D0624"/>
    <w:rsid w:val="008D0698"/>
    <w:rsid w:val="008D1A64"/>
    <w:rsid w:val="008D6586"/>
    <w:rsid w:val="008D69B6"/>
    <w:rsid w:val="008E06A6"/>
    <w:rsid w:val="008E09A9"/>
    <w:rsid w:val="008E4619"/>
    <w:rsid w:val="008E5249"/>
    <w:rsid w:val="008F01DB"/>
    <w:rsid w:val="008F0605"/>
    <w:rsid w:val="008F2244"/>
    <w:rsid w:val="008F35E8"/>
    <w:rsid w:val="008F3C42"/>
    <w:rsid w:val="008F40CE"/>
    <w:rsid w:val="00900A31"/>
    <w:rsid w:val="00900E05"/>
    <w:rsid w:val="00905EAE"/>
    <w:rsid w:val="00906D5E"/>
    <w:rsid w:val="0090721E"/>
    <w:rsid w:val="009109D6"/>
    <w:rsid w:val="009119A5"/>
    <w:rsid w:val="00911BAB"/>
    <w:rsid w:val="00914A1A"/>
    <w:rsid w:val="00920926"/>
    <w:rsid w:val="00921EB3"/>
    <w:rsid w:val="00922F58"/>
    <w:rsid w:val="00926BA5"/>
    <w:rsid w:val="00927066"/>
    <w:rsid w:val="0093101E"/>
    <w:rsid w:val="00931995"/>
    <w:rsid w:val="00931D6A"/>
    <w:rsid w:val="0093238B"/>
    <w:rsid w:val="00936BA7"/>
    <w:rsid w:val="00940BB0"/>
    <w:rsid w:val="00940BF9"/>
    <w:rsid w:val="00942CE7"/>
    <w:rsid w:val="00944096"/>
    <w:rsid w:val="00945304"/>
    <w:rsid w:val="00945324"/>
    <w:rsid w:val="009465C1"/>
    <w:rsid w:val="00946F9A"/>
    <w:rsid w:val="00946FD3"/>
    <w:rsid w:val="00947D74"/>
    <w:rsid w:val="00947E99"/>
    <w:rsid w:val="00950509"/>
    <w:rsid w:val="00950539"/>
    <w:rsid w:val="00951E07"/>
    <w:rsid w:val="00954699"/>
    <w:rsid w:val="009563DA"/>
    <w:rsid w:val="00956AED"/>
    <w:rsid w:val="00960728"/>
    <w:rsid w:val="00961C6A"/>
    <w:rsid w:val="009653FA"/>
    <w:rsid w:val="00970087"/>
    <w:rsid w:val="00970B8A"/>
    <w:rsid w:val="00970D0F"/>
    <w:rsid w:val="009729B3"/>
    <w:rsid w:val="009729DF"/>
    <w:rsid w:val="00976245"/>
    <w:rsid w:val="00976B6F"/>
    <w:rsid w:val="009770B5"/>
    <w:rsid w:val="009779E5"/>
    <w:rsid w:val="00985599"/>
    <w:rsid w:val="00985866"/>
    <w:rsid w:val="0098637A"/>
    <w:rsid w:val="00991916"/>
    <w:rsid w:val="00991CF6"/>
    <w:rsid w:val="00992098"/>
    <w:rsid w:val="009945EE"/>
    <w:rsid w:val="009958AC"/>
    <w:rsid w:val="00995DC8"/>
    <w:rsid w:val="00997C3F"/>
    <w:rsid w:val="009A083A"/>
    <w:rsid w:val="009A0D03"/>
    <w:rsid w:val="009A3DA4"/>
    <w:rsid w:val="009A4F9A"/>
    <w:rsid w:val="009A65D5"/>
    <w:rsid w:val="009A6F90"/>
    <w:rsid w:val="009A7A04"/>
    <w:rsid w:val="009B4473"/>
    <w:rsid w:val="009B4912"/>
    <w:rsid w:val="009B614E"/>
    <w:rsid w:val="009B6CD0"/>
    <w:rsid w:val="009B7208"/>
    <w:rsid w:val="009C00A5"/>
    <w:rsid w:val="009C297E"/>
    <w:rsid w:val="009C4221"/>
    <w:rsid w:val="009D0EC5"/>
    <w:rsid w:val="009D257B"/>
    <w:rsid w:val="009D51D1"/>
    <w:rsid w:val="009D6398"/>
    <w:rsid w:val="009D73F6"/>
    <w:rsid w:val="009E0991"/>
    <w:rsid w:val="009E243B"/>
    <w:rsid w:val="009E4D9C"/>
    <w:rsid w:val="009E6C5D"/>
    <w:rsid w:val="009F066D"/>
    <w:rsid w:val="009F26D3"/>
    <w:rsid w:val="009F5A02"/>
    <w:rsid w:val="009F5B6C"/>
    <w:rsid w:val="009F6B09"/>
    <w:rsid w:val="009F7C68"/>
    <w:rsid w:val="00A001C0"/>
    <w:rsid w:val="00A0074B"/>
    <w:rsid w:val="00A00EEB"/>
    <w:rsid w:val="00A01154"/>
    <w:rsid w:val="00A02D66"/>
    <w:rsid w:val="00A04728"/>
    <w:rsid w:val="00A067F8"/>
    <w:rsid w:val="00A13BBA"/>
    <w:rsid w:val="00A15171"/>
    <w:rsid w:val="00A164BB"/>
    <w:rsid w:val="00A232F9"/>
    <w:rsid w:val="00A25354"/>
    <w:rsid w:val="00A41B93"/>
    <w:rsid w:val="00A42AE9"/>
    <w:rsid w:val="00A44BE2"/>
    <w:rsid w:val="00A456E9"/>
    <w:rsid w:val="00A46042"/>
    <w:rsid w:val="00A46709"/>
    <w:rsid w:val="00A47C75"/>
    <w:rsid w:val="00A5121D"/>
    <w:rsid w:val="00A519E5"/>
    <w:rsid w:val="00A51C74"/>
    <w:rsid w:val="00A541B6"/>
    <w:rsid w:val="00A54723"/>
    <w:rsid w:val="00A551FB"/>
    <w:rsid w:val="00A55AB5"/>
    <w:rsid w:val="00A56CDF"/>
    <w:rsid w:val="00A56D0E"/>
    <w:rsid w:val="00A576BF"/>
    <w:rsid w:val="00A60267"/>
    <w:rsid w:val="00A63246"/>
    <w:rsid w:val="00A648FE"/>
    <w:rsid w:val="00A70A77"/>
    <w:rsid w:val="00A7263C"/>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293A"/>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5F3B"/>
    <w:rsid w:val="00AC6D18"/>
    <w:rsid w:val="00AC78B7"/>
    <w:rsid w:val="00AD16D4"/>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B00416"/>
    <w:rsid w:val="00B00760"/>
    <w:rsid w:val="00B007DF"/>
    <w:rsid w:val="00B00D07"/>
    <w:rsid w:val="00B0143A"/>
    <w:rsid w:val="00B0175C"/>
    <w:rsid w:val="00B01F24"/>
    <w:rsid w:val="00B05CF5"/>
    <w:rsid w:val="00B07D5A"/>
    <w:rsid w:val="00B11BB8"/>
    <w:rsid w:val="00B124E1"/>
    <w:rsid w:val="00B12A47"/>
    <w:rsid w:val="00B12DAC"/>
    <w:rsid w:val="00B1307B"/>
    <w:rsid w:val="00B14A74"/>
    <w:rsid w:val="00B15159"/>
    <w:rsid w:val="00B21BEC"/>
    <w:rsid w:val="00B2308D"/>
    <w:rsid w:val="00B2415C"/>
    <w:rsid w:val="00B24944"/>
    <w:rsid w:val="00B25D32"/>
    <w:rsid w:val="00B260FF"/>
    <w:rsid w:val="00B26729"/>
    <w:rsid w:val="00B2697F"/>
    <w:rsid w:val="00B30B9B"/>
    <w:rsid w:val="00B337CD"/>
    <w:rsid w:val="00B33C3C"/>
    <w:rsid w:val="00B33CEB"/>
    <w:rsid w:val="00B36D07"/>
    <w:rsid w:val="00B37318"/>
    <w:rsid w:val="00B41325"/>
    <w:rsid w:val="00B430CD"/>
    <w:rsid w:val="00B4319E"/>
    <w:rsid w:val="00B434A5"/>
    <w:rsid w:val="00B439CA"/>
    <w:rsid w:val="00B44C7E"/>
    <w:rsid w:val="00B45123"/>
    <w:rsid w:val="00B504D6"/>
    <w:rsid w:val="00B505DC"/>
    <w:rsid w:val="00B516EF"/>
    <w:rsid w:val="00B53399"/>
    <w:rsid w:val="00B5510F"/>
    <w:rsid w:val="00B55871"/>
    <w:rsid w:val="00B56E0A"/>
    <w:rsid w:val="00B62B58"/>
    <w:rsid w:val="00B6382C"/>
    <w:rsid w:val="00B64002"/>
    <w:rsid w:val="00B65CDD"/>
    <w:rsid w:val="00B65D26"/>
    <w:rsid w:val="00B75439"/>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35FB"/>
    <w:rsid w:val="00B94459"/>
    <w:rsid w:val="00B94E70"/>
    <w:rsid w:val="00B96E28"/>
    <w:rsid w:val="00BA0D30"/>
    <w:rsid w:val="00BA1FD9"/>
    <w:rsid w:val="00BA2DB1"/>
    <w:rsid w:val="00BA3EBF"/>
    <w:rsid w:val="00BA4B47"/>
    <w:rsid w:val="00BA5D5C"/>
    <w:rsid w:val="00BB00BD"/>
    <w:rsid w:val="00BB109D"/>
    <w:rsid w:val="00BB23E3"/>
    <w:rsid w:val="00BB28CD"/>
    <w:rsid w:val="00BB79BE"/>
    <w:rsid w:val="00BB7D6B"/>
    <w:rsid w:val="00BC13F7"/>
    <w:rsid w:val="00BC2CDB"/>
    <w:rsid w:val="00BC2CEF"/>
    <w:rsid w:val="00BC4D19"/>
    <w:rsid w:val="00BC6940"/>
    <w:rsid w:val="00BC70EF"/>
    <w:rsid w:val="00BD04EC"/>
    <w:rsid w:val="00BD0CEF"/>
    <w:rsid w:val="00BD14DD"/>
    <w:rsid w:val="00BD249E"/>
    <w:rsid w:val="00BD3E60"/>
    <w:rsid w:val="00BD3F18"/>
    <w:rsid w:val="00BD52BA"/>
    <w:rsid w:val="00BD5310"/>
    <w:rsid w:val="00BD5387"/>
    <w:rsid w:val="00BD5627"/>
    <w:rsid w:val="00BD6B26"/>
    <w:rsid w:val="00BE00AB"/>
    <w:rsid w:val="00BE28C1"/>
    <w:rsid w:val="00BE2D4D"/>
    <w:rsid w:val="00BE6004"/>
    <w:rsid w:val="00BE680A"/>
    <w:rsid w:val="00BF057C"/>
    <w:rsid w:val="00BF0FD0"/>
    <w:rsid w:val="00BF11A5"/>
    <w:rsid w:val="00BF3002"/>
    <w:rsid w:val="00BF3A56"/>
    <w:rsid w:val="00BF43C2"/>
    <w:rsid w:val="00BF50D1"/>
    <w:rsid w:val="00BF5CAE"/>
    <w:rsid w:val="00BF6BEB"/>
    <w:rsid w:val="00BF6FA1"/>
    <w:rsid w:val="00BF7EF9"/>
    <w:rsid w:val="00C002E8"/>
    <w:rsid w:val="00C0286F"/>
    <w:rsid w:val="00C04527"/>
    <w:rsid w:val="00C048E7"/>
    <w:rsid w:val="00C06041"/>
    <w:rsid w:val="00C06D00"/>
    <w:rsid w:val="00C0731D"/>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30867"/>
    <w:rsid w:val="00C33BAC"/>
    <w:rsid w:val="00C3486F"/>
    <w:rsid w:val="00C3739D"/>
    <w:rsid w:val="00C44E2C"/>
    <w:rsid w:val="00C45271"/>
    <w:rsid w:val="00C46905"/>
    <w:rsid w:val="00C47E7E"/>
    <w:rsid w:val="00C50C5E"/>
    <w:rsid w:val="00C519F7"/>
    <w:rsid w:val="00C5321B"/>
    <w:rsid w:val="00C53619"/>
    <w:rsid w:val="00C53C13"/>
    <w:rsid w:val="00C56C0B"/>
    <w:rsid w:val="00C5725A"/>
    <w:rsid w:val="00C57865"/>
    <w:rsid w:val="00C61441"/>
    <w:rsid w:val="00C61454"/>
    <w:rsid w:val="00C62396"/>
    <w:rsid w:val="00C63034"/>
    <w:rsid w:val="00C63411"/>
    <w:rsid w:val="00C639DA"/>
    <w:rsid w:val="00C64A82"/>
    <w:rsid w:val="00C65155"/>
    <w:rsid w:val="00C6653B"/>
    <w:rsid w:val="00C703CE"/>
    <w:rsid w:val="00C73302"/>
    <w:rsid w:val="00C73DA7"/>
    <w:rsid w:val="00C77418"/>
    <w:rsid w:val="00C80648"/>
    <w:rsid w:val="00C813FE"/>
    <w:rsid w:val="00C879AC"/>
    <w:rsid w:val="00C910F7"/>
    <w:rsid w:val="00C922B3"/>
    <w:rsid w:val="00C92882"/>
    <w:rsid w:val="00C92986"/>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B013F"/>
    <w:rsid w:val="00CB31F9"/>
    <w:rsid w:val="00CB556B"/>
    <w:rsid w:val="00CB759A"/>
    <w:rsid w:val="00CB7C33"/>
    <w:rsid w:val="00CC0B5C"/>
    <w:rsid w:val="00CC1A94"/>
    <w:rsid w:val="00CC291B"/>
    <w:rsid w:val="00CC3DF2"/>
    <w:rsid w:val="00CC4931"/>
    <w:rsid w:val="00CC5873"/>
    <w:rsid w:val="00CC653D"/>
    <w:rsid w:val="00CC6BB1"/>
    <w:rsid w:val="00CC7B56"/>
    <w:rsid w:val="00CD1181"/>
    <w:rsid w:val="00CD172E"/>
    <w:rsid w:val="00CD3848"/>
    <w:rsid w:val="00CD7133"/>
    <w:rsid w:val="00CE0048"/>
    <w:rsid w:val="00CE0419"/>
    <w:rsid w:val="00CE1E61"/>
    <w:rsid w:val="00CE31AC"/>
    <w:rsid w:val="00CE411A"/>
    <w:rsid w:val="00CE4867"/>
    <w:rsid w:val="00CE4CE9"/>
    <w:rsid w:val="00CE6048"/>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BAC"/>
    <w:rsid w:val="00D315ED"/>
    <w:rsid w:val="00D31841"/>
    <w:rsid w:val="00D34910"/>
    <w:rsid w:val="00D35691"/>
    <w:rsid w:val="00D35C5C"/>
    <w:rsid w:val="00D37219"/>
    <w:rsid w:val="00D37664"/>
    <w:rsid w:val="00D3780C"/>
    <w:rsid w:val="00D41210"/>
    <w:rsid w:val="00D41676"/>
    <w:rsid w:val="00D4362B"/>
    <w:rsid w:val="00D436DE"/>
    <w:rsid w:val="00D508B9"/>
    <w:rsid w:val="00D50FEE"/>
    <w:rsid w:val="00D513B4"/>
    <w:rsid w:val="00D52238"/>
    <w:rsid w:val="00D5271A"/>
    <w:rsid w:val="00D5273D"/>
    <w:rsid w:val="00D52E50"/>
    <w:rsid w:val="00D559A8"/>
    <w:rsid w:val="00D5662F"/>
    <w:rsid w:val="00D57440"/>
    <w:rsid w:val="00D57D2E"/>
    <w:rsid w:val="00D631FF"/>
    <w:rsid w:val="00D6440F"/>
    <w:rsid w:val="00D66940"/>
    <w:rsid w:val="00D66C11"/>
    <w:rsid w:val="00D67105"/>
    <w:rsid w:val="00D7018C"/>
    <w:rsid w:val="00D71300"/>
    <w:rsid w:val="00D73DE7"/>
    <w:rsid w:val="00D75933"/>
    <w:rsid w:val="00D766B5"/>
    <w:rsid w:val="00D767B1"/>
    <w:rsid w:val="00D77B56"/>
    <w:rsid w:val="00D822E1"/>
    <w:rsid w:val="00D825B6"/>
    <w:rsid w:val="00D838A3"/>
    <w:rsid w:val="00D845D0"/>
    <w:rsid w:val="00D846F8"/>
    <w:rsid w:val="00D8700D"/>
    <w:rsid w:val="00D8790D"/>
    <w:rsid w:val="00D95703"/>
    <w:rsid w:val="00D96661"/>
    <w:rsid w:val="00D96ED5"/>
    <w:rsid w:val="00D97A3A"/>
    <w:rsid w:val="00DA2943"/>
    <w:rsid w:val="00DA2FD5"/>
    <w:rsid w:val="00DA3B64"/>
    <w:rsid w:val="00DA41E9"/>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0D33"/>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6708"/>
    <w:rsid w:val="00E10C20"/>
    <w:rsid w:val="00E122CF"/>
    <w:rsid w:val="00E13D7C"/>
    <w:rsid w:val="00E15AE7"/>
    <w:rsid w:val="00E17699"/>
    <w:rsid w:val="00E17DD3"/>
    <w:rsid w:val="00E2172B"/>
    <w:rsid w:val="00E21BCE"/>
    <w:rsid w:val="00E2400C"/>
    <w:rsid w:val="00E26D74"/>
    <w:rsid w:val="00E27AF4"/>
    <w:rsid w:val="00E27B73"/>
    <w:rsid w:val="00E27D51"/>
    <w:rsid w:val="00E300B0"/>
    <w:rsid w:val="00E308A1"/>
    <w:rsid w:val="00E30CB4"/>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DE7"/>
    <w:rsid w:val="00E454F6"/>
    <w:rsid w:val="00E47A0E"/>
    <w:rsid w:val="00E51CD8"/>
    <w:rsid w:val="00E550AE"/>
    <w:rsid w:val="00E571DC"/>
    <w:rsid w:val="00E5745E"/>
    <w:rsid w:val="00E63B26"/>
    <w:rsid w:val="00E64AAA"/>
    <w:rsid w:val="00E650CA"/>
    <w:rsid w:val="00E66441"/>
    <w:rsid w:val="00E705C7"/>
    <w:rsid w:val="00E713E8"/>
    <w:rsid w:val="00E721CE"/>
    <w:rsid w:val="00E75660"/>
    <w:rsid w:val="00E808CA"/>
    <w:rsid w:val="00E80C0F"/>
    <w:rsid w:val="00E80C73"/>
    <w:rsid w:val="00E82649"/>
    <w:rsid w:val="00E844D6"/>
    <w:rsid w:val="00E855D2"/>
    <w:rsid w:val="00E87473"/>
    <w:rsid w:val="00E91CFE"/>
    <w:rsid w:val="00E9366A"/>
    <w:rsid w:val="00E94751"/>
    <w:rsid w:val="00E948BA"/>
    <w:rsid w:val="00E95C39"/>
    <w:rsid w:val="00E9746B"/>
    <w:rsid w:val="00E97691"/>
    <w:rsid w:val="00EA05FD"/>
    <w:rsid w:val="00EA1BAD"/>
    <w:rsid w:val="00EA24C5"/>
    <w:rsid w:val="00EA34D7"/>
    <w:rsid w:val="00EA5877"/>
    <w:rsid w:val="00EA58C7"/>
    <w:rsid w:val="00EB0980"/>
    <w:rsid w:val="00EB39F1"/>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3D6A"/>
    <w:rsid w:val="00EE631E"/>
    <w:rsid w:val="00EE6D46"/>
    <w:rsid w:val="00EF00C5"/>
    <w:rsid w:val="00EF14C5"/>
    <w:rsid w:val="00EF17F5"/>
    <w:rsid w:val="00EF1DCB"/>
    <w:rsid w:val="00EF2641"/>
    <w:rsid w:val="00EF417B"/>
    <w:rsid w:val="00EF542B"/>
    <w:rsid w:val="00F02A52"/>
    <w:rsid w:val="00F03762"/>
    <w:rsid w:val="00F041D1"/>
    <w:rsid w:val="00F103A7"/>
    <w:rsid w:val="00F124C8"/>
    <w:rsid w:val="00F125CB"/>
    <w:rsid w:val="00F1269C"/>
    <w:rsid w:val="00F12CE1"/>
    <w:rsid w:val="00F15D6C"/>
    <w:rsid w:val="00F161D1"/>
    <w:rsid w:val="00F21A7A"/>
    <w:rsid w:val="00F2299C"/>
    <w:rsid w:val="00F23273"/>
    <w:rsid w:val="00F241E2"/>
    <w:rsid w:val="00F242F8"/>
    <w:rsid w:val="00F2591C"/>
    <w:rsid w:val="00F30671"/>
    <w:rsid w:val="00F323FB"/>
    <w:rsid w:val="00F351D6"/>
    <w:rsid w:val="00F358B3"/>
    <w:rsid w:val="00F360CF"/>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5908"/>
    <w:rsid w:val="00F55FE8"/>
    <w:rsid w:val="00F5684A"/>
    <w:rsid w:val="00F56DC7"/>
    <w:rsid w:val="00F62E9D"/>
    <w:rsid w:val="00F63F19"/>
    <w:rsid w:val="00F64686"/>
    <w:rsid w:val="00F65B3F"/>
    <w:rsid w:val="00F65C77"/>
    <w:rsid w:val="00F705D8"/>
    <w:rsid w:val="00F70E83"/>
    <w:rsid w:val="00F71366"/>
    <w:rsid w:val="00F72515"/>
    <w:rsid w:val="00F744A9"/>
    <w:rsid w:val="00F747C1"/>
    <w:rsid w:val="00F76260"/>
    <w:rsid w:val="00F76447"/>
    <w:rsid w:val="00F76B70"/>
    <w:rsid w:val="00F76EB5"/>
    <w:rsid w:val="00F7739A"/>
    <w:rsid w:val="00F773E1"/>
    <w:rsid w:val="00F81C14"/>
    <w:rsid w:val="00F835EE"/>
    <w:rsid w:val="00F847EB"/>
    <w:rsid w:val="00F85D75"/>
    <w:rsid w:val="00F85E2E"/>
    <w:rsid w:val="00F8655B"/>
    <w:rsid w:val="00F90CFD"/>
    <w:rsid w:val="00F914C4"/>
    <w:rsid w:val="00F96A0C"/>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6074"/>
    <w:rsid w:val="00FB7197"/>
    <w:rsid w:val="00FB72DA"/>
    <w:rsid w:val="00FB758B"/>
    <w:rsid w:val="00FC1380"/>
    <w:rsid w:val="00FC1C3F"/>
    <w:rsid w:val="00FC3234"/>
    <w:rsid w:val="00FC4D93"/>
    <w:rsid w:val="00FC5799"/>
    <w:rsid w:val="00FC70B7"/>
    <w:rsid w:val="00FD0B8C"/>
    <w:rsid w:val="00FD19A3"/>
    <w:rsid w:val="00FD2FFA"/>
    <w:rsid w:val="00FD53D1"/>
    <w:rsid w:val="00FD62DF"/>
    <w:rsid w:val="00FD7075"/>
    <w:rsid w:val="00FE4FCD"/>
    <w:rsid w:val="00FF1188"/>
    <w:rsid w:val="00FF2CDB"/>
    <w:rsid w:val="00FF522E"/>
    <w:rsid w:val="00FF5C84"/>
    <w:rsid w:val="00FF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5A0C6B7C-E0AD-49C4-8BC9-9D7E69F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46F4B"/>
    <w:rPr>
      <w:rFonts w:asciiTheme="minorHAnsi" w:eastAsiaTheme="minorEastAsia" w:hAnsiTheme="minorHAnsi" w:cstheme="minorBidi"/>
      <w:kern w:val="2"/>
      <w:szCs w:val="22"/>
      <w:lang w:eastAsia="ko-KR"/>
    </w:rPr>
  </w:style>
  <w:style w:type="paragraph" w:styleId="10">
    <w:name w:val="heading 1"/>
    <w:basedOn w:val="a1"/>
    <w:next w:val="a1"/>
    <w:link w:val="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2E6CD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2E6CD6"/>
    <w:rPr>
      <w:sz w:val="18"/>
      <w:szCs w:val="18"/>
    </w:rPr>
  </w:style>
  <w:style w:type="paragraph" w:styleId="a6">
    <w:name w:val="footer"/>
    <w:basedOn w:val="a1"/>
    <w:link w:val="Char0"/>
    <w:uiPriority w:val="99"/>
    <w:unhideWhenUsed/>
    <w:rsid w:val="002E6CD6"/>
    <w:pPr>
      <w:tabs>
        <w:tab w:val="center" w:pos="4153"/>
        <w:tab w:val="right" w:pos="8306"/>
      </w:tabs>
      <w:snapToGrid w:val="0"/>
    </w:pPr>
    <w:rPr>
      <w:sz w:val="18"/>
      <w:szCs w:val="18"/>
    </w:rPr>
  </w:style>
  <w:style w:type="character" w:customStyle="1" w:styleId="Char0">
    <w:name w:val="页脚 Char"/>
    <w:link w:val="a6"/>
    <w:uiPriority w:val="99"/>
    <w:rsid w:val="002E6CD6"/>
    <w:rPr>
      <w:sz w:val="18"/>
      <w:szCs w:val="18"/>
    </w:rPr>
  </w:style>
  <w:style w:type="paragraph" w:styleId="a7">
    <w:name w:val="Balloon Text"/>
    <w:basedOn w:val="a1"/>
    <w:link w:val="Char1"/>
    <w:uiPriority w:val="99"/>
    <w:semiHidden/>
    <w:unhideWhenUsed/>
    <w:rsid w:val="002E6CD6"/>
    <w:rPr>
      <w:sz w:val="18"/>
      <w:szCs w:val="18"/>
    </w:rPr>
  </w:style>
  <w:style w:type="character" w:customStyle="1" w:styleId="Char1">
    <w:name w:val="批注框文本 Char"/>
    <w:link w:val="a7"/>
    <w:uiPriority w:val="99"/>
    <w:semiHidden/>
    <w:rsid w:val="002E6CD6"/>
    <w:rPr>
      <w:sz w:val="18"/>
      <w:szCs w:val="18"/>
    </w:rPr>
  </w:style>
  <w:style w:type="character" w:styleId="a8">
    <w:name w:val="Hyperlink"/>
    <w:uiPriority w:val="99"/>
    <w:unhideWhenUsed/>
    <w:rsid w:val="002E6CD6"/>
    <w:rPr>
      <w:color w:val="0000FF"/>
      <w:u w:val="single"/>
    </w:rPr>
  </w:style>
  <w:style w:type="character" w:styleId="a9">
    <w:name w:val="FollowedHyperlink"/>
    <w:uiPriority w:val="99"/>
    <w:semiHidden/>
    <w:unhideWhenUsed/>
    <w:rsid w:val="00A63246"/>
    <w:rPr>
      <w:color w:val="800080"/>
      <w:u w:val="single"/>
    </w:rPr>
  </w:style>
  <w:style w:type="paragraph" w:styleId="aa">
    <w:name w:val="List Paragraph"/>
    <w:basedOn w:val="a1"/>
    <w:link w:val="Char2"/>
    <w:uiPriority w:val="99"/>
    <w:qFormat/>
    <w:rsid w:val="00B80934"/>
    <w:pPr>
      <w:ind w:firstLineChars="200" w:firstLine="420"/>
    </w:pPr>
    <w:rPr>
      <w:sz w:val="24"/>
      <w:szCs w:val="24"/>
    </w:rPr>
  </w:style>
  <w:style w:type="table" w:styleId="ab">
    <w:name w:val="Light Shading"/>
    <w:basedOn w:val="a3"/>
    <w:uiPriority w:val="60"/>
    <w:rsid w:val="00B80934"/>
    <w:rPr>
      <w:color w:val="000000"/>
      <w:sz w:val="22"/>
      <w:szCs w:val="22"/>
      <w:lang w:val="en-AU"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rsid w:val="00B80934"/>
  </w:style>
  <w:style w:type="character" w:customStyle="1" w:styleId="value">
    <w:name w:val="value"/>
    <w:basedOn w:val="a2"/>
    <w:rsid w:val="00C6653B"/>
  </w:style>
  <w:style w:type="character" w:styleId="ac">
    <w:name w:val="line number"/>
    <w:basedOn w:val="a2"/>
    <w:uiPriority w:val="99"/>
    <w:semiHidden/>
    <w:unhideWhenUsed/>
    <w:rsid w:val="00F46F4B"/>
  </w:style>
  <w:style w:type="numbering" w:customStyle="1" w:styleId="List0">
    <w:name w:val="List 0"/>
    <w:basedOn w:val="a4"/>
    <w:rsid w:val="008E06A6"/>
    <w:pPr>
      <w:numPr>
        <w:numId w:val="1"/>
      </w:numPr>
    </w:pPr>
  </w:style>
  <w:style w:type="paragraph" w:customStyle="1" w:styleId="11">
    <w:name w:val="列出段落1"/>
    <w:basedOn w:val="a1"/>
    <w:uiPriority w:val="99"/>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Char">
    <w:name w:val="标题 1 Char"/>
    <w:basedOn w:val="a2"/>
    <w:link w:val="10"/>
    <w:uiPriority w:val="9"/>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d">
    <w:name w:val="Normal (Web)"/>
    <w:basedOn w:val="a1"/>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Char2">
    <w:name w:val="列出段落 Char"/>
    <w:basedOn w:val="a2"/>
    <w:link w:val="aa"/>
    <w:uiPriority w:val="34"/>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rsid w:val="000D3EBA"/>
    <w:pPr>
      <w:spacing w:after="160"/>
    </w:pPr>
    <w:rPr>
      <w:noProof/>
      <w:sz w:val="22"/>
      <w:lang w:eastAsia="en-US"/>
    </w:rPr>
  </w:style>
  <w:style w:type="character" w:customStyle="1" w:styleId="EndNoteBibliographyChar">
    <w:name w:val="EndNote Bibliography Char"/>
    <w:basedOn w:val="Char2"/>
    <w:link w:val="EndNoteBibliography"/>
    <w:rsid w:val="000D3EBA"/>
    <w:rPr>
      <w:rFonts w:asciiTheme="minorHAnsi" w:eastAsiaTheme="minorEastAsia" w:hAnsiTheme="minorHAnsi" w:cstheme="minorBidi"/>
      <w:noProof/>
      <w:kern w:val="2"/>
      <w:sz w:val="22"/>
      <w:szCs w:val="22"/>
      <w:lang w:eastAsia="en-US"/>
    </w:rPr>
  </w:style>
  <w:style w:type="character" w:styleId="ae">
    <w:name w:val="Strong"/>
    <w:basedOn w:val="a2"/>
    <w:uiPriority w:val="99"/>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
    <w:name w:val="annotation reference"/>
    <w:basedOn w:val="a2"/>
    <w:uiPriority w:val="99"/>
    <w:semiHidden/>
    <w:unhideWhenUsed/>
    <w:rsid w:val="00FB0221"/>
    <w:rPr>
      <w:sz w:val="18"/>
      <w:szCs w:val="18"/>
    </w:rPr>
  </w:style>
  <w:style w:type="paragraph" w:styleId="af0">
    <w:name w:val="annotation text"/>
    <w:basedOn w:val="a1"/>
    <w:link w:val="Char3"/>
    <w:uiPriority w:val="99"/>
    <w:semiHidden/>
    <w:unhideWhenUsed/>
    <w:rsid w:val="00FB0221"/>
    <w:rPr>
      <w:sz w:val="24"/>
      <w:szCs w:val="24"/>
    </w:rPr>
  </w:style>
  <w:style w:type="character" w:customStyle="1" w:styleId="Char3">
    <w:name w:val="批注文字 Char"/>
    <w:basedOn w:val="a2"/>
    <w:link w:val="af0"/>
    <w:uiPriority w:val="99"/>
    <w:semiHidden/>
    <w:rsid w:val="00FB0221"/>
    <w:rPr>
      <w:rFonts w:asciiTheme="minorHAnsi" w:eastAsiaTheme="minorEastAsia" w:hAnsiTheme="minorHAnsi" w:cstheme="minorBidi"/>
      <w:kern w:val="2"/>
      <w:sz w:val="24"/>
      <w:szCs w:val="24"/>
      <w:lang w:eastAsia="ko-KR"/>
    </w:rPr>
  </w:style>
  <w:style w:type="paragraph" w:styleId="af1">
    <w:name w:val="annotation subject"/>
    <w:basedOn w:val="af0"/>
    <w:next w:val="af0"/>
    <w:link w:val="Char4"/>
    <w:uiPriority w:val="99"/>
    <w:semiHidden/>
    <w:unhideWhenUsed/>
    <w:rsid w:val="00FB0221"/>
    <w:rPr>
      <w:b/>
      <w:bCs/>
      <w:sz w:val="20"/>
      <w:szCs w:val="20"/>
    </w:rPr>
  </w:style>
  <w:style w:type="character" w:customStyle="1" w:styleId="Char4">
    <w:name w:val="批注主题 Char"/>
    <w:basedOn w:val="Char3"/>
    <w:link w:val="af1"/>
    <w:uiPriority w:val="99"/>
    <w:semiHidden/>
    <w:rsid w:val="00FB0221"/>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sid w:val="0020760F"/>
    <w:rPr>
      <w:rFonts w:ascii="Arial" w:eastAsiaTheme="majorEastAsia" w:hAnsi="Arial" w:cs="Arial"/>
      <w:b/>
      <w:bCs/>
      <w:sz w:val="24"/>
      <w:szCs w:val="24"/>
      <w:lang w:val="en-GB" w:eastAsia="en-US"/>
    </w:rPr>
  </w:style>
  <w:style w:type="character" w:customStyle="1" w:styleId="4Char">
    <w:name w:val="标题 4 Char"/>
    <w:basedOn w:val="a2"/>
    <w:link w:val="4"/>
    <w:uiPriority w:val="9"/>
    <w:rsid w:val="0020760F"/>
    <w:rPr>
      <w:rFonts w:ascii="Arial" w:eastAsiaTheme="majorEastAsia" w:hAnsi="Arial" w:cs="Arial"/>
      <w:b/>
      <w:bCs/>
      <w:iCs/>
      <w:sz w:val="24"/>
      <w:szCs w:val="24"/>
      <w:lang w:val="en-GB" w:eastAsia="en-US"/>
    </w:rPr>
  </w:style>
  <w:style w:type="character" w:customStyle="1" w:styleId="5Char">
    <w:name w:val="标题 5 Char"/>
    <w:basedOn w:val="a2"/>
    <w:link w:val="5"/>
    <w:uiPriority w:val="9"/>
    <w:rsid w:val="0020760F"/>
    <w:rPr>
      <w:rFonts w:ascii="Arial" w:eastAsiaTheme="majorEastAsia" w:hAnsi="Arial" w:cs="Arial"/>
      <w:b/>
      <w:sz w:val="24"/>
      <w:szCs w:val="24"/>
      <w:lang w:val="en-GB" w:eastAsia="en-US"/>
    </w:rPr>
  </w:style>
  <w:style w:type="character" w:customStyle="1" w:styleId="6Char">
    <w:name w:val="标题 6 Char"/>
    <w:basedOn w:val="a2"/>
    <w:link w:val="6"/>
    <w:uiPriority w:val="9"/>
    <w:rsid w:val="0020760F"/>
    <w:rPr>
      <w:rFonts w:ascii="Arial" w:eastAsiaTheme="majorEastAsia" w:hAnsi="Arial" w:cs="Arial"/>
      <w:b/>
      <w:iCs/>
      <w:sz w:val="24"/>
      <w:szCs w:val="24"/>
      <w:lang w:val="en-GB" w:eastAsia="en-US"/>
    </w:rPr>
  </w:style>
  <w:style w:type="character" w:customStyle="1" w:styleId="7Char">
    <w:name w:val="标题 7 Char"/>
    <w:basedOn w:val="a2"/>
    <w:link w:val="7"/>
    <w:uiPriority w:val="9"/>
    <w:rsid w:val="0020760F"/>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sid w:val="0020760F"/>
    <w:rPr>
      <w:rFonts w:ascii="Arial" w:eastAsiaTheme="majorEastAsia" w:hAnsi="Arial" w:cstheme="majorBidi"/>
      <w:sz w:val="24"/>
      <w:lang w:val="en-GB" w:eastAsia="en-US"/>
    </w:rPr>
  </w:style>
  <w:style w:type="character" w:customStyle="1" w:styleId="9Char">
    <w:name w:val="标题 9 Char"/>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2">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3">
    <w:name w:val="Title"/>
    <w:basedOn w:val="a1"/>
    <w:next w:val="a1"/>
    <w:link w:val="Char5"/>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Char5">
    <w:name w:val="标题 Char"/>
    <w:basedOn w:val="a2"/>
    <w:link w:val="af3"/>
    <w:uiPriority w:val="10"/>
    <w:rsid w:val="0020760F"/>
    <w:rPr>
      <w:rFonts w:ascii="Arial" w:eastAsiaTheme="majorEastAsia" w:hAnsi="Arial" w:cs="Arial"/>
      <w:b/>
      <w:spacing w:val="5"/>
      <w:sz w:val="36"/>
      <w:szCs w:val="52"/>
      <w:lang w:val="en-GB" w:eastAsia="en-US"/>
    </w:rPr>
  </w:style>
  <w:style w:type="paragraph" w:styleId="af4">
    <w:name w:val="Subtitle"/>
    <w:basedOn w:val="a1"/>
    <w:next w:val="a1"/>
    <w:link w:val="Char6"/>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Char6">
    <w:name w:val="副标题 Char"/>
    <w:basedOn w:val="a2"/>
    <w:link w:val="af4"/>
    <w:uiPriority w:val="11"/>
    <w:rsid w:val="0020760F"/>
    <w:rPr>
      <w:rFonts w:ascii="Arial" w:eastAsiaTheme="majorEastAsia" w:hAnsi="Arial" w:cs="Arial"/>
      <w:iCs/>
      <w:spacing w:val="15"/>
      <w:sz w:val="28"/>
      <w:szCs w:val="24"/>
      <w:lang w:val="en-GB" w:eastAsia="en-US"/>
    </w:rPr>
  </w:style>
  <w:style w:type="paragraph" w:styleId="af5">
    <w:name w:val="Quote"/>
    <w:basedOn w:val="a1"/>
    <w:next w:val="a1"/>
    <w:link w:val="Char7"/>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Char7">
    <w:name w:val="引用 Char"/>
    <w:basedOn w:val="a2"/>
    <w:link w:val="af5"/>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semiHidden/>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semiHidden/>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af6">
    <w:name w:val="table of figures"/>
    <w:basedOn w:val="a1"/>
    <w:next w:val="a1"/>
    <w:uiPriority w:val="99"/>
    <w:semiHidden/>
    <w:unhideWhenUsed/>
    <w:rsid w:val="0020760F"/>
    <w:pPr>
      <w:spacing w:before="120" w:line="276" w:lineRule="auto"/>
    </w:pPr>
    <w:rPr>
      <w:rFonts w:ascii="Arial" w:hAnsi="Arial" w:cs="Arial"/>
      <w:kern w:val="0"/>
      <w:sz w:val="24"/>
      <w:szCs w:val="24"/>
      <w:lang w:val="en-GB" w:eastAsia="en-US"/>
    </w:rPr>
  </w:style>
  <w:style w:type="character" w:styleId="af7">
    <w:name w:val="Intense Emphasis"/>
    <w:basedOn w:val="a2"/>
    <w:uiPriority w:val="21"/>
    <w:qFormat/>
    <w:rsid w:val="0020760F"/>
    <w:rPr>
      <w:b/>
      <w:bCs/>
      <w:i/>
      <w:iCs/>
      <w:color w:val="auto"/>
    </w:rPr>
  </w:style>
  <w:style w:type="paragraph" w:styleId="af8">
    <w:name w:val="Intense Quote"/>
    <w:basedOn w:val="a1"/>
    <w:next w:val="a1"/>
    <w:link w:val="Char8"/>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8">
    <w:name w:val="明显引用 Char"/>
    <w:basedOn w:val="a2"/>
    <w:link w:val="af8"/>
    <w:uiPriority w:val="30"/>
    <w:rsid w:val="0020760F"/>
    <w:rPr>
      <w:rFonts w:ascii="Arial" w:eastAsiaTheme="minorEastAsia" w:hAnsi="Arial" w:cs="Arial"/>
      <w:b/>
      <w:bCs/>
      <w:i/>
      <w:iCs/>
      <w:sz w:val="24"/>
      <w:szCs w:val="24"/>
      <w:lang w:val="en-GB" w:eastAsia="en-US"/>
    </w:rPr>
  </w:style>
  <w:style w:type="character" w:styleId="af9">
    <w:name w:val="Subtle Reference"/>
    <w:basedOn w:val="a2"/>
    <w:uiPriority w:val="31"/>
    <w:qFormat/>
    <w:rsid w:val="0020760F"/>
    <w:rPr>
      <w:smallCaps/>
      <w:color w:val="auto"/>
      <w:u w:val="single"/>
    </w:rPr>
  </w:style>
  <w:style w:type="character" w:styleId="afa">
    <w:name w:val="Intense Reference"/>
    <w:basedOn w:val="a2"/>
    <w:uiPriority w:val="32"/>
    <w:qFormat/>
    <w:rsid w:val="0020760F"/>
    <w:rPr>
      <w:b/>
      <w:bCs/>
      <w:smallCaps/>
      <w:color w:val="auto"/>
      <w:spacing w:val="5"/>
      <w:u w:val="single"/>
    </w:rPr>
  </w:style>
  <w:style w:type="paragraph" w:styleId="TOC">
    <w:name w:val="TOC Heading"/>
    <w:basedOn w:val="10"/>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b">
    <w:name w:val="Block Text"/>
    <w:basedOn w:val="a1"/>
    <w:uiPriority w:val="99"/>
    <w:semiHidden/>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c">
    <w:name w:val="Placeholder Text"/>
    <w:basedOn w:val="a2"/>
    <w:uiPriority w:val="99"/>
    <w:semiHidden/>
    <w:rsid w:val="0020760F"/>
    <w:rPr>
      <w:color w:val="auto"/>
    </w:rPr>
  </w:style>
  <w:style w:type="paragraph" w:styleId="afd">
    <w:name w:val="toa heading"/>
    <w:basedOn w:val="a1"/>
    <w:next w:val="a1"/>
    <w:uiPriority w:val="99"/>
    <w:semiHidden/>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afe">
    <w:name w:val="Plain Text"/>
    <w:basedOn w:val="a1"/>
    <w:link w:val="Char9"/>
    <w:uiPriority w:val="99"/>
    <w:semiHidden/>
    <w:unhideWhenUsed/>
    <w:rsid w:val="0020760F"/>
    <w:rPr>
      <w:rFonts w:ascii="Consolas" w:hAnsi="Consolas" w:cs="Arial"/>
      <w:kern w:val="0"/>
      <w:sz w:val="24"/>
      <w:szCs w:val="21"/>
      <w:lang w:val="en-GB" w:eastAsia="en-US"/>
    </w:rPr>
  </w:style>
  <w:style w:type="character" w:customStyle="1" w:styleId="Char9">
    <w:name w:val="纯文本 Char"/>
    <w:basedOn w:val="a2"/>
    <w:link w:val="afe"/>
    <w:uiPriority w:val="99"/>
    <w:semiHidden/>
    <w:rsid w:val="0020760F"/>
    <w:rPr>
      <w:rFonts w:ascii="Consolas" w:eastAsiaTheme="minorEastAsia" w:hAnsi="Consolas" w:cs="Arial"/>
      <w:sz w:val="24"/>
      <w:szCs w:val="21"/>
      <w:lang w:val="en-GB" w:eastAsia="en-US"/>
    </w:rPr>
  </w:style>
  <w:style w:type="paragraph" w:styleId="30">
    <w:name w:val="Body Text 3"/>
    <w:basedOn w:val="a1"/>
    <w:link w:val="3Char0"/>
    <w:uiPriority w:val="99"/>
    <w:semiHidden/>
    <w:unhideWhenUsed/>
    <w:rsid w:val="0020760F"/>
    <w:pPr>
      <w:spacing w:before="120" w:after="120" w:line="276" w:lineRule="auto"/>
    </w:pPr>
    <w:rPr>
      <w:rFonts w:ascii="Arial" w:hAnsi="Arial" w:cs="Arial"/>
      <w:kern w:val="0"/>
      <w:szCs w:val="16"/>
      <w:lang w:val="en-GB" w:eastAsia="en-US"/>
    </w:rPr>
  </w:style>
  <w:style w:type="character" w:customStyle="1" w:styleId="3Char0">
    <w:name w:val="正文文本 3 Char"/>
    <w:basedOn w:val="a2"/>
    <w:link w:val="30"/>
    <w:uiPriority w:val="99"/>
    <w:semiHidden/>
    <w:rsid w:val="0020760F"/>
    <w:rPr>
      <w:rFonts w:ascii="Arial" w:eastAsiaTheme="minorEastAsia" w:hAnsi="Arial" w:cs="Arial"/>
      <w:szCs w:val="16"/>
      <w:lang w:val="en-GB" w:eastAsia="en-US"/>
    </w:rPr>
  </w:style>
  <w:style w:type="paragraph" w:styleId="aff">
    <w:name w:val="Body Text"/>
    <w:basedOn w:val="a1"/>
    <w:link w:val="Chara"/>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Chara">
    <w:name w:val="正文文本 Char"/>
    <w:basedOn w:val="a2"/>
    <w:link w:val="aff"/>
    <w:uiPriority w:val="99"/>
    <w:rsid w:val="0020760F"/>
    <w:rPr>
      <w:rFonts w:ascii="Arial" w:eastAsiaTheme="minorEastAsia" w:hAnsi="Arial" w:cs="Arial"/>
      <w:sz w:val="24"/>
      <w:szCs w:val="24"/>
      <w:lang w:val="en-GB" w:eastAsia="en-US"/>
    </w:rPr>
  </w:style>
  <w:style w:type="paragraph" w:styleId="aff0">
    <w:name w:val="Body Text First Indent"/>
    <w:basedOn w:val="aff"/>
    <w:link w:val="Charb"/>
    <w:uiPriority w:val="99"/>
    <w:unhideWhenUsed/>
    <w:rsid w:val="0020760F"/>
    <w:pPr>
      <w:spacing w:after="320"/>
      <w:ind w:firstLine="360"/>
    </w:pPr>
  </w:style>
  <w:style w:type="character" w:customStyle="1" w:styleId="Charb">
    <w:name w:val="正文首行缩进 Char"/>
    <w:basedOn w:val="Chara"/>
    <w:link w:val="aff0"/>
    <w:uiPriority w:val="99"/>
    <w:rsid w:val="0020760F"/>
    <w:rPr>
      <w:rFonts w:ascii="Arial" w:eastAsiaTheme="minorEastAsia" w:hAnsi="Arial" w:cs="Arial"/>
      <w:sz w:val="24"/>
      <w:szCs w:val="24"/>
      <w:lang w:val="en-GB" w:eastAsia="en-US"/>
    </w:rPr>
  </w:style>
  <w:style w:type="paragraph" w:styleId="31">
    <w:name w:val="Body Text Indent 3"/>
    <w:basedOn w:val="a1"/>
    <w:link w:val="3Char1"/>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3Char1">
    <w:name w:val="正文文本缩进 3 Char"/>
    <w:basedOn w:val="a2"/>
    <w:link w:val="31"/>
    <w:uiPriority w:val="99"/>
    <w:rsid w:val="0020760F"/>
    <w:rPr>
      <w:rFonts w:ascii="Arial" w:eastAsiaTheme="minorEastAsia" w:hAnsi="Arial" w:cs="Arial"/>
      <w:szCs w:val="16"/>
      <w:lang w:val="en-GB" w:eastAsia="en-US"/>
    </w:rPr>
  </w:style>
  <w:style w:type="paragraph" w:styleId="aff1">
    <w:name w:val="Document Map"/>
    <w:basedOn w:val="a1"/>
    <w:link w:val="Charc"/>
    <w:uiPriority w:val="99"/>
    <w:semiHidden/>
    <w:unhideWhenUsed/>
    <w:rsid w:val="0020760F"/>
    <w:rPr>
      <w:rFonts w:ascii="Arial" w:hAnsi="Arial" w:cs="Tahoma"/>
      <w:kern w:val="0"/>
      <w:sz w:val="24"/>
      <w:szCs w:val="16"/>
      <w:lang w:val="en-GB" w:eastAsia="en-US"/>
    </w:rPr>
  </w:style>
  <w:style w:type="character" w:customStyle="1" w:styleId="Charc">
    <w:name w:val="文档结构图 Char"/>
    <w:basedOn w:val="a2"/>
    <w:link w:val="aff1"/>
    <w:uiPriority w:val="99"/>
    <w:semiHidden/>
    <w:rsid w:val="0020760F"/>
    <w:rPr>
      <w:rFonts w:ascii="Arial" w:eastAsiaTheme="minorEastAsia" w:hAnsi="Arial" w:cs="Tahoma"/>
      <w:sz w:val="24"/>
      <w:szCs w:val="16"/>
      <w:lang w:val="en-GB" w:eastAsia="en-US"/>
    </w:rPr>
  </w:style>
  <w:style w:type="paragraph" w:styleId="aff2">
    <w:name w:val="endnote text"/>
    <w:basedOn w:val="a1"/>
    <w:link w:val="Chard"/>
    <w:uiPriority w:val="99"/>
    <w:unhideWhenUsed/>
    <w:rsid w:val="0020760F"/>
    <w:rPr>
      <w:rFonts w:ascii="Arial" w:hAnsi="Arial" w:cs="Arial"/>
      <w:kern w:val="0"/>
      <w:sz w:val="24"/>
      <w:szCs w:val="20"/>
      <w:lang w:val="en-GB" w:eastAsia="en-US"/>
    </w:rPr>
  </w:style>
  <w:style w:type="character" w:customStyle="1" w:styleId="Chard">
    <w:name w:val="尾注文本 Char"/>
    <w:basedOn w:val="a2"/>
    <w:link w:val="aff2"/>
    <w:uiPriority w:val="99"/>
    <w:rsid w:val="0020760F"/>
    <w:rPr>
      <w:rFonts w:ascii="Arial" w:eastAsiaTheme="minorEastAsia" w:hAnsi="Arial" w:cs="Arial"/>
      <w:sz w:val="24"/>
      <w:lang w:val="en-GB" w:eastAsia="en-US"/>
    </w:rPr>
  </w:style>
  <w:style w:type="character" w:styleId="aff3">
    <w:name w:val="Emphasis"/>
    <w:basedOn w:val="a2"/>
    <w:uiPriority w:val="20"/>
    <w:qFormat/>
    <w:rsid w:val="0020760F"/>
    <w:rPr>
      <w:i/>
      <w:iCs/>
    </w:rPr>
  </w:style>
  <w:style w:type="paragraph" w:styleId="aff4">
    <w:name w:val="envelope return"/>
    <w:basedOn w:val="a1"/>
    <w:uiPriority w:val="99"/>
    <w:semiHidden/>
    <w:unhideWhenUsed/>
    <w:rsid w:val="0020760F"/>
    <w:rPr>
      <w:rFonts w:ascii="Arial" w:eastAsiaTheme="majorEastAsia" w:hAnsi="Arial" w:cstheme="majorBidi"/>
      <w:kern w:val="0"/>
      <w:sz w:val="24"/>
      <w:szCs w:val="20"/>
      <w:lang w:val="en-GB" w:eastAsia="en-US"/>
    </w:rPr>
  </w:style>
  <w:style w:type="paragraph" w:styleId="aff5">
    <w:name w:val="Message Header"/>
    <w:basedOn w:val="a1"/>
    <w:link w:val="Chare"/>
    <w:uiPriority w:val="99"/>
    <w:semiHidden/>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Chare">
    <w:name w:val="信息标题 Char"/>
    <w:basedOn w:val="a2"/>
    <w:link w:val="aff5"/>
    <w:uiPriority w:val="99"/>
    <w:semiHidden/>
    <w:rsid w:val="0020760F"/>
    <w:rPr>
      <w:rFonts w:ascii="Arial" w:eastAsiaTheme="majorEastAsia" w:hAnsi="Arial" w:cstheme="majorBidi"/>
      <w:sz w:val="24"/>
      <w:szCs w:val="24"/>
      <w:shd w:val="pct20" w:color="auto" w:fill="auto"/>
      <w:lang w:val="en-GB" w:eastAsia="en-US"/>
    </w:rPr>
  </w:style>
  <w:style w:type="paragraph" w:styleId="aff6">
    <w:name w:val="No Spacing"/>
    <w:uiPriority w:val="1"/>
    <w:qFormat/>
    <w:rsid w:val="0020760F"/>
    <w:rPr>
      <w:rFonts w:ascii="Arial" w:eastAsiaTheme="minorEastAsia" w:hAnsi="Arial" w:cs="Arial"/>
      <w:sz w:val="24"/>
      <w:szCs w:val="24"/>
      <w:lang w:val="en-GB" w:eastAsia="en-US"/>
    </w:rPr>
  </w:style>
  <w:style w:type="paragraph" w:styleId="12">
    <w:name w:val="index 1"/>
    <w:basedOn w:val="a1"/>
    <w:next w:val="a1"/>
    <w:autoRedefine/>
    <w:uiPriority w:val="99"/>
    <w:semiHidden/>
    <w:unhideWhenUsed/>
    <w:rsid w:val="0020760F"/>
    <w:pPr>
      <w:ind w:left="240" w:hanging="240"/>
    </w:pPr>
    <w:rPr>
      <w:rFonts w:ascii="Arial" w:hAnsi="Arial" w:cs="Arial"/>
      <w:kern w:val="0"/>
      <w:sz w:val="24"/>
      <w:szCs w:val="24"/>
      <w:lang w:val="en-GB" w:eastAsia="en-US"/>
    </w:rPr>
  </w:style>
  <w:style w:type="paragraph" w:styleId="aff7">
    <w:name w:val="index heading"/>
    <w:basedOn w:val="a1"/>
    <w:next w:val="12"/>
    <w:uiPriority w:val="99"/>
    <w:semiHidden/>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semiHidden/>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9">
    <w:name w:val="endnote reference"/>
    <w:basedOn w:val="a2"/>
    <w:uiPriority w:val="99"/>
    <w:unhideWhenUsed/>
    <w:rsid w:val="00926BA5"/>
    <w:rPr>
      <w:vertAlign w:val="superscript"/>
    </w:rPr>
  </w:style>
  <w:style w:type="paragraph" w:styleId="HTML0">
    <w:name w:val="HTML Preformatted"/>
    <w:basedOn w:val="a1"/>
    <w:link w:val="HTMLChar"/>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Char">
    <w:name w:val="HTML 预设格式 Char"/>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a">
    <w:name w:val="Table Grid"/>
    <w:basedOn w:val="a3"/>
    <w:uiPriority w:val="39"/>
    <w:rsid w:val="00756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1"/>
    <w:rsid w:val="00A41B93"/>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234B7C"/>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sid w:val="00234B7C"/>
    <w:rPr>
      <w:rFonts w:ascii="Cambria" w:eastAsia="PMingLiU" w:hAnsi="Cambria"/>
      <w:kern w:val="2"/>
      <w:sz w:val="24"/>
      <w:szCs w:val="24"/>
      <w:lang w:eastAsia="ko-KR"/>
    </w:rPr>
  </w:style>
  <w:style w:type="character" w:customStyle="1" w:styleId="st1">
    <w:name w:val="st1"/>
    <w:basedOn w:val="a2"/>
    <w:rsid w:val="00234B7C"/>
  </w:style>
  <w:style w:type="character" w:customStyle="1" w:styleId="example">
    <w:name w:val="example"/>
    <w:basedOn w:val="a2"/>
    <w:rsid w:val="00C06D00"/>
  </w:style>
  <w:style w:type="paragraph" w:customStyle="1" w:styleId="TableParagraph">
    <w:name w:val="Table Paragraph"/>
    <w:basedOn w:val="a1"/>
    <w:uiPriority w:val="1"/>
    <w:qFormat/>
    <w:rsid w:val="00AB3146"/>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rsid w:val="00E43A8F"/>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rsid w:val="00E43A8F"/>
    <w:pPr>
      <w:jc w:val="center"/>
    </w:pPr>
    <w:rPr>
      <w:rFonts w:ascii="Arial" w:hAnsi="Arial" w:cs="Arial"/>
      <w:noProof/>
      <w:sz w:val="24"/>
      <w:lang w:val="en-GB"/>
    </w:rPr>
  </w:style>
  <w:style w:type="character" w:customStyle="1" w:styleId="EndNoteBibliographyTitleChar">
    <w:name w:val="EndNote Bibliography Title Char"/>
    <w:basedOn w:val="Chara"/>
    <w:link w:val="EndNoteBibliographyTitle"/>
    <w:rsid w:val="00E43A8F"/>
    <w:rPr>
      <w:rFonts w:ascii="Arial" w:eastAsiaTheme="minorEastAsia" w:hAnsi="Arial" w:cs="Arial"/>
      <w:noProof/>
      <w:kern w:val="2"/>
      <w:sz w:val="24"/>
      <w:szCs w:val="22"/>
      <w:lang w:val="en-GB" w:eastAsia="ko-KR"/>
    </w:rPr>
  </w:style>
  <w:style w:type="character" w:customStyle="1" w:styleId="UnresolvedMention1">
    <w:name w:val="Unresolved Mention1"/>
    <w:basedOn w:val="a2"/>
    <w:uiPriority w:val="99"/>
    <w:semiHidden/>
    <w:unhideWhenUsed/>
    <w:rsid w:val="00E43A8F"/>
    <w:rPr>
      <w:color w:val="808080"/>
      <w:shd w:val="clear" w:color="auto" w:fill="E6E6E6"/>
    </w:rPr>
  </w:style>
  <w:style w:type="paragraph" w:customStyle="1" w:styleId="13">
    <w:name w:val="1"/>
    <w:basedOn w:val="a1"/>
    <w:autoRedefine/>
    <w:rsid w:val="006E7A0C"/>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rsid w:val="00EB557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rsid w:val="00653A1C"/>
  </w:style>
  <w:style w:type="numbering" w:customStyle="1" w:styleId="1">
    <w:name w:val="样式1"/>
    <w:uiPriority w:val="99"/>
    <w:rsid w:val="00946F9A"/>
    <w:pPr>
      <w:numPr>
        <w:numId w:val="4"/>
      </w:numPr>
    </w:pPr>
  </w:style>
  <w:style w:type="character" w:customStyle="1" w:styleId="14">
    <w:name w:val="未处理的提及1"/>
    <w:basedOn w:val="a2"/>
    <w:uiPriority w:val="99"/>
    <w:semiHidden/>
    <w:unhideWhenUsed/>
    <w:rsid w:val="00B901E7"/>
    <w:rPr>
      <w:color w:val="605E5C"/>
      <w:shd w:val="clear" w:color="auto" w:fill="E1DFDD"/>
    </w:rPr>
  </w:style>
  <w:style w:type="character" w:customStyle="1" w:styleId="21">
    <w:name w:val="未处理的提及2"/>
    <w:basedOn w:val="a2"/>
    <w:uiPriority w:val="99"/>
    <w:semiHidden/>
    <w:unhideWhenUsed/>
    <w:rsid w:val="00C813FE"/>
    <w:rPr>
      <w:color w:val="605E5C"/>
      <w:shd w:val="clear" w:color="auto" w:fill="E1DFDD"/>
    </w:rPr>
  </w:style>
  <w:style w:type="character" w:customStyle="1" w:styleId="UnresolvedMention">
    <w:name w:val="Unresolved Mention"/>
    <w:basedOn w:val="a2"/>
    <w:uiPriority w:val="99"/>
    <w:semiHidden/>
    <w:unhideWhenUsed/>
    <w:rsid w:val="00BD6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3498">
      <w:bodyDiv w:val="1"/>
      <w:marLeft w:val="0"/>
      <w:marRight w:val="0"/>
      <w:marTop w:val="0"/>
      <w:marBottom w:val="0"/>
      <w:divBdr>
        <w:top w:val="none" w:sz="0" w:space="0" w:color="auto"/>
        <w:left w:val="none" w:sz="0" w:space="0" w:color="auto"/>
        <w:bottom w:val="none" w:sz="0" w:space="0" w:color="auto"/>
        <w:right w:val="none" w:sz="0" w:space="0" w:color="auto"/>
      </w:divBdr>
    </w:div>
    <w:div w:id="610473485">
      <w:bodyDiv w:val="1"/>
      <w:marLeft w:val="0"/>
      <w:marRight w:val="0"/>
      <w:marTop w:val="0"/>
      <w:marBottom w:val="0"/>
      <w:divBdr>
        <w:top w:val="none" w:sz="0" w:space="0" w:color="auto"/>
        <w:left w:val="none" w:sz="0" w:space="0" w:color="auto"/>
        <w:bottom w:val="none" w:sz="0" w:space="0" w:color="auto"/>
        <w:right w:val="none" w:sz="0" w:space="0" w:color="auto"/>
      </w:divBdr>
    </w:div>
    <w:div w:id="720641809">
      <w:bodyDiv w:val="1"/>
      <w:marLeft w:val="0"/>
      <w:marRight w:val="0"/>
      <w:marTop w:val="0"/>
      <w:marBottom w:val="0"/>
      <w:divBdr>
        <w:top w:val="none" w:sz="0" w:space="0" w:color="auto"/>
        <w:left w:val="none" w:sz="0" w:space="0" w:color="auto"/>
        <w:bottom w:val="none" w:sz="0" w:space="0" w:color="auto"/>
        <w:right w:val="none" w:sz="0" w:space="0" w:color="auto"/>
      </w:divBdr>
      <w:divsChild>
        <w:div w:id="22631541">
          <w:marLeft w:val="0"/>
          <w:marRight w:val="0"/>
          <w:marTop w:val="0"/>
          <w:marBottom w:val="300"/>
          <w:divBdr>
            <w:top w:val="none" w:sz="0" w:space="0" w:color="auto"/>
            <w:left w:val="none" w:sz="0" w:space="0" w:color="auto"/>
            <w:bottom w:val="none" w:sz="0" w:space="0" w:color="auto"/>
            <w:right w:val="none" w:sz="0" w:space="0" w:color="auto"/>
          </w:divBdr>
        </w:div>
        <w:div w:id="225074460">
          <w:marLeft w:val="0"/>
          <w:marRight w:val="0"/>
          <w:marTop w:val="0"/>
          <w:marBottom w:val="300"/>
          <w:divBdr>
            <w:top w:val="none" w:sz="0" w:space="0" w:color="auto"/>
            <w:left w:val="none" w:sz="0" w:space="0" w:color="auto"/>
            <w:bottom w:val="none" w:sz="0" w:space="0" w:color="auto"/>
            <w:right w:val="none" w:sz="0" w:space="0" w:color="auto"/>
          </w:divBdr>
        </w:div>
        <w:div w:id="498618597">
          <w:marLeft w:val="0"/>
          <w:marRight w:val="0"/>
          <w:marTop w:val="0"/>
          <w:marBottom w:val="300"/>
          <w:divBdr>
            <w:top w:val="none" w:sz="0" w:space="0" w:color="auto"/>
            <w:left w:val="none" w:sz="0" w:space="0" w:color="auto"/>
            <w:bottom w:val="none" w:sz="0" w:space="0" w:color="auto"/>
            <w:right w:val="none" w:sz="0" w:space="0" w:color="auto"/>
          </w:divBdr>
        </w:div>
        <w:div w:id="1177427924">
          <w:marLeft w:val="0"/>
          <w:marRight w:val="0"/>
          <w:marTop w:val="0"/>
          <w:marBottom w:val="300"/>
          <w:divBdr>
            <w:top w:val="none" w:sz="0" w:space="0" w:color="auto"/>
            <w:left w:val="none" w:sz="0" w:space="0" w:color="auto"/>
            <w:bottom w:val="none" w:sz="0" w:space="0" w:color="auto"/>
            <w:right w:val="none" w:sz="0" w:space="0" w:color="auto"/>
          </w:divBdr>
        </w:div>
      </w:divsChild>
    </w:div>
    <w:div w:id="986519757">
      <w:bodyDiv w:val="1"/>
      <w:marLeft w:val="0"/>
      <w:marRight w:val="0"/>
      <w:marTop w:val="0"/>
      <w:marBottom w:val="0"/>
      <w:divBdr>
        <w:top w:val="none" w:sz="0" w:space="0" w:color="auto"/>
        <w:left w:val="none" w:sz="0" w:space="0" w:color="auto"/>
        <w:bottom w:val="none" w:sz="0" w:space="0" w:color="auto"/>
        <w:right w:val="none" w:sz="0" w:space="0" w:color="auto"/>
      </w:divBdr>
      <w:divsChild>
        <w:div w:id="142167360">
          <w:marLeft w:val="0"/>
          <w:marRight w:val="0"/>
          <w:marTop w:val="0"/>
          <w:marBottom w:val="0"/>
          <w:divBdr>
            <w:top w:val="none" w:sz="0" w:space="0" w:color="auto"/>
            <w:left w:val="none" w:sz="0" w:space="0" w:color="auto"/>
            <w:bottom w:val="none" w:sz="0" w:space="0" w:color="auto"/>
            <w:right w:val="none" w:sz="0" w:space="0" w:color="auto"/>
          </w:divBdr>
        </w:div>
      </w:divsChild>
    </w:div>
    <w:div w:id="1263143819">
      <w:bodyDiv w:val="1"/>
      <w:marLeft w:val="0"/>
      <w:marRight w:val="0"/>
      <w:marTop w:val="0"/>
      <w:marBottom w:val="0"/>
      <w:divBdr>
        <w:top w:val="none" w:sz="0" w:space="0" w:color="auto"/>
        <w:left w:val="none" w:sz="0" w:space="0" w:color="auto"/>
        <w:bottom w:val="none" w:sz="0" w:space="0" w:color="auto"/>
        <w:right w:val="none" w:sz="0" w:space="0" w:color="auto"/>
      </w:divBdr>
    </w:div>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 w:id="14023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feng@westlake.edu.cn" TargetMode="External"/><Relationship Id="rId13" Type="http://schemas.openxmlformats.org/officeDocument/2006/relationships/hyperlink" Target="https://link.springer.com/protocol/10.1007/8623_2015_7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med.ncbi.nlm.nih.gov/3025005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med.ncbi.nlm.nih.gov/30483229/" TargetMode="External"/><Relationship Id="rId5" Type="http://schemas.openxmlformats.org/officeDocument/2006/relationships/webSettings" Target="webSettings.xml"/><Relationship Id="rId15" Type="http://schemas.openxmlformats.org/officeDocument/2006/relationships/hyperlink" Target="https://pubmed.ncbi.nlm.nih.gov/28922803/"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esearchgate.net/publication/6381685_RNA_Stable_isotope_prob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C87EC-BDC5-4D91-B4E0-4049D2590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107</TotalTime>
  <Pages>9</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7373</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Weihong</cp:lastModifiedBy>
  <cp:revision>13</cp:revision>
  <cp:lastPrinted>2017-08-29T14:01:00Z</cp:lastPrinted>
  <dcterms:created xsi:type="dcterms:W3CDTF">2020-12-25T12:54:00Z</dcterms:created>
  <dcterms:modified xsi:type="dcterms:W3CDTF">2021-01-07T05:02:00Z</dcterms:modified>
</cp:coreProperties>
</file>