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54" w:rsidRDefault="004F3558">
      <w:pPr>
        <w:adjustRightInd w:val="0"/>
        <w:snapToGrid w:val="0"/>
        <w:spacing w:line="360" w:lineRule="auto"/>
        <w:jc w:val="center"/>
        <w:rPr>
          <w:rFonts w:ascii="Times New Roman" w:eastAsia="黑体" w:hAnsi="Times New Roman" w:cs="Times New Roman"/>
          <w:b/>
          <w:sz w:val="32"/>
          <w:szCs w:val="32"/>
          <w:lang w:eastAsia="zh-CN"/>
        </w:rPr>
      </w:pPr>
      <w:r>
        <w:rPr>
          <w:rFonts w:ascii="Times New Roman" w:eastAsia="黑体" w:hAnsi="Times New Roman" w:cs="Times New Roman"/>
          <w:b/>
          <w:sz w:val="32"/>
          <w:szCs w:val="32"/>
          <w:lang w:eastAsia="zh-CN"/>
        </w:rPr>
        <w:t>锁核苷酸</w:t>
      </w:r>
      <w:r>
        <w:rPr>
          <w:rFonts w:ascii="Times New Roman" w:eastAsia="黑体" w:hAnsi="Times New Roman" w:cs="Times New Roman"/>
          <w:b/>
          <w:sz w:val="32"/>
          <w:szCs w:val="32"/>
          <w:lang w:eastAsia="zh-CN"/>
        </w:rPr>
        <w:t>PCR</w:t>
      </w:r>
      <w:r>
        <w:rPr>
          <w:rFonts w:ascii="Times New Roman" w:eastAsia="黑体" w:hAnsi="Times New Roman" w:cs="Times New Roman"/>
          <w:b/>
          <w:sz w:val="32"/>
          <w:szCs w:val="32"/>
          <w:lang w:eastAsia="zh-CN"/>
        </w:rPr>
        <w:t>解析植物内生细菌多样性方法</w:t>
      </w:r>
    </w:p>
    <w:p w:rsidR="00B94454" w:rsidRDefault="004F3558">
      <w:pPr>
        <w:adjustRightInd w:val="0"/>
        <w:snapToGrid w:val="0"/>
        <w:spacing w:line="360" w:lineRule="auto"/>
        <w:jc w:val="center"/>
        <w:rPr>
          <w:rFonts w:ascii="Times New Roman" w:eastAsia="黑体" w:hAnsi="Times New Roman" w:cs="Times New Roman"/>
          <w:b/>
          <w:sz w:val="24"/>
          <w:szCs w:val="24"/>
          <w:lang w:eastAsia="zh-CN"/>
        </w:rPr>
      </w:pPr>
      <w:r>
        <w:rPr>
          <w:rFonts w:ascii="Times New Roman" w:eastAsia="黑体" w:hAnsi="Times New Roman" w:cs="Times New Roman"/>
          <w:b/>
          <w:sz w:val="24"/>
          <w:szCs w:val="24"/>
          <w:lang w:eastAsia="zh-CN"/>
        </w:rPr>
        <w:t>Locked nucleic acid (LNA) oligonucleotide PCR clamping method for investigating the plant endophyte bacteria</w:t>
      </w:r>
    </w:p>
    <w:p w:rsidR="00B94454" w:rsidRDefault="004F3558">
      <w:pPr>
        <w:widowControl w:val="0"/>
        <w:adjustRightInd w:val="0"/>
        <w:snapToGrid w:val="0"/>
        <w:spacing w:line="360" w:lineRule="auto"/>
        <w:jc w:val="center"/>
        <w:rPr>
          <w:rFonts w:ascii="Times New Roman" w:eastAsiaTheme="majorEastAsia" w:hAnsi="Times New Roman" w:cs="Times New Roman"/>
          <w:color w:val="000000"/>
          <w:sz w:val="24"/>
          <w:vertAlign w:val="superscript"/>
        </w:rPr>
      </w:pPr>
      <w:r>
        <w:rPr>
          <w:rFonts w:ascii="Times New Roman" w:eastAsiaTheme="majorEastAsia" w:hAnsi="Times New Roman" w:cs="Times New Roman"/>
          <w:color w:val="000000"/>
          <w:sz w:val="24"/>
          <w:lang w:eastAsia="zh-CN"/>
        </w:rPr>
        <w:t>于镇华</w:t>
      </w:r>
      <w:r>
        <w:rPr>
          <w:rFonts w:ascii="Times New Roman" w:eastAsiaTheme="majorEastAsia" w:hAnsi="Times New Roman" w:cs="Times New Roman"/>
          <w:color w:val="000000"/>
          <w:sz w:val="24"/>
          <w:vertAlign w:val="superscript"/>
          <w:lang w:eastAsia="zh-CN"/>
        </w:rPr>
        <w:t>1</w:t>
      </w:r>
      <w:r>
        <w:rPr>
          <w:rFonts w:ascii="Times New Roman" w:eastAsiaTheme="majorEastAsia" w:hAnsi="Times New Roman" w:cs="Times New Roman"/>
          <w:color w:val="000000"/>
          <w:sz w:val="24"/>
          <w:lang w:eastAsia="zh-CN"/>
        </w:rPr>
        <w:t>，</w:t>
      </w:r>
      <w:r>
        <w:rPr>
          <w:rFonts w:ascii="Times New Roman" w:eastAsiaTheme="majorEastAsia" w:hAnsi="Times New Roman" w:cs="Times New Roman"/>
          <w:color w:val="000000"/>
          <w:sz w:val="24"/>
          <w:lang w:eastAsia="zh-CN"/>
        </w:rPr>
        <w:t>Makoto Ikenaga</w:t>
      </w:r>
      <w:r>
        <w:rPr>
          <w:rFonts w:ascii="Times New Roman" w:eastAsiaTheme="majorEastAsia" w:hAnsi="Times New Roman" w:cs="Times New Roman"/>
          <w:color w:val="000000"/>
          <w:sz w:val="24"/>
          <w:vertAlign w:val="superscript"/>
          <w:lang w:eastAsia="zh-CN"/>
        </w:rPr>
        <w:t>2</w:t>
      </w:r>
      <w:r>
        <w:rPr>
          <w:rFonts w:ascii="Times New Roman" w:eastAsiaTheme="majorEastAsia" w:hAnsi="Times New Roman" w:cs="Times New Roman"/>
          <w:color w:val="000000"/>
          <w:sz w:val="24"/>
          <w:lang w:eastAsia="zh-CN"/>
        </w:rPr>
        <w:t>，</w:t>
      </w:r>
      <w:r>
        <w:rPr>
          <w:rFonts w:ascii="Times New Roman" w:eastAsiaTheme="majorEastAsia" w:hAnsi="Times New Roman" w:cs="Times New Roman"/>
          <w:color w:val="000000"/>
          <w:sz w:val="24"/>
          <w:lang w:eastAsia="zh-CN"/>
        </w:rPr>
        <w:t>Masao Sakai</w:t>
      </w:r>
      <w:r>
        <w:rPr>
          <w:rFonts w:ascii="Times New Roman" w:eastAsiaTheme="majorEastAsia" w:hAnsi="Times New Roman" w:cs="Times New Roman"/>
          <w:color w:val="000000"/>
          <w:sz w:val="24"/>
          <w:vertAlign w:val="superscript"/>
          <w:lang w:eastAsia="zh-CN"/>
        </w:rPr>
        <w:t>2</w:t>
      </w:r>
      <w:r>
        <w:rPr>
          <w:rFonts w:ascii="Times New Roman" w:eastAsiaTheme="majorEastAsia" w:hAnsi="Times New Roman" w:cs="Times New Roman"/>
          <w:color w:val="000000"/>
          <w:sz w:val="24"/>
          <w:lang w:eastAsia="zh-CN"/>
        </w:rPr>
        <w:t>，王光华</w:t>
      </w:r>
      <w:r>
        <w:rPr>
          <w:rFonts w:ascii="Times New Roman" w:eastAsiaTheme="majorEastAsia" w:hAnsi="Times New Roman" w:cs="Times New Roman"/>
          <w:color w:val="000000"/>
          <w:sz w:val="24"/>
          <w:vertAlign w:val="superscript"/>
          <w:lang w:eastAsia="zh-CN"/>
        </w:rPr>
        <w:t>1</w:t>
      </w:r>
      <w:r>
        <w:rPr>
          <w:rFonts w:ascii="Times New Roman" w:eastAsiaTheme="majorEastAsia" w:hAnsi="Times New Roman" w:cs="Times New Roman"/>
          <w:color w:val="000000"/>
          <w:sz w:val="24"/>
          <w:vertAlign w:val="superscript"/>
        </w:rPr>
        <w:t>*</w:t>
      </w:r>
    </w:p>
    <w:p w:rsidR="00B94454" w:rsidRDefault="004F3558">
      <w:pPr>
        <w:widowControl w:val="0"/>
        <w:adjustRightInd w:val="0"/>
        <w:snapToGrid w:val="0"/>
        <w:spacing w:line="360" w:lineRule="auto"/>
        <w:jc w:val="both"/>
        <w:rPr>
          <w:rFonts w:ascii="Times New Roman" w:eastAsia="宋体" w:hAnsi="Times New Roman" w:cs="Times New Roman"/>
          <w:color w:val="000000"/>
          <w:szCs w:val="20"/>
          <w:lang w:eastAsia="zh-CN"/>
        </w:rPr>
      </w:pPr>
      <w:r>
        <w:rPr>
          <w:rFonts w:ascii="Times New Roman" w:hAnsi="Times New Roman" w:cs="Times New Roman"/>
          <w:color w:val="000000"/>
          <w:szCs w:val="20"/>
          <w:vertAlign w:val="superscript"/>
          <w:lang w:eastAsia="zh-CN"/>
        </w:rPr>
        <w:t>1</w:t>
      </w:r>
      <w:r>
        <w:rPr>
          <w:rFonts w:ascii="Times New Roman" w:eastAsia="宋体" w:hAnsi="Times New Roman" w:cs="Times New Roman"/>
          <w:color w:val="000000"/>
          <w:sz w:val="18"/>
          <w:szCs w:val="18"/>
        </w:rPr>
        <w:t>中国科学院黑土区农业生态重点实验室，中国科学院东北地理与农业生态研究所</w:t>
      </w:r>
      <w:r>
        <w:rPr>
          <w:rFonts w:ascii="Times New Roman" w:hAnsi="Times New Roman" w:cs="Times New Roman"/>
          <w:color w:val="000000"/>
          <w:szCs w:val="20"/>
          <w:lang w:eastAsia="zh-CN"/>
        </w:rPr>
        <w:t>，</w:t>
      </w:r>
      <w:r>
        <w:rPr>
          <w:rFonts w:ascii="Times New Roman" w:eastAsia="宋体" w:hAnsi="Times New Roman" w:cs="Times New Roman"/>
          <w:color w:val="000000"/>
          <w:sz w:val="18"/>
          <w:szCs w:val="18"/>
        </w:rPr>
        <w:t>哈尔滨</w:t>
      </w:r>
      <w:r>
        <w:rPr>
          <w:rFonts w:ascii="Times New Roman" w:hAnsi="Times New Roman" w:cs="Times New Roman"/>
          <w:color w:val="000000"/>
          <w:szCs w:val="20"/>
          <w:lang w:eastAsia="zh-CN"/>
        </w:rPr>
        <w:t>，黑龙江</w:t>
      </w:r>
      <w:r>
        <w:rPr>
          <w:rFonts w:ascii="Times New Roman" w:eastAsia="宋体" w:hAnsi="Times New Roman" w:cs="Times New Roman"/>
          <w:color w:val="000000"/>
          <w:sz w:val="18"/>
          <w:szCs w:val="18"/>
        </w:rPr>
        <w:t>，</w:t>
      </w:r>
      <w:r>
        <w:rPr>
          <w:rFonts w:ascii="Times New Roman" w:eastAsia="宋体" w:hAnsi="Times New Roman" w:cs="Times New Roman"/>
          <w:color w:val="000000"/>
          <w:sz w:val="18"/>
          <w:szCs w:val="18"/>
          <w:lang w:eastAsia="zh-CN"/>
        </w:rPr>
        <w:t>150031</w:t>
      </w:r>
    </w:p>
    <w:p w:rsidR="00B94454" w:rsidRDefault="004F3558">
      <w:pPr>
        <w:widowControl w:val="0"/>
        <w:adjustRightInd w:val="0"/>
        <w:snapToGrid w:val="0"/>
        <w:spacing w:line="360" w:lineRule="auto"/>
        <w:jc w:val="both"/>
        <w:rPr>
          <w:rFonts w:ascii="Times New Roman" w:hAnsi="Times New Roman" w:cs="Times New Roman"/>
          <w:color w:val="000000"/>
          <w:szCs w:val="20"/>
          <w:lang w:eastAsia="zh-CN"/>
        </w:rPr>
      </w:pPr>
      <w:r>
        <w:rPr>
          <w:rFonts w:ascii="Times New Roman" w:hAnsi="Times New Roman" w:cs="Times New Roman"/>
          <w:color w:val="000000"/>
          <w:szCs w:val="20"/>
          <w:vertAlign w:val="superscript"/>
          <w:lang w:eastAsia="zh-CN"/>
        </w:rPr>
        <w:t>2</w:t>
      </w:r>
      <w:r>
        <w:rPr>
          <w:rFonts w:ascii="Times New Roman" w:eastAsia="宋体" w:hAnsi="Times New Roman" w:cs="Times New Roman"/>
          <w:color w:val="000000"/>
          <w:sz w:val="18"/>
          <w:szCs w:val="18"/>
        </w:rPr>
        <w:t>日本鹿儿岛大学农学院，日本鹿儿岛，</w:t>
      </w:r>
      <w:r>
        <w:rPr>
          <w:rFonts w:ascii="Times New Roman" w:eastAsia="E-BZ + ZJEBiA-1" w:hAnsi="Times New Roman" w:cs="Times New Roman"/>
          <w:color w:val="000000"/>
          <w:sz w:val="18"/>
          <w:szCs w:val="18"/>
        </w:rPr>
        <w:t>890-0065</w:t>
      </w:r>
      <w:r>
        <w:rPr>
          <w:rFonts w:ascii="Times New Roman" w:eastAsia="宋体" w:hAnsi="Times New Roman" w:cs="Times New Roman"/>
          <w:sz w:val="24"/>
          <w:szCs w:val="24"/>
        </w:rPr>
        <w:t xml:space="preserve"> </w:t>
      </w:r>
    </w:p>
    <w:p w:rsidR="00B94454" w:rsidRDefault="004F3558">
      <w:pPr>
        <w:widowControl w:val="0"/>
        <w:adjustRightInd w:val="0"/>
        <w:snapToGrid w:val="0"/>
        <w:spacing w:line="360" w:lineRule="auto"/>
        <w:jc w:val="both"/>
        <w:rPr>
          <w:rFonts w:ascii="Times New Roman" w:hAnsi="Times New Roman" w:cs="Times New Roman"/>
          <w:color w:val="000000"/>
          <w:sz w:val="24"/>
          <w:szCs w:val="24"/>
          <w:lang w:eastAsia="zh-CN"/>
        </w:rPr>
      </w:pPr>
      <w:r>
        <w:rPr>
          <w:rFonts w:ascii="Times New Roman" w:hAnsi="Times New Roman" w:cs="Times New Roman"/>
          <w:szCs w:val="20"/>
          <w:lang w:eastAsia="zh-CN"/>
        </w:rPr>
        <w:t>*</w:t>
      </w:r>
      <w:r>
        <w:rPr>
          <w:rFonts w:ascii="Times New Roman" w:hAnsi="Times New Roman" w:cs="Times New Roman"/>
          <w:color w:val="000000"/>
          <w:szCs w:val="20"/>
          <w:lang w:eastAsia="zh-CN"/>
        </w:rPr>
        <w:t>通讯作者邮箱</w:t>
      </w:r>
      <w:r>
        <w:rPr>
          <w:rFonts w:ascii="Times New Roman" w:hAnsi="Times New Roman" w:cs="Times New Roman"/>
          <w:color w:val="000000"/>
          <w:szCs w:val="20"/>
          <w:lang w:eastAsia="zh-CN"/>
        </w:rPr>
        <w:t>: wanggh@iga.ac.cn</w:t>
      </w:r>
    </w:p>
    <w:p w:rsidR="00B94454" w:rsidRDefault="004F3558">
      <w:pPr>
        <w:widowControl w:val="0"/>
        <w:adjustRightInd w:val="0"/>
        <w:snapToGrid w:val="0"/>
        <w:spacing w:line="360" w:lineRule="auto"/>
        <w:jc w:val="both"/>
        <w:rPr>
          <w:rFonts w:ascii="Times New Roman" w:eastAsia="黑体" w:hAnsi="Times New Roman" w:cs="Times New Roman"/>
          <w:b/>
          <w:color w:val="000000"/>
          <w:sz w:val="24"/>
          <w:lang w:eastAsia="zh-CN"/>
        </w:rPr>
      </w:pPr>
      <w:r>
        <w:rPr>
          <w:rFonts w:ascii="Times New Roman" w:eastAsia="黑体" w:hAnsi="Times New Roman" w:cs="Times New Roman"/>
          <w:b/>
          <w:color w:val="000000"/>
          <w:sz w:val="24"/>
          <w:lang w:eastAsia="zh-CN"/>
        </w:rPr>
        <w:t>摘要</w:t>
      </w:r>
    </w:p>
    <w:p w:rsidR="00B94454" w:rsidRPr="00A65688" w:rsidRDefault="004F3558">
      <w:pPr>
        <w:widowControl w:val="0"/>
        <w:adjustRightInd w:val="0"/>
        <w:snapToGrid w:val="0"/>
        <w:spacing w:line="360" w:lineRule="auto"/>
        <w:ind w:firstLineChars="200" w:firstLine="480"/>
        <w:jc w:val="both"/>
        <w:rPr>
          <w:rFonts w:ascii="Times New Roman" w:eastAsiaTheme="majorEastAsia" w:hAnsi="Times New Roman" w:cs="Times New Roman"/>
          <w:kern w:val="1"/>
          <w:sz w:val="24"/>
          <w:szCs w:val="24"/>
          <w:lang w:eastAsia="zh-CN"/>
        </w:rPr>
      </w:pPr>
      <w:r>
        <w:rPr>
          <w:rFonts w:ascii="Times New Roman" w:eastAsiaTheme="majorEastAsia" w:hAnsi="Times New Roman" w:cs="Times New Roman"/>
          <w:kern w:val="1"/>
          <w:sz w:val="24"/>
          <w:szCs w:val="24"/>
          <w:lang w:eastAsia="zh-CN"/>
        </w:rPr>
        <w:t>对植物内生细菌进行</w:t>
      </w:r>
      <w:r>
        <w:rPr>
          <w:rFonts w:ascii="Times New Roman" w:eastAsiaTheme="majorEastAsia" w:hAnsi="Times New Roman" w:cs="Times New Roman"/>
          <w:kern w:val="1"/>
          <w:sz w:val="24"/>
          <w:szCs w:val="24"/>
          <w:lang w:eastAsia="zh-CN"/>
        </w:rPr>
        <w:t>PCR</w:t>
      </w:r>
      <w:r>
        <w:rPr>
          <w:rFonts w:ascii="Times New Roman" w:eastAsiaTheme="majorEastAsia" w:hAnsi="Times New Roman" w:cs="Times New Roman"/>
          <w:kern w:val="1"/>
          <w:sz w:val="24"/>
          <w:szCs w:val="24"/>
          <w:lang w:eastAsia="zh-CN"/>
        </w:rPr>
        <w:t>扩增是内生细菌多样性研究的关键实验环节，对后续进一步解析植物内生细菌多样性和他们的生态功能具有重要意义。但是，由于植物线粒体和叶绿体</w:t>
      </w:r>
      <w:r>
        <w:rPr>
          <w:rFonts w:ascii="Times New Roman" w:eastAsiaTheme="majorEastAsia" w:hAnsi="Times New Roman" w:cs="Times New Roman"/>
          <w:kern w:val="1"/>
          <w:sz w:val="24"/>
          <w:szCs w:val="24"/>
          <w:lang w:eastAsia="zh-CN"/>
        </w:rPr>
        <w:t>SSU rRNA</w:t>
      </w:r>
      <w:r>
        <w:rPr>
          <w:rFonts w:ascii="Times New Roman" w:eastAsiaTheme="majorEastAsia" w:hAnsi="Times New Roman" w:cs="Times New Roman"/>
          <w:kern w:val="1"/>
          <w:sz w:val="24"/>
          <w:szCs w:val="24"/>
          <w:lang w:eastAsia="zh-CN"/>
        </w:rPr>
        <w:t>基因序列与细菌</w:t>
      </w:r>
      <w:r>
        <w:rPr>
          <w:rFonts w:ascii="Times New Roman" w:eastAsiaTheme="majorEastAsia" w:hAnsi="Times New Roman" w:cs="Times New Roman"/>
          <w:kern w:val="1"/>
          <w:sz w:val="24"/>
          <w:szCs w:val="24"/>
          <w:lang w:eastAsia="zh-CN"/>
        </w:rPr>
        <w:t>SSU rRNA</w:t>
      </w:r>
      <w:r>
        <w:rPr>
          <w:rFonts w:ascii="Times New Roman" w:eastAsiaTheme="majorEastAsia" w:hAnsi="Times New Roman" w:cs="Times New Roman"/>
          <w:kern w:val="1"/>
          <w:sz w:val="24"/>
          <w:szCs w:val="24"/>
          <w:lang w:eastAsia="zh-CN"/>
        </w:rPr>
        <w:t>基因序列存在高度的相似性，因此，采用传统的</w:t>
      </w:r>
      <w:r>
        <w:rPr>
          <w:rFonts w:ascii="Times New Roman" w:eastAsiaTheme="majorEastAsia" w:hAnsi="Times New Roman" w:cs="Times New Roman"/>
          <w:kern w:val="1"/>
          <w:sz w:val="24"/>
          <w:szCs w:val="24"/>
          <w:lang w:eastAsia="zh-CN"/>
        </w:rPr>
        <w:t>PCR</w:t>
      </w:r>
      <w:r>
        <w:rPr>
          <w:rFonts w:ascii="Times New Roman" w:eastAsiaTheme="majorEastAsia" w:hAnsi="Times New Roman" w:cs="Times New Roman"/>
          <w:kern w:val="1"/>
          <w:sz w:val="24"/>
          <w:szCs w:val="24"/>
          <w:lang w:eastAsia="zh-CN"/>
        </w:rPr>
        <w:t>扩增方法会带来大量源自植物细胞器扩增产物的污染，给后续的内生细菌群落结构分析带来干扰。为了克服这一难题，本方法采用锁核苷酸</w:t>
      </w:r>
      <w:r>
        <w:rPr>
          <w:rFonts w:ascii="Times New Roman" w:eastAsiaTheme="majorEastAsia" w:hAnsi="Times New Roman" w:cs="Times New Roman"/>
          <w:kern w:val="1"/>
          <w:sz w:val="24"/>
          <w:szCs w:val="24"/>
          <w:lang w:eastAsia="zh-CN"/>
        </w:rPr>
        <w:t>LNA</w:t>
      </w:r>
      <w:r>
        <w:rPr>
          <w:rFonts w:ascii="Times New Roman" w:eastAsiaTheme="majorEastAsia" w:hAnsi="Times New Roman" w:cs="Times New Roman"/>
          <w:kern w:val="1"/>
          <w:sz w:val="24"/>
          <w:szCs w:val="24"/>
          <w:lang w:eastAsia="zh-CN"/>
        </w:rPr>
        <w:t>（</w:t>
      </w:r>
      <w:r>
        <w:rPr>
          <w:rFonts w:ascii="Times New Roman" w:eastAsiaTheme="majorEastAsia" w:hAnsi="Times New Roman" w:cs="Times New Roman"/>
          <w:kern w:val="1"/>
          <w:sz w:val="24"/>
          <w:szCs w:val="24"/>
          <w:lang w:eastAsia="zh-CN"/>
        </w:rPr>
        <w:t>Locked Nucleic A</w:t>
      </w:r>
      <w:r w:rsidRPr="00A65688">
        <w:rPr>
          <w:rFonts w:ascii="Times New Roman" w:eastAsiaTheme="majorEastAsia" w:hAnsi="Times New Roman" w:cs="Times New Roman"/>
          <w:kern w:val="1"/>
          <w:sz w:val="24"/>
          <w:szCs w:val="24"/>
          <w:lang w:eastAsia="zh-CN"/>
        </w:rPr>
        <w:t>cid</w:t>
      </w:r>
      <w:r w:rsidRPr="00A65688">
        <w:rPr>
          <w:rFonts w:ascii="Times New Roman" w:eastAsiaTheme="majorEastAsia" w:hAnsi="Times New Roman" w:cs="Times New Roman"/>
          <w:kern w:val="1"/>
          <w:sz w:val="24"/>
          <w:szCs w:val="24"/>
          <w:lang w:eastAsia="zh-CN"/>
        </w:rPr>
        <w:t>）引物对植物细胞器</w:t>
      </w:r>
      <w:r w:rsidRPr="00A65688">
        <w:rPr>
          <w:rFonts w:ascii="Times New Roman" w:eastAsiaTheme="majorEastAsia" w:hAnsi="Times New Roman" w:cs="Times New Roman"/>
          <w:kern w:val="1"/>
          <w:sz w:val="24"/>
          <w:szCs w:val="24"/>
          <w:lang w:eastAsia="zh-CN"/>
        </w:rPr>
        <w:t xml:space="preserve">SSU </w:t>
      </w:r>
      <w:r w:rsidRPr="00A65688">
        <w:rPr>
          <w:rFonts w:ascii="Times New Roman" w:eastAsiaTheme="majorEastAsia" w:hAnsi="Times New Roman" w:cs="Times New Roman"/>
          <w:kern w:val="1"/>
          <w:sz w:val="24"/>
          <w:szCs w:val="24"/>
          <w:lang w:eastAsia="zh-CN"/>
        </w:rPr>
        <w:t>rRNA</w:t>
      </w:r>
      <w:r w:rsidRPr="00A65688">
        <w:rPr>
          <w:rFonts w:ascii="Times New Roman" w:eastAsiaTheme="majorEastAsia" w:hAnsi="Times New Roman" w:cs="Times New Roman"/>
          <w:kern w:val="1"/>
          <w:sz w:val="24"/>
          <w:szCs w:val="24"/>
          <w:lang w:eastAsia="zh-CN"/>
        </w:rPr>
        <w:t>进行锚定，可以有效地遏制植物细胞器</w:t>
      </w:r>
      <w:r w:rsidRPr="00A65688">
        <w:rPr>
          <w:rFonts w:ascii="Times New Roman" w:eastAsiaTheme="majorEastAsia" w:hAnsi="Times New Roman" w:cs="Times New Roman"/>
          <w:kern w:val="1"/>
          <w:sz w:val="24"/>
          <w:szCs w:val="24"/>
          <w:lang w:eastAsia="zh-CN"/>
        </w:rPr>
        <w:t>SSU rRNA</w:t>
      </w:r>
      <w:r w:rsidRPr="00A65688">
        <w:rPr>
          <w:rFonts w:ascii="Times New Roman" w:eastAsiaTheme="majorEastAsia" w:hAnsi="Times New Roman" w:cs="Times New Roman"/>
          <w:kern w:val="1"/>
          <w:sz w:val="24"/>
          <w:szCs w:val="24"/>
          <w:lang w:eastAsia="zh-CN"/>
        </w:rPr>
        <w:t>基因的扩增，从而达到特异性扩增内生细菌的</w:t>
      </w:r>
      <w:r w:rsidRPr="00A65688">
        <w:rPr>
          <w:rFonts w:ascii="Times New Roman" w:eastAsiaTheme="majorEastAsia" w:hAnsi="Times New Roman" w:cs="Times New Roman"/>
          <w:kern w:val="1"/>
          <w:sz w:val="24"/>
          <w:szCs w:val="24"/>
          <w:lang w:eastAsia="zh-CN"/>
        </w:rPr>
        <w:t>SSU rRNA</w:t>
      </w:r>
      <w:r w:rsidRPr="00A65688">
        <w:rPr>
          <w:rFonts w:ascii="Times New Roman" w:eastAsiaTheme="majorEastAsia" w:hAnsi="Times New Roman" w:cs="Times New Roman"/>
          <w:kern w:val="1"/>
          <w:sz w:val="24"/>
          <w:szCs w:val="24"/>
          <w:lang w:eastAsia="zh-CN"/>
        </w:rPr>
        <w:t>基因的目的。</w:t>
      </w:r>
      <w:r w:rsidRPr="00A65688">
        <w:rPr>
          <w:rFonts w:asciiTheme="majorEastAsia" w:eastAsiaTheme="majorEastAsia" w:hAnsiTheme="majorEastAsia" w:cs="Arial" w:hint="eastAsia"/>
          <w:sz w:val="24"/>
          <w:szCs w:val="24"/>
          <w:lang w:val="zh-CN"/>
        </w:rPr>
        <w:t>该方法可与高通量测序方法结合起来</w:t>
      </w:r>
      <w:r w:rsidRPr="00A65688">
        <w:rPr>
          <w:rFonts w:asciiTheme="majorEastAsia" w:eastAsiaTheme="majorEastAsia" w:hAnsiTheme="majorEastAsia" w:cs="Arial"/>
          <w:sz w:val="24"/>
          <w:szCs w:val="24"/>
          <w:lang w:val="zh-CN"/>
        </w:rPr>
        <w:t>获取更多</w:t>
      </w:r>
      <w:r w:rsidRPr="00A65688">
        <w:rPr>
          <w:rFonts w:asciiTheme="majorEastAsia" w:eastAsiaTheme="majorEastAsia" w:hAnsiTheme="majorEastAsia" w:cs="Arial" w:hint="eastAsia"/>
          <w:sz w:val="24"/>
          <w:szCs w:val="24"/>
          <w:lang w:val="zh-CN"/>
        </w:rPr>
        <w:t>植物内生细菌多样性信息。</w:t>
      </w:r>
    </w:p>
    <w:p w:rsidR="00B94454" w:rsidRPr="00A65688" w:rsidRDefault="004F3558">
      <w:pPr>
        <w:widowControl w:val="0"/>
        <w:adjustRightInd w:val="0"/>
        <w:snapToGrid w:val="0"/>
        <w:spacing w:line="360" w:lineRule="auto"/>
        <w:jc w:val="both"/>
        <w:rPr>
          <w:rFonts w:ascii="Times New Roman" w:hAnsi="Times New Roman" w:cs="Times New Roman"/>
          <w:lang w:eastAsia="zh-CN"/>
        </w:rPr>
      </w:pPr>
      <w:r w:rsidRPr="00A65688">
        <w:rPr>
          <w:rFonts w:ascii="Times New Roman" w:eastAsia="黑体" w:hAnsi="Times New Roman" w:cs="Times New Roman"/>
          <w:b/>
          <w:sz w:val="24"/>
          <w:lang w:eastAsia="zh-CN"/>
        </w:rPr>
        <w:t>关键词</w:t>
      </w:r>
      <w:r w:rsidRPr="00A65688">
        <w:rPr>
          <w:rFonts w:ascii="Times New Roman" w:eastAsiaTheme="majorEastAsia" w:hAnsi="Times New Roman" w:cs="Times New Roman"/>
          <w:b/>
          <w:szCs w:val="20"/>
          <w:lang w:eastAsia="zh-CN"/>
        </w:rPr>
        <w:t xml:space="preserve">: </w:t>
      </w:r>
      <w:r w:rsidRPr="00A65688">
        <w:rPr>
          <w:rFonts w:ascii="Times New Roman" w:eastAsia="黑体" w:hAnsi="Times New Roman" w:cs="Times New Roman"/>
          <w:bCs/>
          <w:sz w:val="24"/>
          <w:lang w:eastAsia="zh-CN"/>
        </w:rPr>
        <w:t>植物内生菌，锁核苷酸，</w:t>
      </w:r>
      <w:r w:rsidRPr="00A65688">
        <w:rPr>
          <w:rFonts w:ascii="Times New Roman" w:eastAsia="黑体" w:hAnsi="Times New Roman" w:cs="Times New Roman"/>
          <w:bCs/>
          <w:sz w:val="24"/>
          <w:lang w:eastAsia="zh-CN"/>
        </w:rPr>
        <w:t>LNA</w:t>
      </w:r>
      <w:r w:rsidRPr="00A65688">
        <w:rPr>
          <w:rFonts w:ascii="Times New Roman" w:eastAsia="黑体" w:hAnsi="Times New Roman" w:cs="Times New Roman"/>
          <w:bCs/>
          <w:sz w:val="24"/>
          <w:lang w:eastAsia="zh-CN"/>
        </w:rPr>
        <w:t>，</w:t>
      </w:r>
      <w:r w:rsidRPr="00A65688">
        <w:rPr>
          <w:rFonts w:ascii="Times New Roman" w:eastAsia="黑体" w:hAnsi="Times New Roman" w:cs="Times New Roman"/>
          <w:bCs/>
          <w:sz w:val="24"/>
          <w:lang w:eastAsia="zh-CN"/>
        </w:rPr>
        <w:t>PCR</w:t>
      </w:r>
      <w:r w:rsidRPr="00A65688">
        <w:rPr>
          <w:rFonts w:ascii="Times New Roman" w:eastAsia="黑体" w:hAnsi="Times New Roman" w:cs="Times New Roman"/>
          <w:bCs/>
          <w:sz w:val="24"/>
          <w:lang w:eastAsia="zh-CN"/>
        </w:rPr>
        <w:t>，</w:t>
      </w:r>
      <w:r w:rsidRPr="00A65688">
        <w:rPr>
          <w:rFonts w:ascii="Times New Roman" w:eastAsia="黑体" w:hAnsi="Times New Roman" w:cs="Times New Roman"/>
          <w:bCs/>
          <w:sz w:val="24"/>
          <w:lang w:eastAsia="zh-CN"/>
        </w:rPr>
        <w:t>SSU rRNA</w:t>
      </w:r>
      <w:r w:rsidRPr="00A65688">
        <w:rPr>
          <w:rFonts w:ascii="Times New Roman" w:eastAsia="黑体" w:hAnsi="Times New Roman" w:cs="Times New Roman"/>
          <w:bCs/>
          <w:sz w:val="24"/>
          <w:lang w:eastAsia="zh-CN"/>
        </w:rPr>
        <w:t>基因</w:t>
      </w:r>
    </w:p>
    <w:p w:rsidR="00B94454" w:rsidRPr="00A65688" w:rsidRDefault="004F3558">
      <w:pPr>
        <w:wordWrap w:val="0"/>
        <w:adjustRightInd w:val="0"/>
        <w:snapToGrid w:val="0"/>
        <w:spacing w:line="360" w:lineRule="auto"/>
        <w:jc w:val="both"/>
        <w:rPr>
          <w:rFonts w:ascii="Times New Roman" w:eastAsia="黑体" w:hAnsi="Times New Roman" w:cs="Times New Roman"/>
          <w:b/>
          <w:bCs/>
          <w:sz w:val="24"/>
          <w:szCs w:val="24"/>
          <w:lang w:eastAsia="zh-CN"/>
        </w:rPr>
      </w:pPr>
      <w:r w:rsidRPr="00A65688">
        <w:rPr>
          <w:rFonts w:ascii="Times New Roman" w:eastAsia="黑体" w:hAnsi="Times New Roman" w:cs="Times New Roman"/>
          <w:b/>
          <w:bCs/>
          <w:sz w:val="24"/>
          <w:szCs w:val="24"/>
          <w:lang w:eastAsia="zh-CN"/>
        </w:rPr>
        <w:t>材料与试剂</w:t>
      </w:r>
    </w:p>
    <w:p w:rsidR="00B94454" w:rsidRPr="00A65688" w:rsidRDefault="004F3558">
      <w:pPr>
        <w:spacing w:line="360" w:lineRule="auto"/>
        <w:ind w:firstLineChars="200" w:firstLine="480"/>
        <w:jc w:val="both"/>
        <w:rPr>
          <w:rFonts w:ascii="Times New Roman" w:hAnsi="Times New Roman" w:cs="Times New Roman"/>
          <w:kern w:val="0"/>
          <w:sz w:val="24"/>
          <w:szCs w:val="24"/>
          <w:lang w:eastAsia="zh-CN"/>
        </w:rPr>
      </w:pPr>
      <w:r w:rsidRPr="00A65688">
        <w:rPr>
          <w:rFonts w:ascii="Times New Roman" w:hAnsi="Times New Roman" w:cs="Times New Roman"/>
          <w:sz w:val="24"/>
          <w:szCs w:val="24"/>
        </w:rPr>
        <w:t>植物基因组</w:t>
      </w:r>
      <w:r w:rsidRPr="00A65688">
        <w:rPr>
          <w:rFonts w:ascii="Times New Roman" w:hAnsi="Times New Roman" w:cs="Times New Roman"/>
          <w:sz w:val="24"/>
          <w:szCs w:val="24"/>
        </w:rPr>
        <w:t>DNA</w:t>
      </w:r>
      <w:r w:rsidRPr="00A65688">
        <w:rPr>
          <w:rFonts w:ascii="Times New Roman" w:hAnsi="Times New Roman" w:cs="Times New Roman"/>
          <w:sz w:val="24"/>
          <w:szCs w:val="24"/>
        </w:rPr>
        <w:t>提取试剂盒</w:t>
      </w:r>
      <w:r w:rsidRPr="00A65688">
        <w:rPr>
          <w:rFonts w:ascii="Times New Roman" w:hAnsi="Times New Roman" w:cs="Times New Roman" w:hint="eastAsia"/>
          <w:sz w:val="24"/>
          <w:szCs w:val="24"/>
          <w:lang w:eastAsia="zh-CN"/>
        </w:rPr>
        <w:t>（</w:t>
      </w:r>
      <w:r w:rsidRPr="00A65688">
        <w:rPr>
          <w:rFonts w:ascii="Times New Roman" w:hAnsi="Times New Roman" w:cs="Times New Roman" w:hint="eastAsia"/>
          <w:sz w:val="24"/>
          <w:szCs w:val="24"/>
          <w:lang w:eastAsia="zh-CN"/>
        </w:rPr>
        <w:t xml:space="preserve">BioTeke, </w:t>
      </w:r>
      <w:r w:rsidRPr="00A65688">
        <w:rPr>
          <w:rFonts w:ascii="Times New Roman" w:hAnsi="Times New Roman" w:cs="Times New Roman" w:hint="eastAsia"/>
          <w:sz w:val="24"/>
          <w:szCs w:val="24"/>
          <w:lang w:eastAsia="zh-CN"/>
        </w:rPr>
        <w:t>货号</w:t>
      </w:r>
      <w:r w:rsidRPr="00A65688">
        <w:rPr>
          <w:rFonts w:ascii="Times New Roman" w:hAnsi="Times New Roman" w:cs="Times New Roman" w:hint="eastAsia"/>
          <w:sz w:val="24"/>
          <w:szCs w:val="24"/>
          <w:lang w:eastAsia="zh-CN"/>
        </w:rPr>
        <w:t>DP3111</w:t>
      </w:r>
      <w:r w:rsidRPr="00A65688">
        <w:rPr>
          <w:rFonts w:ascii="Times New Roman" w:hAnsi="Times New Roman" w:cs="Times New Roman" w:hint="eastAsia"/>
          <w:sz w:val="24"/>
          <w:szCs w:val="24"/>
          <w:lang w:eastAsia="zh-CN"/>
        </w:rPr>
        <w:t>）</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High Pure PCR Product Purification Kit</w:t>
      </w:r>
      <w:r w:rsidRPr="00A65688">
        <w:rPr>
          <w:rFonts w:ascii="Times New Roman" w:hAnsi="Times New Roman" w:cs="Times New Roman"/>
          <w:sz w:val="24"/>
          <w:szCs w:val="24"/>
        </w:rPr>
        <w:t>（</w:t>
      </w:r>
      <w:r w:rsidRPr="00A65688">
        <w:rPr>
          <w:rFonts w:ascii="Times New Roman" w:hAnsi="Times New Roman" w:cs="Times New Roman"/>
          <w:sz w:val="24"/>
          <w:szCs w:val="24"/>
        </w:rPr>
        <w:t>Roche, Indianapolis IN, USA</w:t>
      </w:r>
      <w:r w:rsidRPr="00A65688">
        <w:rPr>
          <w:rFonts w:ascii="Times New Roman" w:hAnsi="Times New Roman" w:cs="Times New Roman"/>
          <w:sz w:val="24"/>
          <w:szCs w:val="24"/>
          <w:lang w:eastAsia="zh-CN"/>
        </w:rPr>
        <w:t xml:space="preserve">, </w:t>
      </w:r>
      <w:r w:rsidRPr="00A65688">
        <w:rPr>
          <w:rFonts w:ascii="Times New Roman" w:hAnsi="Times New Roman" w:cs="Times New Roman"/>
          <w:sz w:val="24"/>
          <w:szCs w:val="24"/>
        </w:rPr>
        <w:t>Code No.</w:t>
      </w:r>
      <w:r w:rsidRPr="00A65688">
        <w:rPr>
          <w:rFonts w:ascii="Times New Roman" w:hAnsi="Times New Roman" w:cs="Times New Roman"/>
          <w:sz w:val="24"/>
          <w:szCs w:val="24"/>
          <w:lang w:eastAsia="zh-CN"/>
        </w:rPr>
        <w:t xml:space="preserve"> 11732668001</w:t>
      </w:r>
      <w:r w:rsidRPr="00A65688">
        <w:rPr>
          <w:rFonts w:ascii="Times New Roman" w:hAnsi="Times New Roman" w:cs="Times New Roman"/>
          <w:sz w:val="24"/>
          <w:szCs w:val="24"/>
        </w:rPr>
        <w:t>）</w:t>
      </w:r>
      <w:r w:rsidRPr="00A65688">
        <w:rPr>
          <w:rFonts w:ascii="Times New Roman" w:hAnsi="Times New Roman" w:cs="Times New Roman"/>
          <w:sz w:val="24"/>
          <w:szCs w:val="24"/>
          <w:lang w:eastAsia="zh-CN"/>
        </w:rPr>
        <w:t>、移液器、枪头、无菌水、</w:t>
      </w:r>
      <w:r w:rsidRPr="00A65688">
        <w:rPr>
          <w:rFonts w:ascii="Times New Roman" w:hAnsi="Times New Roman" w:cs="Times New Roman"/>
          <w:sz w:val="24"/>
          <w:szCs w:val="24"/>
        </w:rPr>
        <w:t>PCR</w:t>
      </w:r>
      <w:r w:rsidRPr="00A65688">
        <w:rPr>
          <w:rFonts w:ascii="Times New Roman" w:hAnsi="Times New Roman" w:cs="Times New Roman"/>
          <w:sz w:val="24"/>
          <w:szCs w:val="24"/>
        </w:rPr>
        <w:t>相关试剂（</w:t>
      </w:r>
      <w:r w:rsidRPr="00A65688">
        <w:rPr>
          <w:rFonts w:ascii="Times New Roman" w:hAnsi="Times New Roman" w:cs="Times New Roman"/>
          <w:sz w:val="24"/>
          <w:szCs w:val="24"/>
        </w:rPr>
        <w:t>Takara RR030A Premix Ex Taq™ Hot Start Version, Code No. RR030A</w:t>
      </w:r>
      <w:r w:rsidRPr="00A65688">
        <w:rPr>
          <w:rFonts w:ascii="Times New Roman" w:hAnsi="Times New Roman" w:cs="Times New Roman"/>
          <w:sz w:val="24"/>
          <w:szCs w:val="24"/>
        </w:rPr>
        <w:t>）</w:t>
      </w:r>
      <w:r w:rsidRPr="00A65688">
        <w:rPr>
          <w:rFonts w:ascii="Times New Roman" w:hAnsi="Times New Roman" w:cs="Times New Roman"/>
          <w:sz w:val="24"/>
          <w:szCs w:val="24"/>
          <w:lang w:eastAsia="zh-CN"/>
        </w:rPr>
        <w:t>、</w:t>
      </w:r>
      <w:r w:rsidRPr="00A65688">
        <w:rPr>
          <w:rFonts w:ascii="Times New Roman" w:hAnsi="Times New Roman" w:cs="Times New Roman"/>
          <w:kern w:val="0"/>
          <w:sz w:val="24"/>
          <w:szCs w:val="24"/>
        </w:rPr>
        <w:t>LNA</w:t>
      </w:r>
      <w:r w:rsidRPr="00A65688">
        <w:rPr>
          <w:rFonts w:ascii="Times New Roman" w:hAnsi="Times New Roman" w:cs="Times New Roman"/>
          <w:kern w:val="0"/>
          <w:sz w:val="24"/>
          <w:szCs w:val="24"/>
        </w:rPr>
        <w:t>扩增引物和细菌特异性扩增引物</w:t>
      </w:r>
      <w:r w:rsidRPr="00A65688">
        <w:rPr>
          <w:rFonts w:ascii="Times New Roman" w:hAnsi="Times New Roman" w:cs="Times New Roman"/>
          <w:sz w:val="24"/>
          <w:szCs w:val="24"/>
          <w:lang w:eastAsia="zh-CN"/>
        </w:rPr>
        <w:t>（华大公司合成）。</w:t>
      </w:r>
    </w:p>
    <w:p w:rsidR="00B94454" w:rsidRPr="00A65688" w:rsidRDefault="004F3558">
      <w:pPr>
        <w:wordWrap w:val="0"/>
        <w:adjustRightInd w:val="0"/>
        <w:snapToGrid w:val="0"/>
        <w:spacing w:line="360" w:lineRule="auto"/>
        <w:jc w:val="both"/>
        <w:rPr>
          <w:rFonts w:ascii="Times New Roman" w:eastAsia="黑体" w:hAnsi="Times New Roman" w:cs="Times New Roman"/>
          <w:b/>
          <w:bCs/>
          <w:sz w:val="24"/>
          <w:szCs w:val="24"/>
          <w:lang w:eastAsia="zh-CN"/>
        </w:rPr>
      </w:pPr>
      <w:r w:rsidRPr="00A65688">
        <w:rPr>
          <w:rFonts w:ascii="Times New Roman" w:eastAsia="黑体" w:hAnsi="Times New Roman" w:cs="Times New Roman"/>
          <w:b/>
          <w:bCs/>
          <w:sz w:val="24"/>
          <w:szCs w:val="24"/>
          <w:lang w:eastAsia="zh-CN"/>
        </w:rPr>
        <w:t>仪器设备</w:t>
      </w:r>
    </w:p>
    <w:p w:rsidR="00B94454" w:rsidRPr="00A65688" w:rsidRDefault="004F3558">
      <w:pPr>
        <w:spacing w:line="360" w:lineRule="auto"/>
        <w:ind w:firstLineChars="200" w:firstLine="480"/>
        <w:jc w:val="both"/>
        <w:rPr>
          <w:rFonts w:ascii="Times New Roman" w:eastAsiaTheme="majorEastAsia" w:hAnsi="Times New Roman" w:cs="Times New Roman"/>
          <w:sz w:val="24"/>
          <w:szCs w:val="24"/>
          <w:lang w:eastAsia="zh-CN"/>
        </w:rPr>
      </w:pPr>
      <w:r w:rsidRPr="00A65688">
        <w:rPr>
          <w:rFonts w:ascii="Times New Roman" w:eastAsiaTheme="majorEastAsia" w:hAnsi="Times New Roman" w:cs="Times New Roman"/>
          <w:sz w:val="24"/>
          <w:szCs w:val="24"/>
        </w:rPr>
        <w:t>超纯水仪</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LDZX-75KB</w:t>
      </w:r>
      <w:r w:rsidRPr="00A65688">
        <w:rPr>
          <w:rFonts w:ascii="Times New Roman" w:eastAsiaTheme="majorEastAsia" w:hAnsi="Times New Roman" w:cs="Times New Roman"/>
          <w:sz w:val="24"/>
          <w:szCs w:val="24"/>
        </w:rPr>
        <w:t>立式压力蒸汽灭菌器</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-20°C</w:t>
      </w:r>
      <w:r w:rsidRPr="00A65688">
        <w:rPr>
          <w:rFonts w:ascii="Times New Roman" w:eastAsiaTheme="majorEastAsia" w:hAnsi="Times New Roman" w:cs="Times New Roman"/>
          <w:sz w:val="24"/>
          <w:szCs w:val="24"/>
        </w:rPr>
        <w:t>冰箱</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BIO-RAD</w:t>
      </w:r>
      <w:r w:rsidRPr="00A65688">
        <w:rPr>
          <w:rFonts w:ascii="Times New Roman" w:eastAsiaTheme="majorEastAsia" w:hAnsi="Times New Roman" w:cs="Times New Roman"/>
          <w:sz w:val="24"/>
          <w:szCs w:val="24"/>
        </w:rPr>
        <w:t>低温离心机</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DYY-6C</w:t>
      </w:r>
      <w:r w:rsidRPr="00A65688">
        <w:rPr>
          <w:rFonts w:ascii="Times New Roman" w:eastAsiaTheme="majorEastAsia" w:hAnsi="Times New Roman" w:cs="Times New Roman"/>
          <w:sz w:val="24"/>
          <w:szCs w:val="24"/>
        </w:rPr>
        <w:t>型电泳仪</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超净工作台</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PCR</w:t>
      </w:r>
      <w:r w:rsidRPr="00A65688">
        <w:rPr>
          <w:rFonts w:ascii="Times New Roman" w:eastAsiaTheme="majorEastAsia" w:hAnsi="Times New Roman" w:cs="Times New Roman"/>
          <w:sz w:val="24"/>
          <w:szCs w:val="24"/>
        </w:rPr>
        <w:t>仪</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Gel Doc</w:t>
      </w:r>
      <w:r w:rsidRPr="00A65688">
        <w:rPr>
          <w:rFonts w:ascii="Times New Roman" w:eastAsiaTheme="majorEastAsia" w:hAnsi="Times New Roman" w:cs="Times New Roman"/>
          <w:sz w:val="24"/>
          <w:szCs w:val="24"/>
        </w:rPr>
        <w:t>凝胶成像系统</w:t>
      </w:r>
      <w:r w:rsidRPr="00A65688">
        <w:rPr>
          <w:rFonts w:ascii="Times New Roman" w:eastAsiaTheme="majorEastAsia" w:hAnsi="Times New Roman" w:cs="Times New Roman"/>
          <w:sz w:val="24"/>
          <w:szCs w:val="24"/>
          <w:lang w:eastAsia="zh-CN"/>
        </w:rPr>
        <w:t>、</w:t>
      </w:r>
      <w:r w:rsidRPr="00A65688">
        <w:rPr>
          <w:rFonts w:ascii="Times New Roman" w:eastAsiaTheme="majorEastAsia" w:hAnsi="Times New Roman" w:cs="Times New Roman"/>
          <w:sz w:val="24"/>
          <w:szCs w:val="24"/>
        </w:rPr>
        <w:t>FM40</w:t>
      </w:r>
      <w:r w:rsidRPr="00A65688">
        <w:rPr>
          <w:rFonts w:ascii="Times New Roman" w:eastAsiaTheme="majorEastAsia" w:hAnsi="Times New Roman" w:cs="Times New Roman"/>
          <w:sz w:val="24"/>
          <w:szCs w:val="24"/>
        </w:rPr>
        <w:t>制冰机</w:t>
      </w:r>
      <w:r w:rsidRPr="00A65688">
        <w:rPr>
          <w:rFonts w:ascii="Times New Roman" w:eastAsiaTheme="majorEastAsia" w:hAnsi="Times New Roman" w:cs="Times New Roman"/>
          <w:sz w:val="24"/>
          <w:szCs w:val="24"/>
          <w:lang w:eastAsia="zh-CN"/>
        </w:rPr>
        <w:t>。</w:t>
      </w:r>
    </w:p>
    <w:p w:rsidR="00B94454" w:rsidRPr="00A65688" w:rsidRDefault="004F3558">
      <w:pPr>
        <w:jc w:val="both"/>
        <w:rPr>
          <w:rFonts w:ascii="Times New Roman" w:eastAsia="黑体" w:hAnsi="Times New Roman" w:cs="Times New Roman"/>
          <w:b/>
          <w:bCs/>
          <w:sz w:val="24"/>
          <w:szCs w:val="24"/>
          <w:lang w:eastAsia="zh-CN"/>
        </w:rPr>
      </w:pPr>
      <w:r w:rsidRPr="00A65688">
        <w:rPr>
          <w:rFonts w:ascii="Times New Roman" w:eastAsia="黑体" w:hAnsi="Times New Roman" w:cs="Times New Roman"/>
          <w:b/>
          <w:bCs/>
          <w:sz w:val="24"/>
          <w:szCs w:val="24"/>
          <w:lang w:eastAsia="zh-CN"/>
        </w:rPr>
        <w:t>实验原理：</w:t>
      </w:r>
    </w:p>
    <w:p w:rsidR="00B94454" w:rsidRDefault="004F3558">
      <w:pPr>
        <w:spacing w:line="360" w:lineRule="auto"/>
        <w:ind w:firstLineChars="200" w:firstLine="480"/>
        <w:jc w:val="both"/>
        <w:rPr>
          <w:rFonts w:ascii="Times New Roman" w:hAnsi="Times New Roman" w:cs="Times New Roman"/>
          <w:bCs/>
          <w:sz w:val="24"/>
          <w:szCs w:val="24"/>
          <w:lang w:val="en-GB" w:eastAsia="zh-CN"/>
        </w:rPr>
      </w:pPr>
      <w:r w:rsidRPr="00A65688">
        <w:rPr>
          <w:rFonts w:ascii="Times New Roman" w:hAnsi="Times New Roman" w:cs="Times New Roman"/>
          <w:sz w:val="24"/>
          <w:szCs w:val="24"/>
          <w:lang w:eastAsia="zh-CN"/>
        </w:rPr>
        <w:t>本方法的设计原理如图</w:t>
      </w:r>
      <w:r w:rsidRPr="00A65688">
        <w:rPr>
          <w:rFonts w:ascii="Times New Roman" w:hAnsi="Times New Roman" w:cs="Times New Roman"/>
          <w:sz w:val="24"/>
          <w:szCs w:val="24"/>
          <w:lang w:eastAsia="zh-CN"/>
        </w:rPr>
        <w:t>1</w:t>
      </w:r>
      <w:r w:rsidRPr="00A65688">
        <w:rPr>
          <w:rFonts w:ascii="Times New Roman" w:hAnsi="Times New Roman" w:cs="Times New Roman"/>
          <w:sz w:val="24"/>
          <w:szCs w:val="24"/>
          <w:lang w:eastAsia="zh-CN"/>
        </w:rPr>
        <w:t>所示，主要是通过</w:t>
      </w:r>
      <w:r w:rsidRPr="00A65688">
        <w:rPr>
          <w:rFonts w:ascii="Times New Roman" w:hAnsi="Times New Roman" w:cs="Times New Roman"/>
          <w:bCs/>
          <w:sz w:val="24"/>
          <w:szCs w:val="24"/>
          <w:lang w:val="en-GB" w:eastAsia="zh-CN"/>
        </w:rPr>
        <w:t>设计与常规细菌</w:t>
      </w:r>
      <w:r w:rsidRPr="00A65688">
        <w:rPr>
          <w:rFonts w:ascii="Times New Roman" w:hAnsi="Times New Roman" w:cs="Times New Roman"/>
          <w:bCs/>
          <w:sz w:val="24"/>
          <w:szCs w:val="24"/>
          <w:lang w:val="en-GB" w:eastAsia="zh-CN"/>
        </w:rPr>
        <w:t>PCR</w:t>
      </w:r>
      <w:r w:rsidRPr="00A65688">
        <w:rPr>
          <w:rFonts w:ascii="Times New Roman" w:hAnsi="Times New Roman" w:cs="Times New Roman"/>
          <w:bCs/>
          <w:sz w:val="24"/>
          <w:szCs w:val="24"/>
          <w:lang w:val="en-GB" w:eastAsia="zh-CN"/>
        </w:rPr>
        <w:t>引物有交叠序列的、针对于植物细胞器的特异</w:t>
      </w:r>
      <w:r w:rsidRPr="00A65688">
        <w:rPr>
          <w:rFonts w:ascii="Times New Roman" w:hAnsi="Times New Roman" w:cs="Times New Roman"/>
          <w:bCs/>
          <w:sz w:val="24"/>
          <w:szCs w:val="24"/>
          <w:lang w:val="en-GB" w:eastAsia="zh-CN"/>
        </w:rPr>
        <w:t>LNA</w:t>
      </w:r>
      <w:r w:rsidRPr="00A65688">
        <w:rPr>
          <w:rFonts w:ascii="Times New Roman" w:hAnsi="Times New Roman" w:cs="Times New Roman"/>
          <w:bCs/>
          <w:sz w:val="24"/>
          <w:szCs w:val="24"/>
          <w:lang w:val="en-GB" w:eastAsia="zh-CN"/>
        </w:rPr>
        <w:t>引物，由于</w:t>
      </w:r>
      <w:r w:rsidRPr="00A65688">
        <w:rPr>
          <w:rFonts w:ascii="Times New Roman" w:hAnsi="Times New Roman" w:cs="Times New Roman"/>
          <w:bCs/>
          <w:sz w:val="24"/>
          <w:szCs w:val="24"/>
          <w:lang w:val="en-GB" w:eastAsia="zh-CN"/>
        </w:rPr>
        <w:t>LNA</w:t>
      </w:r>
      <w:r w:rsidRPr="00A65688">
        <w:rPr>
          <w:rFonts w:ascii="Times New Roman" w:hAnsi="Times New Roman" w:cs="Times New Roman"/>
          <w:bCs/>
          <w:sz w:val="24"/>
          <w:szCs w:val="24"/>
          <w:lang w:val="en-GB" w:eastAsia="zh-CN"/>
        </w:rPr>
        <w:t>引物的</w:t>
      </w:r>
      <w:r w:rsidRPr="00A65688">
        <w:rPr>
          <w:rFonts w:ascii="Times New Roman" w:hAnsi="Times New Roman" w:cs="Times New Roman"/>
          <w:bCs/>
          <w:sz w:val="24"/>
          <w:szCs w:val="24"/>
          <w:lang w:val="en-GB" w:eastAsia="zh-CN"/>
        </w:rPr>
        <w:t>Tm</w:t>
      </w:r>
      <w:r w:rsidRPr="00A65688">
        <w:rPr>
          <w:rFonts w:ascii="Times New Roman" w:hAnsi="Times New Roman" w:cs="Times New Roman"/>
          <w:bCs/>
          <w:sz w:val="24"/>
          <w:szCs w:val="24"/>
          <w:lang w:val="en-GB" w:eastAsia="zh-CN"/>
        </w:rPr>
        <w:t>值较高</w:t>
      </w:r>
      <w:r w:rsidRPr="00A65688">
        <w:rPr>
          <w:rFonts w:ascii="Times New Roman" w:hAnsi="Times New Roman" w:cs="Times New Roman"/>
          <w:bCs/>
          <w:i/>
          <w:iCs/>
          <w:sz w:val="24"/>
          <w:szCs w:val="24"/>
          <w:lang w:val="en-GB" w:eastAsia="zh-CN"/>
        </w:rPr>
        <w:t>，</w:t>
      </w:r>
      <w:r w:rsidRPr="00A65688">
        <w:rPr>
          <w:rFonts w:ascii="Times New Roman" w:hAnsi="Times New Roman" w:cs="Times New Roman"/>
          <w:bCs/>
          <w:sz w:val="24"/>
          <w:szCs w:val="24"/>
          <w:lang w:val="en-GB" w:eastAsia="zh-CN"/>
        </w:rPr>
        <w:t>因此可在较高温度（</w:t>
      </w:r>
      <w:r w:rsidRPr="00A65688">
        <w:rPr>
          <w:rFonts w:ascii="Times New Roman" w:hAnsi="Times New Roman" w:cs="Times New Roman"/>
          <w:bCs/>
          <w:sz w:val="24"/>
          <w:szCs w:val="24"/>
          <w:lang w:val="en-GB" w:eastAsia="zh-CN"/>
        </w:rPr>
        <w:t>70℃</w:t>
      </w:r>
      <w:r w:rsidRPr="00A65688">
        <w:rPr>
          <w:rFonts w:ascii="Times New Roman" w:hAnsi="Times New Roman" w:cs="Times New Roman"/>
          <w:bCs/>
          <w:sz w:val="24"/>
          <w:szCs w:val="24"/>
          <w:lang w:val="en-GB" w:eastAsia="zh-CN"/>
        </w:rPr>
        <w:t>）时与植物细胞器基因退火，而常规细菌</w:t>
      </w:r>
      <w:r w:rsidRPr="00A65688">
        <w:rPr>
          <w:rFonts w:ascii="Times New Roman" w:hAnsi="Times New Roman" w:cs="Times New Roman"/>
          <w:bCs/>
          <w:sz w:val="24"/>
          <w:szCs w:val="24"/>
          <w:lang w:val="en-GB" w:eastAsia="zh-CN"/>
        </w:rPr>
        <w:t>PCR</w:t>
      </w:r>
      <w:r w:rsidRPr="00A65688">
        <w:rPr>
          <w:rFonts w:ascii="Times New Roman" w:hAnsi="Times New Roman" w:cs="Times New Roman"/>
          <w:bCs/>
          <w:sz w:val="24"/>
          <w:szCs w:val="24"/>
          <w:lang w:val="en-GB" w:eastAsia="zh-CN"/>
        </w:rPr>
        <w:t>引物不能完成此过程。之后，由于交叠部分的碱基位置被</w:t>
      </w:r>
      <w:r w:rsidRPr="00A65688">
        <w:rPr>
          <w:rFonts w:ascii="Times New Roman" w:hAnsi="Times New Roman" w:cs="Times New Roman"/>
          <w:bCs/>
          <w:sz w:val="24"/>
          <w:szCs w:val="24"/>
          <w:lang w:val="en-GB" w:eastAsia="zh-CN"/>
        </w:rPr>
        <w:t>LNA</w:t>
      </w:r>
      <w:r w:rsidRPr="00A65688">
        <w:rPr>
          <w:rFonts w:ascii="Times New Roman" w:hAnsi="Times New Roman" w:cs="Times New Roman"/>
          <w:bCs/>
          <w:sz w:val="24"/>
          <w:szCs w:val="24"/>
          <w:lang w:val="en-GB" w:eastAsia="zh-CN"/>
        </w:rPr>
        <w:t>引物锚定，在较低温度的</w:t>
      </w:r>
      <w:r w:rsidRPr="00A65688">
        <w:rPr>
          <w:rFonts w:ascii="Times New Roman" w:hAnsi="Times New Roman" w:cs="Times New Roman"/>
          <w:bCs/>
          <w:sz w:val="24"/>
          <w:szCs w:val="24"/>
          <w:lang w:val="en-GB" w:eastAsia="zh-CN"/>
        </w:rPr>
        <w:t>Tm</w:t>
      </w:r>
      <w:r w:rsidRPr="00A65688">
        <w:rPr>
          <w:rFonts w:ascii="Times New Roman" w:hAnsi="Times New Roman" w:cs="Times New Roman"/>
          <w:bCs/>
          <w:sz w:val="24"/>
          <w:szCs w:val="24"/>
          <w:lang w:val="en-GB" w:eastAsia="zh-CN"/>
        </w:rPr>
        <w:t>值时，如</w:t>
      </w:r>
      <w:r w:rsidRPr="00A65688">
        <w:rPr>
          <w:rFonts w:ascii="Times New Roman" w:hAnsi="Times New Roman" w:cs="Times New Roman"/>
          <w:bCs/>
          <w:sz w:val="24"/>
          <w:szCs w:val="24"/>
          <w:lang w:val="en-GB" w:eastAsia="zh-CN"/>
        </w:rPr>
        <w:t>54℃</w:t>
      </w:r>
      <w:r w:rsidRPr="00A65688">
        <w:rPr>
          <w:rFonts w:ascii="Times New Roman" w:hAnsi="Times New Roman" w:cs="Times New Roman"/>
          <w:bCs/>
          <w:sz w:val="24"/>
          <w:szCs w:val="24"/>
          <w:lang w:val="en-GB" w:eastAsia="zh-CN"/>
        </w:rPr>
        <w:t>时，常规</w:t>
      </w:r>
      <w:r w:rsidRPr="00A65688">
        <w:rPr>
          <w:rFonts w:ascii="Times New Roman" w:hAnsi="Times New Roman" w:cs="Times New Roman"/>
          <w:bCs/>
          <w:sz w:val="24"/>
          <w:szCs w:val="24"/>
          <w:lang w:val="en-GB" w:eastAsia="zh-CN"/>
        </w:rPr>
        <w:lastRenderedPageBreak/>
        <w:t>PCR</w:t>
      </w:r>
      <w:r w:rsidRPr="00A65688">
        <w:rPr>
          <w:rFonts w:ascii="Times New Roman" w:hAnsi="Times New Roman" w:cs="Times New Roman"/>
          <w:bCs/>
          <w:sz w:val="24"/>
          <w:szCs w:val="24"/>
          <w:lang w:val="en-GB" w:eastAsia="zh-CN"/>
        </w:rPr>
        <w:t>产物不能和植物细胞器基因退火，加之</w:t>
      </w:r>
      <w:r w:rsidRPr="00A65688">
        <w:rPr>
          <w:rFonts w:ascii="Times New Roman" w:hAnsi="Times New Roman" w:cs="Times New Roman"/>
          <w:bCs/>
          <w:sz w:val="24"/>
          <w:szCs w:val="24"/>
          <w:lang w:val="en-GB" w:eastAsia="zh-CN"/>
        </w:rPr>
        <w:t>LNA</w:t>
      </w:r>
      <w:r w:rsidRPr="00A65688">
        <w:rPr>
          <w:rFonts w:ascii="Times New Roman" w:hAnsi="Times New Roman" w:cs="Times New Roman"/>
          <w:bCs/>
          <w:sz w:val="24"/>
          <w:szCs w:val="24"/>
          <w:lang w:val="en-GB" w:eastAsia="zh-CN"/>
        </w:rPr>
        <w:t>引</w:t>
      </w:r>
      <w:r>
        <w:rPr>
          <w:rFonts w:ascii="Times New Roman" w:hAnsi="Times New Roman" w:cs="Times New Roman"/>
          <w:bCs/>
          <w:sz w:val="24"/>
          <w:szCs w:val="24"/>
          <w:lang w:val="en-GB" w:eastAsia="zh-CN"/>
        </w:rPr>
        <w:t>物的</w:t>
      </w:r>
      <w:r>
        <w:rPr>
          <w:rFonts w:ascii="Times New Roman" w:hAnsi="Times New Roman" w:cs="Times New Roman"/>
          <w:bCs/>
          <w:sz w:val="24"/>
          <w:szCs w:val="24"/>
          <w:lang w:val="en-GB" w:eastAsia="zh-CN"/>
        </w:rPr>
        <w:t>3’</w:t>
      </w:r>
      <w:r>
        <w:rPr>
          <w:rFonts w:ascii="Times New Roman" w:hAnsi="Times New Roman" w:cs="Times New Roman"/>
          <w:bCs/>
          <w:sz w:val="24"/>
          <w:szCs w:val="24"/>
          <w:lang w:val="en-GB" w:eastAsia="zh-CN"/>
        </w:rPr>
        <w:t>端引物被磷酸化，不能被用于</w:t>
      </w:r>
      <w:r>
        <w:rPr>
          <w:rFonts w:ascii="Times New Roman" w:hAnsi="Times New Roman" w:cs="Times New Roman"/>
          <w:bCs/>
          <w:sz w:val="24"/>
          <w:szCs w:val="24"/>
          <w:lang w:val="en-GB" w:eastAsia="zh-CN"/>
        </w:rPr>
        <w:t>PCR</w:t>
      </w:r>
      <w:r>
        <w:rPr>
          <w:rFonts w:ascii="Times New Roman" w:hAnsi="Times New Roman" w:cs="Times New Roman"/>
          <w:bCs/>
          <w:sz w:val="24"/>
          <w:szCs w:val="24"/>
          <w:lang w:val="en-GB" w:eastAsia="zh-CN"/>
        </w:rPr>
        <w:t>引物，</w:t>
      </w:r>
      <w:r>
        <w:rPr>
          <w:rFonts w:ascii="Times New Roman" w:hAnsi="Times New Roman" w:cs="Times New Roman"/>
          <w:bCs/>
          <w:sz w:val="24"/>
          <w:szCs w:val="24"/>
          <w:lang w:val="en-GB" w:eastAsia="zh-CN"/>
        </w:rPr>
        <w:t>PCR</w:t>
      </w:r>
      <w:r>
        <w:rPr>
          <w:rFonts w:ascii="Times New Roman" w:hAnsi="Times New Roman" w:cs="Times New Roman"/>
          <w:bCs/>
          <w:sz w:val="24"/>
          <w:szCs w:val="24"/>
          <w:lang w:val="en-GB" w:eastAsia="zh-CN"/>
        </w:rPr>
        <w:t>反应被终止，从而达到选择性的扩增细菌</w:t>
      </w:r>
      <w:r>
        <w:rPr>
          <w:rFonts w:ascii="Times New Roman" w:hAnsi="Times New Roman" w:cs="Times New Roman"/>
          <w:bCs/>
          <w:sz w:val="24"/>
          <w:szCs w:val="24"/>
          <w:lang w:val="en-GB" w:eastAsia="zh-CN"/>
        </w:rPr>
        <w:t>SSU rRNA</w:t>
      </w:r>
      <w:r>
        <w:rPr>
          <w:rFonts w:ascii="Times New Roman" w:hAnsi="Times New Roman" w:cs="Times New Roman"/>
          <w:bCs/>
          <w:sz w:val="24"/>
          <w:szCs w:val="24"/>
          <w:lang w:val="en-GB" w:eastAsia="zh-CN"/>
        </w:rPr>
        <w:t>基因，而抑制了植物细胞器基因扩增的目的。</w:t>
      </w:r>
    </w:p>
    <w:p w:rsidR="00B94454" w:rsidRDefault="004F3558">
      <w:pPr>
        <w:jc w:val="both"/>
        <w:rPr>
          <w:rFonts w:ascii="Times New Roman" w:hAnsi="Times New Roman" w:cs="Times New Roman"/>
          <w:b/>
          <w:bCs/>
          <w:lang w:val="en-GB" w:eastAsia="zh-CN"/>
        </w:rPr>
      </w:pPr>
      <w:r>
        <w:rPr>
          <w:rFonts w:ascii="Times New Roman" w:hAnsi="Times New Roman" w:cs="Times New Roman"/>
          <w:b/>
          <w:bCs/>
          <w:noProof/>
          <w:lang w:eastAsia="zh-CN"/>
        </w:rPr>
        <w:drawing>
          <wp:anchor distT="0" distB="0" distL="114300" distR="114300" simplePos="0" relativeHeight="251663360" behindDoc="0" locked="0" layoutInCell="1" allowOverlap="1">
            <wp:simplePos x="0" y="0"/>
            <wp:positionH relativeFrom="column">
              <wp:posOffset>630555</wp:posOffset>
            </wp:positionH>
            <wp:positionV relativeFrom="paragraph">
              <wp:posOffset>159385</wp:posOffset>
            </wp:positionV>
            <wp:extent cx="4095115" cy="3528060"/>
            <wp:effectExtent l="0" t="0" r="635" b="0"/>
            <wp:wrapSquare wrapText="bothSides"/>
            <wp:docPr id="1" name="图片 1" descr="C:\Users\Lenovo\AppData\Local\Temp\1600922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16009229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95115" cy="3528060"/>
                    </a:xfrm>
                    <a:prstGeom prst="rect">
                      <a:avLst/>
                    </a:prstGeom>
                    <a:noFill/>
                    <a:ln>
                      <a:noFill/>
                    </a:ln>
                  </pic:spPr>
                </pic:pic>
              </a:graphicData>
            </a:graphic>
          </wp:anchor>
        </w:drawing>
      </w:r>
    </w:p>
    <w:p w:rsidR="00B94454" w:rsidRDefault="00B94454">
      <w:pPr>
        <w:jc w:val="both"/>
        <w:rPr>
          <w:rFonts w:ascii="Times New Roman" w:hAnsi="Times New Roman" w:cs="Times New Roman"/>
          <w:b/>
          <w:bCs/>
          <w:lang w:val="en-GB"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B94454">
      <w:pPr>
        <w:jc w:val="both"/>
        <w:rPr>
          <w:rFonts w:ascii="Times New Roman" w:hAnsi="Times New Roman" w:cs="Times New Roman"/>
          <w:b/>
          <w:bCs/>
          <w:lang w:eastAsia="zh-CN"/>
        </w:rPr>
      </w:pPr>
    </w:p>
    <w:p w:rsidR="00B94454" w:rsidRDefault="004F3558">
      <w:pPr>
        <w:jc w:val="both"/>
        <w:rPr>
          <w:rFonts w:ascii="Times New Roman" w:hAnsi="Times New Roman" w:cs="Times New Roman"/>
          <w:b/>
          <w:bCs/>
          <w:lang w:eastAsia="zh-CN"/>
        </w:rPr>
      </w:pPr>
      <w:r>
        <w:rPr>
          <w:rFonts w:ascii="Times New Roman" w:hAnsi="Times New Roman" w:cs="Times New Roman"/>
          <w:b/>
          <w:bCs/>
          <w:noProof/>
          <w:lang w:eastAsia="zh-CN"/>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275205" cy="1403985"/>
                <wp:effectExtent l="0" t="0" r="0" b="31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027" cy="1403985"/>
                        </a:xfrm>
                        <a:prstGeom prst="rect">
                          <a:avLst/>
                        </a:prstGeom>
                        <a:solidFill>
                          <a:srgbClr val="FFFFFF"/>
                        </a:solidFill>
                        <a:ln w="9525">
                          <a:noFill/>
                          <a:miter lim="800000"/>
                        </a:ln>
                      </wps:spPr>
                      <wps:txbx>
                        <w:txbxContent>
                          <w:p w:rsidR="00B94454" w:rsidRDefault="004F3558">
                            <w:pPr>
                              <w:adjustRightInd w:val="0"/>
                              <w:snapToGrid w:val="0"/>
                              <w:spacing w:line="360" w:lineRule="auto"/>
                              <w:jc w:val="both"/>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w:t>
                            </w:r>
                            <w:r>
                              <w:rPr>
                                <w:rFonts w:ascii="Times New Roman" w:eastAsiaTheme="majorEastAsia" w:hAnsi="Times New Roman" w:cs="Times New Roman"/>
                                <w:sz w:val="24"/>
                                <w:szCs w:val="24"/>
                                <w:lang w:eastAsia="zh-CN"/>
                              </w:rPr>
                              <w:t>1 LNA-PCR</w:t>
                            </w:r>
                            <w:r>
                              <w:rPr>
                                <w:rFonts w:ascii="Times New Roman" w:eastAsiaTheme="majorEastAsia" w:hAnsi="Times New Roman" w:cs="Times New Roman"/>
                                <w:sz w:val="24"/>
                                <w:szCs w:val="24"/>
                                <w:lang w:eastAsia="zh-CN"/>
                              </w:rPr>
                              <w:t>工作原理简图</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179.15pt;height:110.5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qJQIAAAcEAAAOAAAAZHJzL2Uyb0RvYy54bWysU82O0zAQviPxDpbvNGm2pW3UdLV0VYS0&#10;/EgLD+A6TmPheIztNikPwL4BJy7cea4+B2MnWwrcED5YHs/M55lvPi+vu0aRg7BOgi7oeJRSIjSH&#10;UupdQT+83zybU+I80yVToEVBj8LR69XTJ8vW5CKDGlQpLEEQ7fLWFLT23uRJ4ngtGuZGYIRGZwW2&#10;YR5Nu0tKy1pEb1SSpenzpAVbGgtcOIe3t72TriJ+VQnu31aVE56ogmJtPu427tuwJ6sly3eWmVry&#10;oQz2D1U0TGp89Ax1yzwjeyv/gmokt+Cg8iMOTQJVJbmIPWA34/SPbu5rZkTsBclx5kyT+3+w/M3h&#10;nSWyLOhVOqNEswaHdPr6cPr24/T9C8kCQa1xOcbdG4z03QvocNCxWWfugH90RMO6ZnonbqyFthas&#10;xALHITO5SO1xXADZtq+hxHfY3kME6irbBPaQD4LoOKjjeTii84TjZZbNpmmGNXL0jSfp1WI+jW+w&#10;/DHdWOdfCmhIOBTU4vQjPDvcOR/KYfljSHjNgZLlRioVDbvbrpUlB4ZK2cQ1oP8WpjRpC7qYZtOI&#10;rCHkRxE10qOSlWwKOk/DGtKVHngIrfck+G7bDbxuoTwiIxZ6ZeJPwkMN9jMlLaqyoO7TnllBiXql&#10;kdXFeDIJMo7GZDrL0LCXnu2lh2mOUAX1lPTHtY/Sj/2aG2R/IyMvYUx9JUOtqLZI1/Azgpwv7Rj1&#10;6/+ufgIAAP//AwBQSwMEFAAGAAgAAAAhAEQ21rzbAAAABQEAAA8AAABkcnMvZG93bnJldi54bWxM&#10;j8FqwzAQRO+F/IPYQG+NbIeU4FoOoaGXHgpNA+1RsdaWqbQSkuK4f1+1l/ayMMww87bZzdawCUMc&#10;HQkoVwUwpM6pkQYBp7enuy2wmCQpaRyhgC+MsGsXN42slbvSK07HNLBcQrGWAnRKvuY8dhqtjCvn&#10;kbLXu2BlyjIMXAV5zeXW8Koo7rmVI+UFLT0+auw+jxcr4N3qUR3Cy0evzHR47vcbPwcvxO1y3j8A&#10;SzinvzD84Gd0aDPT2V1IRWYE5EfS783eerNdAzsLqKqyBN42/D99+w0AAP//AwBQSwECLQAUAAYA&#10;CAAAACEAtoM4kv4AAADhAQAAEwAAAAAAAAAAAAAAAAAAAAAAW0NvbnRlbnRfVHlwZXNdLnhtbFBL&#10;AQItABQABgAIAAAAIQA4/SH/1gAAAJQBAAALAAAAAAAAAAAAAAAAAC8BAABfcmVscy8ucmVsc1BL&#10;AQItABQABgAIAAAAIQCACL/qJQIAAAcEAAAOAAAAAAAAAAAAAAAAAC4CAABkcnMvZTJvRG9jLnht&#10;bFBLAQItABQABgAIAAAAIQBENta82wAAAAUBAAAPAAAAAAAAAAAAAAAAAH8EAABkcnMvZG93bnJl&#10;di54bWxQSwUGAAAAAAQABADzAAAAhwUAAAAA&#10;" stroked="f">
                <v:textbox style="mso-fit-shape-to-text:t">
                  <w:txbxContent>
                    <w:p w:rsidR="00B94454" w:rsidRDefault="004F3558">
                      <w:pPr>
                        <w:adjustRightInd w:val="0"/>
                        <w:snapToGrid w:val="0"/>
                        <w:spacing w:line="360" w:lineRule="auto"/>
                        <w:jc w:val="both"/>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w:t>
                      </w:r>
                      <w:r>
                        <w:rPr>
                          <w:rFonts w:ascii="Times New Roman" w:eastAsiaTheme="majorEastAsia" w:hAnsi="Times New Roman" w:cs="Times New Roman"/>
                          <w:sz w:val="24"/>
                          <w:szCs w:val="24"/>
                          <w:lang w:eastAsia="zh-CN"/>
                        </w:rPr>
                        <w:t>1 LNA-PCR</w:t>
                      </w:r>
                      <w:r>
                        <w:rPr>
                          <w:rFonts w:ascii="Times New Roman" w:eastAsiaTheme="majorEastAsia" w:hAnsi="Times New Roman" w:cs="Times New Roman"/>
                          <w:sz w:val="24"/>
                          <w:szCs w:val="24"/>
                          <w:lang w:eastAsia="zh-CN"/>
                        </w:rPr>
                        <w:t>工作原理简图</w:t>
                      </w:r>
                    </w:p>
                  </w:txbxContent>
                </v:textbox>
              </v:shape>
            </w:pict>
          </mc:Fallback>
        </mc:AlternateContent>
      </w:r>
    </w:p>
    <w:p w:rsidR="00B94454" w:rsidRDefault="00B94454">
      <w:pPr>
        <w:jc w:val="both"/>
        <w:rPr>
          <w:rFonts w:ascii="Times New Roman" w:hAnsi="Times New Roman" w:cs="Times New Roman"/>
          <w:lang w:val="en-GB" w:eastAsia="zh-CN"/>
        </w:rPr>
      </w:pPr>
    </w:p>
    <w:p w:rsidR="00B94454" w:rsidRDefault="004F3558">
      <w:pPr>
        <w:wordWrap w:val="0"/>
        <w:adjustRightInd w:val="0"/>
        <w:snapToGrid w:val="0"/>
        <w:spacing w:line="360" w:lineRule="auto"/>
        <w:jc w:val="both"/>
        <w:rPr>
          <w:rFonts w:ascii="Times New Roman" w:eastAsia="黑体" w:hAnsi="Times New Roman" w:cs="Times New Roman"/>
          <w:b/>
          <w:bCs/>
          <w:sz w:val="24"/>
          <w:szCs w:val="24"/>
          <w:lang w:eastAsia="zh-CN"/>
        </w:rPr>
      </w:pPr>
      <w:r>
        <w:rPr>
          <w:rFonts w:ascii="Times New Roman" w:eastAsia="黑体" w:hAnsi="Times New Roman" w:cs="Times New Roman"/>
          <w:b/>
          <w:bCs/>
          <w:sz w:val="24"/>
          <w:szCs w:val="24"/>
          <w:lang w:eastAsia="zh-CN"/>
        </w:rPr>
        <w:t>实验步骤</w:t>
      </w:r>
    </w:p>
    <w:p w:rsidR="00B94454" w:rsidRPr="00A65688" w:rsidRDefault="004F3558">
      <w:pPr>
        <w:spacing w:line="360" w:lineRule="auto"/>
        <w:ind w:firstLine="420"/>
        <w:jc w:val="both"/>
        <w:rPr>
          <w:rFonts w:ascii="Times New Roman" w:hAnsi="Times New Roman" w:cs="Times New Roman"/>
          <w:sz w:val="24"/>
          <w:szCs w:val="24"/>
          <w:lang w:eastAsia="zh-CN"/>
        </w:rPr>
      </w:pPr>
      <w:r>
        <w:rPr>
          <w:rFonts w:ascii="Times New Roman" w:hAnsi="Times New Roman" w:cs="Times New Roman"/>
          <w:sz w:val="24"/>
          <w:szCs w:val="24"/>
        </w:rPr>
        <w:t>以提取样品</w:t>
      </w:r>
      <w:r>
        <w:rPr>
          <w:rFonts w:ascii="Times New Roman" w:hAnsi="Times New Roman" w:cs="Times New Roman"/>
          <w:sz w:val="24"/>
          <w:szCs w:val="24"/>
        </w:rPr>
        <w:t>DNA</w:t>
      </w:r>
      <w:r>
        <w:rPr>
          <w:rFonts w:ascii="Times New Roman" w:hAnsi="Times New Roman" w:cs="Times New Roman"/>
          <w:sz w:val="24"/>
          <w:szCs w:val="24"/>
        </w:rPr>
        <w:t>为模板，利用</w:t>
      </w:r>
      <w:r>
        <w:rPr>
          <w:rFonts w:ascii="Times New Roman" w:hAnsi="Times New Roman" w:cs="Times New Roman"/>
          <w:sz w:val="24"/>
          <w:szCs w:val="24"/>
        </w:rPr>
        <w:t>LNA-PCR</w:t>
      </w:r>
      <w:r>
        <w:rPr>
          <w:rFonts w:ascii="Times New Roman" w:hAnsi="Times New Roman" w:cs="Times New Roman"/>
          <w:sz w:val="24"/>
          <w:szCs w:val="24"/>
        </w:rPr>
        <w:t>引物（表</w:t>
      </w:r>
      <w:r>
        <w:rPr>
          <w:rFonts w:ascii="Times New Roman" w:hAnsi="Times New Roman" w:cs="Times New Roman"/>
          <w:sz w:val="24"/>
          <w:szCs w:val="24"/>
        </w:rPr>
        <w:t>1</w:t>
      </w:r>
      <w:r>
        <w:rPr>
          <w:rFonts w:ascii="Times New Roman" w:hAnsi="Times New Roman" w:cs="Times New Roman"/>
          <w:sz w:val="24"/>
          <w:szCs w:val="24"/>
        </w:rPr>
        <w:t>）进行第一轮</w:t>
      </w:r>
      <w:r>
        <w:rPr>
          <w:rFonts w:ascii="Times New Roman" w:hAnsi="Times New Roman" w:cs="Times New Roman"/>
          <w:sz w:val="24"/>
          <w:szCs w:val="24"/>
        </w:rPr>
        <w:t>PCR</w:t>
      </w:r>
      <w:r>
        <w:rPr>
          <w:rFonts w:ascii="Times New Roman" w:hAnsi="Times New Roman" w:cs="Times New Roman"/>
          <w:sz w:val="24"/>
          <w:szCs w:val="24"/>
        </w:rPr>
        <w:t>扩增，</w:t>
      </w:r>
      <w:r>
        <w:rPr>
          <w:rFonts w:ascii="Times New Roman" w:hAnsi="Times New Roman" w:cs="Times New Roman"/>
          <w:sz w:val="24"/>
          <w:szCs w:val="24"/>
        </w:rPr>
        <w:t>25 μL</w:t>
      </w:r>
      <w:r>
        <w:rPr>
          <w:rFonts w:ascii="Times New Roman" w:hAnsi="Times New Roman" w:cs="Times New Roman"/>
          <w:sz w:val="24"/>
          <w:szCs w:val="24"/>
        </w:rPr>
        <w:t>反应体系为</w:t>
      </w:r>
      <w:r>
        <w:rPr>
          <w:rFonts w:ascii="Times New Roman" w:hAnsi="Times New Roman" w:cs="Times New Roman"/>
          <w:sz w:val="24"/>
          <w:szCs w:val="24"/>
          <w:lang w:eastAsia="zh-CN"/>
        </w:rPr>
        <w:t>：</w:t>
      </w:r>
      <w:r>
        <w:rPr>
          <w:rFonts w:ascii="Times New Roman" w:hAnsi="Times New Roman" w:cs="Times New Roman"/>
          <w:sz w:val="24"/>
          <w:szCs w:val="24"/>
        </w:rPr>
        <w:t>Premix</w:t>
      </w:r>
      <w:r>
        <w:rPr>
          <w:rFonts w:ascii="Times New Roman" w:hAnsi="Times New Roman" w:cs="Times New Roman"/>
          <w:sz w:val="24"/>
          <w:szCs w:val="24"/>
        </w:rPr>
        <w:t>（</w:t>
      </w:r>
      <w:r>
        <w:rPr>
          <w:rFonts w:ascii="Times New Roman" w:hAnsi="Times New Roman" w:cs="Times New Roman"/>
          <w:sz w:val="24"/>
          <w:szCs w:val="24"/>
        </w:rPr>
        <w:t>5 U</w:t>
      </w:r>
      <w:r>
        <w:rPr>
          <w:rFonts w:ascii="Times New Roman" w:hAnsi="Times New Roman" w:cs="Times New Roman"/>
          <w:kern w:val="0"/>
          <w:sz w:val="24"/>
          <w:szCs w:val="24"/>
        </w:rPr>
        <w:t>·</w:t>
      </w:r>
      <w:r>
        <w:rPr>
          <w:rFonts w:ascii="Times New Roman" w:hAnsi="Times New Roman" w:cs="Times New Roman"/>
          <w:sz w:val="24"/>
          <w:szCs w:val="24"/>
        </w:rPr>
        <w:t>μL</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sz w:val="24"/>
          <w:szCs w:val="24"/>
        </w:rPr>
        <w:t>ExTaq</w:t>
      </w:r>
      <w:r>
        <w:rPr>
          <w:rFonts w:ascii="Times New Roman" w:hAnsi="Times New Roman" w:cs="Times New Roman"/>
          <w:sz w:val="24"/>
          <w:szCs w:val="24"/>
        </w:rPr>
        <w:t>，</w:t>
      </w:r>
      <w:r>
        <w:rPr>
          <w:rFonts w:ascii="Times New Roman" w:hAnsi="Times New Roman" w:cs="Times New Roman"/>
          <w:sz w:val="24"/>
          <w:szCs w:val="24"/>
        </w:rPr>
        <w:t>Takara</w:t>
      </w:r>
      <w:r>
        <w:rPr>
          <w:rFonts w:ascii="Times New Roman" w:hAnsi="Times New Roman" w:cs="Times New Roman"/>
          <w:sz w:val="24"/>
          <w:szCs w:val="24"/>
        </w:rPr>
        <w:t>）</w:t>
      </w:r>
      <w:r>
        <w:rPr>
          <w:rFonts w:ascii="Times New Roman" w:hAnsi="Times New Roman" w:cs="Times New Roman"/>
          <w:sz w:val="24"/>
          <w:szCs w:val="24"/>
        </w:rPr>
        <w:t>12.5 μL</w:t>
      </w:r>
      <w:r>
        <w:rPr>
          <w:rFonts w:ascii="Times New Roman" w:hAnsi="Times New Roman" w:cs="Times New Roman"/>
          <w:sz w:val="24"/>
          <w:szCs w:val="24"/>
          <w:lang w:eastAsia="zh-CN"/>
        </w:rPr>
        <w:t>、</w:t>
      </w:r>
      <w:r>
        <w:rPr>
          <w:rFonts w:ascii="Times New Roman" w:hAnsi="Times New Roman" w:cs="Times New Roman"/>
          <w:sz w:val="24"/>
          <w:szCs w:val="24"/>
          <w:lang w:eastAsia="zh-CN"/>
        </w:rPr>
        <w:t>KU</w:t>
      </w:r>
      <w:r>
        <w:rPr>
          <w:rFonts w:ascii="Times New Roman" w:hAnsi="Times New Roman" w:cs="Times New Roman"/>
          <w:sz w:val="24"/>
          <w:szCs w:val="24"/>
        </w:rPr>
        <w:t>63f/</w:t>
      </w:r>
      <w:r>
        <w:rPr>
          <w:rFonts w:ascii="Times New Roman" w:hAnsi="Times New Roman" w:cs="Times New Roman"/>
          <w:sz w:val="24"/>
          <w:szCs w:val="24"/>
          <w:lang w:eastAsia="zh-CN"/>
        </w:rPr>
        <w:t>KU</w:t>
      </w:r>
      <w:r>
        <w:rPr>
          <w:rFonts w:ascii="Times New Roman" w:hAnsi="Times New Roman" w:cs="Times New Roman"/>
          <w:sz w:val="24"/>
          <w:szCs w:val="24"/>
        </w:rPr>
        <w:t>149</w:t>
      </w:r>
      <w:r>
        <w:rPr>
          <w:rFonts w:ascii="Times New Roman" w:hAnsi="Times New Roman" w:cs="Times New Roman"/>
          <w:sz w:val="24"/>
          <w:szCs w:val="24"/>
          <w:lang w:eastAsia="zh-CN"/>
        </w:rPr>
        <w:t>4</w:t>
      </w:r>
      <w:r>
        <w:rPr>
          <w:rFonts w:ascii="Times New Roman" w:hAnsi="Times New Roman" w:cs="Times New Roman"/>
          <w:sz w:val="24"/>
          <w:szCs w:val="24"/>
        </w:rPr>
        <w:t>r</w:t>
      </w:r>
      <w:r>
        <w:rPr>
          <w:rFonts w:ascii="Times New Roman" w:hAnsi="Times New Roman" w:cs="Times New Roman"/>
          <w:sz w:val="24"/>
          <w:szCs w:val="24"/>
        </w:rPr>
        <w:t>（</w:t>
      </w:r>
      <w:r>
        <w:rPr>
          <w:rFonts w:ascii="Times New Roman" w:hAnsi="Times New Roman" w:cs="Times New Roman"/>
          <w:sz w:val="24"/>
          <w:szCs w:val="24"/>
        </w:rPr>
        <w:t>20 pmol</w:t>
      </w:r>
      <w:r>
        <w:rPr>
          <w:rFonts w:ascii="Times New Roman" w:hAnsi="Times New Roman" w:cs="Times New Roman"/>
          <w:kern w:val="0"/>
          <w:sz w:val="24"/>
          <w:szCs w:val="24"/>
        </w:rPr>
        <w:t>·</w:t>
      </w:r>
      <w:r>
        <w:rPr>
          <w:rFonts w:ascii="Times New Roman" w:hAnsi="Times New Roman" w:cs="Times New Roman"/>
          <w:sz w:val="24"/>
          <w:szCs w:val="24"/>
        </w:rPr>
        <w:t>μL</w:t>
      </w:r>
      <w:r>
        <w:rPr>
          <w:rFonts w:ascii="Times New Roman" w:hAnsi="Times New Roman" w:cs="Times New Roman"/>
          <w:sz w:val="24"/>
          <w:szCs w:val="24"/>
          <w:vertAlign w:val="superscript"/>
        </w:rPr>
        <w:t>-1</w:t>
      </w:r>
      <w:r>
        <w:rPr>
          <w:rFonts w:ascii="Times New Roman" w:hAnsi="Times New Roman" w:cs="Times New Roman"/>
          <w:sz w:val="24"/>
          <w:szCs w:val="24"/>
        </w:rPr>
        <w:t>）各</w:t>
      </w:r>
      <w:r>
        <w:rPr>
          <w:rFonts w:ascii="Times New Roman" w:hAnsi="Times New Roman" w:cs="Times New Roman"/>
          <w:sz w:val="24"/>
          <w:szCs w:val="24"/>
        </w:rPr>
        <w:t>1 μL</w:t>
      </w:r>
      <w:r>
        <w:rPr>
          <w:rFonts w:ascii="Times New Roman" w:hAnsi="Times New Roman" w:cs="Times New Roman"/>
          <w:sz w:val="24"/>
          <w:szCs w:val="24"/>
          <w:lang w:eastAsia="zh-CN"/>
        </w:rPr>
        <w:t>、</w:t>
      </w:r>
      <w:r>
        <w:rPr>
          <w:rFonts w:ascii="Times New Roman" w:hAnsi="Times New Roman" w:cs="Times New Roman"/>
          <w:sz w:val="24"/>
          <w:szCs w:val="24"/>
        </w:rPr>
        <w:t>LNA-Mit63/LNA-Mit1492</w:t>
      </w:r>
      <w:r>
        <w:rPr>
          <w:rFonts w:ascii="Times New Roman" w:hAnsi="Times New Roman" w:cs="Times New Roman"/>
          <w:sz w:val="24"/>
          <w:szCs w:val="24"/>
        </w:rPr>
        <w:t>（</w:t>
      </w:r>
      <w:r>
        <w:rPr>
          <w:rFonts w:ascii="Times New Roman" w:hAnsi="Times New Roman" w:cs="Times New Roman"/>
          <w:sz w:val="24"/>
          <w:szCs w:val="24"/>
        </w:rPr>
        <w:t>20 pmol</w:t>
      </w:r>
      <w:r>
        <w:rPr>
          <w:rFonts w:ascii="Times New Roman" w:hAnsi="Times New Roman" w:cs="Times New Roman"/>
          <w:kern w:val="0"/>
          <w:sz w:val="24"/>
          <w:szCs w:val="24"/>
        </w:rPr>
        <w:t>·</w:t>
      </w:r>
      <w:r>
        <w:rPr>
          <w:rFonts w:ascii="Times New Roman" w:hAnsi="Times New Roman" w:cs="Times New Roman"/>
          <w:sz w:val="24"/>
          <w:szCs w:val="24"/>
        </w:rPr>
        <w:t>μL</w:t>
      </w:r>
      <w:r>
        <w:rPr>
          <w:rFonts w:ascii="Times New Roman" w:hAnsi="Times New Roman" w:cs="Times New Roman"/>
          <w:sz w:val="24"/>
          <w:szCs w:val="24"/>
          <w:vertAlign w:val="superscript"/>
        </w:rPr>
        <w:t>-1</w:t>
      </w:r>
      <w:r>
        <w:rPr>
          <w:rFonts w:ascii="Times New Roman" w:hAnsi="Times New Roman" w:cs="Times New Roman"/>
          <w:sz w:val="24"/>
          <w:szCs w:val="24"/>
          <w:lang w:eastAsia="zh-CN"/>
        </w:rPr>
        <w:t>）</w:t>
      </w:r>
      <w:r>
        <w:rPr>
          <w:rFonts w:ascii="Times New Roman" w:hAnsi="Times New Roman" w:cs="Times New Roman"/>
          <w:sz w:val="24"/>
          <w:szCs w:val="24"/>
        </w:rPr>
        <w:t>各</w:t>
      </w:r>
      <w:r>
        <w:rPr>
          <w:rFonts w:ascii="Times New Roman" w:hAnsi="Times New Roman" w:cs="Times New Roman"/>
          <w:sz w:val="24"/>
          <w:szCs w:val="24"/>
        </w:rPr>
        <w:t>3.75 μL</w:t>
      </w:r>
      <w:r>
        <w:rPr>
          <w:rFonts w:ascii="Times New Roman" w:hAnsi="Times New Roman" w:cs="Times New Roman"/>
          <w:sz w:val="24"/>
          <w:szCs w:val="24"/>
          <w:lang w:eastAsia="zh-CN"/>
        </w:rPr>
        <w:t>、</w:t>
      </w:r>
      <w:r>
        <w:rPr>
          <w:rFonts w:ascii="Times New Roman" w:hAnsi="Times New Roman" w:cs="Times New Roman"/>
          <w:sz w:val="24"/>
          <w:szCs w:val="24"/>
        </w:rPr>
        <w:t>LNA-Pla63/LNA-Pla1492</w:t>
      </w:r>
      <w:r>
        <w:rPr>
          <w:rFonts w:ascii="Times New Roman" w:hAnsi="Times New Roman" w:cs="Times New Roman"/>
          <w:sz w:val="24"/>
          <w:szCs w:val="24"/>
        </w:rPr>
        <w:t>（</w:t>
      </w:r>
      <w:r>
        <w:rPr>
          <w:rFonts w:ascii="Times New Roman" w:hAnsi="Times New Roman" w:cs="Times New Roman"/>
          <w:sz w:val="24"/>
          <w:szCs w:val="24"/>
        </w:rPr>
        <w:t>20 pmol</w:t>
      </w:r>
      <w:r>
        <w:rPr>
          <w:rFonts w:ascii="Times New Roman" w:hAnsi="Times New Roman" w:cs="Times New Roman"/>
          <w:kern w:val="0"/>
          <w:sz w:val="24"/>
          <w:szCs w:val="24"/>
        </w:rPr>
        <w:t>·</w:t>
      </w:r>
      <w:r>
        <w:rPr>
          <w:rFonts w:ascii="Times New Roman" w:hAnsi="Times New Roman" w:cs="Times New Roman"/>
          <w:sz w:val="24"/>
          <w:szCs w:val="24"/>
        </w:rPr>
        <w:t>μL</w:t>
      </w:r>
      <w:r>
        <w:rPr>
          <w:rFonts w:ascii="Times New Roman" w:hAnsi="Times New Roman" w:cs="Times New Roman"/>
          <w:sz w:val="24"/>
          <w:szCs w:val="24"/>
          <w:vertAlign w:val="superscript"/>
        </w:rPr>
        <w:t>-1</w:t>
      </w:r>
      <w:r w:rsidRPr="00A65688">
        <w:rPr>
          <w:rFonts w:ascii="Times New Roman" w:hAnsi="Times New Roman" w:cs="Times New Roman"/>
          <w:sz w:val="24"/>
          <w:szCs w:val="24"/>
        </w:rPr>
        <w:t>）各</w:t>
      </w:r>
      <w:r w:rsidRPr="00A65688">
        <w:rPr>
          <w:rFonts w:ascii="Times New Roman" w:hAnsi="Times New Roman" w:cs="Times New Roman"/>
          <w:sz w:val="24"/>
          <w:szCs w:val="24"/>
        </w:rPr>
        <w:t>1.25 μL</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DNA</w:t>
      </w:r>
      <w:r w:rsidRPr="00A65688">
        <w:rPr>
          <w:rFonts w:ascii="Times New Roman" w:hAnsi="Times New Roman" w:cs="Times New Roman"/>
          <w:sz w:val="24"/>
          <w:szCs w:val="24"/>
        </w:rPr>
        <w:t>模板</w:t>
      </w:r>
      <w:r w:rsidRPr="00A65688">
        <w:rPr>
          <w:rFonts w:ascii="Times New Roman" w:hAnsi="Times New Roman" w:cs="Times New Roman"/>
          <w:sz w:val="24"/>
          <w:szCs w:val="24"/>
        </w:rPr>
        <w:t>0.5 μL</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无菌水定容至</w:t>
      </w:r>
      <w:r w:rsidRPr="00A65688">
        <w:rPr>
          <w:rFonts w:ascii="Times New Roman" w:hAnsi="Times New Roman" w:cs="Times New Roman"/>
          <w:sz w:val="24"/>
          <w:szCs w:val="24"/>
        </w:rPr>
        <w:t>25 μL</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扩增条件为：</w:t>
      </w:r>
      <w:r w:rsidRPr="00A65688">
        <w:rPr>
          <w:rFonts w:ascii="Times New Roman" w:hAnsi="Times New Roman" w:cs="Times New Roman"/>
          <w:sz w:val="24"/>
          <w:szCs w:val="24"/>
        </w:rPr>
        <w:t>94°C</w:t>
      </w:r>
      <w:r w:rsidRPr="00A65688">
        <w:rPr>
          <w:rFonts w:ascii="Times New Roman" w:hAnsi="Times New Roman" w:cs="Times New Roman"/>
          <w:spacing w:val="6"/>
          <w:kern w:val="22"/>
          <w:sz w:val="24"/>
          <w:szCs w:val="24"/>
        </w:rPr>
        <w:t xml:space="preserve"> 3 min</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94°C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1 min</w:t>
      </w:r>
      <w:r w:rsidRPr="00A65688">
        <w:rPr>
          <w:rFonts w:ascii="Times New Roman" w:hAnsi="Times New Roman" w:cs="Times New Roman"/>
          <w:sz w:val="24"/>
          <w:szCs w:val="24"/>
        </w:rPr>
        <w:t>、</w:t>
      </w:r>
      <w:r w:rsidRPr="00A65688">
        <w:rPr>
          <w:rFonts w:ascii="Times New Roman" w:hAnsi="Times New Roman" w:cs="Times New Roman"/>
          <w:sz w:val="24"/>
          <w:szCs w:val="24"/>
        </w:rPr>
        <w:t>70°C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1 min</w:t>
      </w:r>
      <w:r w:rsidRPr="00A65688">
        <w:rPr>
          <w:rFonts w:ascii="Times New Roman" w:hAnsi="Times New Roman" w:cs="Times New Roman"/>
          <w:sz w:val="24"/>
          <w:szCs w:val="24"/>
        </w:rPr>
        <w:t>、</w:t>
      </w:r>
      <w:r w:rsidRPr="00A65688">
        <w:rPr>
          <w:rFonts w:ascii="Times New Roman" w:hAnsi="Times New Roman" w:cs="Times New Roman"/>
          <w:sz w:val="24"/>
          <w:szCs w:val="24"/>
        </w:rPr>
        <w:t>54°C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1</w:t>
      </w:r>
      <w:r w:rsidRPr="00A65688">
        <w:rPr>
          <w:rFonts w:ascii="Times New Roman" w:hAnsi="Times New Roman" w:cs="Times New Roman"/>
          <w:sz w:val="24"/>
          <w:szCs w:val="24"/>
          <w:lang w:eastAsia="zh-CN"/>
        </w:rPr>
        <w:t xml:space="preserve"> </w:t>
      </w:r>
      <w:r w:rsidRPr="00A65688">
        <w:rPr>
          <w:rFonts w:ascii="Times New Roman" w:hAnsi="Times New Roman" w:cs="Times New Roman"/>
          <w:sz w:val="24"/>
          <w:szCs w:val="24"/>
        </w:rPr>
        <w:t>min</w:t>
      </w:r>
      <w:r w:rsidRPr="00A65688">
        <w:rPr>
          <w:rFonts w:ascii="Times New Roman" w:hAnsi="Times New Roman" w:cs="Times New Roman"/>
          <w:sz w:val="24"/>
          <w:szCs w:val="24"/>
        </w:rPr>
        <w:t>、</w:t>
      </w:r>
      <w:r w:rsidRPr="00A65688">
        <w:rPr>
          <w:rFonts w:ascii="Times New Roman" w:hAnsi="Times New Roman" w:cs="Times New Roman"/>
          <w:sz w:val="24"/>
          <w:szCs w:val="24"/>
        </w:rPr>
        <w:t>72°C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2 min</w:t>
      </w:r>
      <w:r w:rsidRPr="00A65688">
        <w:rPr>
          <w:rFonts w:ascii="Times New Roman" w:hAnsi="Times New Roman" w:cs="Times New Roman"/>
          <w:sz w:val="24"/>
          <w:szCs w:val="24"/>
        </w:rPr>
        <w:t>（</w:t>
      </w:r>
      <w:r w:rsidRPr="00A65688">
        <w:rPr>
          <w:rFonts w:ascii="Times New Roman" w:hAnsi="Times New Roman" w:cs="Times New Roman"/>
          <w:spacing w:val="6"/>
          <w:kern w:val="22"/>
          <w:sz w:val="24"/>
          <w:szCs w:val="24"/>
        </w:rPr>
        <w:t>30</w:t>
      </w:r>
      <w:r w:rsidRPr="00A65688">
        <w:rPr>
          <w:rFonts w:ascii="Times New Roman" w:hAnsi="Times New Roman" w:cs="Times New Roman"/>
          <w:spacing w:val="6"/>
          <w:kern w:val="22"/>
          <w:sz w:val="24"/>
          <w:szCs w:val="24"/>
        </w:rPr>
        <w:t>个循环）</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72°C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10 min</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rPr>
        <w:t>获得</w:t>
      </w:r>
      <w:r w:rsidRPr="00A65688">
        <w:rPr>
          <w:rFonts w:ascii="Times New Roman" w:hAnsi="Times New Roman" w:cs="Times New Roman"/>
          <w:sz w:val="24"/>
          <w:szCs w:val="24"/>
        </w:rPr>
        <w:t>PCR</w:t>
      </w:r>
      <w:r w:rsidRPr="00A65688">
        <w:rPr>
          <w:rFonts w:ascii="Times New Roman" w:hAnsi="Times New Roman" w:cs="Times New Roman"/>
          <w:sz w:val="24"/>
          <w:szCs w:val="24"/>
        </w:rPr>
        <w:t>产物后，</w:t>
      </w:r>
      <w:r w:rsidRPr="00A65688">
        <w:rPr>
          <w:rFonts w:ascii="Times New Roman" w:hAnsi="Times New Roman" w:cs="Times New Roman"/>
          <w:sz w:val="24"/>
          <w:szCs w:val="24"/>
        </w:rPr>
        <w:t>将</w:t>
      </w:r>
      <w:r w:rsidRPr="00A65688">
        <w:rPr>
          <w:rFonts w:ascii="Times New Roman" w:hAnsi="Times New Roman" w:cs="Times New Roman"/>
          <w:sz w:val="24"/>
          <w:szCs w:val="24"/>
          <w:lang w:eastAsia="zh-CN"/>
        </w:rPr>
        <w:t>PCR</w:t>
      </w:r>
      <w:r w:rsidRPr="00A65688">
        <w:rPr>
          <w:rFonts w:ascii="Times New Roman" w:hAnsi="Times New Roman" w:cs="Times New Roman"/>
          <w:sz w:val="24"/>
          <w:szCs w:val="24"/>
          <w:lang w:eastAsia="zh-CN"/>
        </w:rPr>
        <w:t>产物进行琼脂糖电泳检测，电泳条件如下（供参考，可根据电压和电泳时间进行调整）：琼脂糖浓度</w:t>
      </w:r>
      <w:r w:rsidRPr="00A65688">
        <w:rPr>
          <w:rFonts w:ascii="Times New Roman" w:hAnsi="Times New Roman" w:cs="Times New Roman"/>
          <w:sz w:val="24"/>
          <w:szCs w:val="24"/>
          <w:lang w:eastAsia="zh-CN"/>
        </w:rPr>
        <w:t>1-1.5%</w:t>
      </w:r>
      <w:r w:rsidRPr="00A65688">
        <w:rPr>
          <w:rFonts w:ascii="Times New Roman" w:hAnsi="Times New Roman" w:cs="Times New Roman"/>
          <w:sz w:val="24"/>
          <w:szCs w:val="24"/>
          <w:lang w:eastAsia="zh-CN"/>
        </w:rPr>
        <w:t>；电压</w:t>
      </w:r>
      <w:r w:rsidRPr="00A65688">
        <w:rPr>
          <w:rFonts w:ascii="Times New Roman" w:hAnsi="Times New Roman" w:cs="Times New Roman"/>
          <w:sz w:val="24"/>
          <w:szCs w:val="24"/>
          <w:lang w:eastAsia="zh-CN"/>
        </w:rPr>
        <w:t>120 V-150 V</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lang w:eastAsia="zh-CN"/>
        </w:rPr>
        <w:t>marker</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lang w:eastAsia="zh-CN"/>
        </w:rPr>
        <w:t>100 bp-1500 bp</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lang w:eastAsia="zh-CN"/>
        </w:rPr>
        <w:t>。</w:t>
      </w:r>
      <w:r w:rsidRPr="00A65688">
        <w:rPr>
          <w:rFonts w:ascii="Times New Roman" w:hAnsi="Times New Roman" w:cs="Times New Roman"/>
          <w:sz w:val="24"/>
          <w:szCs w:val="24"/>
          <w:lang w:eastAsia="zh-CN"/>
        </w:rPr>
        <w:t>此步</w:t>
      </w:r>
      <w:r w:rsidRPr="00A65688">
        <w:rPr>
          <w:rFonts w:ascii="Times New Roman" w:hAnsi="Times New Roman" w:cs="Times New Roman"/>
          <w:sz w:val="24"/>
          <w:szCs w:val="24"/>
          <w:lang w:eastAsia="zh-CN"/>
        </w:rPr>
        <w:t>PCR</w:t>
      </w:r>
      <w:r w:rsidRPr="00A65688">
        <w:rPr>
          <w:rFonts w:ascii="Times New Roman" w:hAnsi="Times New Roman" w:cs="Times New Roman"/>
          <w:sz w:val="24"/>
          <w:szCs w:val="24"/>
          <w:lang w:eastAsia="zh-CN"/>
        </w:rPr>
        <w:t>反应的目的是</w:t>
      </w:r>
      <w:r w:rsidRPr="00A65688">
        <w:rPr>
          <w:rFonts w:ascii="Times New Roman" w:eastAsiaTheme="majorEastAsia" w:hAnsi="Times New Roman" w:cs="Times New Roman"/>
          <w:sz w:val="24"/>
          <w:szCs w:val="24"/>
          <w:lang w:val="zh-CN"/>
        </w:rPr>
        <w:t>抑制来自植物体本身细胞器的基因对</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w:t>
      </w:r>
      <w:r w:rsidRPr="00A65688">
        <w:rPr>
          <w:rFonts w:ascii="Times New Roman" w:eastAsiaTheme="majorEastAsia" w:hAnsi="Times New Roman" w:cs="Times New Roman"/>
          <w:sz w:val="24"/>
          <w:szCs w:val="24"/>
          <w:lang w:val="zh-CN"/>
        </w:rPr>
        <w:t>的干扰</w:t>
      </w:r>
      <w:r w:rsidRPr="00A65688">
        <w:rPr>
          <w:rFonts w:ascii="Times New Roman" w:eastAsiaTheme="majorEastAsia" w:hAnsi="Times New Roman" w:cs="Times New Roman"/>
          <w:sz w:val="24"/>
          <w:szCs w:val="24"/>
          <w:lang w:val="zh-CN" w:eastAsia="zh-CN"/>
        </w:rPr>
        <w:t>，最大限度的提高来自植物内生菌基因的</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扩增。研究者可以根据自身实验目的和需求，决定是否以第一步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扩增产物为模板进行第二步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反应。比如，想用</w:t>
      </w:r>
      <w:r w:rsidRPr="00A65688">
        <w:rPr>
          <w:rFonts w:ascii="Times New Roman" w:eastAsiaTheme="majorEastAsia" w:hAnsi="Times New Roman" w:cs="Times New Roman"/>
          <w:sz w:val="24"/>
          <w:szCs w:val="24"/>
          <w:lang w:val="zh-CN" w:eastAsia="zh-CN"/>
        </w:rPr>
        <w:t>DGGE</w:t>
      </w:r>
      <w:r w:rsidRPr="00A65688">
        <w:rPr>
          <w:rFonts w:ascii="Times New Roman" w:eastAsiaTheme="majorEastAsia" w:hAnsi="Times New Roman" w:cs="Times New Roman"/>
          <w:sz w:val="24"/>
          <w:szCs w:val="24"/>
          <w:lang w:val="zh-CN" w:eastAsia="zh-CN"/>
        </w:rPr>
        <w:t>技术来研究植物内生细菌多样</w:t>
      </w:r>
      <w:r w:rsidRPr="00A65688">
        <w:rPr>
          <w:rFonts w:ascii="Times New Roman" w:eastAsiaTheme="majorEastAsia" w:hAnsi="Times New Roman" w:cs="Times New Roman"/>
          <w:sz w:val="24"/>
          <w:szCs w:val="24"/>
          <w:lang w:val="zh-CN" w:eastAsia="zh-CN"/>
        </w:rPr>
        <w:lastRenderedPageBreak/>
        <w:t>性，那么，由于第一步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反应的产物片段较长，不适用于</w:t>
      </w:r>
      <w:r w:rsidRPr="00A65688">
        <w:rPr>
          <w:rFonts w:ascii="Times New Roman" w:eastAsiaTheme="majorEastAsia" w:hAnsi="Times New Roman" w:cs="Times New Roman"/>
          <w:sz w:val="24"/>
          <w:szCs w:val="24"/>
          <w:lang w:val="zh-CN" w:eastAsia="zh-CN"/>
        </w:rPr>
        <w:t>DGGE</w:t>
      </w:r>
      <w:r w:rsidRPr="00A65688">
        <w:rPr>
          <w:rFonts w:ascii="Times New Roman" w:eastAsiaTheme="majorEastAsia" w:hAnsi="Times New Roman" w:cs="Times New Roman"/>
          <w:sz w:val="24"/>
          <w:szCs w:val="24"/>
          <w:lang w:val="zh-CN" w:eastAsia="zh-CN"/>
        </w:rPr>
        <w:t>技术（片段长度</w:t>
      </w:r>
      <w:r w:rsidRPr="00A65688">
        <w:rPr>
          <w:rFonts w:ascii="Times New Roman" w:eastAsiaTheme="majorEastAsia" w:hAnsi="Times New Roman" w:cs="Times New Roman" w:hint="eastAsia"/>
          <w:sz w:val="24"/>
          <w:szCs w:val="24"/>
          <w:lang w:eastAsia="zh-CN"/>
        </w:rPr>
        <w:t>最好小于</w:t>
      </w:r>
      <w:r w:rsidRPr="00A65688">
        <w:rPr>
          <w:rFonts w:ascii="Times New Roman" w:eastAsiaTheme="majorEastAsia" w:hAnsi="Times New Roman" w:cs="Times New Roman"/>
          <w:sz w:val="24"/>
          <w:szCs w:val="24"/>
          <w:lang w:val="zh-CN" w:eastAsia="zh-CN"/>
        </w:rPr>
        <w:t>500 bp</w:t>
      </w:r>
      <w:r w:rsidRPr="00A65688">
        <w:rPr>
          <w:rFonts w:ascii="Times New Roman" w:eastAsiaTheme="majorEastAsia" w:hAnsi="Times New Roman" w:cs="Times New Roman"/>
          <w:sz w:val="24"/>
          <w:szCs w:val="24"/>
          <w:lang w:val="zh-CN" w:eastAsia="zh-CN"/>
        </w:rPr>
        <w:t>），因此需要</w:t>
      </w:r>
      <w:r w:rsidRPr="00A65688">
        <w:rPr>
          <w:rFonts w:ascii="Times New Roman" w:eastAsiaTheme="majorEastAsia" w:hAnsi="Times New Roman" w:cs="Times New Roman"/>
          <w:sz w:val="24"/>
          <w:szCs w:val="24"/>
          <w:lang w:eastAsia="zh-CN"/>
        </w:rPr>
        <w:t>通过</w:t>
      </w:r>
      <w:r w:rsidRPr="00A65688">
        <w:rPr>
          <w:rFonts w:ascii="Times New Roman" w:eastAsiaTheme="majorEastAsia" w:hAnsi="Times New Roman" w:cs="Times New Roman"/>
          <w:sz w:val="24"/>
          <w:szCs w:val="24"/>
          <w:lang w:val="zh-CN" w:eastAsia="zh-CN"/>
        </w:rPr>
        <w:t>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扩增缩短片段长度；如果想进行二代高通量测序，也需要进行第二步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扩增来缩小片段长度并使用带</w:t>
      </w:r>
      <w:r w:rsidRPr="00A65688">
        <w:rPr>
          <w:rFonts w:ascii="Times New Roman" w:eastAsiaTheme="majorEastAsia" w:hAnsi="Times New Roman" w:cs="Times New Roman"/>
          <w:sz w:val="24"/>
          <w:szCs w:val="24"/>
          <w:lang w:val="zh-CN" w:eastAsia="zh-CN"/>
        </w:rPr>
        <w:t>barcode</w:t>
      </w:r>
      <w:r w:rsidRPr="00A65688">
        <w:rPr>
          <w:rFonts w:ascii="Times New Roman" w:eastAsiaTheme="majorEastAsia" w:hAnsi="Times New Roman" w:cs="Times New Roman"/>
          <w:sz w:val="24"/>
          <w:szCs w:val="24"/>
          <w:lang w:val="zh-CN" w:eastAsia="zh-CN"/>
        </w:rPr>
        <w:t>的扩增引物。进行第二步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时首先要</w:t>
      </w:r>
      <w:r w:rsidRPr="00A65688">
        <w:rPr>
          <w:rFonts w:ascii="Times New Roman" w:hAnsi="Times New Roman" w:cs="Times New Roman"/>
          <w:sz w:val="24"/>
          <w:szCs w:val="24"/>
        </w:rPr>
        <w:t>利用</w:t>
      </w:r>
      <w:r w:rsidRPr="00A65688">
        <w:rPr>
          <w:rFonts w:ascii="Times New Roman" w:hAnsi="Times New Roman" w:cs="Times New Roman"/>
          <w:sz w:val="24"/>
          <w:szCs w:val="24"/>
        </w:rPr>
        <w:t>High Pure PCR Product Purific</w:t>
      </w:r>
      <w:r w:rsidRPr="00A65688">
        <w:rPr>
          <w:rFonts w:ascii="Times New Roman" w:hAnsi="Times New Roman" w:cs="Times New Roman"/>
          <w:sz w:val="24"/>
          <w:szCs w:val="24"/>
        </w:rPr>
        <w:t>ation Kit</w:t>
      </w:r>
      <w:r w:rsidRPr="00A65688">
        <w:rPr>
          <w:rFonts w:ascii="Times New Roman" w:hAnsi="Times New Roman" w:cs="Times New Roman"/>
          <w:sz w:val="24"/>
          <w:szCs w:val="24"/>
        </w:rPr>
        <w:t>（</w:t>
      </w:r>
      <w:r w:rsidRPr="00A65688">
        <w:rPr>
          <w:rFonts w:ascii="Times New Roman" w:hAnsi="Times New Roman" w:cs="Times New Roman"/>
          <w:sz w:val="24"/>
          <w:szCs w:val="24"/>
        </w:rPr>
        <w:t>Roche, Indianapolis IN, USA</w:t>
      </w:r>
      <w:r w:rsidRPr="00A65688">
        <w:rPr>
          <w:rFonts w:ascii="Times New Roman" w:hAnsi="Times New Roman" w:cs="Times New Roman"/>
          <w:sz w:val="24"/>
          <w:szCs w:val="24"/>
          <w:lang w:eastAsia="zh-CN"/>
        </w:rPr>
        <w:t xml:space="preserve">, </w:t>
      </w:r>
      <w:r w:rsidRPr="00A65688">
        <w:rPr>
          <w:rFonts w:ascii="Times New Roman" w:hAnsi="Times New Roman" w:cs="Times New Roman"/>
          <w:sz w:val="24"/>
          <w:szCs w:val="24"/>
        </w:rPr>
        <w:t>Code No.</w:t>
      </w:r>
      <w:r w:rsidRPr="00A65688">
        <w:rPr>
          <w:rFonts w:ascii="Times New Roman" w:hAnsi="Times New Roman" w:cs="Times New Roman"/>
          <w:sz w:val="24"/>
          <w:szCs w:val="24"/>
          <w:lang w:eastAsia="zh-CN"/>
        </w:rPr>
        <w:t xml:space="preserve"> 11732668001</w:t>
      </w:r>
      <w:r w:rsidRPr="00A65688">
        <w:rPr>
          <w:rFonts w:ascii="Times New Roman" w:hAnsi="Times New Roman" w:cs="Times New Roman"/>
          <w:sz w:val="24"/>
          <w:szCs w:val="24"/>
        </w:rPr>
        <w:t>）对上述</w:t>
      </w:r>
      <w:r w:rsidRPr="00A65688">
        <w:rPr>
          <w:rFonts w:ascii="Times New Roman" w:hAnsi="Times New Roman" w:cs="Times New Roman"/>
          <w:sz w:val="24"/>
          <w:szCs w:val="24"/>
          <w:lang w:eastAsia="zh-CN"/>
        </w:rPr>
        <w:t>PCR</w:t>
      </w:r>
      <w:r w:rsidRPr="00A65688">
        <w:rPr>
          <w:rFonts w:ascii="Times New Roman" w:hAnsi="Times New Roman" w:cs="Times New Roman"/>
          <w:sz w:val="24"/>
          <w:szCs w:val="24"/>
          <w:lang w:eastAsia="zh-CN"/>
        </w:rPr>
        <w:t>产物进行</w:t>
      </w:r>
      <w:r w:rsidRPr="00A65688">
        <w:rPr>
          <w:rFonts w:ascii="Times New Roman" w:hAnsi="Times New Roman" w:cs="Times New Roman"/>
          <w:sz w:val="24"/>
          <w:szCs w:val="24"/>
        </w:rPr>
        <w:t>纯化，目的是</w:t>
      </w:r>
      <w:r w:rsidRPr="00A65688">
        <w:rPr>
          <w:rFonts w:ascii="Times New Roman" w:eastAsiaTheme="majorEastAsia" w:hAnsi="Times New Roman" w:cs="Times New Roman"/>
          <w:sz w:val="24"/>
          <w:szCs w:val="24"/>
          <w:lang w:val="zh-CN" w:eastAsia="zh-CN"/>
        </w:rPr>
        <w:t>对第一步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产物进行纯化稀释，去除第一步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产物中可能会对第二步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反应产生干扰的杂质，比如盐类物质和核苷酸等（</w:t>
      </w:r>
      <w:r w:rsidRPr="00A65688">
        <w:rPr>
          <w:rFonts w:ascii="Times New Roman" w:hAnsi="Times New Roman" w:cs="Times New Roman"/>
          <w:sz w:val="24"/>
          <w:szCs w:val="24"/>
        </w:rPr>
        <w:t>详细纯化步骤及试剂盒原理请参照试剂盒说明书介绍</w:t>
      </w:r>
      <w:r w:rsidRPr="00A65688">
        <w:rPr>
          <w:rFonts w:ascii="Times New Roman" w:hAnsi="Times New Roman" w:cs="Times New Roman"/>
          <w:sz w:val="24"/>
          <w:szCs w:val="24"/>
          <w:lang w:eastAsia="zh-CN"/>
        </w:rPr>
        <w:t>），</w:t>
      </w:r>
      <w:r w:rsidRPr="00A65688">
        <w:rPr>
          <w:rFonts w:ascii="Times New Roman" w:eastAsiaTheme="majorEastAsia" w:hAnsi="Times New Roman" w:cs="Times New Roman"/>
          <w:sz w:val="24"/>
          <w:szCs w:val="24"/>
          <w:lang w:val="zh-CN" w:eastAsia="zh-CN"/>
        </w:rPr>
        <w:t>以便第二步</w:t>
      </w:r>
      <w:r w:rsidRPr="00A65688">
        <w:rPr>
          <w:rFonts w:ascii="Times New Roman" w:eastAsiaTheme="majorEastAsia" w:hAnsi="Times New Roman" w:cs="Times New Roman"/>
          <w:sz w:val="24"/>
          <w:szCs w:val="24"/>
          <w:lang w:val="zh-CN" w:eastAsia="zh-CN"/>
        </w:rPr>
        <w:t>PCR</w:t>
      </w:r>
      <w:r w:rsidRPr="00A65688">
        <w:rPr>
          <w:rFonts w:ascii="Times New Roman" w:eastAsiaTheme="majorEastAsia" w:hAnsi="Times New Roman" w:cs="Times New Roman"/>
          <w:sz w:val="24"/>
          <w:szCs w:val="24"/>
          <w:lang w:val="zh-CN" w:eastAsia="zh-CN"/>
        </w:rPr>
        <w:t>扩增获取更好的扩增效果。</w:t>
      </w:r>
    </w:p>
    <w:p w:rsidR="00B94454" w:rsidRDefault="004F3558">
      <w:pPr>
        <w:spacing w:line="360" w:lineRule="auto"/>
        <w:ind w:firstLine="420"/>
        <w:jc w:val="both"/>
        <w:rPr>
          <w:rFonts w:ascii="Times New Roman" w:hAnsi="Times New Roman" w:cs="Times New Roman"/>
          <w:sz w:val="24"/>
          <w:szCs w:val="24"/>
        </w:rPr>
      </w:pPr>
      <w:r w:rsidRPr="00A65688">
        <w:rPr>
          <w:rFonts w:ascii="Times New Roman" w:hAnsi="Times New Roman" w:cs="Times New Roman"/>
          <w:sz w:val="24"/>
          <w:szCs w:val="24"/>
        </w:rPr>
        <w:t>第二轮</w:t>
      </w:r>
      <w:r w:rsidRPr="00A65688">
        <w:rPr>
          <w:rFonts w:ascii="Times New Roman" w:hAnsi="Times New Roman" w:cs="Times New Roman"/>
          <w:sz w:val="24"/>
          <w:szCs w:val="24"/>
          <w:lang w:eastAsia="zh-CN"/>
        </w:rPr>
        <w:t>PCR</w:t>
      </w:r>
      <w:r w:rsidRPr="00A65688">
        <w:rPr>
          <w:rFonts w:ascii="Times New Roman" w:hAnsi="Times New Roman" w:cs="Times New Roman"/>
          <w:sz w:val="24"/>
          <w:szCs w:val="24"/>
          <w:lang w:eastAsia="zh-CN"/>
        </w:rPr>
        <w:t>扩增</w:t>
      </w:r>
      <w:r w:rsidRPr="00A65688">
        <w:rPr>
          <w:rFonts w:ascii="Times New Roman" w:hAnsi="Times New Roman" w:cs="Times New Roman"/>
          <w:sz w:val="24"/>
          <w:szCs w:val="24"/>
        </w:rPr>
        <w:t>以上述</w:t>
      </w:r>
      <w:r w:rsidRPr="00A65688">
        <w:rPr>
          <w:rFonts w:ascii="Times New Roman" w:hAnsi="Times New Roman" w:cs="Times New Roman"/>
          <w:sz w:val="24"/>
          <w:szCs w:val="24"/>
          <w:lang w:eastAsia="zh-CN"/>
        </w:rPr>
        <w:t>第一轮</w:t>
      </w:r>
      <w:r w:rsidRPr="00A65688">
        <w:rPr>
          <w:rFonts w:ascii="Times New Roman" w:hAnsi="Times New Roman" w:cs="Times New Roman"/>
          <w:sz w:val="24"/>
          <w:szCs w:val="24"/>
          <w:lang w:eastAsia="zh-CN"/>
        </w:rPr>
        <w:t>PCR</w:t>
      </w:r>
      <w:r w:rsidRPr="00A65688">
        <w:rPr>
          <w:rFonts w:ascii="Times New Roman" w:hAnsi="Times New Roman" w:cs="Times New Roman"/>
          <w:sz w:val="24"/>
          <w:szCs w:val="24"/>
        </w:rPr>
        <w:t>产物经纯化稀释后的样品为模板</w:t>
      </w:r>
      <w:r w:rsidRPr="00A65688">
        <w:rPr>
          <w:rFonts w:ascii="Times New Roman" w:hAnsi="Times New Roman" w:cs="Times New Roman"/>
          <w:sz w:val="24"/>
          <w:szCs w:val="24"/>
          <w:vertAlign w:val="superscript"/>
        </w:rPr>
        <w:t>注</w:t>
      </w:r>
      <w:r w:rsidRPr="00A65688">
        <w:rPr>
          <w:rFonts w:ascii="Times New Roman" w:hAnsi="Times New Roman" w:cs="Times New Roman"/>
          <w:sz w:val="24"/>
          <w:szCs w:val="24"/>
          <w:vertAlign w:val="superscript"/>
          <w:lang w:eastAsia="zh-CN"/>
        </w:rPr>
        <w:t>1</w:t>
      </w:r>
      <w:r w:rsidRPr="00A65688">
        <w:rPr>
          <w:rFonts w:ascii="Times New Roman" w:hAnsi="Times New Roman" w:cs="Times New Roman"/>
          <w:sz w:val="24"/>
          <w:szCs w:val="24"/>
        </w:rPr>
        <w:t>，以</w:t>
      </w:r>
      <w:r w:rsidRPr="00A65688">
        <w:rPr>
          <w:rFonts w:ascii="Times New Roman" w:hAnsi="Times New Roman" w:cs="Times New Roman"/>
          <w:sz w:val="24"/>
          <w:szCs w:val="24"/>
        </w:rPr>
        <w:t>341F/907R</w:t>
      </w:r>
      <w:r w:rsidRPr="00A65688">
        <w:rPr>
          <w:rFonts w:ascii="Times New Roman" w:hAnsi="Times New Roman" w:cs="Times New Roman"/>
          <w:sz w:val="24"/>
          <w:szCs w:val="24"/>
        </w:rPr>
        <w:t>（</w:t>
      </w:r>
      <w:r w:rsidRPr="00A65688">
        <w:rPr>
          <w:rFonts w:ascii="Times New Roman" w:hAnsi="Times New Roman" w:cs="Times New Roman"/>
          <w:sz w:val="24"/>
          <w:szCs w:val="24"/>
        </w:rPr>
        <w:t xml:space="preserve">341F </w:t>
      </w:r>
      <w:r w:rsidRPr="00A65688">
        <w:rPr>
          <w:rFonts w:ascii="Times New Roman" w:hAnsi="Times New Roman" w:cs="Times New Roman"/>
          <w:sz w:val="24"/>
          <w:szCs w:val="24"/>
        </w:rPr>
        <w:t>5’-CCTACGGGAGGCAGCAG-3’</w:t>
      </w:r>
      <w:r w:rsidRPr="00A65688">
        <w:rPr>
          <w:rFonts w:ascii="Times New Roman" w:hAnsi="Times New Roman" w:cs="Times New Roman"/>
          <w:sz w:val="24"/>
          <w:szCs w:val="24"/>
        </w:rPr>
        <w:t>；</w:t>
      </w:r>
      <w:r w:rsidRPr="00A65688">
        <w:rPr>
          <w:rFonts w:ascii="Times New Roman" w:hAnsi="Times New Roman" w:cs="Times New Roman"/>
          <w:sz w:val="24"/>
          <w:szCs w:val="24"/>
        </w:rPr>
        <w:t>907R</w:t>
      </w:r>
      <w:r w:rsidRPr="00A65688">
        <w:rPr>
          <w:rFonts w:ascii="Times New Roman" w:hAnsi="Times New Roman" w:cs="Times New Roman"/>
          <w:sz w:val="24"/>
          <w:szCs w:val="24"/>
        </w:rPr>
        <w:t>（</w:t>
      </w:r>
      <w:r w:rsidRPr="00A65688">
        <w:rPr>
          <w:rFonts w:ascii="Times New Roman" w:hAnsi="Times New Roman" w:cs="Times New Roman"/>
          <w:sz w:val="24"/>
          <w:szCs w:val="24"/>
        </w:rPr>
        <w:t>5’-CCGTCAATTCCTTTGAGTTT-3’</w:t>
      </w:r>
      <w:r w:rsidRPr="00A65688">
        <w:rPr>
          <w:rFonts w:ascii="Times New Roman" w:hAnsi="Times New Roman" w:cs="Times New Roman"/>
          <w:sz w:val="24"/>
          <w:szCs w:val="24"/>
        </w:rPr>
        <w:t>）为扩增引物，进行第二轮扩增</w:t>
      </w:r>
      <w:r w:rsidRPr="00A65688">
        <w:rPr>
          <w:rFonts w:ascii="Times New Roman" w:hAnsi="Times New Roman" w:cs="Times New Roman"/>
          <w:sz w:val="24"/>
          <w:szCs w:val="24"/>
          <w:vertAlign w:val="superscript"/>
        </w:rPr>
        <w:t>注</w:t>
      </w:r>
      <w:r w:rsidRPr="00A65688">
        <w:rPr>
          <w:rFonts w:ascii="Times New Roman" w:hAnsi="Times New Roman" w:cs="Times New Roman"/>
          <w:sz w:val="24"/>
          <w:szCs w:val="24"/>
          <w:vertAlign w:val="superscript"/>
          <w:lang w:eastAsia="zh-CN"/>
        </w:rPr>
        <w:t>2</w:t>
      </w:r>
      <w:r w:rsidRPr="00A65688">
        <w:rPr>
          <w:rFonts w:ascii="Times New Roman" w:hAnsi="Times New Roman" w:cs="Times New Roman"/>
          <w:sz w:val="24"/>
          <w:szCs w:val="24"/>
        </w:rPr>
        <w:t>。</w:t>
      </w:r>
      <w:r w:rsidRPr="00A65688">
        <w:rPr>
          <w:rFonts w:ascii="Times New Roman" w:hAnsi="Times New Roman" w:cs="Times New Roman"/>
          <w:sz w:val="24"/>
          <w:szCs w:val="24"/>
        </w:rPr>
        <w:t>25 μL</w:t>
      </w:r>
      <w:r w:rsidRPr="00A65688">
        <w:rPr>
          <w:rFonts w:ascii="Times New Roman" w:hAnsi="Times New Roman" w:cs="Times New Roman"/>
          <w:sz w:val="24"/>
          <w:szCs w:val="24"/>
        </w:rPr>
        <w:t>反应为：</w:t>
      </w:r>
      <w:r w:rsidRPr="00A65688">
        <w:rPr>
          <w:rFonts w:ascii="Times New Roman" w:hAnsi="Times New Roman" w:cs="Times New Roman"/>
          <w:sz w:val="24"/>
          <w:szCs w:val="24"/>
        </w:rPr>
        <w:t>Premix</w:t>
      </w:r>
      <w:r w:rsidRPr="00A65688">
        <w:rPr>
          <w:rFonts w:ascii="Times New Roman" w:hAnsi="Times New Roman" w:cs="Times New Roman"/>
          <w:sz w:val="24"/>
          <w:szCs w:val="24"/>
        </w:rPr>
        <w:t>（</w:t>
      </w:r>
      <w:r w:rsidRPr="00A65688">
        <w:rPr>
          <w:rFonts w:ascii="Times New Roman" w:hAnsi="Times New Roman" w:cs="Times New Roman"/>
          <w:sz w:val="24"/>
          <w:szCs w:val="24"/>
        </w:rPr>
        <w:t>5 U</w:t>
      </w:r>
      <w:r w:rsidRPr="00A65688">
        <w:rPr>
          <w:rFonts w:ascii="Times New Roman" w:hAnsi="Times New Roman" w:cs="Times New Roman"/>
          <w:kern w:val="0"/>
          <w:sz w:val="24"/>
          <w:szCs w:val="24"/>
        </w:rPr>
        <w:t>·</w:t>
      </w:r>
      <w:r w:rsidRPr="00A65688">
        <w:rPr>
          <w:rFonts w:ascii="Times New Roman" w:hAnsi="Times New Roman" w:cs="Times New Roman"/>
          <w:sz w:val="24"/>
          <w:szCs w:val="24"/>
        </w:rPr>
        <w:t>μL</w:t>
      </w:r>
      <w:r w:rsidRPr="00A65688">
        <w:rPr>
          <w:rFonts w:ascii="Times New Roman" w:hAnsi="Times New Roman" w:cs="Times New Roman"/>
          <w:sz w:val="24"/>
          <w:szCs w:val="24"/>
          <w:vertAlign w:val="superscript"/>
        </w:rPr>
        <w:t>-1</w:t>
      </w:r>
      <w:r w:rsidRPr="00A65688">
        <w:rPr>
          <w:rFonts w:ascii="Times New Roman" w:hAnsi="Times New Roman" w:cs="Times New Roman"/>
          <w:sz w:val="24"/>
          <w:szCs w:val="24"/>
        </w:rPr>
        <w:t>，</w:t>
      </w:r>
      <w:r w:rsidRPr="00A65688">
        <w:rPr>
          <w:rFonts w:ascii="Times New Roman" w:hAnsi="Times New Roman" w:cs="Times New Roman"/>
          <w:sz w:val="24"/>
          <w:szCs w:val="24"/>
        </w:rPr>
        <w:t>ExTaq</w:t>
      </w:r>
      <w:r w:rsidRPr="00A65688">
        <w:rPr>
          <w:rFonts w:ascii="Times New Roman" w:hAnsi="Times New Roman" w:cs="Times New Roman"/>
          <w:sz w:val="24"/>
          <w:szCs w:val="24"/>
        </w:rPr>
        <w:t>，</w:t>
      </w:r>
      <w:r w:rsidRPr="00A65688">
        <w:rPr>
          <w:rFonts w:ascii="Times New Roman" w:hAnsi="Times New Roman" w:cs="Times New Roman"/>
          <w:sz w:val="24"/>
          <w:szCs w:val="24"/>
        </w:rPr>
        <w:t>Takara</w:t>
      </w:r>
      <w:r w:rsidRPr="00A65688">
        <w:rPr>
          <w:rFonts w:ascii="Times New Roman" w:hAnsi="Times New Roman" w:cs="Times New Roman"/>
          <w:sz w:val="24"/>
          <w:szCs w:val="24"/>
        </w:rPr>
        <w:t>）</w:t>
      </w:r>
      <w:r w:rsidRPr="00A65688">
        <w:rPr>
          <w:rFonts w:ascii="Times New Roman" w:hAnsi="Times New Roman" w:cs="Times New Roman"/>
          <w:sz w:val="24"/>
          <w:szCs w:val="24"/>
        </w:rPr>
        <w:t>12.5 μL</w:t>
      </w:r>
      <w:r w:rsidRPr="00A65688">
        <w:rPr>
          <w:rFonts w:ascii="Times New Roman" w:hAnsi="Times New Roman" w:cs="Times New Roman"/>
          <w:sz w:val="24"/>
          <w:szCs w:val="24"/>
        </w:rPr>
        <w:t>、</w:t>
      </w:r>
      <w:r w:rsidRPr="00A65688">
        <w:rPr>
          <w:rFonts w:ascii="Times New Roman" w:hAnsi="Times New Roman" w:cs="Times New Roman"/>
          <w:sz w:val="24"/>
          <w:szCs w:val="24"/>
        </w:rPr>
        <w:t>341F/907R</w:t>
      </w:r>
      <w:r w:rsidRPr="00A65688">
        <w:rPr>
          <w:rFonts w:ascii="Times New Roman" w:hAnsi="Times New Roman" w:cs="Times New Roman"/>
          <w:sz w:val="24"/>
          <w:szCs w:val="24"/>
        </w:rPr>
        <w:t>（</w:t>
      </w:r>
      <w:r w:rsidRPr="00A65688">
        <w:rPr>
          <w:rFonts w:ascii="Times New Roman" w:hAnsi="Times New Roman" w:cs="Times New Roman"/>
          <w:sz w:val="24"/>
          <w:szCs w:val="24"/>
        </w:rPr>
        <w:t>20 pmol</w:t>
      </w:r>
      <w:r w:rsidRPr="00A65688">
        <w:rPr>
          <w:rFonts w:ascii="Times New Roman" w:hAnsi="Times New Roman" w:cs="Times New Roman"/>
          <w:kern w:val="0"/>
          <w:sz w:val="24"/>
          <w:szCs w:val="24"/>
        </w:rPr>
        <w:t>·</w:t>
      </w:r>
      <w:r w:rsidRPr="00A65688">
        <w:rPr>
          <w:rFonts w:ascii="Times New Roman" w:hAnsi="Times New Roman" w:cs="Times New Roman"/>
          <w:sz w:val="24"/>
          <w:szCs w:val="24"/>
        </w:rPr>
        <w:t>μL</w:t>
      </w:r>
      <w:r w:rsidRPr="00A65688">
        <w:rPr>
          <w:rFonts w:ascii="Times New Roman" w:hAnsi="Times New Roman" w:cs="Times New Roman"/>
          <w:sz w:val="24"/>
          <w:szCs w:val="24"/>
          <w:vertAlign w:val="superscript"/>
        </w:rPr>
        <w:t>-1</w:t>
      </w:r>
      <w:r w:rsidRPr="00A65688">
        <w:rPr>
          <w:rFonts w:ascii="Times New Roman" w:hAnsi="Times New Roman" w:cs="Times New Roman"/>
          <w:sz w:val="24"/>
          <w:szCs w:val="24"/>
        </w:rPr>
        <w:t>）各</w:t>
      </w:r>
      <w:r w:rsidRPr="00A65688">
        <w:rPr>
          <w:rFonts w:ascii="Times New Roman" w:hAnsi="Times New Roman" w:cs="Times New Roman"/>
          <w:sz w:val="24"/>
          <w:szCs w:val="24"/>
        </w:rPr>
        <w:t>1 μL</w:t>
      </w:r>
      <w:r w:rsidRPr="00A65688">
        <w:rPr>
          <w:rFonts w:ascii="Times New Roman" w:hAnsi="Times New Roman" w:cs="Times New Roman"/>
          <w:sz w:val="24"/>
          <w:szCs w:val="24"/>
        </w:rPr>
        <w:t>、第一轮</w:t>
      </w:r>
      <w:r w:rsidRPr="00A65688">
        <w:rPr>
          <w:rFonts w:ascii="Times New Roman" w:hAnsi="Times New Roman" w:cs="Times New Roman"/>
          <w:sz w:val="24"/>
          <w:szCs w:val="24"/>
        </w:rPr>
        <w:t>PCR</w:t>
      </w:r>
      <w:r w:rsidRPr="00A65688">
        <w:rPr>
          <w:rFonts w:ascii="Times New Roman" w:hAnsi="Times New Roman" w:cs="Times New Roman"/>
          <w:sz w:val="24"/>
          <w:szCs w:val="24"/>
        </w:rPr>
        <w:t>产物</w:t>
      </w:r>
      <w:r w:rsidRPr="00A65688">
        <w:rPr>
          <w:rFonts w:ascii="Times New Roman" w:hAnsi="Times New Roman" w:cs="Times New Roman"/>
          <w:sz w:val="24"/>
          <w:szCs w:val="24"/>
        </w:rPr>
        <w:t>1 μL</w:t>
      </w:r>
      <w:r w:rsidRPr="00A65688">
        <w:rPr>
          <w:rFonts w:ascii="Times New Roman" w:hAnsi="Times New Roman" w:cs="Times New Roman"/>
          <w:sz w:val="24"/>
          <w:szCs w:val="24"/>
        </w:rPr>
        <w:t>、无菌水定容至</w:t>
      </w:r>
      <w:r w:rsidRPr="00A65688">
        <w:rPr>
          <w:rFonts w:ascii="Times New Roman" w:hAnsi="Times New Roman" w:cs="Times New Roman"/>
          <w:sz w:val="24"/>
          <w:szCs w:val="24"/>
        </w:rPr>
        <w:t xml:space="preserve">25 μL </w:t>
      </w:r>
      <w:r w:rsidRPr="00A65688">
        <w:rPr>
          <w:rFonts w:ascii="Times New Roman" w:hAnsi="Times New Roman" w:cs="Times New Roman"/>
          <w:sz w:val="24"/>
          <w:szCs w:val="24"/>
        </w:rPr>
        <w:t>扩增条件为：</w:t>
      </w:r>
      <w:r w:rsidRPr="00A65688">
        <w:rPr>
          <w:rFonts w:ascii="Times New Roman" w:hAnsi="Times New Roman" w:cs="Times New Roman"/>
          <w:sz w:val="24"/>
          <w:szCs w:val="24"/>
        </w:rPr>
        <w:t>94°C</w:t>
      </w:r>
      <w:r w:rsidRPr="00A65688">
        <w:rPr>
          <w:rFonts w:ascii="Times New Roman" w:hAnsi="Times New Roman" w:cs="Times New Roman"/>
          <w:spacing w:val="6"/>
          <w:kern w:val="22"/>
          <w:sz w:val="24"/>
          <w:szCs w:val="24"/>
        </w:rPr>
        <w:t xml:space="preserve"> 3 min</w:t>
      </w:r>
      <w:r w:rsidRPr="00A65688">
        <w:rPr>
          <w:rFonts w:ascii="Times New Roman" w:hAnsi="Times New Roman" w:cs="Times New Roman"/>
          <w:spacing w:val="6"/>
          <w:kern w:val="22"/>
          <w:sz w:val="24"/>
          <w:szCs w:val="24"/>
        </w:rPr>
        <w:t>、</w:t>
      </w:r>
      <w:r w:rsidRPr="00A65688">
        <w:rPr>
          <w:rFonts w:ascii="Times New Roman" w:hAnsi="Times New Roman" w:cs="Times New Roman"/>
          <w:sz w:val="24"/>
          <w:szCs w:val="24"/>
        </w:rPr>
        <w:t>94°C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1 min</w:t>
      </w:r>
      <w:r w:rsidRPr="00A65688">
        <w:rPr>
          <w:rFonts w:ascii="Times New Roman" w:hAnsi="Times New Roman" w:cs="Times New Roman"/>
          <w:sz w:val="24"/>
          <w:szCs w:val="24"/>
        </w:rPr>
        <w:t>、</w:t>
      </w:r>
      <w:r w:rsidRPr="00A65688">
        <w:rPr>
          <w:rFonts w:ascii="Times New Roman" w:hAnsi="Times New Roman" w:cs="Times New Roman"/>
          <w:sz w:val="24"/>
          <w:szCs w:val="24"/>
        </w:rPr>
        <w:t>54°C</w:t>
      </w:r>
      <w:r w:rsidRPr="00A65688">
        <w:rPr>
          <w:rFonts w:ascii="Times New Roman" w:hAnsi="Times New Roman" w:cs="Times New Roman"/>
          <w:spacing w:val="6"/>
          <w:kern w:val="22"/>
          <w:sz w:val="24"/>
          <w:szCs w:val="24"/>
        </w:rPr>
        <w:t xml:space="preserve"> </w:t>
      </w:r>
      <w:r w:rsidRPr="00A65688">
        <w:rPr>
          <w:rFonts w:ascii="Times New Roman" w:hAnsi="Times New Roman" w:cs="Times New Roman"/>
          <w:sz w:val="24"/>
          <w:szCs w:val="24"/>
        </w:rPr>
        <w:t xml:space="preserve">1 </w:t>
      </w:r>
      <w:r>
        <w:rPr>
          <w:rFonts w:ascii="Times New Roman" w:hAnsi="Times New Roman" w:cs="Times New Roman"/>
          <w:sz w:val="24"/>
          <w:szCs w:val="24"/>
        </w:rPr>
        <w:t>min</w:t>
      </w:r>
      <w:r>
        <w:rPr>
          <w:rFonts w:ascii="Times New Roman" w:hAnsi="Times New Roman" w:cs="Times New Roman"/>
          <w:sz w:val="24"/>
          <w:szCs w:val="24"/>
        </w:rPr>
        <w:t>、</w:t>
      </w:r>
      <w:r>
        <w:rPr>
          <w:rFonts w:ascii="Times New Roman" w:hAnsi="Times New Roman" w:cs="Times New Roman"/>
          <w:sz w:val="24"/>
          <w:szCs w:val="24"/>
        </w:rPr>
        <w:t>72°C</w:t>
      </w:r>
      <w:r>
        <w:rPr>
          <w:rFonts w:ascii="Times New Roman" w:hAnsi="Times New Roman" w:cs="Times New Roman"/>
          <w:spacing w:val="6"/>
          <w:kern w:val="22"/>
          <w:sz w:val="24"/>
          <w:szCs w:val="24"/>
        </w:rPr>
        <w:t xml:space="preserve"> </w:t>
      </w:r>
      <w:r>
        <w:rPr>
          <w:rFonts w:ascii="Times New Roman" w:hAnsi="Times New Roman" w:cs="Times New Roman"/>
          <w:sz w:val="24"/>
          <w:szCs w:val="24"/>
        </w:rPr>
        <w:t>2 min</w:t>
      </w:r>
      <w:r>
        <w:rPr>
          <w:rFonts w:ascii="Times New Roman" w:hAnsi="Times New Roman" w:cs="Times New Roman"/>
          <w:spacing w:val="6"/>
          <w:kern w:val="22"/>
          <w:sz w:val="24"/>
          <w:szCs w:val="24"/>
        </w:rPr>
        <w:t>（</w:t>
      </w:r>
      <w:r>
        <w:rPr>
          <w:rFonts w:ascii="Times New Roman" w:hAnsi="Times New Roman" w:cs="Times New Roman"/>
          <w:spacing w:val="6"/>
          <w:kern w:val="22"/>
          <w:sz w:val="24"/>
          <w:szCs w:val="24"/>
        </w:rPr>
        <w:t>30</w:t>
      </w:r>
      <w:r>
        <w:rPr>
          <w:rFonts w:ascii="Times New Roman" w:hAnsi="Times New Roman" w:cs="Times New Roman"/>
          <w:spacing w:val="6"/>
          <w:kern w:val="22"/>
          <w:sz w:val="24"/>
          <w:szCs w:val="24"/>
        </w:rPr>
        <w:t>个循环</w:t>
      </w:r>
      <w:r>
        <w:rPr>
          <w:rFonts w:ascii="Times New Roman" w:hAnsi="Times New Roman" w:cs="Times New Roman"/>
          <w:sz w:val="24"/>
          <w:szCs w:val="24"/>
          <w:vertAlign w:val="superscript"/>
        </w:rPr>
        <w:t>注</w:t>
      </w:r>
      <w:r>
        <w:rPr>
          <w:rFonts w:ascii="Times New Roman" w:hAnsi="Times New Roman" w:cs="Times New Roman" w:hint="eastAsia"/>
          <w:sz w:val="24"/>
          <w:szCs w:val="24"/>
          <w:vertAlign w:val="superscript"/>
        </w:rPr>
        <w:t>3</w:t>
      </w:r>
      <w:r>
        <w:rPr>
          <w:rFonts w:ascii="Times New Roman" w:hAnsi="Times New Roman" w:cs="Times New Roman"/>
          <w:spacing w:val="6"/>
          <w:kern w:val="22"/>
          <w:sz w:val="24"/>
          <w:szCs w:val="24"/>
        </w:rPr>
        <w:t>）</w:t>
      </w:r>
      <w:r>
        <w:rPr>
          <w:rFonts w:ascii="Times New Roman" w:hAnsi="Times New Roman" w:cs="Times New Roman"/>
          <w:sz w:val="24"/>
          <w:szCs w:val="24"/>
        </w:rPr>
        <w:t>、</w:t>
      </w:r>
      <w:r>
        <w:rPr>
          <w:rFonts w:ascii="Times New Roman" w:hAnsi="Times New Roman" w:cs="Times New Roman"/>
          <w:sz w:val="24"/>
          <w:szCs w:val="24"/>
        </w:rPr>
        <w:t>72°C</w:t>
      </w:r>
      <w:r>
        <w:rPr>
          <w:rFonts w:ascii="Times New Roman" w:hAnsi="Times New Roman" w:cs="Times New Roman"/>
          <w:spacing w:val="6"/>
          <w:kern w:val="22"/>
          <w:sz w:val="24"/>
          <w:szCs w:val="24"/>
        </w:rPr>
        <w:t xml:space="preserve"> </w:t>
      </w:r>
      <w:r>
        <w:rPr>
          <w:rFonts w:ascii="Times New Roman" w:hAnsi="Times New Roman" w:cs="Times New Roman"/>
          <w:sz w:val="24"/>
          <w:szCs w:val="24"/>
        </w:rPr>
        <w:t>10 min</w:t>
      </w:r>
      <w:r>
        <w:rPr>
          <w:rFonts w:ascii="Times New Roman" w:hAnsi="Times New Roman" w:cs="Times New Roman"/>
          <w:sz w:val="24"/>
          <w:szCs w:val="24"/>
        </w:rPr>
        <w:t>。</w:t>
      </w:r>
    </w:p>
    <w:p w:rsidR="00B94454" w:rsidRDefault="004F3558">
      <w:pPr>
        <w:spacing w:line="360" w:lineRule="auto"/>
        <w:ind w:firstLine="420"/>
        <w:jc w:val="both"/>
        <w:rPr>
          <w:rFonts w:ascii="Times New Roman" w:hAnsi="Times New Roman" w:cs="Times New Roman"/>
          <w:sz w:val="24"/>
          <w:szCs w:val="24"/>
          <w:lang w:eastAsia="zh-CN"/>
        </w:rPr>
      </w:pPr>
      <w:r>
        <w:rPr>
          <w:rFonts w:ascii="Times New Roman" w:hAnsi="Times New Roman" w:cs="Times New Roman"/>
          <w:sz w:val="24"/>
          <w:szCs w:val="24"/>
        </w:rPr>
        <w:t>采用该方法</w:t>
      </w:r>
      <w:r>
        <w:rPr>
          <w:rFonts w:ascii="Times New Roman" w:hAnsi="Times New Roman" w:cs="Times New Roman"/>
          <w:sz w:val="24"/>
          <w:szCs w:val="24"/>
          <w:lang w:eastAsia="zh-CN"/>
        </w:rPr>
        <w:t>所得的</w:t>
      </w:r>
      <w:r>
        <w:rPr>
          <w:rFonts w:ascii="Times New Roman" w:hAnsi="Times New Roman" w:cs="Times New Roman"/>
          <w:sz w:val="24"/>
          <w:szCs w:val="24"/>
          <w:lang w:eastAsia="zh-CN"/>
        </w:rPr>
        <w:t>PCR</w:t>
      </w:r>
      <w:r>
        <w:rPr>
          <w:rFonts w:ascii="Times New Roman" w:hAnsi="Times New Roman" w:cs="Times New Roman"/>
          <w:sz w:val="24"/>
          <w:szCs w:val="24"/>
          <w:lang w:eastAsia="zh-CN"/>
        </w:rPr>
        <w:t>产物可有效排除来自</w:t>
      </w:r>
      <w:r>
        <w:rPr>
          <w:rFonts w:ascii="Times New Roman" w:hAnsi="Times New Roman" w:cs="Times New Roman"/>
          <w:kern w:val="1"/>
          <w:sz w:val="24"/>
          <w:szCs w:val="24"/>
          <w:lang w:eastAsia="zh-CN"/>
        </w:rPr>
        <w:t>植物细胞器</w:t>
      </w:r>
      <w:r>
        <w:rPr>
          <w:rFonts w:ascii="Times New Roman" w:hAnsi="Times New Roman" w:cs="Times New Roman"/>
          <w:kern w:val="1"/>
          <w:sz w:val="24"/>
          <w:szCs w:val="24"/>
          <w:lang w:eastAsia="zh-CN"/>
        </w:rPr>
        <w:t>SSU rRNA</w:t>
      </w:r>
      <w:r>
        <w:rPr>
          <w:rFonts w:ascii="Times New Roman" w:hAnsi="Times New Roman" w:cs="Times New Roman"/>
          <w:kern w:val="1"/>
          <w:sz w:val="24"/>
          <w:szCs w:val="24"/>
          <w:lang w:eastAsia="zh-CN"/>
        </w:rPr>
        <w:t>基因的干扰，</w:t>
      </w:r>
      <w:r>
        <w:rPr>
          <w:rFonts w:ascii="Times New Roman" w:hAnsi="Times New Roman" w:cs="Times New Roman"/>
          <w:sz w:val="24"/>
          <w:szCs w:val="24"/>
          <w:lang w:eastAsia="zh-CN"/>
        </w:rPr>
        <w:t>可进行高通量测序等下游实验，而且后续结果分析中也不需要进一步人工筛选不属于植物内生细菌的序列。</w:t>
      </w:r>
    </w:p>
    <w:p w:rsidR="00B94454" w:rsidRDefault="00B94454">
      <w:pPr>
        <w:jc w:val="both"/>
        <w:rPr>
          <w:rFonts w:ascii="Times New Roman" w:hAnsi="Times New Roman" w:cs="Times New Roman"/>
          <w:szCs w:val="21"/>
          <w:lang w:eastAsia="zh-CN"/>
        </w:rPr>
      </w:pPr>
    </w:p>
    <w:p w:rsidR="00B94454" w:rsidRDefault="004F3558">
      <w:pPr>
        <w:jc w:val="center"/>
        <w:rPr>
          <w:rFonts w:ascii="Times New Roman" w:hAnsi="Times New Roman" w:cs="Times New Roman"/>
          <w:kern w:val="0"/>
          <w:szCs w:val="21"/>
        </w:rPr>
      </w:pPr>
      <w:r>
        <w:rPr>
          <w:rFonts w:ascii="Times New Roman" w:hAnsi="Times New Roman" w:cs="Times New Roman"/>
          <w:kern w:val="0"/>
          <w:szCs w:val="21"/>
        </w:rPr>
        <w:t>表</w:t>
      </w:r>
      <w:r>
        <w:rPr>
          <w:rFonts w:ascii="Times New Roman" w:hAnsi="Times New Roman" w:cs="Times New Roman"/>
          <w:kern w:val="0"/>
          <w:szCs w:val="21"/>
        </w:rPr>
        <w:t>1 LNA-PCR</w:t>
      </w:r>
      <w:r>
        <w:rPr>
          <w:rFonts w:ascii="Times New Roman" w:hAnsi="Times New Roman" w:cs="Times New Roman"/>
          <w:kern w:val="0"/>
          <w:szCs w:val="21"/>
        </w:rPr>
        <w:t>扩增引物和细菌特异性扩增引物</w:t>
      </w:r>
    </w:p>
    <w:p w:rsidR="00B94454" w:rsidRDefault="004F3558">
      <w:pPr>
        <w:jc w:val="center"/>
        <w:rPr>
          <w:rFonts w:ascii="Times New Roman" w:hAnsi="Times New Roman" w:cs="Times New Roman"/>
          <w:kern w:val="0"/>
          <w:szCs w:val="21"/>
        </w:rPr>
      </w:pPr>
      <w:r>
        <w:rPr>
          <w:rFonts w:ascii="Times New Roman" w:hAnsi="Times New Roman" w:cs="Times New Roman"/>
          <w:kern w:val="0"/>
          <w:szCs w:val="21"/>
        </w:rPr>
        <w:t xml:space="preserve">Table 1 </w:t>
      </w:r>
      <w:r>
        <w:rPr>
          <w:rFonts w:ascii="Times New Roman" w:hAnsi="Times New Roman" w:cs="Times New Roman"/>
          <w:szCs w:val="21"/>
        </w:rPr>
        <w:t>Sequences of the designed LNA oligonucleotides and bacterial primers specific for the SSU rRNA genes from plant mitochondria and plastids</w:t>
      </w:r>
    </w:p>
    <w:tbl>
      <w:tblPr>
        <w:tblW w:w="9260" w:type="dxa"/>
        <w:tblBorders>
          <w:top w:val="single" w:sz="12" w:space="0" w:color="008000"/>
          <w:bottom w:val="single" w:sz="12" w:space="0" w:color="008000"/>
        </w:tblBorders>
        <w:tblLayout w:type="fixed"/>
        <w:tblCellMar>
          <w:left w:w="0" w:type="dxa"/>
          <w:right w:w="0" w:type="dxa"/>
        </w:tblCellMar>
        <w:tblLook w:val="04A0" w:firstRow="1" w:lastRow="0" w:firstColumn="1" w:lastColumn="0" w:noHBand="0" w:noVBand="1"/>
      </w:tblPr>
      <w:tblGrid>
        <w:gridCol w:w="1522"/>
        <w:gridCol w:w="1880"/>
        <w:gridCol w:w="2977"/>
        <w:gridCol w:w="1134"/>
        <w:gridCol w:w="1747"/>
      </w:tblGrid>
      <w:tr w:rsidR="00B94454">
        <w:trPr>
          <w:trHeight w:val="917"/>
        </w:trPr>
        <w:tc>
          <w:tcPr>
            <w:tcW w:w="3402" w:type="dxa"/>
            <w:gridSpan w:val="2"/>
            <w:tcBorders>
              <w:top w:val="single" w:sz="12" w:space="0" w:color="008000"/>
              <w:bottom w:val="single" w:sz="6" w:space="0" w:color="008000"/>
            </w:tcBorders>
            <w:vAlign w:val="center"/>
          </w:tcPr>
          <w:p w:rsidR="00B94454" w:rsidRDefault="004F3558">
            <w:pPr>
              <w:jc w:val="center"/>
              <w:rPr>
                <w:rFonts w:ascii="Times New Roman" w:hAnsi="Times New Roman" w:cs="Times New Roman"/>
                <w:kern w:val="0"/>
                <w:sz w:val="18"/>
                <w:szCs w:val="18"/>
              </w:rPr>
            </w:pPr>
            <w:r>
              <w:rPr>
                <w:rFonts w:ascii="Times New Roman" w:hAnsi="Times New Roman" w:cs="Times New Roman"/>
                <w:kern w:val="0"/>
                <w:sz w:val="18"/>
                <w:szCs w:val="18"/>
              </w:rPr>
              <w:t>LNA</w:t>
            </w:r>
            <w:r>
              <w:rPr>
                <w:rFonts w:ascii="Times New Roman" w:hAnsi="Times New Roman" w:cs="Times New Roman"/>
                <w:kern w:val="0"/>
                <w:sz w:val="18"/>
                <w:szCs w:val="18"/>
              </w:rPr>
              <w:t>扩增引物和细菌</w:t>
            </w:r>
          </w:p>
          <w:p w:rsidR="00B94454" w:rsidRDefault="004F3558">
            <w:pPr>
              <w:jc w:val="center"/>
              <w:rPr>
                <w:rFonts w:ascii="Times New Roman" w:hAnsi="Times New Roman" w:cs="Times New Roman"/>
                <w:kern w:val="0"/>
                <w:sz w:val="18"/>
                <w:szCs w:val="18"/>
              </w:rPr>
            </w:pPr>
            <w:r>
              <w:rPr>
                <w:rFonts w:ascii="Times New Roman" w:hAnsi="Times New Roman" w:cs="Times New Roman"/>
                <w:kern w:val="0"/>
                <w:sz w:val="18"/>
                <w:szCs w:val="18"/>
              </w:rPr>
              <w:t>特异性扩增引物</w:t>
            </w:r>
          </w:p>
          <w:p w:rsidR="00B94454" w:rsidRDefault="004F3558">
            <w:pPr>
              <w:jc w:val="center"/>
              <w:rPr>
                <w:rFonts w:ascii="Times New Roman" w:hAnsi="Times New Roman" w:cs="Times New Roman"/>
                <w:sz w:val="18"/>
                <w:szCs w:val="18"/>
              </w:rPr>
            </w:pPr>
            <w:r>
              <w:rPr>
                <w:rFonts w:ascii="Times New Roman" w:hAnsi="Times New Roman" w:cs="Times New Roman"/>
                <w:kern w:val="0"/>
                <w:sz w:val="18"/>
                <w:szCs w:val="18"/>
              </w:rPr>
              <w:t xml:space="preserve">LNA oligonucleotide and </w:t>
            </w:r>
            <w:r>
              <w:rPr>
                <w:rFonts w:ascii="Times New Roman" w:hAnsi="Times New Roman" w:cs="Times New Roman"/>
                <w:sz w:val="18"/>
                <w:szCs w:val="18"/>
              </w:rPr>
              <w:t>bacterial primers</w:t>
            </w:r>
          </w:p>
        </w:tc>
        <w:tc>
          <w:tcPr>
            <w:tcW w:w="2977" w:type="dxa"/>
            <w:tcBorders>
              <w:top w:val="single" w:sz="12" w:space="0" w:color="008000"/>
              <w:bottom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序列</w:t>
            </w:r>
          </w:p>
          <w:p w:rsidR="00B94454" w:rsidRDefault="004F3558">
            <w:pPr>
              <w:rPr>
                <w:rFonts w:ascii="Times New Roman" w:hAnsi="Times New Roman" w:cs="Times New Roman"/>
                <w:sz w:val="18"/>
                <w:szCs w:val="18"/>
              </w:rPr>
            </w:pPr>
            <w:r>
              <w:rPr>
                <w:rFonts w:ascii="Times New Roman" w:hAnsi="Times New Roman" w:cs="Times New Roman"/>
                <w:sz w:val="18"/>
                <w:szCs w:val="18"/>
              </w:rPr>
              <w:t>Sequence</w:t>
            </w:r>
          </w:p>
        </w:tc>
        <w:tc>
          <w:tcPr>
            <w:tcW w:w="1134" w:type="dxa"/>
            <w:tcBorders>
              <w:top w:val="single" w:sz="12" w:space="0" w:color="008000"/>
              <w:bottom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长度</w:t>
            </w:r>
          </w:p>
          <w:p w:rsidR="00B94454" w:rsidRDefault="004F3558">
            <w:pPr>
              <w:rPr>
                <w:rFonts w:ascii="Times New Roman" w:hAnsi="Times New Roman" w:cs="Times New Roman"/>
                <w:sz w:val="18"/>
                <w:szCs w:val="18"/>
              </w:rPr>
            </w:pPr>
            <w:r>
              <w:rPr>
                <w:rFonts w:ascii="Times New Roman" w:hAnsi="Times New Roman" w:cs="Times New Roman"/>
                <w:kern w:val="0"/>
                <w:sz w:val="18"/>
                <w:szCs w:val="18"/>
              </w:rPr>
              <w:t>Length (bases)</w:t>
            </w:r>
          </w:p>
        </w:tc>
        <w:tc>
          <w:tcPr>
            <w:tcW w:w="1747" w:type="dxa"/>
            <w:tcBorders>
              <w:top w:val="single" w:sz="12" w:space="0" w:color="008000"/>
              <w:bottom w:val="single" w:sz="6" w:space="0" w:color="008000"/>
            </w:tcBorders>
            <w:vAlign w:val="center"/>
          </w:tcPr>
          <w:p w:rsidR="00B94454" w:rsidRDefault="004F3558">
            <w:pPr>
              <w:jc w:val="center"/>
              <w:rPr>
                <w:rFonts w:ascii="Times New Roman" w:hAnsi="Times New Roman" w:cs="Times New Roman"/>
                <w:sz w:val="18"/>
                <w:szCs w:val="18"/>
              </w:rPr>
            </w:pPr>
            <w:r>
              <w:rPr>
                <w:rFonts w:ascii="Times New Roman" w:hAnsi="Times New Roman" w:cs="Times New Roman"/>
                <w:sz w:val="18"/>
                <w:szCs w:val="18"/>
              </w:rPr>
              <w:t>参考文献</w:t>
            </w:r>
          </w:p>
          <w:p w:rsidR="00B94454" w:rsidRDefault="004F3558">
            <w:pPr>
              <w:jc w:val="center"/>
              <w:rPr>
                <w:rFonts w:ascii="Times New Roman" w:hAnsi="Times New Roman" w:cs="Times New Roman"/>
                <w:sz w:val="18"/>
                <w:szCs w:val="18"/>
              </w:rPr>
            </w:pPr>
            <w:r>
              <w:rPr>
                <w:rFonts w:ascii="Times New Roman" w:hAnsi="Times New Roman" w:cs="Times New Roman"/>
                <w:sz w:val="18"/>
                <w:szCs w:val="18"/>
              </w:rPr>
              <w:t>Reference</w:t>
            </w:r>
          </w:p>
        </w:tc>
      </w:tr>
      <w:tr w:rsidR="00B94454">
        <w:trPr>
          <w:trHeight w:val="611"/>
        </w:trPr>
        <w:tc>
          <w:tcPr>
            <w:tcW w:w="1522" w:type="dxa"/>
            <w:vMerge w:val="restart"/>
            <w:tcBorders>
              <w:top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LNA</w:t>
            </w:r>
            <w:r>
              <w:rPr>
                <w:rFonts w:ascii="Times New Roman" w:hAnsi="Times New Roman" w:cs="Times New Roman"/>
                <w:kern w:val="0"/>
                <w:sz w:val="18"/>
                <w:szCs w:val="18"/>
              </w:rPr>
              <w:t xml:space="preserve"> oligonucleotide</w:t>
            </w:r>
          </w:p>
        </w:tc>
        <w:tc>
          <w:tcPr>
            <w:tcW w:w="1880" w:type="dxa"/>
            <w:tcBorders>
              <w:top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LNA-Mit63</w:t>
            </w:r>
          </w:p>
        </w:tc>
        <w:tc>
          <w:tcPr>
            <w:tcW w:w="2977" w:type="dxa"/>
            <w:tcBorders>
              <w:top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5’-</w:t>
            </w:r>
            <w:r>
              <w:rPr>
                <w:rFonts w:ascii="Times New Roman" w:hAnsi="Times New Roman" w:cs="Times New Roman"/>
                <w:sz w:val="18"/>
                <w:szCs w:val="18"/>
                <w:u w:val="single"/>
              </w:rPr>
              <w:t>GTC</w:t>
            </w:r>
            <w:r>
              <w:rPr>
                <w:rFonts w:ascii="Times New Roman" w:hAnsi="Times New Roman" w:cs="Times New Roman"/>
                <w:sz w:val="18"/>
                <w:szCs w:val="18"/>
              </w:rPr>
              <w:t>GA</w:t>
            </w:r>
            <w:r>
              <w:rPr>
                <w:rFonts w:ascii="Times New Roman" w:hAnsi="Times New Roman" w:cs="Times New Roman"/>
                <w:b/>
                <w:sz w:val="18"/>
                <w:szCs w:val="18"/>
              </w:rPr>
              <w:t>A</w:t>
            </w:r>
            <w:r>
              <w:rPr>
                <w:rFonts w:ascii="Times New Roman" w:hAnsi="Times New Roman" w:cs="Times New Roman"/>
                <w:sz w:val="18"/>
                <w:szCs w:val="18"/>
              </w:rPr>
              <w:t>CG</w:t>
            </w:r>
            <w:r>
              <w:rPr>
                <w:rFonts w:ascii="Times New Roman" w:hAnsi="Times New Roman" w:cs="Times New Roman"/>
                <w:b/>
                <w:sz w:val="18"/>
                <w:szCs w:val="18"/>
              </w:rPr>
              <w:t>T</w:t>
            </w:r>
            <w:r>
              <w:rPr>
                <w:rFonts w:ascii="Times New Roman" w:hAnsi="Times New Roman" w:cs="Times New Roman"/>
                <w:sz w:val="18"/>
                <w:szCs w:val="18"/>
              </w:rPr>
              <w:t>TGT</w:t>
            </w:r>
            <w:r>
              <w:rPr>
                <w:rFonts w:ascii="Times New Roman" w:hAnsi="Times New Roman" w:cs="Times New Roman"/>
                <w:b/>
                <w:sz w:val="18"/>
                <w:szCs w:val="18"/>
              </w:rPr>
              <w:t>TT</w:t>
            </w:r>
            <w:r>
              <w:rPr>
                <w:rFonts w:ascii="Times New Roman" w:hAnsi="Times New Roman" w:cs="Times New Roman"/>
                <w:sz w:val="18"/>
                <w:szCs w:val="18"/>
              </w:rPr>
              <w:t>T</w:t>
            </w:r>
            <w:r>
              <w:rPr>
                <w:rFonts w:ascii="Times New Roman" w:hAnsi="Times New Roman" w:cs="Times New Roman"/>
                <w:b/>
                <w:sz w:val="18"/>
                <w:szCs w:val="18"/>
              </w:rPr>
              <w:t>C</w:t>
            </w:r>
            <w:r>
              <w:rPr>
                <w:rFonts w:ascii="Times New Roman" w:hAnsi="Times New Roman" w:cs="Times New Roman"/>
                <w:sz w:val="18"/>
                <w:szCs w:val="18"/>
              </w:rPr>
              <w:t>G</w:t>
            </w:r>
            <w:r>
              <w:rPr>
                <w:rFonts w:ascii="Times New Roman" w:hAnsi="Times New Roman" w:cs="Times New Roman"/>
                <w:b/>
                <w:sz w:val="18"/>
                <w:szCs w:val="18"/>
              </w:rPr>
              <w:t>G</w:t>
            </w:r>
            <w:r>
              <w:rPr>
                <w:rFonts w:ascii="Times New Roman" w:hAnsi="Times New Roman" w:cs="Times New Roman"/>
                <w:sz w:val="18"/>
                <w:szCs w:val="18"/>
              </w:rPr>
              <w:t>p-3’</w:t>
            </w:r>
          </w:p>
        </w:tc>
        <w:tc>
          <w:tcPr>
            <w:tcW w:w="1134" w:type="dxa"/>
            <w:tcBorders>
              <w:top w:val="single" w:sz="6" w:space="0" w:color="008000"/>
            </w:tcBorders>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18</w:t>
            </w:r>
          </w:p>
        </w:tc>
        <w:tc>
          <w:tcPr>
            <w:tcW w:w="1747" w:type="dxa"/>
            <w:tcBorders>
              <w:top w:val="single" w:sz="6" w:space="0" w:color="008000"/>
            </w:tcBorders>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&lt;EndNote&gt;&lt;Cite&gt;&lt;Author&gt;Ikenaga&lt;/Author&gt;&lt;Year&gt;2014&lt;/Year&gt;&lt;RecNum&gt;1&lt;/RecNum&gt;&lt;</w:instrText>
            </w:r>
            <w:r>
              <w:rPr>
                <w:rFonts w:ascii="Times New Roman" w:hAnsi="Times New Roman" w:cs="Times New Roman"/>
                <w:sz w:val="18"/>
                <w:szCs w:val="18"/>
              </w:rPr>
              <w:instrText>DisplayText&gt;&lt;style font="Arial"&gt;(Ikenaga and Sakai 2014)&lt;/style&gt;&lt;/DisplayText&gt;&lt;record&gt;&lt;rec-number&gt;1&lt;/rec-number&gt;&lt;foreign-keys&gt;&lt;key app="EN" db-id="ww9zfa92qa99rtepfrrvaxrk2aav0estapfv" timestamp="1596609864"&gt;1&lt;/key&gt;&lt;/foreign-keys&gt;&lt;ref-type name="Journal Ar</w:instrText>
            </w:r>
            <w:r>
              <w:rPr>
                <w:rFonts w:ascii="Times New Roman" w:hAnsi="Times New Roman" w:cs="Times New Roman"/>
                <w:sz w:val="18"/>
                <w:szCs w:val="18"/>
              </w:rPr>
              <w:instrText>ticle"&gt;17&lt;/ref-type&gt;&lt;contributors&gt;&lt;authors&gt;&lt;author&gt;Ikenaga, Makoto&lt;/author&gt;&lt;author&gt;Sakai, Masao&lt;/author&gt;&lt;/authors&gt;&lt;/contributors&gt;&lt;titles&gt;&lt;title&gt;Application of Locked Nucleic Acid (LNA) Oligonucleotide-PCR Clamping Technique to Selectively PCR Amplify the S</w:instrText>
            </w:r>
            <w:r>
              <w:rPr>
                <w:rFonts w:ascii="Times New Roman" w:hAnsi="Times New Roman" w:cs="Times New Roman"/>
                <w:sz w:val="18"/>
                <w:szCs w:val="18"/>
              </w:rPr>
              <w:instrText>SU rRNA Genes of Bacteria in Investigating the Plant-Associated Community Structures&lt;/title&gt;&lt;secondary-title&gt;Microbes and Environments&lt;/secondary-title&gt;&lt;/titles&gt;&lt;periodical&gt;&lt;full-title&gt;Microbes and Environments&lt;/full-title&gt;&lt;/periodical&gt;&lt;pages&gt;286-295&lt;/page</w:instrText>
            </w:r>
            <w:r>
              <w:rPr>
                <w:rFonts w:ascii="Times New Roman" w:hAnsi="Times New Roman" w:cs="Times New Roman"/>
                <w:sz w:val="18"/>
                <w:szCs w:val="18"/>
              </w:rPr>
              <w:instrText>s&gt;&lt;volume&gt;29&lt;/volume&gt;&lt;number&gt;3&lt;/number&gt;&lt;dates&gt;&lt;year&gt;2014&lt;/year&gt;&lt;pub-dates&gt;&lt;date&gt;Sep 17&lt;/date&gt;&lt;/pub-dates&gt;&lt;/dates&gt;&lt;isbn&gt;1342-6311&lt;/isbn&gt;&lt;accession-num&gt;WOS:000342221400007&lt;/accession-num&gt;&lt;urls&gt;&lt;related-urls&gt;&lt;url&gt;&amp;lt;Go to ISI&amp;gt;://WOS:000342221400007&lt;/url&gt;&lt;</w:instrText>
            </w:r>
            <w:r>
              <w:rPr>
                <w:rFonts w:ascii="Times New Roman" w:hAnsi="Times New Roman" w:cs="Times New Roman"/>
                <w:sz w:val="18"/>
                <w:szCs w:val="18"/>
              </w:rPr>
              <w:instrText>/related-urls&gt;&lt;/urls&gt;&lt;electronic-resource-num&gt;10.1264/jsme2.ME14061&lt;/electronic-resource-num&gt;&lt;/record&gt;&lt;/Cite&gt;&lt;/EndNote&gt;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rPr>
              <w:t>(Ikenaga and Sakai 2014)</w:t>
            </w:r>
            <w:r>
              <w:rPr>
                <w:rFonts w:ascii="Times New Roman" w:hAnsi="Times New Roman" w:cs="Times New Roman"/>
                <w:sz w:val="18"/>
                <w:szCs w:val="18"/>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LNA-Mit1492</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5’-</w:t>
            </w:r>
            <w:r>
              <w:rPr>
                <w:rFonts w:ascii="Times New Roman" w:hAnsi="Times New Roman" w:cs="Times New Roman"/>
                <w:sz w:val="18"/>
                <w:szCs w:val="18"/>
                <w:u w:val="single"/>
              </w:rPr>
              <w:t>CTT</w:t>
            </w:r>
            <w:r>
              <w:rPr>
                <w:rFonts w:ascii="Times New Roman" w:hAnsi="Times New Roman" w:cs="Times New Roman"/>
                <w:sz w:val="18"/>
                <w:szCs w:val="18"/>
              </w:rPr>
              <w:t>C</w:t>
            </w:r>
            <w:r>
              <w:rPr>
                <w:rFonts w:ascii="Times New Roman" w:hAnsi="Times New Roman" w:cs="Times New Roman"/>
                <w:b/>
                <w:sz w:val="18"/>
                <w:szCs w:val="18"/>
              </w:rPr>
              <w:t>A</w:t>
            </w:r>
            <w:r>
              <w:rPr>
                <w:rFonts w:ascii="Times New Roman" w:hAnsi="Times New Roman" w:cs="Times New Roman"/>
                <w:sz w:val="18"/>
                <w:szCs w:val="18"/>
              </w:rPr>
              <w:t>CCCCA</w:t>
            </w:r>
            <w:r>
              <w:rPr>
                <w:rFonts w:ascii="Times New Roman" w:hAnsi="Times New Roman" w:cs="Times New Roman"/>
                <w:b/>
                <w:sz w:val="18"/>
                <w:szCs w:val="18"/>
              </w:rPr>
              <w:t>G</w:t>
            </w:r>
            <w:r>
              <w:rPr>
                <w:rFonts w:ascii="Times New Roman" w:hAnsi="Times New Roman" w:cs="Times New Roman"/>
                <w:sz w:val="18"/>
                <w:szCs w:val="18"/>
              </w:rPr>
              <w:t>TCG</w:t>
            </w:r>
            <w:r>
              <w:rPr>
                <w:rFonts w:ascii="Times New Roman" w:hAnsi="Times New Roman" w:cs="Times New Roman"/>
                <w:b/>
                <w:sz w:val="18"/>
                <w:szCs w:val="18"/>
              </w:rPr>
              <w:t>AA</w:t>
            </w:r>
            <w:r>
              <w:rPr>
                <w:rFonts w:ascii="Times New Roman" w:hAnsi="Times New Roman" w:cs="Times New Roman"/>
                <w:sz w:val="18"/>
                <w:szCs w:val="18"/>
              </w:rPr>
              <w:t>G</w:t>
            </w:r>
            <w:r>
              <w:rPr>
                <w:rFonts w:ascii="Times New Roman" w:hAnsi="Times New Roman" w:cs="Times New Roman"/>
                <w:b/>
                <w:sz w:val="18"/>
                <w:szCs w:val="18"/>
              </w:rPr>
              <w:t>A</w:t>
            </w:r>
            <w:r>
              <w:rPr>
                <w:rFonts w:ascii="Times New Roman" w:hAnsi="Times New Roman" w:cs="Times New Roman"/>
                <w:sz w:val="18"/>
                <w:szCs w:val="18"/>
              </w:rPr>
              <w:t>p-3’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18</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&lt;EndNote&gt;&lt;Cite&gt;&lt;Author&gt;Ikenaga&lt;/Author&gt;&lt;Year&gt;2014&lt;</w:instrText>
            </w:r>
            <w:r>
              <w:rPr>
                <w:rFonts w:ascii="Times New Roman" w:hAnsi="Times New Roman" w:cs="Times New Roman"/>
                <w:sz w:val="18"/>
                <w:szCs w:val="18"/>
                <w:lang w:eastAsia="zh-CN"/>
              </w:rPr>
              <w:instrText>/Year&gt;&lt;RecNum&gt;1&lt;/RecNum&gt;&lt;DisplayText&gt;&lt;style font="Arial"&gt;(Ikenaga and Sakai 2014)&lt;/style&gt;&lt;/DisplayText&gt;&lt;record&gt;&lt;rec-number&gt;1&lt;/rec-number&gt;&lt;foreign-keys&gt;&lt;key app="EN" db-id="ww9zfa92qa99rtepfrrvaxrk2aav0estapfv" timestamp="1596609864"&gt;1&lt;/key&gt;&lt;/foreign-keys&gt;&lt;</w:instrText>
            </w:r>
            <w:r>
              <w:rPr>
                <w:rFonts w:ascii="Times New Roman" w:hAnsi="Times New Roman" w:cs="Times New Roman"/>
                <w:sz w:val="18"/>
                <w:szCs w:val="18"/>
                <w:lang w:eastAsia="zh-CN"/>
              </w:rPr>
              <w:instrText>ref-type name="Journal Article"&gt;17&lt;/ref-type&gt;&lt;contributors&gt;&lt;authors&gt;&lt;author&gt;Ikenaga, Makoto&lt;/author&gt;&lt;author&gt;Sakai, Masao&lt;/author&gt;&lt;/authors&gt;&lt;/contributors&gt;&lt;titles&gt;&lt;title&gt;Application of Locked Nucleic Acid (LNA) Oligonucleotide-PCR Clamping Technique to Sele</w:instrText>
            </w:r>
            <w:r>
              <w:rPr>
                <w:rFonts w:ascii="Times New Roman" w:hAnsi="Times New Roman" w:cs="Times New Roman"/>
                <w:sz w:val="18"/>
                <w:szCs w:val="18"/>
                <w:lang w:eastAsia="zh-CN"/>
              </w:rPr>
              <w:instrText>ctively PCR Amplify the SSU rRNA Genes of Bacteria in Investigating the Plant-Associated Community Structures&lt;/title&gt;&lt;secondary-title&gt;Microbes and Environments&lt;/secondary-title&gt;&lt;/titles&gt;&lt;periodical&gt;&lt;full-title&gt;Microbes and Environments&lt;/full-title&gt;&lt;/period</w:instrText>
            </w:r>
            <w:r>
              <w:rPr>
                <w:rFonts w:ascii="Times New Roman" w:hAnsi="Times New Roman" w:cs="Times New Roman"/>
                <w:sz w:val="18"/>
                <w:szCs w:val="18"/>
                <w:lang w:eastAsia="zh-CN"/>
              </w:rPr>
              <w:instrText>ical&gt;&lt;pages&gt;286-295&lt;/pages&gt;&lt;volume&gt;29&lt;/volume&gt;&lt;number&gt;3&lt;/number&gt;&lt;dates&gt;&lt;year&gt;2014&lt;/year&gt;&lt;pub-dates&gt;&lt;date&gt;Sep 17&lt;/date&gt;&lt;/pub-dates&gt;&lt;/dates&gt;&lt;isbn&gt;1342-6311&lt;/isbn&gt;&lt;accession-num&gt;WOS:000342221400007&lt;/accession-num&gt;&lt;urls&gt;&lt;related-urls&gt;&lt;url&gt;&amp;lt;Go to ISI&amp;gt;://W</w:instrText>
            </w:r>
            <w:r>
              <w:rPr>
                <w:rFonts w:ascii="Times New Roman" w:hAnsi="Times New Roman" w:cs="Times New Roman"/>
                <w:sz w:val="18"/>
                <w:szCs w:val="18"/>
                <w:lang w:eastAsia="zh-CN"/>
              </w:rPr>
              <w:instrText>OS:000342221400007&lt;/url&gt;&lt;/related-urls&gt;&lt;/urls&gt;&lt;electronic-resource-num&gt;10.1264/jsme2.ME14061&lt;/electronic-resource-num&gt;&lt;/record&gt;&lt;/Cite&gt;&lt;/EndNote&gt;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(Ikenaga and Sakai 2014)</w:t>
            </w:r>
            <w:r>
              <w:rPr>
                <w:rFonts w:ascii="Times New Roman" w:hAnsi="Times New Roman" w:cs="Times New Roman"/>
                <w:sz w:val="18"/>
                <w:szCs w:val="18"/>
                <w:lang w:eastAsia="zh-CN"/>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tcPr>
          <w:p w:rsidR="00B94454" w:rsidRDefault="004F3558">
            <w:pPr>
              <w:rPr>
                <w:rFonts w:ascii="Times New Roman" w:hAnsi="Times New Roman" w:cs="Times New Roman"/>
                <w:sz w:val="18"/>
                <w:szCs w:val="18"/>
                <w:lang w:eastAsia="zh-CN"/>
              </w:rPr>
            </w:pPr>
            <w:r>
              <w:rPr>
                <w:rFonts w:ascii="Times New Roman" w:hAnsi="Times New Roman" w:cs="Times New Roman"/>
                <w:sz w:val="18"/>
                <w:szCs w:val="18"/>
              </w:rPr>
              <w:t>LNA-Pla63</w:t>
            </w:r>
            <w:r>
              <w:rPr>
                <w:rFonts w:ascii="Times New Roman" w:hAnsi="Times New Roman" w:cs="Times New Roman"/>
                <w:sz w:val="18"/>
                <w:szCs w:val="18"/>
                <w:lang w:eastAsia="zh-CN"/>
              </w:rPr>
              <w:t>（大豆）</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kern w:val="0"/>
                <w:sz w:val="18"/>
                <w:szCs w:val="18"/>
              </w:rPr>
              <w:t>5’-</w:t>
            </w:r>
            <w:r>
              <w:rPr>
                <w:rFonts w:ascii="Times New Roman" w:hAnsi="Times New Roman" w:cs="Times New Roman"/>
                <w:kern w:val="0"/>
                <w:sz w:val="18"/>
                <w:szCs w:val="18"/>
                <w:u w:val="single"/>
              </w:rPr>
              <w:t>TC</w:t>
            </w:r>
            <w:r>
              <w:rPr>
                <w:rFonts w:ascii="Times New Roman" w:hAnsi="Times New Roman" w:cs="Times New Roman"/>
                <w:kern w:val="0"/>
                <w:sz w:val="18"/>
                <w:szCs w:val="18"/>
              </w:rPr>
              <w:t>G</w:t>
            </w:r>
            <w:r>
              <w:rPr>
                <w:rFonts w:ascii="Times New Roman" w:hAnsi="Times New Roman" w:cs="Times New Roman"/>
                <w:b/>
                <w:kern w:val="0"/>
                <w:sz w:val="18"/>
                <w:szCs w:val="18"/>
              </w:rPr>
              <w:t>G</w:t>
            </w:r>
            <w:r>
              <w:rPr>
                <w:rFonts w:ascii="Times New Roman" w:hAnsi="Times New Roman" w:cs="Times New Roman"/>
                <w:kern w:val="0"/>
                <w:sz w:val="18"/>
                <w:szCs w:val="18"/>
              </w:rPr>
              <w:t>ACGGGAA</w:t>
            </w:r>
            <w:r>
              <w:rPr>
                <w:rFonts w:ascii="Times New Roman" w:hAnsi="Times New Roman" w:cs="Times New Roman"/>
                <w:b/>
                <w:kern w:val="0"/>
                <w:sz w:val="18"/>
                <w:szCs w:val="18"/>
              </w:rPr>
              <w:t>GT</w:t>
            </w:r>
            <w:r>
              <w:rPr>
                <w:rFonts w:ascii="Times New Roman" w:hAnsi="Times New Roman" w:cs="Times New Roman"/>
                <w:kern w:val="0"/>
                <w:sz w:val="18"/>
                <w:szCs w:val="18"/>
              </w:rPr>
              <w:t>GG</w:t>
            </w:r>
            <w:r>
              <w:rPr>
                <w:rFonts w:ascii="Times New Roman" w:hAnsi="Times New Roman" w:cs="Times New Roman"/>
                <w:b/>
                <w:kern w:val="0"/>
                <w:sz w:val="18"/>
                <w:szCs w:val="18"/>
              </w:rPr>
              <w:t>T</w:t>
            </w:r>
            <w:r>
              <w:rPr>
                <w:rFonts w:ascii="Times New Roman" w:hAnsi="Times New Roman" w:cs="Times New Roman"/>
                <w:kern w:val="0"/>
                <w:sz w:val="18"/>
                <w:szCs w:val="18"/>
              </w:rPr>
              <w:t>p-3’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16</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&lt;EndNote&gt;&lt;Cite&gt;&lt;Author&gt;Yu&lt;</w:instrText>
            </w:r>
            <w:r>
              <w:rPr>
                <w:rFonts w:ascii="Times New Roman" w:hAnsi="Times New Roman" w:cs="Times New Roman"/>
                <w:sz w:val="18"/>
                <w:szCs w:val="18"/>
                <w:lang w:eastAsia="zh-CN"/>
              </w:rPr>
              <w:instrText>/Author&gt;&lt;Year&gt;2016&lt;/Year&gt;&lt;RecNum&gt;4&lt;/RecNum&gt;&lt;DisplayText&gt;&lt;style font="Arial"&gt;(Yu&lt;/style&gt;&lt;style face="italic" font="Arial"&gt;</w:instrText>
            </w:r>
            <w:r>
              <w:rPr>
                <w:rFonts w:ascii="Times New Roman" w:hAnsi="Times New Roman" w:cs="Times New Roman"/>
                <w:sz w:val="18"/>
                <w:szCs w:val="18"/>
                <w:lang w:eastAsia="zh-CN"/>
              </w:rPr>
              <w:instrText>等，</w:instrText>
            </w:r>
            <w:r>
              <w:rPr>
                <w:rFonts w:ascii="Times New Roman" w:hAnsi="Times New Roman" w:cs="Times New Roman"/>
                <w:sz w:val="18"/>
                <w:szCs w:val="18"/>
                <w:lang w:eastAsia="zh-CN"/>
              </w:rPr>
              <w:instrText>&lt;/style&gt;&lt;style font="Arial"&gt; 2016)&lt;/style&gt;&lt;/DisplayText&gt;&lt;record&gt;&lt;rec-number&gt;4&lt;/rec-number&gt;&lt;foreign-keys&gt;&lt;key app="EN" db-id="ww9zfa92</w:instrText>
            </w:r>
            <w:r>
              <w:rPr>
                <w:rFonts w:ascii="Times New Roman" w:hAnsi="Times New Roman" w:cs="Times New Roman"/>
                <w:sz w:val="18"/>
                <w:szCs w:val="18"/>
                <w:lang w:eastAsia="zh-CN"/>
              </w:rPr>
              <w:instrText>qa99rtepfrrvaxrk2aav0estapfv" timestamp="1596614306"&gt;4&lt;/key&gt;&lt;/foreign-keys&gt;&lt;ref-type name="Journal Article"&gt;17&lt;/ref-type&gt;&lt;contributors&gt;&lt;authors&gt;&lt;author&gt;Yu, Zhen-Hua&lt;/author&gt;&lt;author&gt;Yu, Jiang&lt;/author&gt;&lt;author&gt;Ikenaga, Makoto&lt;/author&gt;&lt;author&gt;Sakai, Masao&lt;/aut</w:instrText>
            </w:r>
            <w:r>
              <w:rPr>
                <w:rFonts w:ascii="Times New Roman" w:hAnsi="Times New Roman" w:cs="Times New Roman"/>
                <w:sz w:val="18"/>
                <w:szCs w:val="18"/>
                <w:lang w:eastAsia="zh-CN"/>
              </w:rPr>
              <w:instrText>hor&gt;&lt;author&gt;Liu, Xiao-Bing&lt;/author&gt;&lt;author&gt;Wang, Guang-Hua&lt;/author&gt;&lt;/authors&gt;&lt;/contributors&gt;&lt;titles&gt;&lt;title&gt;Characterization of root-associated bacterial community structures in soybean and corn using locked nucleic acid (LNA) oligonucleotide-PCR clamping a</w:instrText>
            </w:r>
            <w:r>
              <w:rPr>
                <w:rFonts w:ascii="Times New Roman" w:hAnsi="Times New Roman" w:cs="Times New Roman"/>
                <w:sz w:val="18"/>
                <w:szCs w:val="18"/>
                <w:lang w:eastAsia="zh-CN"/>
              </w:rPr>
              <w:instrText>nd 454 pyrosequencing&lt;/title&gt;&lt;secondary-title&gt;Journal of Integrative Agriculture&lt;/secondary-title&gt;&lt;/titles&gt;&lt;periodical&gt;&lt;full-title&gt;Journal of Integrative Agriculture&lt;/full-title&gt;&lt;/periodical&gt;&lt;pages&gt;1883-1891&lt;/pages&gt;&lt;volume&gt;15&lt;/volume&gt;&lt;number&gt;8&lt;/number&gt;&lt;key</w:instrText>
            </w:r>
            <w:r>
              <w:rPr>
                <w:rFonts w:ascii="Times New Roman" w:hAnsi="Times New Roman" w:cs="Times New Roman"/>
                <w:sz w:val="18"/>
                <w:szCs w:val="18"/>
                <w:lang w:eastAsia="zh-CN"/>
              </w:rPr>
              <w:instrText>words&gt;&lt;keyword&gt;bacterial diversity&lt;/keyword&gt;&lt;keyword&gt;high-throughput sequencing&lt;/keyword&gt;&lt;keyword&gt;corn&lt;/keyword&gt;&lt;keyword&gt;soybean&lt;/keyword&gt;&lt;keyword&gt;SSU rRNA genes&lt;/keyword&gt;&lt;/keywords&gt;&lt;dates&gt;&lt;year&gt;2016&lt;/year&gt;&lt;pub-dates&gt;&lt;date&gt;2016/08/01/&lt;/date&gt;&lt;/pub-dates&gt;&lt;/d</w:instrText>
            </w:r>
            <w:r>
              <w:rPr>
                <w:rFonts w:ascii="Times New Roman" w:hAnsi="Times New Roman" w:cs="Times New Roman"/>
                <w:sz w:val="18"/>
                <w:szCs w:val="18"/>
                <w:lang w:eastAsia="zh-CN"/>
              </w:rPr>
              <w:instrText>ates&gt;&lt;isbn&gt;2095-3119&lt;/isbn&gt;&lt;urls&gt;&lt;related-urls&gt;&lt;url&gt;http://www.sciencedirect.com/science/article/pii/S2095311915611959&lt;/url&gt;&lt;/related-urls&gt;&lt;/urls&gt;&lt;electronic-resource-num&gt;https://doi.org/10.1016/S2095-3119(15)61195-9&lt;/electronic-resource-num&gt;&lt;/record&gt;&lt;/Cit</w:instrText>
            </w:r>
            <w:r>
              <w:rPr>
                <w:rFonts w:ascii="Times New Roman" w:hAnsi="Times New Roman" w:cs="Times New Roman"/>
                <w:sz w:val="18"/>
                <w:szCs w:val="18"/>
                <w:lang w:eastAsia="zh-CN"/>
              </w:rPr>
              <w:instrTex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(Yu</w:t>
            </w:r>
            <w:r>
              <w:rPr>
                <w:rFonts w:ascii="Times New Roman" w:hAnsi="Times New Roman" w:cs="Times New Roman"/>
                <w:i/>
                <w:sz w:val="18"/>
                <w:szCs w:val="18"/>
                <w:lang w:eastAsia="zh-CN"/>
              </w:rPr>
              <w:t>等，</w:t>
            </w:r>
            <w:r>
              <w:rPr>
                <w:rFonts w:ascii="Times New Roman" w:hAnsi="Times New Roman" w:cs="Times New Roman"/>
                <w:sz w:val="18"/>
                <w:szCs w:val="18"/>
                <w:lang w:eastAsia="zh-CN"/>
              </w:rPr>
              <w:t xml:space="preserve"> 2016)</w:t>
            </w:r>
            <w:r>
              <w:rPr>
                <w:rFonts w:ascii="Times New Roman" w:hAnsi="Times New Roman" w:cs="Times New Roman"/>
                <w:sz w:val="18"/>
                <w:szCs w:val="18"/>
                <w:lang w:eastAsia="zh-CN"/>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tcPr>
          <w:p w:rsidR="00B94454" w:rsidRDefault="004F3558">
            <w:pPr>
              <w:rPr>
                <w:rFonts w:ascii="Times New Roman" w:hAnsi="Times New Roman" w:cs="Times New Roman"/>
                <w:sz w:val="18"/>
                <w:szCs w:val="18"/>
              </w:rPr>
            </w:pPr>
            <w:r>
              <w:rPr>
                <w:rFonts w:ascii="Times New Roman" w:hAnsi="Times New Roman" w:cs="Times New Roman"/>
                <w:sz w:val="18"/>
                <w:szCs w:val="18"/>
              </w:rPr>
              <w:t>LNA-Pla1492</w:t>
            </w:r>
            <w:r>
              <w:rPr>
                <w:rFonts w:ascii="Times New Roman" w:hAnsi="Times New Roman" w:cs="Times New Roman"/>
                <w:sz w:val="18"/>
                <w:szCs w:val="18"/>
                <w:lang w:eastAsia="zh-CN"/>
              </w:rPr>
              <w:t>（大豆）</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kern w:val="0"/>
                <w:sz w:val="18"/>
                <w:szCs w:val="18"/>
              </w:rPr>
              <w:t>5’-</w:t>
            </w:r>
            <w:r>
              <w:rPr>
                <w:rFonts w:ascii="Times New Roman" w:hAnsi="Times New Roman" w:cs="Times New Roman"/>
                <w:kern w:val="0"/>
                <w:sz w:val="18"/>
                <w:szCs w:val="18"/>
                <w:u w:val="single"/>
              </w:rPr>
              <w:t>CTT</w:t>
            </w:r>
            <w:r>
              <w:rPr>
                <w:rFonts w:ascii="Times New Roman" w:hAnsi="Times New Roman" w:cs="Times New Roman"/>
                <w:kern w:val="0"/>
                <w:sz w:val="18"/>
                <w:szCs w:val="18"/>
              </w:rPr>
              <w:t>CAC</w:t>
            </w:r>
            <w:r>
              <w:rPr>
                <w:rFonts w:ascii="Times New Roman" w:hAnsi="Times New Roman" w:cs="Times New Roman"/>
                <w:b/>
                <w:kern w:val="0"/>
                <w:sz w:val="18"/>
                <w:szCs w:val="18"/>
              </w:rPr>
              <w:t>T</w:t>
            </w:r>
            <w:r>
              <w:rPr>
                <w:rFonts w:ascii="Times New Roman" w:hAnsi="Times New Roman" w:cs="Times New Roman"/>
                <w:kern w:val="0"/>
                <w:sz w:val="18"/>
                <w:szCs w:val="18"/>
              </w:rPr>
              <w:t>CCA</w:t>
            </w:r>
            <w:r>
              <w:rPr>
                <w:rFonts w:ascii="Times New Roman" w:hAnsi="Times New Roman" w:cs="Times New Roman"/>
                <w:b/>
                <w:kern w:val="0"/>
                <w:sz w:val="18"/>
                <w:szCs w:val="18"/>
              </w:rPr>
              <w:t>G</w:t>
            </w:r>
            <w:r>
              <w:rPr>
                <w:rFonts w:ascii="Times New Roman" w:hAnsi="Times New Roman" w:cs="Times New Roman"/>
                <w:kern w:val="0"/>
                <w:sz w:val="18"/>
                <w:szCs w:val="18"/>
              </w:rPr>
              <w:t>TCA</w:t>
            </w:r>
            <w:r>
              <w:rPr>
                <w:rFonts w:ascii="Times New Roman" w:hAnsi="Times New Roman" w:cs="Times New Roman"/>
                <w:b/>
                <w:kern w:val="0"/>
                <w:sz w:val="18"/>
                <w:szCs w:val="18"/>
              </w:rPr>
              <w:t>CT</w:t>
            </w:r>
            <w:r>
              <w:rPr>
                <w:rFonts w:ascii="Times New Roman" w:hAnsi="Times New Roman" w:cs="Times New Roman"/>
                <w:kern w:val="0"/>
                <w:sz w:val="18"/>
                <w:szCs w:val="18"/>
              </w:rPr>
              <w:t>AG</w:t>
            </w:r>
            <w:r>
              <w:rPr>
                <w:rFonts w:ascii="Times New Roman" w:hAnsi="Times New Roman" w:cs="Times New Roman"/>
                <w:b/>
                <w:kern w:val="0"/>
                <w:sz w:val="18"/>
                <w:szCs w:val="18"/>
              </w:rPr>
              <w:t>C</w:t>
            </w:r>
            <w:r>
              <w:rPr>
                <w:rFonts w:ascii="Times New Roman" w:hAnsi="Times New Roman" w:cs="Times New Roman"/>
                <w:kern w:val="0"/>
                <w:sz w:val="18"/>
                <w:szCs w:val="18"/>
              </w:rPr>
              <w:t>p-3’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19</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&lt;EndNote&gt;&lt;Cite&gt;&lt;Author&gt;Yu&lt;/Author&gt;&lt;Year&gt;2016&lt;/Year&gt;&lt;RecNum&gt;4&lt;/RecNum&gt;&lt;DisplayText&gt;&lt;style font="Arial"&gt;(Yu&lt;/style&gt;&lt;style face="italic" font="Arial"&gt;</w:instrText>
            </w:r>
            <w:r>
              <w:rPr>
                <w:rFonts w:ascii="Times New Roman" w:hAnsi="Times New Roman" w:cs="Times New Roman"/>
                <w:sz w:val="18"/>
                <w:szCs w:val="18"/>
                <w:lang w:eastAsia="zh-CN"/>
              </w:rPr>
              <w:instrText>等，</w:instrText>
            </w:r>
            <w:r>
              <w:rPr>
                <w:rFonts w:ascii="Times New Roman" w:hAnsi="Times New Roman" w:cs="Times New Roman"/>
                <w:sz w:val="18"/>
                <w:szCs w:val="18"/>
                <w:lang w:eastAsia="zh-CN"/>
              </w:rPr>
              <w:instrText>&lt;/style&gt;&lt;</w:instrText>
            </w:r>
            <w:r>
              <w:rPr>
                <w:rFonts w:ascii="Times New Roman" w:hAnsi="Times New Roman" w:cs="Times New Roman"/>
                <w:sz w:val="18"/>
                <w:szCs w:val="18"/>
                <w:lang w:eastAsia="zh-CN"/>
              </w:rPr>
              <w:instrText>style font="Arial"&gt; 2016)&lt;/style&gt;&lt;/DisplayText&gt;&lt;record&gt;&lt;rec-number&gt;4&lt;/rec-number&gt;&lt;foreign-keys&gt;&lt;key app="EN" db-id="ww9zfa92qa99rtepfrrvaxrk2aav0estapfv" timestamp="1596614306"&gt;4&lt;/key&gt;&lt;/foreign-keys&gt;&lt;ref-type name="Journal Article"&gt;17&lt;/ref-type&gt;&lt;contributo</w:instrText>
            </w:r>
            <w:r>
              <w:rPr>
                <w:rFonts w:ascii="Times New Roman" w:hAnsi="Times New Roman" w:cs="Times New Roman"/>
                <w:sz w:val="18"/>
                <w:szCs w:val="18"/>
                <w:lang w:eastAsia="zh-CN"/>
              </w:rPr>
              <w:instrText>rs&gt;&lt;authors&gt;&lt;author&gt;Yu, Zhen-Hua&lt;/author&gt;&lt;author&gt;Yu, Jiang&lt;/author&gt;&lt;author&gt;Ikenaga, Makoto&lt;/author&gt;&lt;author&gt;Sakai, Masao&lt;/author&gt;&lt;author&gt;Liu, Xiao-Bing&lt;/author&gt;&lt;author&gt;Wang, Guang-Hua&lt;/author&gt;&lt;/authors&gt;&lt;/contributors&gt;&lt;titles&gt;&lt;title&gt;Characterization of root-</w:instrText>
            </w:r>
            <w:r>
              <w:rPr>
                <w:rFonts w:ascii="Times New Roman" w:hAnsi="Times New Roman" w:cs="Times New Roman"/>
                <w:sz w:val="18"/>
                <w:szCs w:val="18"/>
                <w:lang w:eastAsia="zh-CN"/>
              </w:rPr>
              <w:instrText>associated bacterial community structures in soybean and corn using locked nucleic acid (LNA) oligonucleotide-PCR clamping and 454 pyrosequencing&lt;/title&gt;&lt;secondary-title&gt;Journal of Integrative Agriculture&lt;/secondary-title&gt;&lt;/titles&gt;&lt;periodical&gt;&lt;full-title&gt;J</w:instrText>
            </w:r>
            <w:r>
              <w:rPr>
                <w:rFonts w:ascii="Times New Roman" w:hAnsi="Times New Roman" w:cs="Times New Roman"/>
                <w:sz w:val="18"/>
                <w:szCs w:val="18"/>
                <w:lang w:eastAsia="zh-CN"/>
              </w:rPr>
              <w:instrText>ournal of Integrative Agriculture&lt;/full-title&gt;&lt;/periodical&gt;&lt;pages&gt;1883-1891&lt;/pages&gt;&lt;volume&gt;15&lt;/volume&gt;&lt;number&gt;8&lt;/number&gt;&lt;keywords&gt;&lt;keyword&gt;bacterial diversity&lt;/keyword&gt;&lt;keyword&gt;high-throughput sequencing&lt;/keyword&gt;&lt;keyword&gt;corn&lt;/keyword&gt;&lt;keyword&gt;soybean&lt;/ke</w:instrText>
            </w:r>
            <w:r>
              <w:rPr>
                <w:rFonts w:ascii="Times New Roman" w:hAnsi="Times New Roman" w:cs="Times New Roman"/>
                <w:sz w:val="18"/>
                <w:szCs w:val="18"/>
                <w:lang w:eastAsia="zh-CN"/>
              </w:rPr>
              <w:instrText>yword&gt;&lt;keyword&gt;SSU rRNA genes&lt;/keyword&gt;&lt;/keywords&gt;&lt;dates&gt;&lt;year&gt;2016&lt;/year&gt;&lt;pub-dates&gt;&lt;date&gt;2016/08/01/&lt;/date&gt;&lt;/pub-dates&gt;&lt;/dates&gt;&lt;isbn&gt;2095-3119&lt;/isbn&gt;&lt;urls&gt;&lt;related-urls&gt;&lt;url&gt;http://www.sciencedirect.com/science/article/pii/S2095311915611959&lt;/url&gt;&lt;/relate</w:instrText>
            </w:r>
            <w:r>
              <w:rPr>
                <w:rFonts w:ascii="Times New Roman" w:hAnsi="Times New Roman" w:cs="Times New Roman"/>
                <w:sz w:val="18"/>
                <w:szCs w:val="18"/>
                <w:lang w:eastAsia="zh-CN"/>
              </w:rPr>
              <w:instrText>d-urls&gt;&lt;/urls&gt;&lt;electronic-resource-num&gt;https://doi.org/10.1016/S2095-3119(15)61195-9&lt;/electronic-resource-num&gt;&lt;/record&gt;&lt;/Cite&gt;&lt;/EndNote&gt;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(Yu</w:t>
            </w:r>
            <w:r>
              <w:rPr>
                <w:rFonts w:ascii="Times New Roman" w:hAnsi="Times New Roman" w:cs="Times New Roman"/>
                <w:i/>
                <w:sz w:val="18"/>
                <w:szCs w:val="18"/>
                <w:lang w:eastAsia="zh-CN"/>
              </w:rPr>
              <w:t>等，</w:t>
            </w:r>
            <w:r>
              <w:rPr>
                <w:rFonts w:ascii="Times New Roman" w:hAnsi="Times New Roman" w:cs="Times New Roman"/>
                <w:sz w:val="18"/>
                <w:szCs w:val="18"/>
                <w:lang w:eastAsia="zh-CN"/>
              </w:rPr>
              <w:t xml:space="preserve"> 2016)</w:t>
            </w:r>
            <w:r>
              <w:rPr>
                <w:rFonts w:ascii="Times New Roman" w:hAnsi="Times New Roman" w:cs="Times New Roman"/>
                <w:sz w:val="18"/>
                <w:szCs w:val="18"/>
                <w:lang w:eastAsia="zh-CN"/>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vAlign w:val="center"/>
          </w:tcPr>
          <w:p w:rsidR="00B94454" w:rsidRDefault="004F3558">
            <w:pPr>
              <w:rPr>
                <w:rFonts w:ascii="Times New Roman" w:hAnsi="Times New Roman" w:cs="Times New Roman"/>
                <w:sz w:val="18"/>
                <w:szCs w:val="18"/>
                <w:lang w:eastAsia="zh-CN"/>
              </w:rPr>
            </w:pPr>
            <w:r>
              <w:rPr>
                <w:rFonts w:ascii="Times New Roman" w:hAnsi="Times New Roman" w:cs="Times New Roman"/>
                <w:sz w:val="18"/>
                <w:szCs w:val="18"/>
              </w:rPr>
              <w:t>LNA-Pla63</w:t>
            </w:r>
            <w:r>
              <w:rPr>
                <w:rFonts w:ascii="Times New Roman" w:hAnsi="Times New Roman" w:cs="Times New Roman"/>
                <w:sz w:val="18"/>
                <w:szCs w:val="18"/>
                <w:lang w:eastAsia="zh-CN"/>
              </w:rPr>
              <w:t>（玉米）</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kern w:val="0"/>
                <w:sz w:val="18"/>
                <w:szCs w:val="18"/>
              </w:rPr>
              <w:t>5’-</w:t>
            </w:r>
            <w:r>
              <w:rPr>
                <w:rFonts w:ascii="Times New Roman" w:hAnsi="Times New Roman" w:cs="Times New Roman"/>
                <w:kern w:val="0"/>
                <w:sz w:val="18"/>
                <w:szCs w:val="18"/>
                <w:u w:val="single"/>
              </w:rPr>
              <w:t>GTC</w:t>
            </w:r>
            <w:r>
              <w:rPr>
                <w:rFonts w:ascii="Times New Roman" w:hAnsi="Times New Roman" w:cs="Times New Roman"/>
                <w:kern w:val="0"/>
                <w:sz w:val="18"/>
                <w:szCs w:val="18"/>
              </w:rPr>
              <w:t>G</w:t>
            </w:r>
            <w:r>
              <w:rPr>
                <w:rFonts w:ascii="Times New Roman" w:hAnsi="Times New Roman" w:cs="Times New Roman"/>
                <w:b/>
                <w:kern w:val="0"/>
                <w:sz w:val="18"/>
                <w:szCs w:val="18"/>
              </w:rPr>
              <w:t>A</w:t>
            </w:r>
            <w:r>
              <w:rPr>
                <w:rFonts w:ascii="Times New Roman" w:hAnsi="Times New Roman" w:cs="Times New Roman"/>
                <w:kern w:val="0"/>
                <w:sz w:val="18"/>
                <w:szCs w:val="18"/>
              </w:rPr>
              <w:t>ACGG</w:t>
            </w:r>
            <w:r>
              <w:rPr>
                <w:rFonts w:ascii="Times New Roman" w:hAnsi="Times New Roman" w:cs="Times New Roman"/>
                <w:b/>
                <w:kern w:val="0"/>
                <w:sz w:val="18"/>
                <w:szCs w:val="18"/>
              </w:rPr>
              <w:t>G</w:t>
            </w:r>
            <w:r>
              <w:rPr>
                <w:rFonts w:ascii="Times New Roman" w:hAnsi="Times New Roman" w:cs="Times New Roman"/>
                <w:kern w:val="0"/>
                <w:sz w:val="18"/>
                <w:szCs w:val="18"/>
              </w:rPr>
              <w:t>AAG</w:t>
            </w:r>
            <w:r>
              <w:rPr>
                <w:rFonts w:ascii="Times New Roman" w:hAnsi="Times New Roman" w:cs="Times New Roman"/>
                <w:b/>
                <w:kern w:val="0"/>
                <w:sz w:val="18"/>
                <w:szCs w:val="18"/>
              </w:rPr>
              <w:t>T</w:t>
            </w:r>
            <w:r>
              <w:rPr>
                <w:rFonts w:ascii="Times New Roman" w:hAnsi="Times New Roman" w:cs="Times New Roman"/>
                <w:kern w:val="0"/>
                <w:sz w:val="18"/>
                <w:szCs w:val="18"/>
              </w:rPr>
              <w:t>GG</w:t>
            </w:r>
            <w:r>
              <w:rPr>
                <w:rFonts w:ascii="Times New Roman" w:hAnsi="Times New Roman" w:cs="Times New Roman"/>
                <w:b/>
                <w:kern w:val="0"/>
                <w:sz w:val="18"/>
                <w:szCs w:val="18"/>
              </w:rPr>
              <w:t>T</w:t>
            </w:r>
            <w:r>
              <w:rPr>
                <w:rFonts w:ascii="Times New Roman" w:hAnsi="Times New Roman" w:cs="Times New Roman"/>
                <w:kern w:val="0"/>
                <w:sz w:val="18"/>
                <w:szCs w:val="18"/>
              </w:rPr>
              <w:t>p-3’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17</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&lt;EndNote&gt;&lt;Cite&gt;&lt;Author&gt;Ikenaga&lt;/Author&gt;&lt;Year&gt;2</w:instrText>
            </w:r>
            <w:r>
              <w:rPr>
                <w:rFonts w:ascii="Times New Roman" w:hAnsi="Times New Roman" w:cs="Times New Roman"/>
                <w:sz w:val="18"/>
                <w:szCs w:val="18"/>
                <w:lang w:eastAsia="zh-CN"/>
              </w:rPr>
              <w:instrText>014&lt;/Year&gt;&lt;RecNum&gt;1&lt;/RecNum&gt;&lt;DisplayText&gt;&lt;style font="Arial"&gt;(Ikenaga and Sakai 2014)&lt;/style&gt;&lt;/DisplayText&gt;&lt;record&gt;&lt;rec-number&gt;1&lt;/rec-number&gt;&lt;foreign-keys&gt;&lt;key app="EN" db-id="ww9zfa92qa99rtepfrrvaxrk2aav0estapfv" timestamp="1596609864"&gt;1&lt;/key&gt;&lt;/foreign-ke</w:instrText>
            </w:r>
            <w:r>
              <w:rPr>
                <w:rFonts w:ascii="Times New Roman" w:hAnsi="Times New Roman" w:cs="Times New Roman"/>
                <w:sz w:val="18"/>
                <w:szCs w:val="18"/>
                <w:lang w:eastAsia="zh-CN"/>
              </w:rPr>
              <w:instrText xml:space="preserve">ys&gt;&lt;ref-type name="Journal Article"&gt;17&lt;/ref-type&gt;&lt;contributors&gt;&lt;authors&gt;&lt;author&gt;Ikenaga, Makoto&lt;/author&gt;&lt;author&gt;Sakai, Masao&lt;/author&gt;&lt;/authors&gt;&lt;/contributors&gt;&lt;titles&gt;&lt;title&gt;Application of Locked Nucleic Acid (LNA) Oligonucleotide-PCR Clamping Technique to </w:instrText>
            </w:r>
            <w:r>
              <w:rPr>
                <w:rFonts w:ascii="Times New Roman" w:hAnsi="Times New Roman" w:cs="Times New Roman"/>
                <w:sz w:val="18"/>
                <w:szCs w:val="18"/>
                <w:lang w:eastAsia="zh-CN"/>
              </w:rPr>
              <w:instrText>Selectively PCR Amplify the SSU rRNA Genes of Bacteria in Investigating the Plant-Associated Community Structures&lt;/title&gt;&lt;secondary-title&gt;Microbes and Environments&lt;/secondary-title&gt;&lt;/titles&gt;&lt;periodical&gt;&lt;full-title&gt;Microbes and Environments&lt;/full-title&gt;&lt;/pe</w:instrText>
            </w:r>
            <w:r>
              <w:rPr>
                <w:rFonts w:ascii="Times New Roman" w:hAnsi="Times New Roman" w:cs="Times New Roman"/>
                <w:sz w:val="18"/>
                <w:szCs w:val="18"/>
                <w:lang w:eastAsia="zh-CN"/>
              </w:rPr>
              <w:instrText>riodical&gt;&lt;pages&gt;286-295&lt;/pages&gt;&lt;volume&gt;29&lt;/volume&gt;&lt;number&gt;3&lt;/number&gt;&lt;dates&gt;&lt;year&gt;2014&lt;/year&gt;&lt;pub-dates&gt;&lt;date&gt;Sep 17&lt;/date&gt;&lt;/pub-dates&gt;&lt;/dates&gt;&lt;isbn&gt;1342-6311&lt;/isbn&gt;&lt;accession-num&gt;WOS:000342221400007&lt;/accession-num&gt;&lt;urls&gt;&lt;related-urls&gt;&lt;url&gt;&amp;lt;Go to ISI&amp;gt;</w:instrText>
            </w:r>
            <w:r>
              <w:rPr>
                <w:rFonts w:ascii="Times New Roman" w:hAnsi="Times New Roman" w:cs="Times New Roman"/>
                <w:sz w:val="18"/>
                <w:szCs w:val="18"/>
                <w:lang w:eastAsia="zh-CN"/>
              </w:rPr>
              <w:instrText>://WOS:000342221400007&lt;/url&gt;&lt;/related-urls&gt;&lt;/urls&gt;&lt;electronic-resource-num&gt;10.1264/jsme2.ME14061&lt;/electronic-resource-num&gt;&lt;/record&gt;&lt;/Cite&gt;&lt;/EndNote&gt;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(Ikenaga and Sakai 2014)</w:t>
            </w:r>
            <w:r>
              <w:rPr>
                <w:rFonts w:ascii="Times New Roman" w:hAnsi="Times New Roman" w:cs="Times New Roman"/>
                <w:sz w:val="18"/>
                <w:szCs w:val="18"/>
                <w:lang w:eastAsia="zh-CN"/>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LNA-Pla1492</w:t>
            </w:r>
            <w:r>
              <w:rPr>
                <w:rFonts w:ascii="Times New Roman" w:hAnsi="Times New Roman" w:cs="Times New Roman"/>
                <w:sz w:val="18"/>
                <w:szCs w:val="18"/>
                <w:lang w:eastAsia="zh-CN"/>
              </w:rPr>
              <w:t>（</w:t>
            </w:r>
            <w:r>
              <w:rPr>
                <w:rFonts w:ascii="Times New Roman" w:hAnsi="Times New Roman" w:cs="Times New Roman"/>
                <w:sz w:val="18"/>
                <w:szCs w:val="18"/>
              </w:rPr>
              <w:t>玉米</w:t>
            </w:r>
            <w:r>
              <w:rPr>
                <w:rFonts w:ascii="Times New Roman" w:hAnsi="Times New Roman" w:cs="Times New Roman"/>
                <w:sz w:val="18"/>
                <w:szCs w:val="18"/>
                <w:lang w:eastAsia="zh-CN"/>
              </w:rPr>
              <w:t>）</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kern w:val="0"/>
                <w:sz w:val="18"/>
                <w:szCs w:val="18"/>
              </w:rPr>
              <w:t>5’-</w:t>
            </w:r>
            <w:r>
              <w:rPr>
                <w:rFonts w:ascii="Times New Roman" w:hAnsi="Times New Roman" w:cs="Times New Roman"/>
                <w:kern w:val="0"/>
                <w:sz w:val="18"/>
                <w:szCs w:val="18"/>
                <w:u w:val="single"/>
              </w:rPr>
              <w:t>CTT</w:t>
            </w:r>
            <w:r>
              <w:rPr>
                <w:rFonts w:ascii="Times New Roman" w:hAnsi="Times New Roman" w:cs="Times New Roman"/>
                <w:kern w:val="0"/>
                <w:sz w:val="18"/>
                <w:szCs w:val="18"/>
              </w:rPr>
              <w:t>CAC</w:t>
            </w:r>
            <w:r>
              <w:rPr>
                <w:rFonts w:ascii="Times New Roman" w:hAnsi="Times New Roman" w:cs="Times New Roman"/>
                <w:b/>
                <w:kern w:val="0"/>
                <w:sz w:val="18"/>
                <w:szCs w:val="18"/>
              </w:rPr>
              <w:t>T</w:t>
            </w:r>
            <w:r>
              <w:rPr>
                <w:rFonts w:ascii="Times New Roman" w:hAnsi="Times New Roman" w:cs="Times New Roman"/>
                <w:kern w:val="0"/>
                <w:sz w:val="18"/>
                <w:szCs w:val="18"/>
              </w:rPr>
              <w:t>CCA</w:t>
            </w:r>
            <w:r>
              <w:rPr>
                <w:rFonts w:ascii="Times New Roman" w:hAnsi="Times New Roman" w:cs="Times New Roman"/>
                <w:b/>
                <w:kern w:val="0"/>
                <w:sz w:val="18"/>
                <w:szCs w:val="18"/>
              </w:rPr>
              <w:t>G</w:t>
            </w:r>
            <w:r>
              <w:rPr>
                <w:rFonts w:ascii="Times New Roman" w:hAnsi="Times New Roman" w:cs="Times New Roman"/>
                <w:kern w:val="0"/>
                <w:sz w:val="18"/>
                <w:szCs w:val="18"/>
              </w:rPr>
              <w:t>TCGC</w:t>
            </w:r>
            <w:r>
              <w:rPr>
                <w:rFonts w:ascii="Times New Roman" w:hAnsi="Times New Roman" w:cs="Times New Roman"/>
                <w:b/>
                <w:kern w:val="0"/>
                <w:sz w:val="18"/>
                <w:szCs w:val="18"/>
              </w:rPr>
              <w:t>A</w:t>
            </w:r>
            <w:r>
              <w:rPr>
                <w:rFonts w:ascii="Times New Roman" w:hAnsi="Times New Roman" w:cs="Times New Roman"/>
                <w:kern w:val="0"/>
                <w:sz w:val="18"/>
                <w:szCs w:val="18"/>
              </w:rPr>
              <w:t>AG</w:t>
            </w:r>
            <w:r>
              <w:rPr>
                <w:rFonts w:ascii="Times New Roman" w:hAnsi="Times New Roman" w:cs="Times New Roman"/>
                <w:b/>
                <w:kern w:val="0"/>
                <w:sz w:val="18"/>
                <w:szCs w:val="18"/>
              </w:rPr>
              <w:t>C</w:t>
            </w:r>
            <w:r>
              <w:rPr>
                <w:rFonts w:ascii="Times New Roman" w:hAnsi="Times New Roman" w:cs="Times New Roman"/>
                <w:kern w:val="0"/>
                <w:sz w:val="18"/>
                <w:szCs w:val="18"/>
              </w:rPr>
              <w:t>p-3’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19</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w:instrText>
            </w:r>
            <w:r>
              <w:rPr>
                <w:rFonts w:ascii="Times New Roman" w:hAnsi="Times New Roman" w:cs="Times New Roman"/>
                <w:sz w:val="18"/>
                <w:szCs w:val="18"/>
                <w:lang w:eastAsia="zh-CN"/>
              </w:rPr>
              <w:instrText>Author&gt;Ikenaga&lt;/Author&gt;&lt;Year&gt;2014&lt;/Year&gt;&lt;RecNum&gt;1&lt;/RecNum&gt;&lt;DisplayText&gt;&lt;style font="Arial"&gt;(Ikenaga and Sakai 2014)&lt;/style&gt;&lt;/DisplayText&gt;&lt;record&gt;&lt;rec-number&gt;1&lt;/rec-number&gt;&lt;foreign-keys&gt;&lt;key app="EN" db-id="ww9zfa92qa99rtepfrrvaxrk2aav0estapfv" timestamp="1</w:instrText>
            </w:r>
            <w:r>
              <w:rPr>
                <w:rFonts w:ascii="Times New Roman" w:hAnsi="Times New Roman" w:cs="Times New Roman"/>
                <w:sz w:val="18"/>
                <w:szCs w:val="18"/>
                <w:lang w:eastAsia="zh-CN"/>
              </w:rPr>
              <w:instrText>596609864"&gt;1&lt;/key&gt;&lt;/foreign-keys&gt;&lt;ref-type name="Journal Article"&gt;17&lt;/ref-type&gt;&lt;contributors&gt;&lt;authors&gt;&lt;author&gt;Ikenaga, Makoto&lt;/author&gt;&lt;author&gt;Sakai, Masao&lt;/author&gt;&lt;/authors&gt;&lt;/contributors&gt;&lt;titles&gt;&lt;title&gt;Application of Locked Nucleic Acid (LNA) Oligonucleot</w:instrText>
            </w:r>
            <w:r>
              <w:rPr>
                <w:rFonts w:ascii="Times New Roman" w:hAnsi="Times New Roman" w:cs="Times New Roman"/>
                <w:sz w:val="18"/>
                <w:szCs w:val="18"/>
                <w:lang w:eastAsia="zh-CN"/>
              </w:rPr>
              <w:instrText>ide-PCR Clamping Technique to Selectively PCR Amplify the SSU rRNA Genes of Bacteria in Investigating the Plant-Associated Community Structures&lt;/title&gt;&lt;secondary-title&gt;Microbes and Environments&lt;/secondary-title&gt;&lt;/titles&gt;&lt;periodical&gt;&lt;full-title&gt;Microbes and</w:instrText>
            </w:r>
            <w:r>
              <w:rPr>
                <w:rFonts w:ascii="Times New Roman" w:hAnsi="Times New Roman" w:cs="Times New Roman"/>
                <w:sz w:val="18"/>
                <w:szCs w:val="18"/>
                <w:lang w:eastAsia="zh-CN"/>
              </w:rPr>
              <w:instrText xml:space="preserve"> Environments&lt;/full-title&gt;&lt;/periodical&gt;&lt;pages&gt;286-295&lt;/pages&gt;&lt;volume&gt;29&lt;/volume&gt;&lt;number&gt;3&lt;/number&gt;&lt;dates&gt;&lt;year&gt;2014&lt;/year&gt;&lt;pub-dates&gt;&lt;date&gt;Sep 17&lt;/date&gt;&lt;/pub-dates&gt;&lt;/dates&gt;&lt;isbn&gt;1342-6311&lt;/isbn&gt;&lt;accession-num&gt;WOS:000342221400007&lt;/accession-num&gt;&lt;urls&gt;&lt;relat</w:instrText>
            </w:r>
            <w:r>
              <w:rPr>
                <w:rFonts w:ascii="Times New Roman" w:hAnsi="Times New Roman" w:cs="Times New Roman"/>
                <w:sz w:val="18"/>
                <w:szCs w:val="18"/>
                <w:lang w:eastAsia="zh-CN"/>
              </w:rPr>
              <w:instrText>ed-urls&gt;&lt;url&gt;&amp;lt;Go to ISI&amp;gt;://WOS:000342221400007&lt;/url&gt;&lt;/related-urls&gt;&lt;/urls&gt;&lt;electronic-resource-num&gt;10.1264/jsme2.ME14061&lt;/electronic-resource-num&gt;&lt;/record&gt;&lt;/Cite&gt;&lt;/EndNote&gt;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 xml:space="preserve">(Ikenaga and Sakai </w:t>
            </w:r>
            <w:r>
              <w:rPr>
                <w:rFonts w:ascii="Times New Roman" w:hAnsi="Times New Roman" w:cs="Times New Roman"/>
                <w:sz w:val="18"/>
                <w:szCs w:val="18"/>
                <w:lang w:eastAsia="zh-CN"/>
              </w:rPr>
              <w:lastRenderedPageBreak/>
              <w:t>2014)</w:t>
            </w:r>
            <w:r>
              <w:rPr>
                <w:rFonts w:ascii="Times New Roman" w:hAnsi="Times New Roman" w:cs="Times New Roman"/>
                <w:sz w:val="18"/>
                <w:szCs w:val="18"/>
                <w:lang w:eastAsia="zh-CN"/>
              </w:rPr>
              <w:fldChar w:fldCharType="end"/>
            </w:r>
          </w:p>
        </w:tc>
      </w:tr>
      <w:tr w:rsidR="00B94454">
        <w:trPr>
          <w:trHeight w:val="611"/>
        </w:trPr>
        <w:tc>
          <w:tcPr>
            <w:tcW w:w="1522" w:type="dxa"/>
            <w:vMerge w:val="restart"/>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lastRenderedPageBreak/>
              <w:t>Bacterial primer</w:t>
            </w:r>
          </w:p>
        </w:tc>
        <w:tc>
          <w:tcPr>
            <w:tcW w:w="1880"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lang w:eastAsia="zh-CN"/>
              </w:rPr>
              <w:t>KU</w:t>
            </w:r>
            <w:r>
              <w:rPr>
                <w:rFonts w:ascii="Times New Roman" w:hAnsi="Times New Roman" w:cs="Times New Roman"/>
                <w:sz w:val="18"/>
                <w:szCs w:val="18"/>
              </w:rPr>
              <w:t>63f</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5’-</w:t>
            </w:r>
            <w:r>
              <w:rPr>
                <w:rFonts w:ascii="Times New Roman" w:hAnsi="Times New Roman" w:cs="Times New Roman"/>
                <w:sz w:val="18"/>
                <w:szCs w:val="18"/>
                <w:lang w:eastAsia="zh-CN"/>
              </w:rPr>
              <w:t>GCYTWAYACATGCAAGTC</w:t>
            </w:r>
            <w:r>
              <w:rPr>
                <w:rFonts w:ascii="Times New Roman" w:hAnsi="Times New Roman" w:cs="Times New Roman"/>
                <w:sz w:val="18"/>
                <w:szCs w:val="18"/>
              </w:rPr>
              <w:t>-3’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lang w:eastAsia="zh-CN"/>
              </w:rPr>
              <w:t>1</w:t>
            </w:r>
            <w:r>
              <w:rPr>
                <w:rFonts w:ascii="Times New Roman" w:hAnsi="Times New Roman" w:cs="Times New Roman"/>
                <w:sz w:val="18"/>
                <w:szCs w:val="18"/>
                <w:lang w:eastAsia="zh-CN"/>
              </w:rPr>
              <w:t>8</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&lt;EndNote&gt;&lt;Cite&gt;&lt;Author&gt;Ikenaga&lt;/Author&gt;&lt;Year&gt;2018&lt;/Year&gt;&lt;RecNum&gt;2&lt;/RecNum&gt;&lt;DisplayText&gt;&lt;style font="Arial"&gt;(Ikenaga&lt;/style&gt;&lt;style face="italic" font="Arial"&gt;</w:instrText>
            </w:r>
            <w:r>
              <w:rPr>
                <w:rFonts w:ascii="Times New Roman" w:hAnsi="Times New Roman" w:cs="Times New Roman"/>
                <w:sz w:val="18"/>
                <w:szCs w:val="18"/>
                <w:lang w:eastAsia="zh-CN"/>
              </w:rPr>
              <w:instrText>等，</w:instrText>
            </w:r>
            <w:r>
              <w:rPr>
                <w:rFonts w:ascii="Times New Roman" w:hAnsi="Times New Roman" w:cs="Times New Roman"/>
                <w:sz w:val="18"/>
                <w:szCs w:val="18"/>
                <w:lang w:eastAsia="zh-CN"/>
              </w:rPr>
              <w:instrText>&lt;/style&gt;&lt;style font="Arial"&gt; 2018)&lt;/style&gt;&lt;/DisplayText&gt;&lt;record&gt;&lt;rec-number&gt;2&lt;/r</w:instrText>
            </w:r>
            <w:r>
              <w:rPr>
                <w:rFonts w:ascii="Times New Roman" w:hAnsi="Times New Roman" w:cs="Times New Roman"/>
                <w:sz w:val="18"/>
                <w:szCs w:val="18"/>
                <w:lang w:eastAsia="zh-CN"/>
              </w:rPr>
              <w:instrText>ec-number&gt;&lt;foreign-keys&gt;&lt;key app="EN" db-id="ww9zfa92qa99rtepfrrvaxrk2aav0estapfv" timestamp="1596609887"&gt;2&lt;/key&gt;&lt;/foreign-keys&gt;&lt;ref-type name="Journal Article"&gt;17&lt;/ref-type&gt;&lt;contributors&gt;&lt;authors&gt;&lt;author&gt;Ikenaga, Makoto&lt;/author&gt;&lt;author&gt;Katsuragi, Shohei&lt;/</w:instrText>
            </w:r>
            <w:r>
              <w:rPr>
                <w:rFonts w:ascii="Times New Roman" w:hAnsi="Times New Roman" w:cs="Times New Roman"/>
                <w:sz w:val="18"/>
                <w:szCs w:val="18"/>
                <w:lang w:eastAsia="zh-CN"/>
              </w:rPr>
              <w:instrText xml:space="preserve">author&gt;&lt;author&gt;Handa, Yoshihiro&lt;/author&gt;&lt;author&gt;Katsumata, Hiroshi&lt;/author&gt;&lt;author&gt;Chishaki, Naoya&lt;/author&gt;&lt;author&gt;Kawauchi, Tomohiro&lt;/author&gt;&lt;author&gt;Sakai, Masao&lt;/author&gt;&lt;/authors&gt;&lt;/contributors&gt;&lt;titles&gt;&lt;title&gt;Improvements in Bacterial Primers to Enhance </w:instrText>
            </w:r>
            <w:r>
              <w:rPr>
                <w:rFonts w:ascii="Times New Roman" w:hAnsi="Times New Roman" w:cs="Times New Roman"/>
                <w:sz w:val="18"/>
                <w:szCs w:val="18"/>
                <w:lang w:eastAsia="zh-CN"/>
              </w:rPr>
              <w:instrText>Selective SSU rRNA Gene Amplification of Plant-associated Bacteria by Applying the LNA Oligonucleotide-PCR Clamping Technique&lt;/title&gt;&lt;secondary-title&gt;Microbes and Environments&lt;/secondary-title&gt;&lt;/titles&gt;&lt;periodical&gt;&lt;full-title&gt;Microbes and Environments&lt;/ful</w:instrText>
            </w:r>
            <w:r>
              <w:rPr>
                <w:rFonts w:ascii="Times New Roman" w:hAnsi="Times New Roman" w:cs="Times New Roman"/>
                <w:sz w:val="18"/>
                <w:szCs w:val="18"/>
                <w:lang w:eastAsia="zh-CN"/>
              </w:rPr>
              <w:instrText>l-title&gt;&lt;/periodical&gt;&lt;pages&gt;340-344&lt;/pages&gt;&lt;volume&gt;33&lt;/volume&gt;&lt;number&gt;3&lt;/number&gt;&lt;dates&gt;&lt;year&gt;2018&lt;/year&gt;&lt;pub-dates&gt;&lt;date&gt;Sep 29&lt;/date&gt;&lt;/pub-dates&gt;&lt;/dates&gt;&lt;isbn&gt;1342-6311&lt;/isbn&gt;&lt;accession-num&gt;WOS:000446256500015&lt;/accession-num&gt;&lt;urls&gt;&lt;related-urls&gt;&lt;url&gt;&amp;lt;G</w:instrText>
            </w:r>
            <w:r>
              <w:rPr>
                <w:rFonts w:ascii="Times New Roman" w:hAnsi="Times New Roman" w:cs="Times New Roman"/>
                <w:sz w:val="18"/>
                <w:szCs w:val="18"/>
                <w:lang w:eastAsia="zh-CN"/>
              </w:rPr>
              <w:instrText>o to ISI&amp;gt;://WOS:000446256500015&lt;/url&gt;&lt;/related-urls&gt;&lt;/urls&gt;&lt;electronic-resource-num&gt;10.1264/jsme2.ME18071&lt;/electronic-resource-num&gt;&lt;/record&gt;&lt;/Cite&gt;&lt;/EndNote&gt;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(Ikenaga</w:t>
            </w:r>
            <w:r>
              <w:rPr>
                <w:rFonts w:ascii="Times New Roman" w:hAnsi="Times New Roman" w:cs="Times New Roman"/>
                <w:i/>
                <w:sz w:val="18"/>
                <w:szCs w:val="18"/>
                <w:lang w:eastAsia="zh-CN"/>
              </w:rPr>
              <w:t>等，</w:t>
            </w:r>
            <w:r>
              <w:rPr>
                <w:rFonts w:ascii="Times New Roman" w:hAnsi="Times New Roman" w:cs="Times New Roman"/>
                <w:sz w:val="18"/>
                <w:szCs w:val="18"/>
                <w:lang w:eastAsia="zh-CN"/>
              </w:rPr>
              <w:t xml:space="preserve"> 2018)</w:t>
            </w:r>
            <w:r>
              <w:rPr>
                <w:rFonts w:ascii="Times New Roman" w:hAnsi="Times New Roman" w:cs="Times New Roman"/>
                <w:sz w:val="18"/>
                <w:szCs w:val="18"/>
                <w:lang w:eastAsia="zh-CN"/>
              </w:rPr>
              <w:fldChar w:fldCharType="end"/>
            </w:r>
          </w:p>
        </w:tc>
      </w:tr>
      <w:tr w:rsidR="00B94454">
        <w:trPr>
          <w:trHeight w:val="142"/>
        </w:trPr>
        <w:tc>
          <w:tcPr>
            <w:tcW w:w="1522" w:type="dxa"/>
            <w:vMerge/>
            <w:vAlign w:val="center"/>
          </w:tcPr>
          <w:p w:rsidR="00B94454" w:rsidRDefault="00B94454">
            <w:pPr>
              <w:rPr>
                <w:rFonts w:ascii="Times New Roman" w:hAnsi="Times New Roman" w:cs="Times New Roman"/>
                <w:sz w:val="18"/>
                <w:szCs w:val="18"/>
              </w:rPr>
            </w:pPr>
          </w:p>
        </w:tc>
        <w:tc>
          <w:tcPr>
            <w:tcW w:w="1880"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lang w:eastAsia="zh-CN"/>
              </w:rPr>
              <w:t>KU</w:t>
            </w:r>
            <w:r>
              <w:rPr>
                <w:rFonts w:ascii="Times New Roman" w:hAnsi="Times New Roman" w:cs="Times New Roman"/>
                <w:sz w:val="18"/>
                <w:szCs w:val="18"/>
              </w:rPr>
              <w:t>149</w:t>
            </w:r>
            <w:r>
              <w:rPr>
                <w:rFonts w:ascii="Times New Roman" w:hAnsi="Times New Roman" w:cs="Times New Roman"/>
                <w:sz w:val="18"/>
                <w:szCs w:val="18"/>
                <w:lang w:eastAsia="zh-CN"/>
              </w:rPr>
              <w:t>4</w:t>
            </w:r>
            <w:r>
              <w:rPr>
                <w:rFonts w:ascii="Times New Roman" w:hAnsi="Times New Roman" w:cs="Times New Roman"/>
                <w:sz w:val="18"/>
                <w:szCs w:val="18"/>
              </w:rPr>
              <w:t>r</w:t>
            </w:r>
          </w:p>
        </w:tc>
        <w:tc>
          <w:tcPr>
            <w:tcW w:w="2977"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5’-GGYTACCTTGTTACGAC-3’</w:t>
            </w:r>
          </w:p>
        </w:tc>
        <w:tc>
          <w:tcPr>
            <w:tcW w:w="1134" w:type="dxa"/>
            <w:vAlign w:val="center"/>
          </w:tcPr>
          <w:p w:rsidR="00B94454" w:rsidRDefault="004F3558">
            <w:pPr>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lang w:eastAsia="zh-CN"/>
              </w:rPr>
              <w:t>7</w:t>
            </w:r>
          </w:p>
        </w:tc>
        <w:tc>
          <w:tcPr>
            <w:tcW w:w="1747" w:type="dxa"/>
            <w:vAlign w:val="center"/>
          </w:tcPr>
          <w:p w:rsidR="00B94454" w:rsidRDefault="004F3558">
            <w:pPr>
              <w:jc w:val="center"/>
              <w:rPr>
                <w:rFonts w:ascii="Times New Roman" w:hAnsi="Times New Roman" w:cs="Times New Roman"/>
                <w:sz w:val="18"/>
                <w:szCs w:val="18"/>
                <w:lang w:eastAsia="zh-CN"/>
              </w:rPr>
            </w:pP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ADDIN EN.CITE &lt;EndNote&gt;&lt;Cite&gt;&lt;Author&gt;</w:instrText>
            </w:r>
            <w:r>
              <w:rPr>
                <w:rFonts w:ascii="Times New Roman" w:hAnsi="Times New Roman" w:cs="Times New Roman"/>
                <w:sz w:val="18"/>
                <w:szCs w:val="18"/>
                <w:lang w:eastAsia="zh-CN"/>
              </w:rPr>
              <w:instrText>Ikenaga&lt;/Author&gt;&lt;Year&gt;2018&lt;/Year&gt;&lt;RecNum&gt;2&lt;/RecNum&gt;&lt;DisplayText&gt;&lt;style font="Arial"&gt;(Ikenaga&lt;/style&gt;&lt;style face="italic" font="Arial"&gt;</w:instrText>
            </w:r>
            <w:r>
              <w:rPr>
                <w:rFonts w:ascii="Times New Roman" w:hAnsi="Times New Roman" w:cs="Times New Roman"/>
                <w:sz w:val="18"/>
                <w:szCs w:val="18"/>
                <w:lang w:eastAsia="zh-CN"/>
              </w:rPr>
              <w:instrText>等，</w:instrText>
            </w:r>
            <w:r>
              <w:rPr>
                <w:rFonts w:ascii="Times New Roman" w:hAnsi="Times New Roman" w:cs="Times New Roman"/>
                <w:sz w:val="18"/>
                <w:szCs w:val="18"/>
                <w:lang w:eastAsia="zh-CN"/>
              </w:rPr>
              <w:instrText>&lt;/style&gt;&lt;style font="Arial"&gt; 2018)&lt;/style&gt;&lt;/DisplayText&gt;&lt;record&gt;&lt;rec-number&gt;2&lt;/rec-number&gt;&lt;foreign-keys&gt;&lt;key app="EN" db</w:instrText>
            </w:r>
            <w:r>
              <w:rPr>
                <w:rFonts w:ascii="Times New Roman" w:hAnsi="Times New Roman" w:cs="Times New Roman"/>
                <w:sz w:val="18"/>
                <w:szCs w:val="18"/>
                <w:lang w:eastAsia="zh-CN"/>
              </w:rPr>
              <w:instrText>-id="ww9zfa92qa99rtepfrrvaxrk2aav0estapfv" timestamp="1596609887"&gt;2&lt;/key&gt;&lt;/foreign-keys&gt;&lt;ref-type name="Journal Article"&gt;17&lt;/ref-type&gt;&lt;contributors&gt;&lt;authors&gt;&lt;author&gt;Ikenaga, Makoto&lt;/author&gt;&lt;author&gt;Katsuragi, Shohei&lt;/author&gt;&lt;author&gt;Handa, Yoshihiro&lt;/author&gt;</w:instrText>
            </w:r>
            <w:r>
              <w:rPr>
                <w:rFonts w:ascii="Times New Roman" w:hAnsi="Times New Roman" w:cs="Times New Roman"/>
                <w:sz w:val="18"/>
                <w:szCs w:val="18"/>
                <w:lang w:eastAsia="zh-CN"/>
              </w:rPr>
              <w:instrText>&lt;author&gt;Katsumata, Hiroshi&lt;/author&gt;&lt;author&gt;Chishaki, Naoya&lt;/author&gt;&lt;author&gt;Kawauchi, Tomohiro&lt;/author&gt;&lt;author&gt;Sakai, Masao&lt;/author&gt;&lt;/authors&gt;&lt;/contributors&gt;&lt;titles&gt;&lt;title&gt;Improvements in Bacterial Primers to Enhance Selective SSU rRNA Gene Amplification of</w:instrText>
            </w:r>
            <w:r>
              <w:rPr>
                <w:rFonts w:ascii="Times New Roman" w:hAnsi="Times New Roman" w:cs="Times New Roman"/>
                <w:sz w:val="18"/>
                <w:szCs w:val="18"/>
                <w:lang w:eastAsia="zh-CN"/>
              </w:rPr>
              <w:instrText xml:space="preserve"> Plant-associated Bacteria by Applying the LNA Oligonucleotide-PCR Clamping Technique&lt;/title&gt;&lt;secondary-title&gt;Microbes and Environments&lt;/secondary-title&gt;&lt;/titles&gt;&lt;periodical&gt;&lt;full-title&gt;Microbes and Environments&lt;/full-title&gt;&lt;/periodical&gt;&lt;pages&gt;340-344&lt;/pag</w:instrText>
            </w:r>
            <w:r>
              <w:rPr>
                <w:rFonts w:ascii="Times New Roman" w:hAnsi="Times New Roman" w:cs="Times New Roman"/>
                <w:sz w:val="18"/>
                <w:szCs w:val="18"/>
                <w:lang w:eastAsia="zh-CN"/>
              </w:rPr>
              <w:instrText>es&gt;&lt;volume&gt;33&lt;/volume&gt;&lt;number&gt;3&lt;/number&gt;&lt;dates&gt;&lt;year&gt;2018&lt;/year&gt;&lt;pub-dates&gt;&lt;date&gt;Sep 29&lt;/date&gt;&lt;/pub-dates&gt;&lt;/dates&gt;&lt;isbn&gt;1342-6311&lt;/isbn&gt;&lt;accession-num&gt;WOS:000446256500015&lt;/accession-num&gt;&lt;urls&gt;&lt;related-urls&gt;&lt;url&gt;&amp;lt;Go to ISI&amp;gt;://WOS:000446256500015&lt;/url&gt;</w:instrText>
            </w:r>
            <w:r>
              <w:rPr>
                <w:rFonts w:ascii="Times New Roman" w:hAnsi="Times New Roman" w:cs="Times New Roman"/>
                <w:sz w:val="18"/>
                <w:szCs w:val="18"/>
                <w:lang w:eastAsia="zh-CN"/>
              </w:rPr>
              <w:instrText>&lt;/related-urls&gt;&lt;/urls&gt;&lt;electronic-resource-num&gt;10.1264/jsme2.ME18071&lt;/electronic-resource-num&gt;&lt;/record&gt;&lt;/Cite&gt;&lt;/EndNote&gt;</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(Ikenaga</w:t>
            </w:r>
            <w:r>
              <w:rPr>
                <w:rFonts w:ascii="Times New Roman" w:hAnsi="Times New Roman" w:cs="Times New Roman"/>
                <w:i/>
                <w:sz w:val="18"/>
                <w:szCs w:val="18"/>
                <w:lang w:eastAsia="zh-CN"/>
              </w:rPr>
              <w:t>等，</w:t>
            </w:r>
            <w:r>
              <w:rPr>
                <w:rFonts w:ascii="Times New Roman" w:hAnsi="Times New Roman" w:cs="Times New Roman"/>
                <w:sz w:val="18"/>
                <w:szCs w:val="18"/>
                <w:lang w:eastAsia="zh-CN"/>
              </w:rPr>
              <w:t xml:space="preserve"> 2018)</w:t>
            </w:r>
            <w:r>
              <w:rPr>
                <w:rFonts w:ascii="Times New Roman" w:hAnsi="Times New Roman" w:cs="Times New Roman"/>
                <w:sz w:val="18"/>
                <w:szCs w:val="18"/>
                <w:lang w:eastAsia="zh-CN"/>
              </w:rPr>
              <w:fldChar w:fldCharType="end"/>
            </w:r>
          </w:p>
        </w:tc>
      </w:tr>
    </w:tbl>
    <w:p w:rsidR="00B94454" w:rsidRDefault="004F3558">
      <w:pPr>
        <w:rPr>
          <w:rFonts w:ascii="Times New Roman" w:hAnsi="Times New Roman" w:cs="Times New Roman"/>
          <w:sz w:val="18"/>
          <w:szCs w:val="18"/>
          <w:lang w:eastAsia="zh-CN"/>
        </w:rPr>
      </w:pPr>
      <w:r>
        <w:rPr>
          <w:rFonts w:ascii="Times New Roman" w:hAnsi="Times New Roman" w:cs="Times New Roman"/>
          <w:sz w:val="18"/>
          <w:szCs w:val="18"/>
        </w:rPr>
        <w:t>注：</w:t>
      </w:r>
      <w:r>
        <w:rPr>
          <w:rFonts w:ascii="Times New Roman" w:hAnsi="Times New Roman" w:cs="Times New Roman"/>
          <w:sz w:val="18"/>
          <w:szCs w:val="18"/>
        </w:rPr>
        <w:t>“</w:t>
      </w:r>
      <w:r>
        <w:rPr>
          <w:rFonts w:ascii="Times New Roman" w:hAnsi="Times New Roman" w:cs="Times New Roman"/>
          <w:sz w:val="18"/>
          <w:szCs w:val="18"/>
        </w:rPr>
        <w:t>粗体碱基</w:t>
      </w:r>
      <w:r>
        <w:rPr>
          <w:rFonts w:ascii="Times New Roman" w:hAnsi="Times New Roman" w:cs="Times New Roman"/>
          <w:sz w:val="18"/>
          <w:szCs w:val="18"/>
        </w:rPr>
        <w:t>”</w:t>
      </w:r>
      <w:r>
        <w:rPr>
          <w:rFonts w:ascii="Times New Roman" w:hAnsi="Times New Roman" w:cs="Times New Roman"/>
          <w:sz w:val="18"/>
          <w:szCs w:val="18"/>
        </w:rPr>
        <w:t>表示</w:t>
      </w:r>
      <w:r>
        <w:rPr>
          <w:rFonts w:ascii="Times New Roman" w:hAnsi="Times New Roman" w:cs="Times New Roman"/>
          <w:sz w:val="18"/>
          <w:szCs w:val="18"/>
        </w:rPr>
        <w:t>LNA</w:t>
      </w:r>
      <w:r>
        <w:rPr>
          <w:rFonts w:ascii="Times New Roman" w:hAnsi="Times New Roman" w:cs="Times New Roman"/>
          <w:sz w:val="18"/>
          <w:szCs w:val="18"/>
        </w:rPr>
        <w:t>碱基；</w:t>
      </w:r>
      <w:r>
        <w:rPr>
          <w:rFonts w:ascii="Times New Roman" w:hAnsi="Times New Roman" w:cs="Times New Roman"/>
          <w:sz w:val="18"/>
          <w:szCs w:val="18"/>
        </w:rPr>
        <w:t>“</w:t>
      </w:r>
      <w:r>
        <w:rPr>
          <w:rFonts w:ascii="Times New Roman" w:hAnsi="Times New Roman" w:cs="Times New Roman"/>
          <w:sz w:val="18"/>
          <w:szCs w:val="18"/>
        </w:rPr>
        <w:t>下划线碱基</w:t>
      </w:r>
      <w:r>
        <w:rPr>
          <w:rFonts w:ascii="Times New Roman" w:hAnsi="Times New Roman" w:cs="Times New Roman"/>
          <w:sz w:val="18"/>
          <w:szCs w:val="18"/>
        </w:rPr>
        <w:t>”</w:t>
      </w:r>
      <w:r>
        <w:rPr>
          <w:rFonts w:ascii="Times New Roman" w:hAnsi="Times New Roman" w:cs="Times New Roman"/>
          <w:sz w:val="18"/>
          <w:szCs w:val="18"/>
        </w:rPr>
        <w:t>表示</w:t>
      </w:r>
      <w:r>
        <w:rPr>
          <w:rFonts w:ascii="Times New Roman" w:hAnsi="Times New Roman" w:cs="Times New Roman"/>
          <w:sz w:val="18"/>
          <w:szCs w:val="18"/>
        </w:rPr>
        <w:t>LNA</w:t>
      </w:r>
      <w:r>
        <w:rPr>
          <w:rFonts w:ascii="Times New Roman" w:hAnsi="Times New Roman" w:cs="Times New Roman"/>
          <w:sz w:val="18"/>
          <w:szCs w:val="18"/>
        </w:rPr>
        <w:t>引物和细菌引物交叉部分；</w:t>
      </w:r>
      <w:r>
        <w:rPr>
          <w:rFonts w:ascii="Times New Roman" w:hAnsi="Times New Roman" w:cs="Times New Roman"/>
          <w:sz w:val="18"/>
          <w:szCs w:val="18"/>
        </w:rPr>
        <w:t>“p”</w:t>
      </w:r>
      <w:r>
        <w:rPr>
          <w:rFonts w:ascii="Times New Roman" w:hAnsi="Times New Roman" w:cs="Times New Roman"/>
          <w:sz w:val="18"/>
          <w:szCs w:val="18"/>
        </w:rPr>
        <w:t>表示</w:t>
      </w:r>
      <w:r>
        <w:rPr>
          <w:rFonts w:ascii="Times New Roman" w:hAnsi="Times New Roman" w:cs="Times New Roman"/>
          <w:sz w:val="18"/>
          <w:szCs w:val="18"/>
        </w:rPr>
        <w:t>3'</w:t>
      </w:r>
      <w:r>
        <w:rPr>
          <w:rFonts w:ascii="Times New Roman" w:hAnsi="Times New Roman" w:cs="Times New Roman"/>
          <w:sz w:val="18"/>
          <w:szCs w:val="18"/>
        </w:rPr>
        <w:t>末端为磷酸化处理。其中</w:t>
      </w:r>
    </w:p>
    <w:p w:rsidR="00B94454" w:rsidRDefault="00B94454">
      <w:pPr>
        <w:pStyle w:val="11"/>
        <w:widowControl w:val="0"/>
        <w:adjustRightInd w:val="0"/>
        <w:snapToGrid w:val="0"/>
        <w:spacing w:line="360" w:lineRule="auto"/>
        <w:ind w:firstLineChars="0" w:firstLine="0"/>
        <w:jc w:val="both"/>
        <w:rPr>
          <w:rFonts w:ascii="Times New Roman" w:eastAsia="宋体" w:hAnsi="Times New Roman" w:cs="Times New Roman"/>
          <w:color w:val="0000FF"/>
          <w:kern w:val="0"/>
          <w:sz w:val="20"/>
          <w:szCs w:val="20"/>
          <w:lang w:eastAsia="zh-CN"/>
        </w:rPr>
      </w:pPr>
    </w:p>
    <w:p w:rsidR="00B94454" w:rsidRDefault="004F3558">
      <w:pPr>
        <w:wordWrap w:val="0"/>
        <w:adjustRightInd w:val="0"/>
        <w:snapToGrid w:val="0"/>
        <w:spacing w:line="360" w:lineRule="auto"/>
        <w:jc w:val="both"/>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注意事项：</w:t>
      </w:r>
    </w:p>
    <w:p w:rsidR="00B94454" w:rsidRDefault="004F3558">
      <w:pPr>
        <w:pStyle w:val="aff7"/>
        <w:numPr>
          <w:ilvl w:val="0"/>
          <w:numId w:val="3"/>
        </w:numPr>
        <w:wordWrap w:val="0"/>
        <w:adjustRightInd w:val="0"/>
        <w:snapToGrid w:val="0"/>
        <w:spacing w:line="360" w:lineRule="auto"/>
        <w:ind w:firstLineChars="0"/>
        <w:jc w:val="both"/>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 xml:space="preserve"> </w:t>
      </w:r>
      <w:r>
        <w:rPr>
          <w:rFonts w:ascii="Times New Roman" w:eastAsiaTheme="majorEastAsia" w:hAnsi="Times New Roman" w:cs="Times New Roman"/>
          <w:sz w:val="24"/>
          <w:szCs w:val="24"/>
          <w:lang w:eastAsia="zh-CN"/>
        </w:rPr>
        <w:t>不同植物的</w:t>
      </w:r>
      <w:r>
        <w:rPr>
          <w:rFonts w:ascii="Times New Roman" w:eastAsiaTheme="majorEastAsia" w:hAnsi="Times New Roman" w:cs="Times New Roman"/>
          <w:sz w:val="24"/>
          <w:szCs w:val="24"/>
          <w:lang w:eastAsia="zh-CN"/>
        </w:rPr>
        <w:t>LNA-Pla63/1492</w:t>
      </w:r>
      <w:r>
        <w:rPr>
          <w:rFonts w:ascii="Times New Roman" w:eastAsiaTheme="majorEastAsia" w:hAnsi="Times New Roman" w:cs="Times New Roman"/>
          <w:sz w:val="24"/>
          <w:szCs w:val="24"/>
          <w:lang w:eastAsia="zh-CN"/>
        </w:rPr>
        <w:t>序列有所不同，本表格以大豆和玉米为例展示不同之处，可以和大豆使用相同引物的植物还包括黄瓜、菠菜、莴苣和荞麦等；可以和玉米使用相同引物的植物还包括水稻、小麦、玉米和大麦等。</w:t>
      </w:r>
    </w:p>
    <w:p w:rsidR="00B94454" w:rsidRDefault="004F3558">
      <w:pPr>
        <w:pStyle w:val="aff7"/>
        <w:numPr>
          <w:ilvl w:val="0"/>
          <w:numId w:val="3"/>
        </w:numPr>
        <w:wordWrap w:val="0"/>
        <w:adjustRightInd w:val="0"/>
        <w:snapToGrid w:val="0"/>
        <w:spacing w:line="360" w:lineRule="auto"/>
        <w:ind w:firstLineChars="0"/>
        <w:jc w:val="both"/>
        <w:rPr>
          <w:rFonts w:ascii="Times New Roman" w:hAnsi="Times New Roman" w:cs="Times New Roman"/>
          <w:sz w:val="18"/>
          <w:szCs w:val="18"/>
          <w:lang w:eastAsia="zh-CN"/>
        </w:rPr>
      </w:pPr>
      <w:r>
        <w:rPr>
          <w:rFonts w:ascii="Times New Roman" w:hAnsi="Times New Roman" w:cs="Times New Roman"/>
          <w:sz w:val="18"/>
          <w:szCs w:val="18"/>
          <w:lang w:eastAsia="zh-CN"/>
        </w:rPr>
        <w:t xml:space="preserve"> </w:t>
      </w:r>
      <w:r>
        <w:rPr>
          <w:rFonts w:ascii="Times New Roman" w:eastAsiaTheme="majorEastAsia" w:hAnsi="Times New Roman" w:cs="Times New Roman"/>
          <w:sz w:val="24"/>
          <w:szCs w:val="24"/>
          <w:lang w:eastAsia="zh-CN"/>
        </w:rPr>
        <w:t>本方法采用的引物浓度为推荐浓度，具体实验时可根据第一步</w:t>
      </w:r>
      <w:r>
        <w:rPr>
          <w:rFonts w:ascii="Times New Roman" w:eastAsiaTheme="majorEastAsia" w:hAnsi="Times New Roman" w:cs="Times New Roman"/>
          <w:sz w:val="24"/>
          <w:szCs w:val="24"/>
          <w:lang w:eastAsia="zh-CN"/>
        </w:rPr>
        <w:t>PCR</w:t>
      </w:r>
      <w:r>
        <w:rPr>
          <w:rFonts w:ascii="Times New Roman" w:eastAsiaTheme="majorEastAsia" w:hAnsi="Times New Roman" w:cs="Times New Roman"/>
          <w:sz w:val="24"/>
          <w:szCs w:val="24"/>
          <w:lang w:eastAsia="zh-CN"/>
        </w:rPr>
        <w:t>结果调整引物浓度。比如，研究者发现进过第一轮</w:t>
      </w:r>
      <w:r>
        <w:rPr>
          <w:rFonts w:ascii="Times New Roman" w:eastAsiaTheme="majorEastAsia" w:hAnsi="Times New Roman" w:cs="Times New Roman"/>
          <w:sz w:val="24"/>
          <w:szCs w:val="24"/>
          <w:lang w:eastAsia="zh-CN"/>
        </w:rPr>
        <w:t>PCR</w:t>
      </w:r>
      <w:r>
        <w:rPr>
          <w:rFonts w:ascii="Times New Roman" w:eastAsiaTheme="majorEastAsia" w:hAnsi="Times New Roman" w:cs="Times New Roman"/>
          <w:sz w:val="24"/>
          <w:szCs w:val="24"/>
          <w:lang w:eastAsia="zh-CN"/>
        </w:rPr>
        <w:t>后，</w:t>
      </w:r>
      <w:r>
        <w:rPr>
          <w:rFonts w:ascii="Times New Roman" w:eastAsiaTheme="majorEastAsia" w:hAnsi="Times New Roman" w:cs="Times New Roman"/>
          <w:sz w:val="24"/>
          <w:szCs w:val="24"/>
          <w:lang w:eastAsia="zh-CN"/>
        </w:rPr>
        <w:t>PCR</w:t>
      </w:r>
      <w:r>
        <w:rPr>
          <w:rFonts w:ascii="Times New Roman" w:eastAsiaTheme="majorEastAsia" w:hAnsi="Times New Roman" w:cs="Times New Roman"/>
          <w:sz w:val="24"/>
          <w:szCs w:val="24"/>
          <w:lang w:eastAsia="zh-CN"/>
        </w:rPr>
        <w:t>产物中仍然有来自植物细胞器的基因被扩增出来，那么可能说明第一轮</w:t>
      </w:r>
      <w:r>
        <w:rPr>
          <w:rFonts w:ascii="Times New Roman" w:eastAsiaTheme="majorEastAsia" w:hAnsi="Times New Roman" w:cs="Times New Roman"/>
          <w:sz w:val="24"/>
          <w:szCs w:val="24"/>
          <w:lang w:eastAsia="zh-CN"/>
        </w:rPr>
        <w:t>PCR</w:t>
      </w:r>
      <w:r>
        <w:rPr>
          <w:rFonts w:ascii="Times New Roman" w:eastAsiaTheme="majorEastAsia" w:hAnsi="Times New Roman" w:cs="Times New Roman"/>
          <w:sz w:val="24"/>
          <w:szCs w:val="24"/>
          <w:lang w:eastAsia="zh-CN"/>
        </w:rPr>
        <w:t>扩增中的</w:t>
      </w:r>
      <w:r>
        <w:rPr>
          <w:rFonts w:ascii="Times New Roman" w:eastAsiaTheme="majorEastAsia" w:hAnsi="Times New Roman" w:cs="Times New Roman"/>
          <w:sz w:val="24"/>
          <w:szCs w:val="24"/>
          <w:lang w:eastAsia="zh-CN"/>
        </w:rPr>
        <w:t>LNA</w:t>
      </w:r>
      <w:r>
        <w:rPr>
          <w:rFonts w:ascii="Times New Roman" w:eastAsiaTheme="majorEastAsia" w:hAnsi="Times New Roman" w:cs="Times New Roman"/>
          <w:sz w:val="24"/>
          <w:szCs w:val="24"/>
          <w:lang w:eastAsia="zh-CN"/>
        </w:rPr>
        <w:t>引物浓度太低，可适当加大浓度。</w:t>
      </w:r>
    </w:p>
    <w:p w:rsidR="00B94454" w:rsidRDefault="00B94454">
      <w:pPr>
        <w:pStyle w:val="aff7"/>
        <w:wordWrap w:val="0"/>
        <w:adjustRightInd w:val="0"/>
        <w:snapToGrid w:val="0"/>
        <w:spacing w:line="360" w:lineRule="auto"/>
        <w:ind w:left="360" w:firstLineChars="0" w:firstLine="0"/>
        <w:jc w:val="both"/>
        <w:rPr>
          <w:rFonts w:ascii="Times New Roman" w:hAnsi="Times New Roman" w:cs="Times New Roman"/>
          <w:sz w:val="18"/>
          <w:szCs w:val="18"/>
          <w:lang w:eastAsia="zh-CN"/>
        </w:rPr>
      </w:pPr>
    </w:p>
    <w:p w:rsidR="00B94454" w:rsidRDefault="00B94454">
      <w:pPr>
        <w:pStyle w:val="aff7"/>
        <w:wordWrap w:val="0"/>
        <w:adjustRightInd w:val="0"/>
        <w:snapToGrid w:val="0"/>
        <w:spacing w:line="360" w:lineRule="auto"/>
        <w:ind w:left="360" w:firstLineChars="0" w:firstLine="0"/>
        <w:jc w:val="both"/>
        <w:rPr>
          <w:rFonts w:ascii="Times New Roman" w:hAnsi="Times New Roman" w:cs="Times New Roman"/>
          <w:sz w:val="18"/>
          <w:szCs w:val="18"/>
          <w:lang w:eastAsia="zh-CN"/>
        </w:rPr>
      </w:pPr>
    </w:p>
    <w:p w:rsidR="00B94454" w:rsidRDefault="004F3558">
      <w:pPr>
        <w:wordWrap w:val="0"/>
        <w:adjustRightInd w:val="0"/>
        <w:snapToGrid w:val="0"/>
        <w:spacing w:line="360" w:lineRule="auto"/>
        <w:jc w:val="both"/>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注释：</w:t>
      </w:r>
    </w:p>
    <w:p w:rsidR="00B94454" w:rsidRPr="00A65688" w:rsidRDefault="004F3558">
      <w:pPr>
        <w:wordWrap w:val="0"/>
        <w:adjustRightInd w:val="0"/>
        <w:snapToGrid w:val="0"/>
        <w:spacing w:line="360" w:lineRule="auto"/>
        <w:jc w:val="both"/>
        <w:rPr>
          <w:rFonts w:ascii="Times New Roman" w:eastAsiaTheme="majorEastAsia" w:hAnsi="Times New Roman" w:cs="Times New Roman"/>
          <w:sz w:val="24"/>
          <w:szCs w:val="24"/>
          <w:vertAlign w:val="superscript"/>
          <w:lang w:eastAsia="zh-CN"/>
        </w:rPr>
      </w:pPr>
      <w:r>
        <w:rPr>
          <w:rFonts w:ascii="Times New Roman" w:eastAsiaTheme="majorEastAsia" w:hAnsi="Times New Roman" w:cs="Times New Roman"/>
          <w:sz w:val="24"/>
          <w:szCs w:val="24"/>
          <w:lang w:eastAsia="zh-CN"/>
        </w:rPr>
        <w:t xml:space="preserve">1. </w:t>
      </w:r>
      <w:r>
        <w:rPr>
          <w:rFonts w:ascii="Times New Roman" w:eastAsiaTheme="majorEastAsia" w:hAnsi="Times New Roman" w:cs="Times New Roman"/>
          <w:sz w:val="24"/>
          <w:szCs w:val="24"/>
          <w:lang w:eastAsia="zh-CN"/>
        </w:rPr>
        <w:t>此步稀释可以先选择少量样</w:t>
      </w:r>
      <w:r w:rsidRPr="00A65688">
        <w:rPr>
          <w:rFonts w:ascii="Times New Roman" w:eastAsiaTheme="majorEastAsia" w:hAnsi="Times New Roman" w:cs="Times New Roman"/>
          <w:sz w:val="24"/>
          <w:szCs w:val="24"/>
          <w:lang w:eastAsia="zh-CN"/>
        </w:rPr>
        <w:t>品进行不同稀释浓度的</w:t>
      </w:r>
      <w:r w:rsidRPr="00A65688">
        <w:rPr>
          <w:rFonts w:ascii="Times New Roman" w:eastAsiaTheme="majorEastAsia" w:hAnsi="Times New Roman" w:cs="Times New Roman"/>
          <w:sz w:val="24"/>
          <w:szCs w:val="24"/>
          <w:lang w:eastAsia="zh-CN"/>
        </w:rPr>
        <w:t>P</w:t>
      </w:r>
      <w:r w:rsidRPr="00A65688">
        <w:rPr>
          <w:rFonts w:ascii="Times New Roman" w:eastAsiaTheme="majorEastAsia" w:hAnsi="Times New Roman" w:cs="Times New Roman"/>
          <w:sz w:val="24"/>
          <w:szCs w:val="24"/>
          <w:lang w:eastAsia="zh-CN"/>
        </w:rPr>
        <w:t>CR</w:t>
      </w:r>
      <w:r w:rsidRPr="00A65688">
        <w:rPr>
          <w:rFonts w:ascii="Times New Roman" w:eastAsiaTheme="majorEastAsia" w:hAnsi="Times New Roman" w:cs="Times New Roman"/>
          <w:sz w:val="24"/>
          <w:szCs w:val="24"/>
          <w:lang w:eastAsia="zh-CN"/>
        </w:rPr>
        <w:t>扩增效果摸索，找到最优扩增效果下的稀释梯度，进而再对所有样品进行该稀释浓度下的</w:t>
      </w:r>
      <w:r w:rsidRPr="00A65688">
        <w:rPr>
          <w:rFonts w:ascii="Times New Roman" w:eastAsiaTheme="majorEastAsia" w:hAnsi="Times New Roman" w:cs="Times New Roman"/>
          <w:sz w:val="24"/>
          <w:szCs w:val="24"/>
          <w:lang w:eastAsia="zh-CN"/>
        </w:rPr>
        <w:t>PCR</w:t>
      </w:r>
      <w:r w:rsidRPr="00A65688">
        <w:rPr>
          <w:rFonts w:ascii="Times New Roman" w:eastAsiaTheme="majorEastAsia" w:hAnsi="Times New Roman" w:cs="Times New Roman"/>
          <w:sz w:val="24"/>
          <w:szCs w:val="24"/>
          <w:lang w:eastAsia="zh-CN"/>
        </w:rPr>
        <w:t>扩增。</w:t>
      </w:r>
      <w:r w:rsidRPr="00A65688">
        <w:rPr>
          <w:rFonts w:ascii="Times New Roman" w:eastAsiaTheme="majorEastAsia" w:hAnsi="Times New Roman" w:cs="Times New Roman"/>
          <w:sz w:val="24"/>
          <w:szCs w:val="24"/>
          <w:lang w:eastAsia="zh-CN"/>
        </w:rPr>
        <w:t>本方法中，作者将第一步</w:t>
      </w:r>
      <w:r w:rsidRPr="00A65688">
        <w:rPr>
          <w:rFonts w:ascii="Times New Roman" w:eastAsiaTheme="majorEastAsia" w:hAnsi="Times New Roman" w:cs="Times New Roman"/>
          <w:sz w:val="24"/>
          <w:szCs w:val="24"/>
          <w:lang w:eastAsia="zh-CN"/>
        </w:rPr>
        <w:t>PCR</w:t>
      </w:r>
      <w:r w:rsidRPr="00A65688">
        <w:rPr>
          <w:rFonts w:ascii="Times New Roman" w:eastAsiaTheme="majorEastAsia" w:hAnsi="Times New Roman" w:cs="Times New Roman"/>
          <w:sz w:val="24"/>
          <w:szCs w:val="24"/>
          <w:lang w:eastAsia="zh-CN"/>
        </w:rPr>
        <w:t>产物的</w:t>
      </w:r>
      <w:r w:rsidRPr="00A65688">
        <w:rPr>
          <w:rFonts w:ascii="Times New Roman" w:eastAsiaTheme="majorEastAsia" w:hAnsi="Times New Roman" w:cs="Times New Roman"/>
          <w:sz w:val="24"/>
          <w:szCs w:val="24"/>
          <w:lang w:eastAsia="zh-CN"/>
        </w:rPr>
        <w:t>10</w:t>
      </w:r>
      <w:r w:rsidRPr="00A65688">
        <w:rPr>
          <w:rFonts w:ascii="Times New Roman" w:eastAsiaTheme="majorEastAsia" w:hAnsi="Times New Roman" w:cs="Times New Roman"/>
          <w:sz w:val="24"/>
          <w:szCs w:val="24"/>
          <w:vertAlign w:val="superscript"/>
          <w:lang w:eastAsia="zh-CN"/>
        </w:rPr>
        <w:t>-</w:t>
      </w:r>
      <w:r w:rsidRPr="00A65688">
        <w:rPr>
          <w:rFonts w:ascii="Times New Roman" w:eastAsiaTheme="majorEastAsia" w:hAnsi="Times New Roman" w:cs="Times New Roman" w:hint="eastAsia"/>
          <w:sz w:val="24"/>
          <w:szCs w:val="24"/>
          <w:vertAlign w:val="superscript"/>
          <w:lang w:eastAsia="zh-CN"/>
        </w:rPr>
        <w:t>1</w:t>
      </w:r>
      <w:r w:rsidRPr="00A65688">
        <w:rPr>
          <w:rFonts w:ascii="Times New Roman" w:eastAsiaTheme="majorEastAsia" w:hAnsi="Times New Roman" w:cs="Times New Roman" w:hint="eastAsia"/>
          <w:sz w:val="24"/>
          <w:szCs w:val="24"/>
          <w:lang w:eastAsia="zh-CN"/>
        </w:rPr>
        <w:t>-</w:t>
      </w:r>
      <w:r w:rsidRPr="00A65688">
        <w:rPr>
          <w:rFonts w:ascii="Times New Roman" w:eastAsiaTheme="majorEastAsia" w:hAnsi="Times New Roman" w:cs="Times New Roman"/>
          <w:sz w:val="24"/>
          <w:szCs w:val="24"/>
          <w:lang w:eastAsia="zh-CN"/>
        </w:rPr>
        <w:t>10</w:t>
      </w:r>
      <w:r w:rsidRPr="00A65688">
        <w:rPr>
          <w:rFonts w:ascii="Times New Roman" w:eastAsiaTheme="majorEastAsia" w:hAnsi="Times New Roman" w:cs="Times New Roman"/>
          <w:sz w:val="24"/>
          <w:szCs w:val="24"/>
          <w:vertAlign w:val="superscript"/>
          <w:lang w:eastAsia="zh-CN"/>
        </w:rPr>
        <w:t>-</w:t>
      </w:r>
      <w:r w:rsidRPr="00A65688">
        <w:rPr>
          <w:rFonts w:ascii="Times New Roman" w:eastAsiaTheme="majorEastAsia" w:hAnsi="Times New Roman" w:cs="Times New Roman" w:hint="eastAsia"/>
          <w:sz w:val="24"/>
          <w:szCs w:val="24"/>
          <w:vertAlign w:val="superscript"/>
          <w:lang w:eastAsia="zh-CN"/>
        </w:rPr>
        <w:t>4</w:t>
      </w:r>
      <w:r w:rsidRPr="00A65688">
        <w:rPr>
          <w:rFonts w:ascii="Times New Roman" w:eastAsiaTheme="majorEastAsia" w:hAnsi="Times New Roman" w:cs="Times New Roman"/>
          <w:sz w:val="24"/>
          <w:szCs w:val="24"/>
          <w:lang w:eastAsia="zh-CN"/>
        </w:rPr>
        <w:t>稀释度</w:t>
      </w:r>
      <w:r w:rsidRPr="00A65688">
        <w:rPr>
          <w:rFonts w:ascii="Times New Roman" w:eastAsiaTheme="majorEastAsia" w:hAnsi="Times New Roman" w:cs="Times New Roman" w:hint="eastAsia"/>
          <w:sz w:val="24"/>
          <w:szCs w:val="24"/>
          <w:lang w:eastAsia="zh-CN"/>
        </w:rPr>
        <w:t>都进行了</w:t>
      </w:r>
      <w:r w:rsidRPr="00A65688">
        <w:rPr>
          <w:rFonts w:ascii="Times New Roman" w:eastAsiaTheme="majorEastAsia" w:hAnsi="Times New Roman" w:cs="Times New Roman" w:hint="eastAsia"/>
          <w:sz w:val="24"/>
          <w:szCs w:val="24"/>
          <w:lang w:eastAsia="zh-CN"/>
        </w:rPr>
        <w:t>PCR</w:t>
      </w:r>
      <w:r w:rsidRPr="00A65688">
        <w:rPr>
          <w:rFonts w:ascii="Times New Roman" w:eastAsiaTheme="majorEastAsia" w:hAnsi="Times New Roman" w:cs="Times New Roman" w:hint="eastAsia"/>
          <w:sz w:val="24"/>
          <w:szCs w:val="24"/>
          <w:lang w:eastAsia="zh-CN"/>
        </w:rPr>
        <w:t>扩增和琼脂糖电泳检测，发现</w:t>
      </w:r>
      <w:r w:rsidRPr="00A65688">
        <w:rPr>
          <w:rFonts w:ascii="Times New Roman" w:eastAsiaTheme="majorEastAsia" w:hAnsi="Times New Roman" w:cs="Times New Roman"/>
          <w:sz w:val="24"/>
          <w:szCs w:val="24"/>
          <w:lang w:eastAsia="zh-CN"/>
        </w:rPr>
        <w:t>10</w:t>
      </w:r>
      <w:r w:rsidRPr="00A65688">
        <w:rPr>
          <w:rFonts w:ascii="Times New Roman" w:eastAsiaTheme="majorEastAsia" w:hAnsi="Times New Roman" w:cs="Times New Roman"/>
          <w:sz w:val="24"/>
          <w:szCs w:val="24"/>
          <w:vertAlign w:val="superscript"/>
          <w:lang w:eastAsia="zh-CN"/>
        </w:rPr>
        <w:t>-</w:t>
      </w:r>
      <w:r w:rsidRPr="00A65688">
        <w:rPr>
          <w:rFonts w:ascii="Times New Roman" w:eastAsiaTheme="majorEastAsia" w:hAnsi="Times New Roman" w:cs="Times New Roman" w:hint="eastAsia"/>
          <w:sz w:val="24"/>
          <w:szCs w:val="24"/>
          <w:vertAlign w:val="superscript"/>
          <w:lang w:eastAsia="zh-CN"/>
        </w:rPr>
        <w:t>3</w:t>
      </w:r>
      <w:r w:rsidRPr="00A65688">
        <w:rPr>
          <w:rFonts w:ascii="Times New Roman" w:eastAsiaTheme="majorEastAsia" w:hAnsi="Times New Roman" w:cs="Times New Roman" w:hint="eastAsia"/>
          <w:sz w:val="24"/>
          <w:szCs w:val="24"/>
          <w:lang w:eastAsia="zh-CN"/>
        </w:rPr>
        <w:t>和</w:t>
      </w:r>
      <w:r w:rsidRPr="00A65688">
        <w:rPr>
          <w:rFonts w:ascii="Times New Roman" w:eastAsiaTheme="majorEastAsia" w:hAnsi="Times New Roman" w:cs="Times New Roman"/>
          <w:sz w:val="24"/>
          <w:szCs w:val="24"/>
          <w:lang w:eastAsia="zh-CN"/>
        </w:rPr>
        <w:t>10</w:t>
      </w:r>
      <w:r w:rsidRPr="00A65688">
        <w:rPr>
          <w:rFonts w:ascii="Times New Roman" w:eastAsiaTheme="majorEastAsia" w:hAnsi="Times New Roman" w:cs="Times New Roman"/>
          <w:sz w:val="24"/>
          <w:szCs w:val="24"/>
          <w:vertAlign w:val="superscript"/>
          <w:lang w:eastAsia="zh-CN"/>
        </w:rPr>
        <w:t>-</w:t>
      </w:r>
      <w:r w:rsidRPr="00A65688">
        <w:rPr>
          <w:rFonts w:ascii="Times New Roman" w:eastAsiaTheme="majorEastAsia" w:hAnsi="Times New Roman" w:cs="Times New Roman" w:hint="eastAsia"/>
          <w:sz w:val="24"/>
          <w:szCs w:val="24"/>
          <w:vertAlign w:val="superscript"/>
          <w:lang w:eastAsia="zh-CN"/>
        </w:rPr>
        <w:t>4</w:t>
      </w:r>
      <w:r w:rsidRPr="00A65688">
        <w:rPr>
          <w:rFonts w:ascii="Times New Roman" w:eastAsiaTheme="majorEastAsia" w:hAnsi="Times New Roman" w:cs="Times New Roman" w:hint="eastAsia"/>
          <w:sz w:val="24"/>
          <w:szCs w:val="24"/>
          <w:lang w:eastAsia="zh-CN"/>
        </w:rPr>
        <w:t>稀释度下条带杂带较少，最后从中选择了</w:t>
      </w:r>
      <w:r w:rsidRPr="00A65688">
        <w:rPr>
          <w:rFonts w:ascii="Times New Roman" w:eastAsiaTheme="majorEastAsia" w:hAnsi="Times New Roman" w:cs="Times New Roman"/>
          <w:sz w:val="24"/>
          <w:szCs w:val="24"/>
          <w:lang w:eastAsia="zh-CN"/>
        </w:rPr>
        <w:t>10</w:t>
      </w:r>
      <w:r w:rsidRPr="00A65688">
        <w:rPr>
          <w:rFonts w:ascii="Times New Roman" w:eastAsiaTheme="majorEastAsia" w:hAnsi="Times New Roman" w:cs="Times New Roman"/>
          <w:sz w:val="24"/>
          <w:szCs w:val="24"/>
          <w:vertAlign w:val="superscript"/>
          <w:lang w:eastAsia="zh-CN"/>
        </w:rPr>
        <w:t>-</w:t>
      </w:r>
      <w:r w:rsidRPr="00A65688">
        <w:rPr>
          <w:rFonts w:ascii="Times New Roman" w:eastAsiaTheme="majorEastAsia" w:hAnsi="Times New Roman" w:cs="Times New Roman" w:hint="eastAsia"/>
          <w:sz w:val="24"/>
          <w:szCs w:val="24"/>
          <w:vertAlign w:val="superscript"/>
          <w:lang w:eastAsia="zh-CN"/>
        </w:rPr>
        <w:t>3</w:t>
      </w:r>
      <w:r w:rsidRPr="00A65688">
        <w:rPr>
          <w:rFonts w:ascii="Times New Roman" w:eastAsiaTheme="majorEastAsia" w:hAnsi="Times New Roman" w:cs="Times New Roman" w:hint="eastAsia"/>
          <w:sz w:val="24"/>
          <w:szCs w:val="24"/>
          <w:lang w:eastAsia="zh-CN"/>
        </w:rPr>
        <w:t>稀释度</w:t>
      </w:r>
      <w:r w:rsidRPr="00A65688">
        <w:rPr>
          <w:rFonts w:ascii="Times New Roman" w:eastAsiaTheme="majorEastAsia" w:hAnsi="Times New Roman" w:cs="Times New Roman"/>
          <w:sz w:val="24"/>
          <w:szCs w:val="24"/>
          <w:lang w:eastAsia="zh-CN"/>
        </w:rPr>
        <w:t>作为第二步</w:t>
      </w:r>
      <w:r w:rsidRPr="00A65688">
        <w:rPr>
          <w:rFonts w:ascii="Times New Roman" w:eastAsiaTheme="majorEastAsia" w:hAnsi="Times New Roman" w:cs="Times New Roman"/>
          <w:sz w:val="24"/>
          <w:szCs w:val="24"/>
          <w:lang w:eastAsia="zh-CN"/>
        </w:rPr>
        <w:t>PCR</w:t>
      </w:r>
      <w:r w:rsidRPr="00A65688">
        <w:rPr>
          <w:rFonts w:ascii="Times New Roman" w:eastAsiaTheme="majorEastAsia" w:hAnsi="Times New Roman" w:cs="Times New Roman"/>
          <w:sz w:val="24"/>
          <w:szCs w:val="24"/>
          <w:lang w:eastAsia="zh-CN"/>
        </w:rPr>
        <w:t>反应的模板。</w:t>
      </w:r>
    </w:p>
    <w:p w:rsidR="00B94454" w:rsidRPr="00A65688" w:rsidRDefault="004F3558">
      <w:pPr>
        <w:wordWrap w:val="0"/>
        <w:adjustRightInd w:val="0"/>
        <w:snapToGrid w:val="0"/>
        <w:spacing w:line="360" w:lineRule="auto"/>
        <w:jc w:val="both"/>
        <w:rPr>
          <w:rFonts w:ascii="Times New Roman" w:eastAsiaTheme="majorEastAsia" w:hAnsi="Times New Roman" w:cs="Times New Roman"/>
          <w:kern w:val="0"/>
          <w:sz w:val="24"/>
          <w:szCs w:val="24"/>
          <w:lang w:eastAsia="zh-CN"/>
        </w:rPr>
      </w:pPr>
      <w:r w:rsidRPr="00A65688">
        <w:rPr>
          <w:rFonts w:ascii="Times New Roman" w:eastAsiaTheme="majorEastAsia" w:hAnsi="Times New Roman" w:cs="Times New Roman"/>
          <w:sz w:val="24"/>
          <w:szCs w:val="24"/>
          <w:lang w:eastAsia="zh-CN"/>
        </w:rPr>
        <w:t xml:space="preserve">2. </w:t>
      </w:r>
      <w:r w:rsidRPr="00A65688">
        <w:rPr>
          <w:rFonts w:ascii="Times New Roman" w:eastAsiaTheme="majorEastAsia" w:hAnsi="Times New Roman" w:cs="Times New Roman"/>
          <w:sz w:val="24"/>
          <w:szCs w:val="24"/>
          <w:lang w:eastAsia="zh-CN"/>
        </w:rPr>
        <w:t>此步扩增引物可以根据下游实验需要进行更换，比如，如果进行变形梯度凝胶电泳，那么可以换成带</w:t>
      </w:r>
      <w:r w:rsidRPr="00A65688">
        <w:rPr>
          <w:rFonts w:ascii="Times New Roman" w:eastAsiaTheme="majorEastAsia" w:hAnsi="Times New Roman" w:cs="Times New Roman"/>
          <w:sz w:val="24"/>
          <w:szCs w:val="24"/>
          <w:lang w:eastAsia="zh-CN"/>
        </w:rPr>
        <w:t>GC-</w:t>
      </w:r>
      <w:r w:rsidRPr="00A65688">
        <w:rPr>
          <w:rFonts w:ascii="Times New Roman" w:eastAsiaTheme="majorEastAsia" w:hAnsi="Times New Roman" w:cs="Times New Roman"/>
          <w:sz w:val="24"/>
          <w:szCs w:val="24"/>
          <w:lang w:eastAsia="zh-CN"/>
        </w:rPr>
        <w:t>夹的引物；如果进行高通量测序，可以换成带</w:t>
      </w:r>
      <w:r w:rsidRPr="00A65688">
        <w:rPr>
          <w:rFonts w:ascii="Times New Roman" w:eastAsiaTheme="majorEastAsia" w:hAnsi="Times New Roman" w:cs="Times New Roman"/>
          <w:sz w:val="24"/>
          <w:szCs w:val="24"/>
          <w:lang w:eastAsia="zh-CN"/>
        </w:rPr>
        <w:t>barcode</w:t>
      </w:r>
      <w:r w:rsidRPr="00A65688">
        <w:rPr>
          <w:rFonts w:ascii="Times New Roman" w:eastAsiaTheme="majorEastAsia" w:hAnsi="Times New Roman" w:cs="Times New Roman"/>
          <w:sz w:val="24"/>
          <w:szCs w:val="24"/>
          <w:lang w:eastAsia="zh-CN"/>
        </w:rPr>
        <w:t>的引物，</w:t>
      </w:r>
      <w:r w:rsidRPr="00A65688">
        <w:rPr>
          <w:rFonts w:ascii="Times New Roman" w:eastAsiaTheme="majorEastAsia" w:hAnsi="Times New Roman" w:cs="Times New Roman"/>
          <w:kern w:val="0"/>
          <w:sz w:val="24"/>
          <w:szCs w:val="24"/>
          <w:lang w:eastAsia="zh-CN"/>
        </w:rPr>
        <w:t>本方法中使用的具体</w:t>
      </w:r>
      <w:r w:rsidRPr="00A65688">
        <w:rPr>
          <w:rFonts w:ascii="Times New Roman" w:eastAsiaTheme="majorEastAsia" w:hAnsi="Times New Roman" w:cs="Times New Roman"/>
          <w:kern w:val="0"/>
          <w:sz w:val="24"/>
          <w:szCs w:val="24"/>
          <w:lang w:eastAsia="zh-CN"/>
        </w:rPr>
        <w:t>barcode</w:t>
      </w:r>
      <w:r w:rsidRPr="00A65688">
        <w:rPr>
          <w:rFonts w:ascii="Times New Roman" w:eastAsiaTheme="majorEastAsia" w:hAnsi="Times New Roman" w:cs="Times New Roman"/>
          <w:kern w:val="0"/>
          <w:sz w:val="24"/>
          <w:szCs w:val="24"/>
          <w:lang w:eastAsia="zh-CN"/>
        </w:rPr>
        <w:t>引物序列是测序公司提供的，但需要提前告知测序公司样品数目和本次测序</w:t>
      </w:r>
      <w:r w:rsidRPr="00A65688">
        <w:rPr>
          <w:rFonts w:ascii="Times New Roman" w:eastAsiaTheme="majorEastAsia" w:hAnsi="Times New Roman" w:cs="Times New Roman" w:hint="eastAsia"/>
          <w:kern w:val="0"/>
          <w:sz w:val="24"/>
          <w:szCs w:val="24"/>
          <w:lang w:eastAsia="zh-CN"/>
        </w:rPr>
        <w:t>所</w:t>
      </w:r>
      <w:r w:rsidRPr="00A65688">
        <w:rPr>
          <w:rFonts w:ascii="Times New Roman" w:eastAsiaTheme="majorEastAsia" w:hAnsi="Times New Roman" w:cs="Times New Roman"/>
          <w:kern w:val="0"/>
          <w:sz w:val="24"/>
          <w:szCs w:val="24"/>
          <w:lang w:eastAsia="zh-CN"/>
        </w:rPr>
        <w:t>用的引物，测序公司会基于以上两点给出与每一个样品对应的</w:t>
      </w:r>
      <w:r w:rsidRPr="00A65688">
        <w:rPr>
          <w:rFonts w:ascii="Times New Roman" w:eastAsiaTheme="majorEastAsia" w:hAnsi="Times New Roman" w:cs="Times New Roman"/>
          <w:kern w:val="0"/>
          <w:sz w:val="24"/>
          <w:szCs w:val="24"/>
          <w:lang w:eastAsia="zh-CN"/>
        </w:rPr>
        <w:t>barcode</w:t>
      </w:r>
      <w:r w:rsidRPr="00A65688">
        <w:rPr>
          <w:rFonts w:ascii="Times New Roman" w:eastAsiaTheme="majorEastAsia" w:hAnsi="Times New Roman" w:cs="Times New Roman"/>
          <w:kern w:val="0"/>
          <w:sz w:val="24"/>
          <w:szCs w:val="24"/>
          <w:lang w:eastAsia="zh-CN"/>
        </w:rPr>
        <w:t>引物序列，也可以根据拟测序公司提供的</w:t>
      </w:r>
      <w:r w:rsidRPr="00A65688">
        <w:rPr>
          <w:rFonts w:ascii="Times New Roman" w:eastAsiaTheme="majorEastAsia" w:hAnsi="Times New Roman" w:cs="Times New Roman"/>
          <w:kern w:val="0"/>
          <w:sz w:val="24"/>
          <w:szCs w:val="24"/>
          <w:lang w:eastAsia="zh-CN"/>
        </w:rPr>
        <w:t>barcode</w:t>
      </w:r>
      <w:r w:rsidRPr="00A65688">
        <w:rPr>
          <w:rFonts w:ascii="Times New Roman" w:eastAsiaTheme="majorEastAsia" w:hAnsi="Times New Roman" w:cs="Times New Roman"/>
          <w:kern w:val="0"/>
          <w:sz w:val="24"/>
          <w:szCs w:val="24"/>
          <w:lang w:eastAsia="zh-CN"/>
        </w:rPr>
        <w:t>引物序列自行选择引物合成公司进行</w:t>
      </w:r>
      <w:r w:rsidRPr="00A65688">
        <w:rPr>
          <w:rFonts w:ascii="Times New Roman" w:eastAsiaTheme="majorEastAsia" w:hAnsi="Times New Roman" w:cs="Times New Roman"/>
          <w:kern w:val="0"/>
          <w:sz w:val="24"/>
          <w:szCs w:val="24"/>
          <w:lang w:eastAsia="zh-CN"/>
        </w:rPr>
        <w:t>barcode</w:t>
      </w:r>
      <w:r w:rsidRPr="00A65688">
        <w:rPr>
          <w:rFonts w:ascii="Times New Roman" w:eastAsiaTheme="majorEastAsia" w:hAnsi="Times New Roman" w:cs="Times New Roman"/>
          <w:kern w:val="0"/>
          <w:sz w:val="24"/>
          <w:szCs w:val="24"/>
          <w:lang w:eastAsia="zh-CN"/>
        </w:rPr>
        <w:t>引物的合成。</w:t>
      </w:r>
    </w:p>
    <w:p w:rsidR="00B94454" w:rsidRPr="00A65688" w:rsidRDefault="004F3558">
      <w:pPr>
        <w:wordWrap w:val="0"/>
        <w:adjustRightInd w:val="0"/>
        <w:snapToGrid w:val="0"/>
        <w:spacing w:line="360" w:lineRule="auto"/>
        <w:jc w:val="both"/>
        <w:rPr>
          <w:rFonts w:ascii="Times New Roman" w:eastAsiaTheme="majorEastAsia" w:hAnsi="Times New Roman" w:cs="Times New Roman"/>
          <w:kern w:val="0"/>
          <w:sz w:val="24"/>
          <w:szCs w:val="24"/>
          <w:lang w:eastAsia="zh-CN"/>
        </w:rPr>
      </w:pPr>
      <w:r w:rsidRPr="00A65688">
        <w:rPr>
          <w:rFonts w:ascii="Times New Roman" w:eastAsiaTheme="majorEastAsia" w:hAnsi="Times New Roman" w:cs="Times New Roman" w:hint="eastAsia"/>
          <w:kern w:val="0"/>
          <w:sz w:val="24"/>
          <w:szCs w:val="24"/>
          <w:lang w:eastAsia="zh-CN"/>
        </w:rPr>
        <w:t xml:space="preserve">3. </w:t>
      </w:r>
      <w:r w:rsidRPr="00A65688">
        <w:rPr>
          <w:rFonts w:ascii="Times New Roman" w:eastAsiaTheme="majorEastAsia" w:hAnsi="Times New Roman" w:cs="Times New Roman"/>
          <w:sz w:val="24"/>
          <w:szCs w:val="24"/>
        </w:rPr>
        <w:t>本研究中作者在</w:t>
      </w:r>
      <w:r w:rsidRPr="00A65688">
        <w:rPr>
          <w:rFonts w:ascii="Times New Roman" w:eastAsiaTheme="majorEastAsia" w:hAnsi="Times New Roman" w:cs="Times New Roman" w:hint="eastAsia"/>
          <w:sz w:val="24"/>
          <w:szCs w:val="24"/>
          <w:lang w:eastAsia="zh-CN"/>
        </w:rPr>
        <w:t>进行</w:t>
      </w:r>
      <w:r w:rsidRPr="00A65688">
        <w:rPr>
          <w:rFonts w:ascii="Times New Roman" w:eastAsiaTheme="majorEastAsia" w:hAnsi="Times New Roman" w:cs="Times New Roman" w:hint="eastAsia"/>
          <w:sz w:val="24"/>
          <w:szCs w:val="24"/>
          <w:lang w:eastAsia="zh-CN"/>
        </w:rPr>
        <w:t>PCR</w:t>
      </w:r>
      <w:r w:rsidRPr="00A65688">
        <w:rPr>
          <w:rFonts w:ascii="Times New Roman" w:eastAsiaTheme="majorEastAsia" w:hAnsi="Times New Roman" w:cs="Times New Roman" w:hint="eastAsia"/>
          <w:sz w:val="24"/>
          <w:szCs w:val="24"/>
          <w:lang w:eastAsia="zh-CN"/>
        </w:rPr>
        <w:t>扩增时发现</w:t>
      </w:r>
      <w:r w:rsidRPr="00A65688">
        <w:rPr>
          <w:rFonts w:ascii="Times New Roman" w:eastAsiaTheme="majorEastAsia" w:hAnsi="Times New Roman" w:cs="Times New Roman" w:hint="eastAsia"/>
          <w:sz w:val="24"/>
          <w:szCs w:val="24"/>
          <w:lang w:eastAsia="zh-CN"/>
        </w:rPr>
        <w:t>30</w:t>
      </w:r>
      <w:r w:rsidRPr="00A65688">
        <w:rPr>
          <w:rFonts w:ascii="Times New Roman" w:eastAsiaTheme="majorEastAsia" w:hAnsi="Times New Roman" w:cs="Times New Roman" w:hint="eastAsia"/>
          <w:sz w:val="24"/>
          <w:szCs w:val="24"/>
          <w:lang w:eastAsia="zh-CN"/>
        </w:rPr>
        <w:t>个循环是能够将所有样品都扩增出来的最低循环数，因此采用了</w:t>
      </w:r>
      <w:r w:rsidRPr="00A65688">
        <w:rPr>
          <w:rFonts w:ascii="Times New Roman" w:eastAsiaTheme="majorEastAsia" w:hAnsi="Times New Roman" w:cs="Times New Roman" w:hint="eastAsia"/>
          <w:sz w:val="24"/>
          <w:szCs w:val="24"/>
          <w:lang w:eastAsia="zh-CN"/>
        </w:rPr>
        <w:t>30</w:t>
      </w:r>
      <w:r w:rsidRPr="00A65688">
        <w:rPr>
          <w:rFonts w:ascii="Times New Roman" w:eastAsiaTheme="majorEastAsia" w:hAnsi="Times New Roman" w:cs="Times New Roman" w:hint="eastAsia"/>
          <w:sz w:val="24"/>
          <w:szCs w:val="24"/>
          <w:lang w:eastAsia="zh-CN"/>
        </w:rPr>
        <w:t>个循环，在</w:t>
      </w:r>
      <w:r w:rsidRPr="00A65688">
        <w:rPr>
          <w:rFonts w:ascii="Times New Roman" w:eastAsiaTheme="majorEastAsia" w:hAnsi="Times New Roman" w:cs="Times New Roman"/>
          <w:sz w:val="24"/>
          <w:szCs w:val="24"/>
        </w:rPr>
        <w:t>数据处理分析时</w:t>
      </w:r>
      <w:r w:rsidRPr="00A65688">
        <w:rPr>
          <w:rFonts w:ascii="Times New Roman" w:eastAsiaTheme="majorEastAsia" w:hAnsi="Times New Roman" w:cs="Times New Roman" w:hint="eastAsia"/>
          <w:sz w:val="24"/>
          <w:szCs w:val="24"/>
          <w:lang w:eastAsia="zh-CN"/>
        </w:rPr>
        <w:t>也没有发现</w:t>
      </w:r>
      <w:r w:rsidRPr="00A65688">
        <w:rPr>
          <w:rFonts w:ascii="Times New Roman" w:eastAsiaTheme="majorEastAsia" w:hAnsi="Times New Roman" w:cs="Times New Roman"/>
          <w:sz w:val="24"/>
          <w:szCs w:val="24"/>
        </w:rPr>
        <w:t>高比例的嵌合体，</w:t>
      </w:r>
      <w:r w:rsidRPr="00A65688">
        <w:rPr>
          <w:rFonts w:ascii="Times New Roman" w:eastAsiaTheme="majorEastAsia" w:hAnsi="Times New Roman" w:cs="Times New Roman" w:hint="eastAsia"/>
          <w:sz w:val="24"/>
          <w:szCs w:val="24"/>
          <w:lang w:eastAsia="zh-CN"/>
        </w:rPr>
        <w:t>故采用了</w:t>
      </w:r>
      <w:r w:rsidRPr="00A65688">
        <w:rPr>
          <w:rFonts w:ascii="Times New Roman" w:eastAsiaTheme="majorEastAsia" w:hAnsi="Times New Roman" w:cs="Times New Roman" w:hint="eastAsia"/>
          <w:sz w:val="24"/>
          <w:szCs w:val="24"/>
          <w:lang w:eastAsia="zh-CN"/>
        </w:rPr>
        <w:t>30</w:t>
      </w:r>
      <w:r w:rsidRPr="00A65688">
        <w:rPr>
          <w:rFonts w:ascii="Times New Roman" w:eastAsiaTheme="majorEastAsia" w:hAnsi="Times New Roman" w:cs="Times New Roman" w:hint="eastAsia"/>
          <w:sz w:val="24"/>
          <w:szCs w:val="24"/>
          <w:lang w:eastAsia="zh-CN"/>
        </w:rPr>
        <w:t>个循环，此步骤中研究者</w:t>
      </w:r>
      <w:r w:rsidRPr="00A65688">
        <w:rPr>
          <w:rFonts w:ascii="Times New Roman" w:eastAsiaTheme="majorEastAsia" w:hAnsi="Times New Roman" w:cs="Times New Roman"/>
          <w:sz w:val="24"/>
          <w:szCs w:val="24"/>
        </w:rPr>
        <w:t>可以在保证扩增效率的前提下使用最低的循环数。</w:t>
      </w:r>
    </w:p>
    <w:p w:rsidR="00B94454" w:rsidRPr="00A65688" w:rsidRDefault="004F3558">
      <w:pPr>
        <w:wordWrap w:val="0"/>
        <w:adjustRightInd w:val="0"/>
        <w:snapToGrid w:val="0"/>
        <w:spacing w:line="360" w:lineRule="auto"/>
        <w:jc w:val="both"/>
        <w:rPr>
          <w:rFonts w:ascii="Times New Roman" w:eastAsia="黑体" w:hAnsi="Times New Roman" w:cs="Times New Roman"/>
          <w:b/>
          <w:bCs/>
          <w:sz w:val="24"/>
          <w:szCs w:val="24"/>
          <w:lang w:eastAsia="zh-CN"/>
        </w:rPr>
      </w:pPr>
      <w:r w:rsidRPr="00A65688">
        <w:rPr>
          <w:rFonts w:ascii="Times New Roman" w:eastAsia="黑体" w:hAnsi="Times New Roman" w:cs="Times New Roman"/>
          <w:b/>
          <w:bCs/>
          <w:sz w:val="24"/>
          <w:szCs w:val="24"/>
          <w:lang w:eastAsia="zh-CN"/>
        </w:rPr>
        <w:lastRenderedPageBreak/>
        <w:t>结果与分析</w:t>
      </w:r>
    </w:p>
    <w:p w:rsidR="00B94454" w:rsidRPr="00A65688" w:rsidRDefault="004F3558">
      <w:pPr>
        <w:wordWrap w:val="0"/>
        <w:adjustRightInd w:val="0"/>
        <w:snapToGrid w:val="0"/>
        <w:spacing w:line="360" w:lineRule="auto"/>
        <w:ind w:firstLineChars="200" w:firstLine="480"/>
        <w:jc w:val="both"/>
        <w:rPr>
          <w:rFonts w:ascii="Times New Roman" w:hAnsi="Times New Roman" w:cs="Times New Roman"/>
          <w:kern w:val="1"/>
          <w:sz w:val="24"/>
          <w:szCs w:val="24"/>
          <w:lang w:eastAsia="zh-CN"/>
        </w:rPr>
      </w:pPr>
      <w:r w:rsidRPr="00A65688">
        <w:rPr>
          <w:rFonts w:ascii="Times New Roman" w:hAnsi="Times New Roman" w:cs="Times New Roman"/>
          <w:kern w:val="1"/>
          <w:sz w:val="24"/>
          <w:szCs w:val="24"/>
          <w:lang w:eastAsia="zh-CN"/>
        </w:rPr>
        <w:t>采用此方法得到的第一轮</w:t>
      </w:r>
      <w:r w:rsidRPr="00A65688">
        <w:rPr>
          <w:rFonts w:ascii="Times New Roman" w:hAnsi="Times New Roman" w:cs="Times New Roman"/>
          <w:kern w:val="1"/>
          <w:sz w:val="24"/>
          <w:szCs w:val="24"/>
          <w:lang w:eastAsia="zh-CN"/>
        </w:rPr>
        <w:t>PCR</w:t>
      </w:r>
      <w:r w:rsidRPr="00A65688">
        <w:rPr>
          <w:rFonts w:ascii="Times New Roman" w:hAnsi="Times New Roman" w:cs="Times New Roman"/>
          <w:kern w:val="1"/>
          <w:sz w:val="24"/>
          <w:szCs w:val="24"/>
          <w:lang w:eastAsia="zh-CN"/>
        </w:rPr>
        <w:t>产物经电泳检测后，在未采用</w:t>
      </w:r>
      <w:r w:rsidRPr="00A65688">
        <w:rPr>
          <w:rFonts w:ascii="Times New Roman" w:hAnsi="Times New Roman" w:cs="Times New Roman"/>
          <w:kern w:val="1"/>
          <w:sz w:val="24"/>
          <w:szCs w:val="24"/>
          <w:lang w:eastAsia="zh-CN"/>
        </w:rPr>
        <w:t>LNA</w:t>
      </w:r>
      <w:r w:rsidRPr="00A65688">
        <w:rPr>
          <w:rFonts w:ascii="Times New Roman" w:hAnsi="Times New Roman" w:cs="Times New Roman"/>
          <w:kern w:val="1"/>
          <w:sz w:val="24"/>
          <w:szCs w:val="24"/>
          <w:lang w:eastAsia="zh-CN"/>
        </w:rPr>
        <w:t>引物进行</w:t>
      </w:r>
      <w:r w:rsidRPr="00A65688">
        <w:rPr>
          <w:rFonts w:ascii="Times New Roman" w:hAnsi="Times New Roman" w:cs="Times New Roman"/>
          <w:kern w:val="1"/>
          <w:sz w:val="24"/>
          <w:szCs w:val="24"/>
          <w:lang w:eastAsia="zh-CN"/>
        </w:rPr>
        <w:t>PCR</w:t>
      </w:r>
      <w:r w:rsidRPr="00A65688">
        <w:rPr>
          <w:rFonts w:ascii="Times New Roman" w:hAnsi="Times New Roman" w:cs="Times New Roman"/>
          <w:kern w:val="1"/>
          <w:sz w:val="24"/>
          <w:szCs w:val="24"/>
          <w:lang w:eastAsia="zh-CN"/>
        </w:rPr>
        <w:t>扩增的样品中来自植物叶绿体和线粒体的条带占有优势，相反，在采用</w:t>
      </w:r>
      <w:r w:rsidRPr="00A65688">
        <w:rPr>
          <w:rFonts w:ascii="Times New Roman" w:hAnsi="Times New Roman" w:cs="Times New Roman"/>
          <w:kern w:val="1"/>
          <w:sz w:val="24"/>
          <w:szCs w:val="24"/>
          <w:lang w:eastAsia="zh-CN"/>
        </w:rPr>
        <w:t>LNA</w:t>
      </w:r>
      <w:r w:rsidRPr="00A65688">
        <w:rPr>
          <w:rFonts w:ascii="Times New Roman" w:hAnsi="Times New Roman" w:cs="Times New Roman"/>
          <w:kern w:val="1"/>
          <w:sz w:val="24"/>
          <w:szCs w:val="24"/>
          <w:lang w:eastAsia="zh-CN"/>
        </w:rPr>
        <w:t>引物进行</w:t>
      </w:r>
      <w:r w:rsidRPr="00A65688">
        <w:rPr>
          <w:rFonts w:ascii="Times New Roman" w:hAnsi="Times New Roman" w:cs="Times New Roman"/>
          <w:kern w:val="1"/>
          <w:sz w:val="24"/>
          <w:szCs w:val="24"/>
          <w:lang w:eastAsia="zh-CN"/>
        </w:rPr>
        <w:t>PCR</w:t>
      </w:r>
      <w:r w:rsidRPr="00A65688">
        <w:rPr>
          <w:rFonts w:ascii="Times New Roman" w:hAnsi="Times New Roman" w:cs="Times New Roman"/>
          <w:kern w:val="1"/>
          <w:sz w:val="24"/>
          <w:szCs w:val="24"/>
          <w:lang w:eastAsia="zh-CN"/>
        </w:rPr>
        <w:t>扩增的样品中，来自植物内生细菌的条带占有优势，如下图所示：</w:t>
      </w:r>
    </w:p>
    <w:p w:rsidR="00B94454" w:rsidRPr="00A65688" w:rsidRDefault="004F3558">
      <w:pPr>
        <w:wordWrap w:val="0"/>
        <w:adjustRightInd w:val="0"/>
        <w:snapToGrid w:val="0"/>
        <w:spacing w:line="360" w:lineRule="auto"/>
        <w:jc w:val="both"/>
        <w:rPr>
          <w:rFonts w:ascii="Times New Roman" w:hAnsi="Times New Roman" w:cs="Times New Roman"/>
          <w:kern w:val="1"/>
          <w:sz w:val="24"/>
          <w:szCs w:val="24"/>
          <w:lang w:eastAsia="zh-CN"/>
        </w:rPr>
      </w:pPr>
      <w:r w:rsidRPr="00A65688">
        <w:rPr>
          <w:noProof/>
          <w:sz w:val="18"/>
          <w:lang w:eastAsia="zh-CN"/>
        </w:rPr>
        <mc:AlternateContent>
          <mc:Choice Requires="wpg">
            <w:drawing>
              <wp:anchor distT="0" distB="0" distL="114300" distR="114300" simplePos="0" relativeHeight="251665408" behindDoc="0" locked="0" layoutInCell="1" allowOverlap="1" wp14:anchorId="300F6E3F" wp14:editId="5B0546DE">
                <wp:simplePos x="0" y="0"/>
                <wp:positionH relativeFrom="column">
                  <wp:posOffset>356870</wp:posOffset>
                </wp:positionH>
                <wp:positionV relativeFrom="paragraph">
                  <wp:posOffset>88265</wp:posOffset>
                </wp:positionV>
                <wp:extent cx="4555490" cy="2266950"/>
                <wp:effectExtent l="0" t="0" r="0" b="0"/>
                <wp:wrapNone/>
                <wp:docPr id="85" name="Group 85"/>
                <wp:cNvGraphicFramePr/>
                <a:graphic xmlns:a="http://schemas.openxmlformats.org/drawingml/2006/main">
                  <a:graphicData uri="http://schemas.microsoft.com/office/word/2010/wordprocessingGroup">
                    <wpg:wgp>
                      <wpg:cNvGrpSpPr/>
                      <wpg:grpSpPr>
                        <a:xfrm>
                          <a:off x="0" y="0"/>
                          <a:ext cx="4555677" cy="2266950"/>
                          <a:chOff x="5512" y="1723"/>
                          <a:chExt cx="6395" cy="3014"/>
                        </a:xfrm>
                      </wpg:grpSpPr>
                      <wps:wsp>
                        <wps:cNvPr id="47" name="Text Box 47"/>
                        <wps:cNvSpPr txBox="1"/>
                        <wps:spPr>
                          <a:xfrm>
                            <a:off x="6624" y="1918"/>
                            <a:ext cx="501" cy="415"/>
                          </a:xfrm>
                          <a:prstGeom prst="rect">
                            <a:avLst/>
                          </a:prstGeom>
                          <a:noFill/>
                          <a:ln>
                            <a:noFill/>
                          </a:ln>
                        </wps:spPr>
                        <wps:txbx>
                          <w:txbxContent>
                            <w:p w:rsidR="00B94454" w:rsidRDefault="004F3558">
                              <w:pPr>
                                <w:ind w:firstLineChars="50" w:firstLine="90"/>
                                <w:rPr>
                                  <w:color w:val="FFFFFF"/>
                                  <w:sz w:val="18"/>
                                  <w:szCs w:val="18"/>
                                </w:rPr>
                              </w:pPr>
                              <w:r>
                                <w:rPr>
                                  <w:rFonts w:hint="eastAsia"/>
                                  <w:sz w:val="18"/>
                                  <w:szCs w:val="18"/>
                                </w:rPr>
                                <w:t>M</w:t>
                              </w:r>
                            </w:p>
                          </w:txbxContent>
                        </wps:txbx>
                        <wps:bodyPr lIns="0" tIns="45720" rIns="0" bIns="45720" upright="1"/>
                      </wps:wsp>
                      <pic:pic xmlns:pic="http://schemas.openxmlformats.org/drawingml/2006/picture">
                        <pic:nvPicPr>
                          <pic:cNvPr id="48" name="Picture 45"/>
                          <pic:cNvPicPr>
                            <a:picLocks noChangeAspect="1"/>
                          </pic:cNvPicPr>
                        </pic:nvPicPr>
                        <pic:blipFill>
                          <a:blip r:embed="rId10"/>
                          <a:stretch>
                            <a:fillRect/>
                          </a:stretch>
                        </pic:blipFill>
                        <pic:spPr>
                          <a:xfrm>
                            <a:off x="6507" y="2386"/>
                            <a:ext cx="5400" cy="2279"/>
                          </a:xfrm>
                          <a:prstGeom prst="rect">
                            <a:avLst/>
                          </a:prstGeom>
                          <a:noFill/>
                          <a:ln>
                            <a:noFill/>
                          </a:ln>
                        </pic:spPr>
                      </pic:pic>
                      <wps:wsp>
                        <wps:cNvPr id="49" name="Text Box 49"/>
                        <wps:cNvSpPr txBox="1"/>
                        <wps:spPr>
                          <a:xfrm>
                            <a:off x="8079" y="2012"/>
                            <a:ext cx="1235" cy="456"/>
                          </a:xfrm>
                          <a:prstGeom prst="rect">
                            <a:avLst/>
                          </a:prstGeom>
                          <a:noFill/>
                          <a:ln>
                            <a:noFill/>
                          </a:ln>
                        </wps:spPr>
                        <wps:txbx>
                          <w:txbxContent>
                            <w:p w:rsidR="00B94454" w:rsidRDefault="004F3558">
                              <w:pPr>
                                <w:rPr>
                                  <w:sz w:val="18"/>
                                  <w:szCs w:val="18"/>
                                </w:rPr>
                              </w:pPr>
                              <w:r>
                                <w:rPr>
                                  <w:rFonts w:hint="eastAsia"/>
                                  <w:sz w:val="18"/>
                                  <w:szCs w:val="18"/>
                                </w:rPr>
                                <w:t xml:space="preserve">Soybean </w:t>
                              </w:r>
                            </w:p>
                          </w:txbxContent>
                        </wps:txbx>
                        <wps:bodyPr upright="1"/>
                      </wps:wsp>
                      <wps:wsp>
                        <wps:cNvPr id="50" name="Text Box 50"/>
                        <wps:cNvSpPr txBox="1"/>
                        <wps:spPr>
                          <a:xfrm>
                            <a:off x="9191" y="2009"/>
                            <a:ext cx="843" cy="456"/>
                          </a:xfrm>
                          <a:prstGeom prst="rect">
                            <a:avLst/>
                          </a:prstGeom>
                          <a:noFill/>
                          <a:ln>
                            <a:noFill/>
                          </a:ln>
                        </wps:spPr>
                        <wps:txbx>
                          <w:txbxContent>
                            <w:p w:rsidR="00B94454" w:rsidRDefault="004F3558">
                              <w:pPr>
                                <w:rPr>
                                  <w:sz w:val="18"/>
                                  <w:szCs w:val="18"/>
                                </w:rPr>
                              </w:pPr>
                              <w:r>
                                <w:rPr>
                                  <w:rFonts w:hint="eastAsia"/>
                                  <w:sz w:val="18"/>
                                  <w:szCs w:val="18"/>
                                </w:rPr>
                                <w:t>Corn</w:t>
                              </w:r>
                            </w:p>
                          </w:txbxContent>
                        </wps:txbx>
                        <wps:bodyPr upright="1"/>
                      </wps:wsp>
                      <wps:wsp>
                        <wps:cNvPr id="51" name="Straight Connector 51"/>
                        <wps:cNvCnPr/>
                        <wps:spPr>
                          <a:xfrm>
                            <a:off x="10070" y="2099"/>
                            <a:ext cx="1600" cy="0"/>
                          </a:xfrm>
                          <a:prstGeom prst="line">
                            <a:avLst/>
                          </a:prstGeom>
                          <a:ln w="28575" cap="flat" cmpd="sng">
                            <a:solidFill>
                              <a:srgbClr val="000000"/>
                            </a:solidFill>
                            <a:prstDash val="solid"/>
                            <a:headEnd type="none" w="med" len="med"/>
                            <a:tailEnd type="none" w="med" len="med"/>
                          </a:ln>
                        </wps:spPr>
                        <wps:bodyPr/>
                      </wps:wsp>
                      <wps:wsp>
                        <wps:cNvPr id="52" name="Text Box 52"/>
                        <wps:cNvSpPr txBox="1"/>
                        <wps:spPr>
                          <a:xfrm>
                            <a:off x="8578" y="1736"/>
                            <a:ext cx="1343" cy="456"/>
                          </a:xfrm>
                          <a:prstGeom prst="rect">
                            <a:avLst/>
                          </a:prstGeom>
                          <a:noFill/>
                          <a:ln>
                            <a:noFill/>
                          </a:ln>
                        </wps:spPr>
                        <wps:txbx>
                          <w:txbxContent>
                            <w:p w:rsidR="00B94454" w:rsidRDefault="004F3558">
                              <w:pPr>
                                <w:rPr>
                                  <w:sz w:val="18"/>
                                  <w:szCs w:val="18"/>
                                </w:rPr>
                              </w:pPr>
                              <w:r>
                                <w:rPr>
                                  <w:rFonts w:hint="eastAsia"/>
                                  <w:sz w:val="18"/>
                                  <w:szCs w:val="18"/>
                                </w:rPr>
                                <w:t xml:space="preserve">LNA (-) </w:t>
                              </w:r>
                            </w:p>
                          </w:txbxContent>
                        </wps:txbx>
                        <wps:bodyPr wrap="square" upright="1">
                          <a:noAutofit/>
                        </wps:bodyPr>
                      </wps:wsp>
                      <wps:wsp>
                        <wps:cNvPr id="53" name="Text Box 53"/>
                        <wps:cNvSpPr txBox="1"/>
                        <wps:spPr>
                          <a:xfrm>
                            <a:off x="10375" y="1723"/>
                            <a:ext cx="1344" cy="456"/>
                          </a:xfrm>
                          <a:prstGeom prst="rect">
                            <a:avLst/>
                          </a:prstGeom>
                          <a:noFill/>
                          <a:ln>
                            <a:noFill/>
                          </a:ln>
                        </wps:spPr>
                        <wps:txbx>
                          <w:txbxContent>
                            <w:p w:rsidR="00B94454" w:rsidRDefault="004F3558">
                              <w:pPr>
                                <w:rPr>
                                  <w:sz w:val="18"/>
                                  <w:szCs w:val="18"/>
                                </w:rPr>
                              </w:pPr>
                              <w:r>
                                <w:rPr>
                                  <w:rFonts w:hint="eastAsia"/>
                                  <w:sz w:val="18"/>
                                  <w:szCs w:val="18"/>
                                </w:rPr>
                                <w:t xml:space="preserve">LNA (+) </w:t>
                              </w:r>
                            </w:p>
                          </w:txbxContent>
                        </wps:txbx>
                        <wps:bodyPr wrap="square" upright="1">
                          <a:noAutofit/>
                        </wps:bodyPr>
                      </wps:wsp>
                      <wps:wsp>
                        <wps:cNvPr id="54" name="Straight Connector 54"/>
                        <wps:cNvCnPr/>
                        <wps:spPr>
                          <a:xfrm>
                            <a:off x="8245" y="2099"/>
                            <a:ext cx="1534" cy="0"/>
                          </a:xfrm>
                          <a:prstGeom prst="line">
                            <a:avLst/>
                          </a:prstGeom>
                          <a:ln w="28575" cap="flat" cmpd="sng">
                            <a:solidFill>
                              <a:srgbClr val="000000"/>
                            </a:solidFill>
                            <a:prstDash val="solid"/>
                            <a:headEnd type="none" w="med" len="med"/>
                            <a:tailEnd type="none" w="med" len="med"/>
                          </a:ln>
                        </wps:spPr>
                        <wps:bodyPr/>
                      </wps:wsp>
                      <wps:wsp>
                        <wps:cNvPr id="55" name="Text Box 55"/>
                        <wps:cNvSpPr txBox="1"/>
                        <wps:spPr>
                          <a:xfrm>
                            <a:off x="9964" y="2009"/>
                            <a:ext cx="1225" cy="456"/>
                          </a:xfrm>
                          <a:prstGeom prst="rect">
                            <a:avLst/>
                          </a:prstGeom>
                          <a:noFill/>
                          <a:ln>
                            <a:noFill/>
                          </a:ln>
                        </wps:spPr>
                        <wps:txbx>
                          <w:txbxContent>
                            <w:p w:rsidR="00B94454" w:rsidRDefault="004F3558">
                              <w:pPr>
                                <w:rPr>
                                  <w:sz w:val="18"/>
                                  <w:szCs w:val="18"/>
                                </w:rPr>
                              </w:pPr>
                              <w:r>
                                <w:rPr>
                                  <w:rFonts w:hint="eastAsia"/>
                                  <w:sz w:val="18"/>
                                  <w:szCs w:val="18"/>
                                </w:rPr>
                                <w:t xml:space="preserve">Soybean </w:t>
                              </w:r>
                            </w:p>
                          </w:txbxContent>
                        </wps:txbx>
                        <wps:bodyPr upright="1"/>
                      </wps:wsp>
                      <wps:wsp>
                        <wps:cNvPr id="56" name="Text Box 56"/>
                        <wps:cNvSpPr txBox="1"/>
                        <wps:spPr>
                          <a:xfrm>
                            <a:off x="11045" y="2009"/>
                            <a:ext cx="862" cy="456"/>
                          </a:xfrm>
                          <a:prstGeom prst="rect">
                            <a:avLst/>
                          </a:prstGeom>
                          <a:noFill/>
                          <a:ln>
                            <a:noFill/>
                          </a:ln>
                        </wps:spPr>
                        <wps:txbx>
                          <w:txbxContent>
                            <w:p w:rsidR="00B94454" w:rsidRDefault="004F3558">
                              <w:pPr>
                                <w:rPr>
                                  <w:sz w:val="18"/>
                                  <w:szCs w:val="18"/>
                                </w:rPr>
                              </w:pPr>
                              <w:r>
                                <w:rPr>
                                  <w:rFonts w:hint="eastAsia"/>
                                  <w:sz w:val="18"/>
                                  <w:szCs w:val="18"/>
                                </w:rPr>
                                <w:t>Corn</w:t>
                              </w:r>
                            </w:p>
                          </w:txbxContent>
                        </wps:txbx>
                        <wps:bodyPr upright="1"/>
                      </wps:wsp>
                      <wpg:grpSp>
                        <wpg:cNvPr id="62" name="Group 62"/>
                        <wpg:cNvGrpSpPr/>
                        <wpg:grpSpPr>
                          <a:xfrm>
                            <a:off x="8105" y="2386"/>
                            <a:ext cx="1260" cy="1598"/>
                            <a:chOff x="4680" y="5964"/>
                            <a:chExt cx="1260" cy="1598"/>
                          </a:xfrm>
                        </wpg:grpSpPr>
                        <wps:wsp>
                          <wps:cNvPr id="57" name="Text Box 57"/>
                          <wps:cNvSpPr txBox="1"/>
                          <wps:spPr>
                            <a:xfrm>
                              <a:off x="4680" y="5964"/>
                              <a:ext cx="1260" cy="415"/>
                            </a:xfrm>
                            <a:prstGeom prst="rect">
                              <a:avLst/>
                            </a:prstGeom>
                            <a:noFill/>
                            <a:ln>
                              <a:noFill/>
                            </a:ln>
                          </wps:spPr>
                          <wps:txbx>
                            <w:txbxContent>
                              <w:p w:rsidR="00B94454" w:rsidRDefault="004F3558">
                                <w:pPr>
                                  <w:ind w:firstLineChars="50" w:firstLine="90"/>
                                  <w:rPr>
                                    <w:sz w:val="18"/>
                                    <w:szCs w:val="18"/>
                                  </w:rPr>
                                </w:pPr>
                                <w:r>
                                  <w:rPr>
                                    <w:rFonts w:hint="eastAsia"/>
                                    <w:sz w:val="18"/>
                                    <w:szCs w:val="18"/>
                                  </w:rPr>
                                  <w:t>Mitochondria</w:t>
                                </w:r>
                              </w:p>
                            </w:txbxContent>
                          </wps:txbx>
                          <wps:bodyPr lIns="0" tIns="45720" rIns="0" bIns="45720" upright="1"/>
                        </wps:wsp>
                        <wps:wsp>
                          <wps:cNvPr id="58" name="Down Arrow 58"/>
                          <wps:cNvSpPr/>
                          <wps:spPr>
                            <a:xfrm>
                              <a:off x="5129" y="6458"/>
                              <a:ext cx="238" cy="255"/>
                            </a:xfrm>
                            <a:prstGeom prst="downArrow">
                              <a:avLst>
                                <a:gd name="adj1" fmla="val 50000"/>
                                <a:gd name="adj2" fmla="val 26785"/>
                              </a:avLst>
                            </a:prstGeom>
                            <a:solidFill>
                              <a:srgbClr val="FFFFFF"/>
                            </a:solidFill>
                            <a:ln w="9525" cap="flat" cmpd="sng">
                              <a:solidFill>
                                <a:srgbClr val="000000"/>
                              </a:solidFill>
                              <a:prstDash val="solid"/>
                              <a:miter/>
                              <a:headEnd type="none" w="med" len="med"/>
                              <a:tailEnd type="none" w="med" len="med"/>
                            </a:ln>
                          </wps:spPr>
                          <wps:bodyPr upright="1"/>
                        </wps:wsp>
                        <wpg:grpSp>
                          <wpg:cNvPr id="61" name="Group 61"/>
                          <wpg:cNvGrpSpPr/>
                          <wpg:grpSpPr>
                            <a:xfrm>
                              <a:off x="4886" y="7030"/>
                              <a:ext cx="770" cy="532"/>
                              <a:chOff x="4270" y="3195"/>
                              <a:chExt cx="770" cy="532"/>
                            </a:xfrm>
                          </wpg:grpSpPr>
                          <wps:wsp>
                            <wps:cNvPr id="59" name="Text Box 59"/>
                            <wps:cNvSpPr txBox="1"/>
                            <wps:spPr>
                              <a:xfrm>
                                <a:off x="4270" y="3312"/>
                                <a:ext cx="770" cy="415"/>
                              </a:xfrm>
                              <a:prstGeom prst="rect">
                                <a:avLst/>
                              </a:prstGeom>
                              <a:noFill/>
                              <a:ln>
                                <a:noFill/>
                              </a:ln>
                            </wps:spPr>
                            <wps:txbx>
                              <w:txbxContent>
                                <w:p w:rsidR="00B94454" w:rsidRDefault="004F3558">
                                  <w:pPr>
                                    <w:ind w:firstLineChars="50" w:firstLine="90"/>
                                    <w:rPr>
                                      <w:sz w:val="18"/>
                                      <w:szCs w:val="18"/>
                                    </w:rPr>
                                  </w:pPr>
                                  <w:r>
                                    <w:rPr>
                                      <w:rFonts w:hint="eastAsia"/>
                                      <w:sz w:val="18"/>
                                      <w:szCs w:val="18"/>
                                    </w:rPr>
                                    <w:t>Plastid</w:t>
                                  </w:r>
                                </w:p>
                              </w:txbxContent>
                            </wps:txbx>
                            <wps:bodyPr lIns="0" tIns="45720" rIns="0" bIns="45720" upright="1"/>
                          </wps:wsp>
                          <wps:wsp>
                            <wps:cNvPr id="60" name="Up Arrow 60"/>
                            <wps:cNvSpPr/>
                            <wps:spPr>
                              <a:xfrm>
                                <a:off x="4500" y="3195"/>
                                <a:ext cx="238" cy="255"/>
                              </a:xfrm>
                              <a:prstGeom prst="upArrow">
                                <a:avLst>
                                  <a:gd name="adj1" fmla="val 50000"/>
                                  <a:gd name="adj2" fmla="val 26785"/>
                                </a:avLst>
                              </a:prstGeom>
                              <a:solidFill>
                                <a:srgbClr val="FFFFFF"/>
                              </a:solidFill>
                              <a:ln w="9525" cap="flat" cmpd="sng">
                                <a:solidFill>
                                  <a:srgbClr val="000000"/>
                                </a:solidFill>
                                <a:prstDash val="solid"/>
                                <a:miter/>
                                <a:headEnd type="none" w="med" len="med"/>
                                <a:tailEnd type="none" w="med" len="med"/>
                              </a:ln>
                            </wps:spPr>
                            <wps:bodyPr upright="1"/>
                          </wps:wsp>
                        </wpg:grpSp>
                      </wpg:grpSp>
                      <wpg:grpSp>
                        <wpg:cNvPr id="65" name="Group 65"/>
                        <wpg:cNvGrpSpPr/>
                        <wpg:grpSpPr>
                          <a:xfrm>
                            <a:off x="10050" y="3434"/>
                            <a:ext cx="900" cy="529"/>
                            <a:chOff x="6302" y="3198"/>
                            <a:chExt cx="900" cy="529"/>
                          </a:xfrm>
                        </wpg:grpSpPr>
                        <wps:wsp>
                          <wps:cNvPr id="63" name="Text Box 63"/>
                          <wps:cNvSpPr txBox="1"/>
                          <wps:spPr>
                            <a:xfrm>
                              <a:off x="6302" y="3312"/>
                              <a:ext cx="900" cy="415"/>
                            </a:xfrm>
                            <a:prstGeom prst="rect">
                              <a:avLst/>
                            </a:prstGeom>
                            <a:noFill/>
                            <a:ln>
                              <a:noFill/>
                            </a:ln>
                          </wps:spPr>
                          <wps:txbx>
                            <w:txbxContent>
                              <w:p w:rsidR="00B94454" w:rsidRDefault="004F3558">
                                <w:pPr>
                                  <w:ind w:firstLineChars="50" w:firstLine="90"/>
                                  <w:rPr>
                                    <w:sz w:val="18"/>
                                    <w:szCs w:val="18"/>
                                  </w:rPr>
                                </w:pPr>
                                <w:r>
                                  <w:rPr>
                                    <w:rFonts w:hint="eastAsia"/>
                                    <w:sz w:val="18"/>
                                    <w:szCs w:val="18"/>
                                  </w:rPr>
                                  <w:t>Bacteria</w:t>
                                </w:r>
                              </w:p>
                            </w:txbxContent>
                          </wps:txbx>
                          <wps:bodyPr lIns="0" tIns="45720" rIns="0" bIns="45720" upright="1"/>
                        </wps:wsp>
                        <wps:wsp>
                          <wps:cNvPr id="64" name="Up Arrow 64"/>
                          <wps:cNvSpPr/>
                          <wps:spPr>
                            <a:xfrm>
                              <a:off x="6595" y="3198"/>
                              <a:ext cx="238" cy="255"/>
                            </a:xfrm>
                            <a:prstGeom prst="upArrow">
                              <a:avLst>
                                <a:gd name="adj1" fmla="val 50000"/>
                                <a:gd name="adj2" fmla="val 26785"/>
                              </a:avLst>
                            </a:prstGeom>
                            <a:solidFill>
                              <a:srgbClr val="FFFFFF"/>
                            </a:solidFill>
                            <a:ln w="9525" cap="flat" cmpd="sng">
                              <a:solidFill>
                                <a:srgbClr val="000000"/>
                              </a:solidFill>
                              <a:prstDash val="solid"/>
                              <a:miter/>
                              <a:headEnd type="none" w="med" len="med"/>
                              <a:tailEnd type="none" w="med" len="med"/>
                            </a:ln>
                          </wps:spPr>
                          <wps:bodyPr upright="1"/>
                        </wps:wsp>
                      </wpg:grpSp>
                      <wps:wsp>
                        <wps:cNvPr id="66" name="Text Box 66"/>
                        <wps:cNvSpPr txBox="1"/>
                        <wps:spPr>
                          <a:xfrm>
                            <a:off x="7227" y="1918"/>
                            <a:ext cx="861" cy="727"/>
                          </a:xfrm>
                          <a:prstGeom prst="rect">
                            <a:avLst/>
                          </a:prstGeom>
                          <a:noFill/>
                          <a:ln>
                            <a:noFill/>
                          </a:ln>
                        </wps:spPr>
                        <wps:txbx>
                          <w:txbxContent>
                            <w:p w:rsidR="00B94454" w:rsidRDefault="004F3558">
                              <w:pPr>
                                <w:spacing w:line="0" w:lineRule="atLeast"/>
                                <w:ind w:firstLineChars="50" w:firstLine="90"/>
                                <w:jc w:val="center"/>
                                <w:rPr>
                                  <w:sz w:val="18"/>
                                  <w:szCs w:val="18"/>
                                </w:rPr>
                              </w:pPr>
                              <w:r>
                                <w:rPr>
                                  <w:rFonts w:hint="eastAsia"/>
                                  <w:sz w:val="18"/>
                                  <w:szCs w:val="18"/>
                                </w:rPr>
                                <w:t>Negative</w:t>
                              </w:r>
                            </w:p>
                            <w:p w:rsidR="00B94454" w:rsidRDefault="004F3558">
                              <w:pPr>
                                <w:spacing w:line="0" w:lineRule="atLeast"/>
                                <w:ind w:firstLineChars="50" w:firstLine="90"/>
                                <w:jc w:val="center"/>
                                <w:rPr>
                                  <w:color w:val="FFFFFF"/>
                                  <w:sz w:val="18"/>
                                  <w:szCs w:val="18"/>
                                </w:rPr>
                              </w:pPr>
                              <w:r>
                                <w:rPr>
                                  <w:rFonts w:hint="eastAsia"/>
                                  <w:sz w:val="18"/>
                                  <w:szCs w:val="18"/>
                                </w:rPr>
                                <w:t>control</w:t>
                              </w:r>
                            </w:p>
                          </w:txbxContent>
                        </wps:txbx>
                        <wps:bodyPr lIns="0" tIns="45720" rIns="0" bIns="45720" upright="1"/>
                      </wps:wsp>
                      <wpg:grpSp>
                        <wpg:cNvPr id="69" name="Group 69"/>
                        <wpg:cNvGrpSpPr/>
                        <wpg:grpSpPr>
                          <a:xfrm>
                            <a:off x="5563" y="2921"/>
                            <a:ext cx="1023" cy="283"/>
                            <a:chOff x="2296" y="2638"/>
                            <a:chExt cx="1023" cy="283"/>
                          </a:xfrm>
                        </wpg:grpSpPr>
                        <wps:wsp>
                          <wps:cNvPr id="67" name="Right Arrow 67"/>
                          <wps:cNvSpPr/>
                          <wps:spPr>
                            <a:xfrm>
                              <a:off x="2959" y="2742"/>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68" name="图片 1"/>
                            <pic:cNvPicPr>
                              <a:picLocks noChangeAspect="1"/>
                            </pic:cNvPicPr>
                          </pic:nvPicPr>
                          <pic:blipFill>
                            <a:blip r:embed="rId11"/>
                            <a:stretch>
                              <a:fillRect/>
                            </a:stretch>
                          </pic:blipFill>
                          <pic:spPr>
                            <a:xfrm>
                              <a:off x="2296" y="2638"/>
                              <a:ext cx="661" cy="283"/>
                            </a:xfrm>
                            <a:prstGeom prst="rect">
                              <a:avLst/>
                            </a:prstGeom>
                            <a:noFill/>
                            <a:ln>
                              <a:noFill/>
                            </a:ln>
                          </pic:spPr>
                        </pic:pic>
                      </wpg:grpSp>
                      <wpg:grpSp>
                        <wpg:cNvPr id="72" name="Group 72"/>
                        <wpg:cNvGrpSpPr/>
                        <wpg:grpSpPr>
                          <a:xfrm>
                            <a:off x="5512" y="3605"/>
                            <a:ext cx="1058" cy="261"/>
                            <a:chOff x="2245" y="3322"/>
                            <a:chExt cx="1058" cy="261"/>
                          </a:xfrm>
                        </wpg:grpSpPr>
                        <pic:pic xmlns:pic="http://schemas.openxmlformats.org/drawingml/2006/picture">
                          <pic:nvPicPr>
                            <pic:cNvPr id="70" name="图片 1"/>
                            <pic:cNvPicPr>
                              <a:picLocks noChangeAspect="1"/>
                            </pic:cNvPicPr>
                          </pic:nvPicPr>
                          <pic:blipFill>
                            <a:blip r:embed="rId12"/>
                            <a:stretch>
                              <a:fillRect/>
                            </a:stretch>
                          </pic:blipFill>
                          <pic:spPr>
                            <a:xfrm>
                              <a:off x="2245" y="3322"/>
                              <a:ext cx="737" cy="261"/>
                            </a:xfrm>
                            <a:prstGeom prst="rect">
                              <a:avLst/>
                            </a:prstGeom>
                            <a:noFill/>
                            <a:ln>
                              <a:noFill/>
                            </a:ln>
                          </pic:spPr>
                        </pic:pic>
                        <wps:wsp>
                          <wps:cNvPr id="71" name="Right Arrow 71"/>
                          <wps:cNvSpPr/>
                          <wps:spPr>
                            <a:xfrm>
                              <a:off x="2943" y="3399"/>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wpg:grpSp>
                      <wpg:grpSp>
                        <wpg:cNvPr id="75" name="Group 75"/>
                        <wpg:cNvGrpSpPr/>
                        <wpg:grpSpPr>
                          <a:xfrm>
                            <a:off x="5611" y="3805"/>
                            <a:ext cx="959" cy="276"/>
                            <a:chOff x="2344" y="3522"/>
                            <a:chExt cx="959" cy="276"/>
                          </a:xfrm>
                        </wpg:grpSpPr>
                        <wps:wsp>
                          <wps:cNvPr id="73" name="Right Arrow 73"/>
                          <wps:cNvSpPr/>
                          <wps:spPr>
                            <a:xfrm>
                              <a:off x="2943" y="3609"/>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74" name="图片 1"/>
                            <pic:cNvPicPr>
                              <a:picLocks noChangeAspect="1"/>
                            </pic:cNvPicPr>
                          </pic:nvPicPr>
                          <pic:blipFill>
                            <a:blip r:embed="rId13"/>
                            <a:stretch>
                              <a:fillRect/>
                            </a:stretch>
                          </pic:blipFill>
                          <pic:spPr>
                            <a:xfrm>
                              <a:off x="2344" y="3522"/>
                              <a:ext cx="564" cy="276"/>
                            </a:xfrm>
                            <a:prstGeom prst="rect">
                              <a:avLst/>
                            </a:prstGeom>
                            <a:noFill/>
                            <a:ln>
                              <a:noFill/>
                            </a:ln>
                          </pic:spPr>
                        </pic:pic>
                      </wpg:grpSp>
                      <wpg:grpSp>
                        <wpg:cNvPr id="78" name="Group 78"/>
                        <wpg:cNvGrpSpPr/>
                        <wpg:grpSpPr>
                          <a:xfrm>
                            <a:off x="5617" y="4051"/>
                            <a:ext cx="953" cy="227"/>
                            <a:chOff x="2350" y="3768"/>
                            <a:chExt cx="953" cy="227"/>
                          </a:xfrm>
                        </wpg:grpSpPr>
                        <wps:wsp>
                          <wps:cNvPr id="76" name="Right Arrow 76"/>
                          <wps:cNvSpPr/>
                          <wps:spPr>
                            <a:xfrm>
                              <a:off x="2943" y="3813"/>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77" name="图片 1"/>
                            <pic:cNvPicPr>
                              <a:picLocks noChangeAspect="1"/>
                            </pic:cNvPicPr>
                          </pic:nvPicPr>
                          <pic:blipFill>
                            <a:blip r:embed="rId14"/>
                            <a:stretch>
                              <a:fillRect/>
                            </a:stretch>
                          </pic:blipFill>
                          <pic:spPr>
                            <a:xfrm>
                              <a:off x="2350" y="3768"/>
                              <a:ext cx="567" cy="227"/>
                            </a:xfrm>
                            <a:prstGeom prst="rect">
                              <a:avLst/>
                            </a:prstGeom>
                            <a:noFill/>
                            <a:ln>
                              <a:noFill/>
                            </a:ln>
                          </pic:spPr>
                        </pic:pic>
                      </wpg:grpSp>
                      <wpg:grpSp>
                        <wpg:cNvPr id="81" name="Group 81"/>
                        <wpg:cNvGrpSpPr/>
                        <wpg:grpSpPr>
                          <a:xfrm>
                            <a:off x="5587" y="4278"/>
                            <a:ext cx="998" cy="253"/>
                            <a:chOff x="2320" y="3995"/>
                            <a:chExt cx="998" cy="253"/>
                          </a:xfrm>
                        </wpg:grpSpPr>
                        <wps:wsp>
                          <wps:cNvPr id="79" name="Right Arrow 79"/>
                          <wps:cNvSpPr/>
                          <wps:spPr>
                            <a:xfrm>
                              <a:off x="2958" y="4019"/>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80" name="图片 1"/>
                            <pic:cNvPicPr>
                              <a:picLocks noChangeAspect="1"/>
                            </pic:cNvPicPr>
                          </pic:nvPicPr>
                          <pic:blipFill>
                            <a:blip r:embed="rId15"/>
                            <a:stretch>
                              <a:fillRect/>
                            </a:stretch>
                          </pic:blipFill>
                          <pic:spPr>
                            <a:xfrm>
                              <a:off x="2320" y="3995"/>
                              <a:ext cx="624" cy="253"/>
                            </a:xfrm>
                            <a:prstGeom prst="rect">
                              <a:avLst/>
                            </a:prstGeom>
                            <a:noFill/>
                            <a:ln>
                              <a:noFill/>
                            </a:ln>
                          </pic:spPr>
                        </pic:pic>
                      </wpg:grpSp>
                      <wpg:grpSp>
                        <wpg:cNvPr id="84" name="Group 84"/>
                        <wpg:cNvGrpSpPr/>
                        <wpg:grpSpPr>
                          <a:xfrm>
                            <a:off x="5632" y="4495"/>
                            <a:ext cx="938" cy="242"/>
                            <a:chOff x="2365" y="4212"/>
                            <a:chExt cx="938" cy="242"/>
                          </a:xfrm>
                        </wpg:grpSpPr>
                        <wps:wsp>
                          <wps:cNvPr id="82" name="Right Arrow 82"/>
                          <wps:cNvSpPr/>
                          <wps:spPr>
                            <a:xfrm>
                              <a:off x="2943" y="4248"/>
                              <a:ext cx="360" cy="156"/>
                            </a:xfrm>
                            <a:prstGeom prst="rightArrow">
                              <a:avLst>
                                <a:gd name="adj1" fmla="val 50000"/>
                                <a:gd name="adj2" fmla="val 57692"/>
                              </a:avLst>
                            </a:prstGeom>
                            <a:solidFill>
                              <a:srgbClr val="FFFFFF"/>
                            </a:solidFill>
                            <a:ln w="9525" cap="flat" cmpd="sng">
                              <a:solidFill>
                                <a:srgbClr val="000000"/>
                              </a:solidFill>
                              <a:prstDash val="solid"/>
                              <a:miter/>
                              <a:headEnd type="none" w="med" len="med"/>
                              <a:tailEnd type="none" w="med" len="med"/>
                            </a:ln>
                          </wps:spPr>
                          <wps:bodyPr upright="1"/>
                        </wps:wsp>
                        <pic:pic xmlns:pic="http://schemas.openxmlformats.org/drawingml/2006/picture">
                          <pic:nvPicPr>
                            <pic:cNvPr id="83" name="图片 1"/>
                            <pic:cNvPicPr>
                              <a:picLocks noChangeAspect="1"/>
                            </pic:cNvPicPr>
                          </pic:nvPicPr>
                          <pic:blipFill>
                            <a:blip r:embed="rId16"/>
                            <a:stretch>
                              <a:fillRect/>
                            </a:stretch>
                          </pic:blipFill>
                          <pic:spPr>
                            <a:xfrm>
                              <a:off x="2365" y="4212"/>
                              <a:ext cx="567" cy="242"/>
                            </a:xfrm>
                            <a:prstGeom prst="rect">
                              <a:avLst/>
                            </a:prstGeom>
                            <a:noFill/>
                            <a:ln>
                              <a:noFill/>
                            </a:ln>
                          </pic:spPr>
                        </pic:pic>
                      </wpg:grpSp>
                    </wpg:wgp>
                  </a:graphicData>
                </a:graphic>
              </wp:anchor>
            </w:drawing>
          </mc:Choice>
          <mc:Fallback>
            <w:pict>
              <v:group w14:anchorId="300F6E3F" id="Group 85" o:spid="_x0000_s1027" style="position:absolute;left:0;text-align:left;margin-left:28.1pt;margin-top:6.95pt;width:358.7pt;height:178.5pt;z-index:251665408" coordorigin="5512,1723" coordsize="6395,3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yqesQkAAKVIAAAOAAAAZHJzL2Uyb0RvYy54bWzsXGtu40YS/h9g70Do&#10;f0Z8P4Sxg9nxzCBAsDvIJAegKUrihq+QlGWfIMgZ9i57myDX2K/6RZGUPJJGlmxDA9gjNtns7uqq&#10;r6q+LvntD/dZqt3FVZ0U+dXIeKOPtDiPimmSz69Gv/7y8Xt/pNVNmE/DtMjjq9FDXI9+uP7Hd29X&#10;5SQ2i0WRTuNKw0vyerIqr0aLpikn43EdLeIsrN8UZZzj5qyosrDBZTUfT6twhbdn6djUdXe8Kqpp&#10;WRVRXNdoveE3R9fs/bNZHDX/ns3quNHSqxHm1rDfFft9S7/H12/DybwKy0USiWmEB8wiC5Mcg6pX&#10;3YRNqC2rZPCqLImqoi5mzZuoyMbFbJZEMVsDVmPovdV8qoplydYyn6zmpRITRNuT08Gvjf5197nS&#10;kunVyHdGWh5m2CM2rIZrCGdVzid45lNVfik/V6Jhzq9ovfezKqP/sRLtnon1QYk1vm+0CI224ziu&#10;5420CPdM03UDRwg+WmB3qJ/jGOZIw23DMy2+KdHig+jvWgHmRp0t3bDp7lgOPKb5qemsSihR3cqp&#10;/jY5fVmEZczEX5MMhJxsLITL6Rda4D+Lew1NTDLsMZKT1tyjHauR7TUaN4jLdU2bLzswfL5sKTRH&#10;N/iabYNthFpyOCmruvkUF5lGH65GFZSc6V5491PdcOnIR2jMvPiYpCnaw0madxrwTmqBEOsJnyF9&#10;au5v75lGqNnfFtMHLCr9MYdEyYrYB9vxTFxUsvV2vXVZVsl8gdmxl7ARsDPXb8skmuBHqDI+Dbbo&#10;6yaPXs2yikfiJdlO78jC6rdl+T2srgyb5DZJk+aBIQhER5PK7z4nEW0SXaztNvCL7zZu06iazbZD&#10;PsX7YE+S6Kci+q3W8uL9Iszn8bu6xL7I9XcfH9NlZ8DbNClpl2h76LNYGoCqZ+gbpMNB5KaIllmc&#10;NxwVqzjFKou8XiRljT2axNltDCOvfpyyDQkndVPFTbSgAWcY+GdMlquOusFm2U6M5rxNjR0dRkHG&#10;bfluT41tHTrCDd8L6N5TKnI7RzZ5XBKCnQIUAqkmLSiw1dLo0KZ9QMHXISgmTR2gyOxWgoJhWgIJ&#10;bYcJ+imFuQUV2JTonkCFbZZ+ErnDkfTBmPuWA+QeGAEgl7RY19nehRMpd9+2BBifTezMKz4bsUNQ&#10;HBW/NFVIQK+9L/IcGFJUmqP8BhT/fS6iBulhpOdWIYOh6x52kck96MndcCV6sIBhu7anSU6eOpxs&#10;8YFprq2wsb7jkf2ECDRnAEh8zEqgYp3PWee6SJOphOG6mt++TyvtLqTQkf0T8NV5jDztTVgv+HPs&#10;FrfZRRxOP+RTrXkoEVPliH5HNIcsno60NEawTJ+YdTdhku7y5GZ3zc2QgFVY3Ikgz0HA1ouD0IR5&#10;HGB62Bf4WaiA4Vk9B2JY57c9FnOu2d4K+QK05vdlSFHIGgDy6OrdsilmCXOnbafT7w8gq78/CkT2&#10;dEmGbpHhsA2S8bnERmwQYljy8OfzSSJVUT7pZWwQxLYdRJXO7QSivomwdAuGOpbYnwuGsuhzQ8pz&#10;NgzFpvVtVOnynjYaBC72mbnRfvhimCYGOq+JMlhv4XAdNc/gu9yh3NUE95S7YejK9vqC9104yfPK&#10;XVETXw3XBZGiOB/Bd9ASuI5yXgjXzMnvxQv5hi7waZAhGqYrMkTDCQQJongh2/V5bOiQdmPccNLy&#10;QsOeKkA8Ay/kDHkhNB0WD21YtnK3SlznI4bYLq3Z8jGIIXrdk3N3jmJzbopVrr2rqmKlobG7S+Jq&#10;C9kBppKn567Ne7ZpIugPbu6m8xXOborh2eht0kK6PZ8KUwun/0GKNctSkNFIQDSH8g+u/+vPwDTb&#10;Z0zX45wtrIClQczbrTOBncSlk998ZP9oAHTuPMYzp8BhHuQkiVOWNHGFmYST06ZQj7ikbdCo0mAB&#10;jSLz3QsabR+cGfltT7fEFktb9ygxJvfhWIIIaoHRFEmzZYAcZ9JqgbHf76ywOGTGnEOZMVst2uoz&#10;Y2rJ50NFtSrhaV8MKpL/5R7+11JgIpoECopoSFxtwUQb+MR0uNVGqcO7Y+KyvCDiZirp2SFiG14x&#10;WqMDj+w0bhBEqkRHIKXIcvZCSjCFxPcCD8EJiWhQqlkgiUIH3lnAoThbdC0dfpJ6GW18+UGcLfb7&#10;nRMq3SFjg6auHe58sqgWPYBKteTzQaWh4OXFYaUibVqsXKdq6KDncax0HTrN7qijVOILViL4/Eba&#10;/Vlj5UmSHHdIbqDpMBjxTJOf7OJsrFeg4LuIfik49fAI3q6Q84QFCuqk6agw0nFniH8kEaIiWeHD&#10;RMC3lw9DJQxQHlIzA1OcxEvrN3RQ60yipq9qYIQPM82AJwmmixwT0u7wIP2OaitaP02VDafRPkWD&#10;/MzOBVlMp7l9JuRxjDQD5AhMSp4tMh8pJatli5hSq7UO1Y7GP3ZI6XhuwGaEcS9J9uYTTYhmK8e+&#10;Ncmm0g38vJjCIFdRSX/9939///mHxqyZVkGI8fLKgoSZqeqfI5QFbQAtacWudB4C6h6x4m+ubqM9&#10;4XlrWxTUAiPPVDYmLV6P+cY1g609AV9UNgK4BFEjhQBOXPKFEIcAdQX44lDBskyxNS2/M+ioxNeu&#10;S5ayvSSbIkqLExGvw6aEFz+uTQ30QqqTZ8H1UkBmcm1SSjH0jE9iUycJLzxFua6HF2gVAcVOdJUZ&#10;UE0JpWBWv+LoEl6wGtRXnoVtifCpxmX9qBPXBwC+a0BHSbn8PuCzqJZZqMdiVwriJd6zKhrq5Qzx&#10;vt9PWXYX7k9jgIqk6hhgn6cS5riFL24N0O0fmV8M8HUaIEVhLyoWUUTf64hFBF9+1FhkiFkyFnGo&#10;FmkN6RRinSgWaYHxsfhepXCc0EEN6kFwzxkyW+eFz205QOBIPoczZB24lycZHhJJjLrO5/T7KeG1&#10;qzoZnQNHJVxiB+77fOKucO8bIiaWinKB+wvcb/tqJ9zFyb7nRV9PfE2pp6Aajgv3A8ySVoyvdwq4&#10;f/qzAAokDqJzfJU6crjH9QFw7/gC7k3uLtbgHqfL3OcB9wWkq+ievilJ0X0wrNYJev3OCvfqjKMD&#10;96q0Zcf0mngtrNbWDXEYLxXlAvcXuH8OcE9Vxa8J7gWdcFy4H2CWtGL2rXUW3XOkU4j1nKJ7XyVw&#10;Au5FmcZ+7L2LyksGZbYEbimEQBX7yiPKNTLH5SUetinrFFvyvt9PCe8M0b2vTjjW4R6tIp7fEe4F&#10;m2qbdq9G4AL3F7h/FnCvSMvXQeawaorj/g0H0xpglkS6NrrnSKcQ6wxwz0ASfwuH1RuJv9tDf2xn&#10;/ZrVpLZ/Xej6/wAAAP//AwBQSwMEFAAGAAgAAAAhAEFk7SbgAAAACQEAAA8AAABkcnMvZG93bnJl&#10;di54bWxMj0FvgkAQhe9N+h8206S3uiARKrIYY9qeTJNqk8bbCCMQ2VnCroD/vttTPb55L+99k60n&#10;3YqBetsYVhDOAhDEhSkbrhR8H95fXkFYh1xia5gU3MjCOn98yDAtzchfNOxdJXwJ2xQV1M51qZS2&#10;qEmjnZmO2Htn02t0XvaVLHscfblu5TwIYqmxYb9QY0fbmorL/qoVfIw4bqLwbdhdztvb8bD4/NmF&#10;pNTz07RZgXA0uf8w/OF7dMg908lcubSiVbCI5z7p79EShPeTJIpBnBRESbAEmWfy/oP8FwAA//8D&#10;AFBLAwQKAAAAAAAAACEA1NABVFoCAABaAgAAFAAAAGRycy9tZWRpYS9pbWFnZTcucG5niVBORw0K&#10;GgoAAAANSUhEUgAAADQAAAAWCAIAAAAAfiiBAAAAAXNSR0IArs4c6QAAAAlwSFlzAAAOxAAADsQB&#10;lSsOGwAAAf9JREFUSEvtlUGOQVEQRVsvQ0QEazAQJgZYgAFLaAtgYgMsgKkZAxswMSFWgYiIbejT&#10;bqfy+v2Hzjegk67Bj39/Vb1bt+qVxPl8fntVe39VYl+8/snF7c5fVi5xsXa7bcULqdfrrhyr1Ur4&#10;YDAIypTP5699uiHrVeXIxWH9fp/rPBwOlQJkuVyCVCoV4wezcrkMiC0WiygJmG232zi9VVLP4EQu&#10;8TADrNVq9moOgKoBIwQ8mjCXy5lP8MQgGFBut9t1u93JZFIqldxyUQXBDIHTer3mdT6fF4tF4QpB&#10;yzg6RWIC5GazGW6Hw8EbOEik02k3w36/F49kMunix+MxSI5JUE7qtzmZTqdRXF8D5FAIVdQd9BuN&#10;RsQ/rgTd6PV65CQ5XdYE82y1WsIBq9Wqe1CA3GazoX2dTge/ZrNJrvF4/Dg5Zk5N1/WiYP1z2vxw&#10;CvfGHYn7ey6bzYoZLOm1saSGTCaj806nk3D1K5VK3SjGEno+3myE24q2dNaNVDrkdHGqbDQaIq2b&#10;IZZ0x7tJHgkVUCgUPFwV/qAYvMNSm0/aTzzlxm/tl4+LRdcHzBToGbitIX5YrGqTs4t/Hxck5+5M&#10;Y2Zc3YwKh5BkuLHMdAk8H14hKtxdorfI/X5PPuhpLfrtEvZG4ZmvD5YeO9ydnGvDkNCYv6bd33NP&#10;5P3S5D4BUL47wVe+ZxgAAAAASUVORK5CYIJQSwMEFAAGAAgAAAAhALh38KXmAAAAOQQAABkAAABk&#10;cnMvX3JlbHMvZTJvRG9jLnhtbC5yZWxzvNPPagMhEAbweyHvIHPPurtJNqXEzaUUcg3pA4jOutL1&#10;D2pL8/YVSqCBYG8enWG+73fxcPw2C/nCELWzDLqmBYJWOKmtYvB+eVs/A4mJW8kXZ5HBFSMcx9XT&#10;4YwLT/koztpHklNsZDCn5F8ojWJGw2PjPNq8mVwwPOVnUNRz8cEV0r5tBxr+ZsB4l0lOkkE4yQ2Q&#10;y9Xn5v+z3TRpga9OfBq06UEF1SZ350AeFCYGBqXmv8NN460C+tiwr2PYlwx9HUNfMnR1DF3JMNQx&#10;DCXDro5hVzJs6xi2NwO9+/DjDwAAAP//AwBQSwMECgAAAAAAAAAhAFPowkJVAgAAVQIAABQAAABk&#10;cnMvbWVkaWEvaW1hZ2U1LnBuZ4lQTkcNChoKAAAADUlIRFIAAAAyAAAAFAgCAAAAQKj5zQAAAAFz&#10;UkdCAK7OHOkAAAAJcEhZcwAADsQAAA7EAZUrDhsAAAH6SURBVEhL1ZVNjkFREIVbL0NEBGswECYG&#10;WICJJbAA1sACjM0Y2ICJAWIViIjYhv7k6Eq9+x4DnXS/roHUq1s/51adWzK32+0jffKZPkh3RP8E&#10;1na7zXwLuu+lzO122xvNfzweJza+XC4/O3o1KLhlcjgccJ3NZlik86tT9M1mgzIajVqtloxYsEvH&#10;yJHPhl4qlXCI2wO3+OcjqQ4AZGWUNA7FQ/RQPERfhiRvwIpwK5fLAcvPLpvNYlmtVo1Gw3oOmt1u&#10;x+dyuaxWq7LXarUg9iePKQKL1JSs1+vH47Hf70+n02KxqPL5fN6XOZ1OQi/cJpfLJRENjBQ1ySwH&#10;9Pl8Hrc/wuNzFSHEMCOW/wR6r9fT1Ix8Gq53U6yyiQwEiiQGXXZ8EI8kXBD0oNlswoZut/vOC0rq&#10;Fdk04slkwi9NsjvIzli4nidPBBYdZoIEDwYD7jEcDklBGLc8n89Wcb/fFwoFZbxer7JrOmLnMxEl&#10;4hIwAYcIrMVioZ4jVGVS6/UaHb7DekvHzTqdjuCK+8JHrLA+E0GvVCqBg+4WAecnKroYPyhjOnbx&#10;AKyIovxS8M7BgrA9J1IaXxPtj9OA8lpdEs9fbVd1yIeY/4vlZBPwPqQCYmLOO/PiL/F3LMG1g6Ip&#10;/av+g24ZH2jYs9Fn/HJ78Yh++SilQ0wprC8Lf83Dv8+86QAAAABJRU5ErkJgglBLAwQKAAAAAAAA&#10;ACEA+mocHVYCAABWAgAAFAAAAGRycy9tZWRpYS9pbWFnZTQucG5niVBORw0KGgoAAAANSUhEUgAA&#10;ADIAAAAYCAIAAAA3ajm2AAAAAXNSR0IArs4c6QAAAAlwSFlzAAAOxAAADsQBlSsOGwAAAftJREFU&#10;SEvtlk+OQUEQxsccQ0QEZ7AQNhY4gI0LSFyAjQtwAGs7rsDChjgFIiKuYX6TLyr1+r0xMTYvE7Xo&#10;dH9dVf3Vn1dkbrfbR/rkM32Uvhm9aT1Tl3e2/mG2tttt5i5BeILb7bbHTX8ymSSmo1wu/3T1IH2R&#10;3uKNer1+OBwYZuPxGBJmyX6z2YA3Gg1jJn1AZL1ex5+HE96eqd5dV04l/X4fNnYslUo6srZaLcMx&#10;FUVA0wcB9960NyfxqwdIJFur1cpH1mw2yQEIK0myK9jsdjuOy+WyWq0Kr9VqrOTvL7mJ2YQDQjwC&#10;4fl8Pu/B0+kkBtls1uOXyyWRFnVXax6PRymwXywWcVy3EVq9Xg8GFrG5eDEBw+FwNBqp6NRUnFi7&#10;3a5wQCrjX4nQGgwGtBddrMig6Gv3Z3L0n0o8nU5ZSZL+H8znc+Gz2YwvwzdAWEQs1YnYYABRVqI8&#10;n89Ga7/fFwoFebxer8KV2lwu94B9sVhMvA06ISyityHDYoaQM99zRNbpdERXvS9+1EJcfxJRr1Qq&#10;gYJii5CLf6Vi4yeFcq6hQJURWfmhACcMEweEDRc2ZquopO9xIZFJg43iiHu3qegHmNU6Hob3oDYP&#10;dDjac4HPkNZTE+9FZWglZlduU/rHJqFeL6bhV3P/Kxl0sNlm1M5pk5QWMaW0vgDCeyMFAVKrMQAA&#10;AABJRU5ErkJgglBLAwQKAAAAAAAAACEAInbOGGgCAABoAgAAFAAAAGRycy9tZWRpYS9pbWFnZTMu&#10;cG5niVBORw0KGgoAAAANSUhEUgAAAD8AAAAWCAIAAAD4ntN2AAAAAXNSR0IArs4c6QAAAAlwSFlz&#10;AAAOxAAADsQBlSsOGwAAAg1JREFUWEftlk+OQUEQxufNMUREcAYLYWPDAWwcgZtwAVs7rsDChlg4&#10;AyIirmF+k2+m0un3J43JvEj0Qvp9VV39VfVX3aLb7fbxsuPzZZl/E3+zz+/4kmu/2WyiKJrP5x4x&#10;QEa323VxOTPG47GLs1x4PI7cMkyhBaFrvTEYDLR4Npu5JpD1eg0yGo06nY5MIOCaA2LSnLXValVz&#10;Jl4ouyrieJxPBvKzsedxOBw89i5j7a1MXMZuJi5jNxOvHE+yD+3a1WrVbrftQCG93W75XCwWjUZD&#10;eLPZ5BchHY9H8q/X68KZ8AkYqodgv1D2sCyVSm7Y0+kEUZBCoeDil8tlt9uBVCoVF79er4msarWa&#10;2kNWdRGpCsSakUso++By3OfY7/eXy6V6A6JQb7VahFDPcGKM4XCYFjRn9uheRzSdTtVsah7NMdFv&#10;k8nkWfYI/Xw+W5T9fl8ulyV0k4SUXSwWpXgTuhw8gXmE0qyeXL1VobWnZWlcW0xter0en9a+SoMT&#10;JyVqxkTqZ9AJuHlt4PFQhiqHOygZoVLlmHibxm9M95bkQWDE7/u0W1J6iG8EbnFYq7dCyrF3g3nG&#10;rZpw37PScrVXST0k3AX1MAm3LUXU4mRt/7uT+Yi9vZheTK8Eya/VXQ/e3zpb14aEDdV9qvLyNYSk&#10;+G8+JsK0VvGYRPaHKd8iPrb7ayvnzf6xU/+LVV/B2UNQvjOkBwAAAABJRU5ErkJgglBLAwQKAAAA&#10;AAAAACEA2qTmK04CAABOAgAAFAAAAGRycy9tZWRpYS9pbWFnZTIucG5niVBORw0KGgoAAAANSUhE&#10;UgAAADsAAAAZCAIAAAAAI8HZAAAAAXNSR0IArs4c6QAAAAlwSFlzAAAOxAAADsQBlSsOGwAAAfNJ&#10;REFUWEftlUGOAVEQhqfnGCIWOIMVa67gCNyEA7C14wpsiYU7sBBxDfPJP6nUvNd4ZMykk65F53VV&#10;vf/9r/qv6uxyuXwUyj4LxfZKtmT8/k9W1riscVyBUhX/oorNZpNl2WKxCE7v9Xr4ZYfDQVElY+Px&#10;2OezXf4YR2l3Qg9uzT/P22Aw0Ib5fO796/U68BDFSabSut3uaDTSmsxGo6E1i3hj7hEBk1uv3+f5&#10;8H6/jxlzkxjCs/TsPUvP3iPER/wmY7HBAt54CNlJetWFecofvPrkuPYppJNmRaVSEdZ0OjURo2CY&#10;EfKyO51Ou90OT71e9/7z+ZyrzmazKbn7rqBJ5CQa70pibMdLr8Ph8EFzpIX7/f5qtZLWIUcJOp0O&#10;W9UDfBwsPiuJsScwmUyWy2UapQdZqEK1mM1mEo/kpzUhWpmvGqA8zRggagBKu93maZ9b865arbZa&#10;LRY2/pQQiCcgcStaq9VeVIXfBhWTFwrZbreKwoybcA1dSWrGUDZpgawDHrqVSuDteDyqOj8sbs/c&#10;6WZpQNgcSJlo+tbxKfht8oCpWS5Am+usc2Z5gEW2XYjaKMrCnEZXIRAVsmPkN5w7I8wwLUeM7S8W&#10;YAo55w+SMhTflGOddwf/6c6LW+GvPW+q1guwJrBb0hdmdlVGoax4qvgCY4OI/0cWATQAAAAASUVO&#10;RK5CYIJQSwMECgAAAAAAAAAhAD8wQ6XzRwAA80cAABQAAABkcnMvbWVkaWEvaW1hZ2UxLnBuZ4lQ&#10;TkcNChoKAAAADUlIRFIAAAEtAAAAmAgCAAAAPvEoywAAAAFzUkdCAK7OHOkAAAAJcEhZcwAADsQA&#10;AA7DAdpqmNwAAEeYSURBVHhe7Z3Xjm1LUq5ZNK7x3nuBQAIuEEICxAWId8E9KLahG9eiEQd78Lbx&#10;/py/+iu+FTszI2vmrFF7rb17j4tZOcfMjIyMiD8i0oxRr37rt37rMz7jM/7fp67/+Z//yednfuZn&#10;5s585ddXr17l13zShPrLyrmZX/OZytS30NXf3K99yQP0Ty+Zl2Y3hE4O1EditdBx0tHZyFniCC01&#10;u8rpND8xlnpJYeYqP6kR9OLnkZw/67M+K20/9KEPVfZC4b//+7+Xoviv//ovhlNVkPqhs6zvuJCz&#10;eudr1f5GOA5t7gL6aLB+fvZnf/ZSv7mfoWUUdJ3m4TzDz00lz32uI7uy1WMBGS0v6VZEbXB4ipCX&#10;ro/UqojzNTcx2duvq/gckFN1eUkXo2r/97s2Zy8bpe856fDc4WrJUteFXFWfkpsIqpLiDh6h6jdf&#10;0fiTXVBBhC9Vg//CZrClfOUmBa87Qs5DcNPTULjECN5CIpEdwRx5MdjOGV/Ifzzo8nppHBp8hoLu&#10;XxvKYO+AYgUh4toTATkxX699nO9UYCSszcWhPKDfDQ7lX5MQwyR6uSyk/J//+Z8EQ3/K19zs/MWR&#10;Cb36xCc+gUHYqwLFagX3v/7rv4pYOKZVB91wCak6YBUG8Uqn4zv5wDLu//u//3vnd5f3uzw29+8Y&#10;19xFR39vT7N8oLOUWzcuJYlSkimlEBMcdKrMoa89GU+O5ACHRCG5Dc3P+ZzPMTJotekxLk894gtg&#10;Yw+V2+3kNITs7XYWNW4LnuUq5f/4j/8wOOdXx9h5JdoO4/rMAfohNIj1OflSdU5H7uGWypu865bm&#10;7/s6hn2dKXeCUqY0gAGb2OdvR7KKf4xpEj3sAtgPdDpLrdWE9Nz8iKvnV65hqToa8QxS6Kgzzg78&#10;Dzg0Hg6a01+iudOR6Dz0fGj9lE71nTYnDi+vU/rv1/qd3FxXUC9Gs0tEIQi1S6Cu7dZe7rCHS5gM&#10;kYrwW9Beg16Ne9wXRylsQPgEDuED5qpWKhRPx68bHgqndDq/firH037f6/X3/su8FCd7h5/t5MP0&#10;r2ZV1egp45H3+H9p/Z7SP42HR/Rfr65Wucwk7jNKQ+IQG4+oDbGettX9DOUj4u/jyp3/EiSKkfWG&#10;q0TxeZ/3eZki5mJhzF6GePjGcXjVeDs6nYku679eLyWYuh9ihNR1nfL9QTw8ldi19bt4WKchRqcL&#10;u97HQ4Phk3Z1FE/u4P+Uvisp5ozk212cOKK/SGXrPL52eTrUD+aHpxK7tn4XD11HwYAStbIinfB1&#10;Ve+b+WHt4sl4eBU/HZ0jnNQUDIIiB79WgTTfqb/u4iHIHmacNY/v5pe3COuFVk0/WKfZC7+Lh+CQ&#10;xcyoJuErOPzcz/3cW1R5S51uvXQZezfrNDUjo9/5zi38XFXnNB4e2eerj3/8446wLrzezj1u1Tm3&#10;Be3AFSBodkvkxvcbu2Z/DOZdhU95v282E+/6xfWoewucb8qEim06kvlcLtPLD+x14wUGiI41AMpM&#10;1WZ5dvxQ01/DBhlNZ+Khr4lYZ2PiHDka9jnS0CBQNZ6aXWiFwkyHrrVyxx7X4BSrxp/TJSVWpEKh&#10;AslelLw8VMlXvZz22x0RWdrby56eqdrdL47diL1aTRCaPCNc6tTZ6R3EN02WJisgnWZ7aqQj1a2/&#10;3cetWRa+Y0Nkxue+/kvHpS5BXXK1Z3UvuuWCRW1SOaFcvfCpXtTIUFjSeUEcLkW2yUOWYtrUnw1u&#10;X/lUjl19xjVbj3cGKG5wSE0qVN9/B6s1qlR/NJNa2v1z7Hvo4sj+ljCoGJCx6miO5DMMrYP9wMns&#10;8Y86rQq9ZT3/ZXE4x8MLcTgopoPxLXI/ErF6lTIpjeuQNcXaUL4qHuq2b0RyzbvwZcsIL+enuDqt&#10;P0chjKRmsNxBzkfKWuIc93ejwTwpn42/XoriDcTDpSu6W45Dw3We3cv3qn4RLlo0muWOh7lv8X9X&#10;MVPRoiPYEx8c05N2doqr06FVPBjJc3Nerbhv/aLyU9dOOhwulySfg/9bBPKC8bBbX+rYOs1L33g8&#10;1KeaE9aliCczvVP57NVZAzJu4kk5E2EMiZf49RpgBwBv+AF+NVCDQ9jz/nsrHh7Z8wviUDWrgI1x&#10;VE0MA9jY3xxvb/E9z6xjPNR5M1LZvnF+OKSRuupT9mrOts8woTxo4cl4eMrPHfFTlioaB8bu5nOZ&#10;lD1pinXUT7rUpYiO9i1eEIf62qr+/fiPVF59+eBKh1789Yj+Jj4sR8QGxu3rpRfGwyqKW4xm1sKT&#10;rSq6LhHj7J0rVykvWXqSzw1vS/8+ZMX6Ke7r1+7o9ygePuwfEu4VNPselQOZsCbskpjtU+cBIYjJ&#10;mUxNPNh3WvZ7reIHat2+XDcu7j+fz+U8JJS75za75zDZxuQatsiO5BYnUpNbfU3nOnkvBldd9kh5&#10;qd/N86hLPkNEygi8Zqrzvt9mv25J59Te0Ptsz52ddPrN/Xks63hYgXeky2Xla6ndzc+wfFLTwreE&#10;w7uHdklDjLVevmniEvofENlI4PVTYUPiMZjmHXHZZInuh6/vvlY6HL4pPqvAb8n6VEFNs+/QSyf5&#10;mkeJxgufD373Nf4e6vHx6NacaM1WcjqqUzs7pX9av5s3vyk+T/ulfkWLufGpKJb1fRCxZpUX4vwS&#10;Jt+vRBbxsMauZwYxmz+TziXS5zVb83XheC/hsyPiPGQ4hXNVpzl3ysssPKF67fPBV/H5vqTzjlc4&#10;GhWXrvp0/Kf+/pT+af0P4uFeYvU9nK73nAr5g/r3SeCD+eHjZvHz58OnCjj1U+/C/DBDcLXGwum4&#10;Pqh/hwR2+4fPX0V8PoU7hrTJ65ZLNdZ/q7i9cOA3kpoXS3lk5MbmH1R7jgRe/fqv/7oP4JONdI+E&#10;8l702/dtuv2TqDbzkDwtms90x8Pg+ez2qfb7M65VWOj6RUxzfd+jPsiRfZ5cJGxu01Ffbi3827/9&#10;Wz0TM+/F3ainbp+KRRpDlmW2mwcXkzvRFxsPlPPJSYPT/a4N24zX9VvEdeGj/cuuu33F01dC1+c8&#10;h9WvZb/d867Yw3wd8Tm+n2ZvxDda0r5afXw2Y6ivLbqE/ikRwiDWHN7yrHremPzP//zP9SWc+dX3&#10;R2Dxri7O7zsT6qec7OvXvXJzWre2r+3r04HaEP/rblCHK8VeDzB0sqJOnX1sunh8tXDl6SoddPMf&#10;cchbvXIFil0wvIqZDZ0Km5g1OPynf/onFg/hNuyFSaA4RB5wyGGRecgX8l+DbcgO5xCe33Wnr+7+&#10;6dBemv4pP2QHhnTc3CYOVYGnr0Edc++adDWwAZnK5PVTWLB14Xxgj0Nei8Lb9d4sDut/8EG4+4Cm&#10;L0T0VkbupoiG2VP76Opv4iF9VWbu6PSlcfLS9E+HXEE46PSqeDgrpcVhNZcnQ/PpUJf1CS8ux2m+&#10;lxC/gwjTP6ZPcQpxDXkD54c//GEcBD6ClJW4x83Bj9pvjZZ3MHNHk6vi1R1dv6ebLP2pHu35QzvL&#10;Sz08gTd9fvdS6OxjXul545OcmvcHflmpChTBIdwS5cBhjUu6t4z6peOhe3o6sppH1Ri+j+edil86&#10;Xr00/TtMt7LktP80H+nqn+Wl1X/fp79Tvc4RBh7ukOMlTQZ+sPK6OKbdA7YqMRdp3oX5YTc/Wdr3&#10;HZJ5aZy8NP3TIePX/MTPbuxwMz9fdt3Fw6UcXv+/J38+Hc9pfWeDrjq+2Xi49AskopUxgg/r/vrO&#10;umo6JAKnYnmy/j4eDs2vTW2e5O09WgGbHxbeXjoerkGb/8stH7JVU+eKT0ItFml5815HA6xN0vCq&#10;0MfSll3UvhgqtqhFdkuyHR1YFYour2U1teaxVRo1ZOk+u38dwYJQlUbN2GH7Frm5sTnokTAOEQv5&#10;epX80y9ryCTw6iLLb4guK8+5z2tI2VxdmmB3v3tvavplOHWCkK8bOXf9ql+lrZFUoXHzKrmFTrUZ&#10;bGD8F+Gb5EFBEytct9g3ERIDKl7Ug9YEW4He0ePcdogzw9gr7J8c7+xB5pSk1tnzX7sbKM8dLUl1&#10;euz6nZ01Zp37gDM4cUfnjnX4qsTBiurXWWh3KLoTSHXoV5FdOwXRNUTn+avt+cnXk21wSDCpCdVg&#10;xy8xtmUXXTC8hQHR2I20yqoS3Iv0VG6b+oIQac+BsWqh4+qW0dW2VaS1X+JzPpM4fPJTV4LhLXK+&#10;sc6gystxODjQKtuliG5ke1/tQz/zMz8zaK7G39rxcPRsdsADl5HX7NJIky5hvaMjDmtWtum0+2lI&#10;6qrDojz4lzl2PWkiVWJVJku5dUJTEYMeDc4KZLCwgeByOGmykc+QXyET9P4v//Ivf/VXf/W3f/u3&#10;SRc5/7CX8zw67edJ370X16bfoSEOt+uuu39qz4i0plq58/p5i0hwPqu1XIdAZHb/ZCA1C0fTl4Bw&#10;Q2TWyt2pqfJisDP2HDuLOlzw9qRYls6VLmbPuJHbQEc9Im3R5dcnGTutUHmLoFjKyvnhnA3MlcKD&#10;nTWTwyf1OEupyzgutCsd1t5zXdjjh376p3+6am6ASpUCk++qWvhwnWAQmbarY+bOHVOF5YA7P1TX&#10;jZzKb9aHboyHMwgHUQxQQRo1uZhHUSXmr1X3lI3MSzlQB/DgNymzDqTw5/A4UOv02EGIoXmeQZ+V&#10;rdfc5Ch/Cl/0RV/0xV/8xbnZiWITT5RPZdX6OlwKHZ+n8bDjs3OFpy4mdOZ4+IDDqrwNDplzGyH1&#10;3J1XEIca07uDQ+RYQxmSOrWDZTBUPsaZag3YZc0UZnfunX3eJVmD+d5eBxCCwwpC1LT0JnuXUfms&#10;w1HOwwExJZD7X/AFX/AlX/IlAeFmUf3GvE51DHavoC7EoY6vesAXxeHrpeSNxfAT/9fOpxDEZNcQ&#10;rcv90rddGNmX8eTJYHLKQFXGPPDbg0+NTlUy0D+S22AfA1dSqzS7uLpUZSci91ernw0YYiec/gsI&#10;v/RLv/QLv/ALQyFrNqei1nF0ljOP9L4u5lbVaK+iuafz6ld+5Vciu6xo/cM//EM+4wDivQabRpfk&#10;/Z45cD8tyKy+ynIq81hTmqROKOToZnaT0jAayk+5yR5Ufkoac/rcWhry/zRDMG3zmXLubJ4HW8pi&#10;EydZE04rXH74DMNZgSAYMhfKr1Tr+u0UAOX58r2gSJveebiO/YD0S+YJA8iWt8vUfzCatoSmYVuy&#10;ixsbfpZ8xloy5FhLdMqeIcCAw9qp0xnc4hBtsBC45UwFA+/4nAcl/aUdYp8zP7EZxKiHkrfleDv5&#10;VF9f42dkEsrSl7fBb9LXq4985CP5E5n+/d//fZxWaueIs64IBFYcwnruMDHIFZEtx49pUoHJehSW&#10;K3oKDiOF2E1IIfqUOzte8s3gNUekzNdOfx3ebsQh6VnGElkxlWL4uU/Gfuo4u3mywsQ6hR8mjpXD&#10;AOaF1fK4Vq4UgCg6uh2Hm9Sx2gOGhfyjslhLLvwgdvIkDgc0YiG6FXG4WUdQRPRYQ73jFXgxrSUO&#10;xYkGUFE0a7NTMfY/DAqt1YhdMTITf/WLv/iLuRsfnyXmfKZlQCL2HCFmV8c80J3HH75RSQriEPeZ&#10;XCWaw5hY0aby0pQ7+xAJeh2AcYq3rn6YEQniLXeyBojdDP77FIfdeAFY7T0iQkpsAOQnPQ7WH36C&#10;wGQ0JDXw9vmf//kopYYChLZktfN38IPqwTy9pxBVxlpy8XgKZHGstVOg29nrKQ5BLFfFIeNa2mGH&#10;QxirnoWRHtkh+JyhOOMFmSz1/uoXfuEX0nFs66//+q//8R//MTwRD5W7UIQuP9WOzaMcLTKK3PmJ&#10;pbM0CQh5pCg4dO5uStnZ5cYP8fhieCYIpEyYXcrxFJ+YjloPTfLPJA7gE5kiFgL7KRQ3eAhNZuDp&#10;haeleQQEKVUc4sWiwXjSv/u7v4szhbHIuWpEnXY47JhHiXQafnw8OoBPF1kLzUoMCQ6U5yCMoYfJ&#10;2VgxpBoPgSXG08lniStIccGDdrisT7xCkvq+O3BInKCvoVADtSztcJjHz//yL/8y3jREideVRb7q&#10;b5QOgPR9LYMCwpY5Z3CSX6O2OOlcWcvm2CFGhug7O35TOERDMEmYZQ4WWxchkalTmlMcdnFeo09f&#10;qZOuI6tIKXKrOMR08ALhJxrMvnmuBEZOdaIy1X83DhlgLnDIWh2FwO/LvuzLvuIrvoKdCWsu7b6L&#10;G8RzRlrnh908pSKNQVWczzhUUAjW+ixMoGJMWslv/OP8k2FpwCGo8Vd0YZow0PnQT/7kT6Z9VB4/&#10;Skrjy2QxO2b/3ow09Yv8yuqIleuCQX4iGBqv8NPMEmEF0Yvz5Tj1bXMBySJEPAVfO3ndfl83qRUy&#10;2Bg6diNE6R3J3H6pp6EAtEJftEdEuZhso0h4s9/UjPoSqP/mb/4mgCSKQsfx0oQ7y66tMPzK2g9D&#10;ZooBFJM9hRSBGk+BKo0JlNVI53cERkVCmOn8Wo11VZuhr0wkBQi9Kj9YnQLhJ2R7ZD/2RS91FIzd&#10;3qtPHLr40E/91E9lwCgyws3PEbRCB0h8xfJgHSiSp4lGvnoT/YHDfKZVLCnwSzAkxYIV0p4QBEXz&#10;1YEQf4Z2caV8Vf0DqTvwqV7hkOEka8AWK/DSbxWUEtsUEON80Uvo0wsDDAMEHH2NCqaL5KUBYeJh&#10;znPCSfcqHXQ3X9XVVlXCA3zKG3IIP+GK+eEtOBwixhCgKng2OBzcRBWgWJIUhQ6H4EQ00hw8z9fS&#10;OKUwFPIV80DLlZ+lnb/61V/91XBJXkrGFflqImgLnnCx+jyMHqXSzZCXIkosOFdcZiYSmRl+4zd+&#10;49E6TTd+luzDcPp9iX2LUK44zNfkC8HGH/7hH+J6whiv2DEf61g9uo/AgWLKZhDf8A3fQF4akVIn&#10;hXRNzYDwD/7gD37/938/OAxXwYbrNPpp9Nj5uwxwyWeapBdmwtEjDiKdJi+IQr/2a7/267/+67/q&#10;q74q7tXdC40B68Qc8fI1aIBDTCifDCe9YHXd+zupaYInfe5z1Zg5mKX1U83yoOgjfSG32cUQe4QG&#10;SU2qLffnXv3Gb/xGBsBpwKAxphZAmn5gi4wEovOVJkyTiJCpxroCExVMh4W1zCLy+TVf8zVIXO8O&#10;zY5+ZzedPqruq4Po8o1ufwmzk6uMjgD1R3/0R5g+jsalmm5dAT81XyBZ/VkBPlFB6kSSMfdYeXDo&#10;HAPz5YqcUzlJaRzE7/3e7wWQBM8gBFFwQdbh0K8M0OOgCCqHf7JiMg4SnFROXppt+m/+5m/+tm/7&#10;tvDGfr0Gg3L1wsTSpRzQI5xUacg2bGgwyG2+6E5zd4Bdfht9AfgwhiPoLHDZ3ZM3Q83lAyjzNdIj&#10;MdTAHjgPDlMJZ58rgwwg85UpX4113fhjB4ggldMK95meyFvokr2K4JBFGuxpCCOnOAyT+r9qcMyL&#10;FKve8RSH6GnGYZ6cjiixfl24hj5Dq7ODjp/IGa+H4UZiWQiJxX/d130dQsMxGUZwClnuDggrDp0f&#10;YtCCcPAL2qsgrJUZV+0Xw8UHJQx++7d/e3AYzMfDwnYqDHziL7SfSh+unsQhSmTsHZ7JFKjDxYg6&#10;Pw4MxCFchcKG/hJ7XX2Ap7LEITkOG1Go5gE+eZ83SlWvSWyQmtkCUuieIiOeYDdECURGnORiuS8I&#10;zERCv0VhE2kZ9mAoygJ71YkyJJzQEoebuCRWMQsw7PyKHo2Hv/M7v5O5dKIBCzbyY34iV3De4dBx&#10;DQ4oWQnKYyxxXl/91V/95V/+5eKQhlg8iiOL+T+fujJFzJ26fzPYPfnhfBHPFaPo1ZqHcaWLZKTf&#10;9V3f9a3f+q1ZNXX6ykwBPCBMLvqVPm4oX5HPDEW0oHCAVmcMWDl6tHdtYzne/FqDITzk6uTT6bHD&#10;4ZARoE2EvIiHv/Zrv+ZoGWS2oRRfCkqfPcD5UtxEedVGPgM3+QSK0Rb4qWJF1hsRL/sN/SUOSZ/m&#10;eNjJi7Cmjgccagfm6n/2Z38WqERKcVhERR2WutTFhHLX7+Cn7SjyUThRWCJhMvngMJ9aWDrSb6Zh&#10;VMP8MDj80z/907gJHEdFoGX4mX9iv6pChbL7BxkLlkSOGlV+0zd903d/93fnM8EQXedXHTEetsZt&#10;iYsx6YsZC9XHVRfQ2YkyR0raHoCfLxwZq1OpE7LYapf3dXSWxPELQENcIL3cNB4ihwfOg8OafYUb&#10;5peahQjp+BCHgFaDZn6o88595o3iEOHa12CX3fDq/SUOUfYlOFzmpcFhUu7YfaBIVGS+NFiSXzv/&#10;OgQBBIWtI6iYe2w9oSZZXz4DxSUOM9L0Hpb+5E/+JHnpH//xH4e3sJRVN2SrNCzPYMMaljL3nCPO&#10;1AOlWW/LtPA7v/M7E6hzE9UbBDADusbQEeYMdfeflQCFmu9U7D2Z58OGMadach0gwZD5V8Vhh/Mu&#10;n9rgMKQYPjFjOBfFr2n+wHCex1dbFIzsNdXGPnQztYD+aEhPwA9ZsJxYs4UBrgxjYwedHGvMmWVn&#10;K7HayRF+hI2xgphTTTkCzZX5M1MyUndzG37lay7WVKnJneHCE5tbaqBAGovn7FHyeVIJ462+xkJ6&#10;SRhMoA57zPMTrmGDFU7m/yw15dPL+2wgcx/OaZ4uUkBKRDwsIfE5jGUNKbwx24EZtK+TrfFQYaJ0&#10;6ui4qyND+PyqoqG/wYk5MMSlvIQKjH1qK/RRlUanARHiwnHVgv5laAUz2gOSwYkwKC3/QbA/+7M/&#10;O4y22j3+DGtLtSV/IU1nZvzor9o3fMMH8lXo0uz8cYfDKtzKmAZRlZ2bpzhk7MZVc5jYK6LX7+Bu&#10;8slBdsr4YyarS/9FK/EWa+bMdChg30Eg8MOX1X2IGtDyU6QdrngZDG4i4w3nPAkxOFDCxRC4ED4w&#10;gzEG4sU+YRjLBWNsPtUIKZEKAGXI+Xi+qruqLJSoH8QFiLqqDvFWC0Zdg0wF8AxFjNZjCfCWz7Ra&#10;0u9u6o6BiVd1xzgy4Kf8BdQDNBIPa9yjHpqrrihVSW3nK+qpWkxDBMr6jXij+xDB33Mpd4x16bc6&#10;HIoQjRJJwYyt7OsUhxWEoaZj81xbjU4IDQQCP2SYzyG/kh8rYM3a/Vd+5VcmC820kDiDMYWBIHPp&#10;v0Inok5eGsayexFARsJplSaCsGotRKpmNVYVpIOAMfKaOAiOdOMvOBGVn1JB94Hkq/VjCbitOIgO&#10;hEv/7jyN4QuDWh6wIZIZozbcxUPzBRITbKbDoWmCmQ6FJ/EJUGVJcFVn9DA/rGAwVmrltNctzUNC&#10;5XN954doAiTnqu6wUkOL80UT6MMq5nhKh1CMu9I5hY4KkD69xMKqelKNBCYSi63zbAqWCjOkAGoF&#10;srm69S2shNBkyALPkCKWhk5iUaLQ93zP91ThqJEwmXQ0k8Ms5P7u7/5u0EjwTFudoE4Erw9j1bK5&#10;o60Y4QEh1qn6yHUz8FDIOk22VX7gB34g4S4z2PwUrCJn6Oc+GW/sAZXhsPKZMnfETIXc8vm7VM54&#10;tdJaQEH5DPEsMueKsyAqLO0qrIalzPDZNk81dEFlXZ4yjB6RuXf4yhCq8dCjxpZq7NuxX8BGayWS&#10;8sO5NlWiMqA7MLQcTG4y+Krdauvwqo4B7ZJUB3Wa1FaM4Zl0lKlJmu6TAp3CeRgWh9khwBAzZDkh&#10;DnsJrVibDsg4SaFGTuNnKADsUMgnrjR3OAXBkFUhXzH0LBplAenP//zPOdcWflzDZICwRGQjf87F&#10;ogvPwYSajJlXAz96RCaBAQ868kLEhO4QzAZG+OSJOU1f90TuR6Cu8xcslZFCf8AV7uOd6d7jw83U&#10;rK5EjZAqE8lV32xy9O78sDp6VU+Bn8C/Vkchn9q/rgeuvJ+hseQGV8t1qYfn8e0VXnHD9I3WTY2W&#10;+MEcjZmVb0ScO29DPDTfENVV/YrVQlVMyhw5iuV9/OMf501kGRRzQgxUV1qNCT/VuTDFay6HJFVk&#10;vHV6ScDJkml2zAESySpSTc1AIuloTrT95m/+5ic+8YkAMtUCibRigPgRtRxT4KsD5KeaBwpdcJj6&#10;2kAkkADC445B4A/+4A9+y7d8y4/8yI9kmMmoQwT6DC1fIyhmralPjyHOxFVnyqgrDlMNe13iR3hU&#10;HEIkvbuyBQX4n6/gKmOJhMMY/3Y28kw1PuEf0fGJDc/3RSa/eoFbWOI9PZys5rxeJf5QzvlS7RKK&#10;eJEZh8Tf+UrlKkdEg/94q3CI1genk+HU4QtCh4lwMffoLE79Yx/7WNQGQpjXITHdVrX+lDscVr2q&#10;bDQHxog5KSfa5PjYd3zHd+BW8fSmPSlk7/63f/u3o8r4iGAydXgskNHxKerE4SyNOgqAgS9HvwwT&#10;HEYOEUIM60d/9EfjIH74h384fip5aZRO/KRtvkZQSZXTJJ9EttwnL3Wk2mU1ZeOGwuHXdMRw6iW8&#10;w1Km1pzcgpPBP6pZxhIQRmIViua9VSmDPQwoqvxXrGaAJCAcJuNxP/gZcRirGmwRe70dh65rVb8L&#10;328VDvVbjhez0ysP/oghzDjMGwxwogEYUx0MtK4/aYihUPVavVin72gOTojA6SIBJ7ae7fIlDqPs&#10;pKM5nxjGcuYuVoX3DSrEKtkgOsX64aT6HSa0Ve/YCjgkFKcteWl4i49IUvrjP/7j2UJMPIxNJwID&#10;M/0yc1dwmLSZJBDMGGBrvKouDPl4R/smXulEHEUqZOAZtc9DuspVxW45DGQU4BAoxrmYFNQm1cMO&#10;EKL3OmRTm8CPyA8OWeKqyUJF7MO5tjokRzjj0Hg9j2qJ27ctHpI/V2eBaRofBn9kAMn9lM1Lf+mX&#10;fikmmPOcLACSTUGqGo195f7SDoZ1eUMBwkTfKUeFOcCZK2hc5qWpkylrImFeNRQ0ZhOf3CzqDx0X&#10;90hiYXXJz+x/GYJRxUUplhnjjJKI/sRP/ERw+EM/9EPBYY6b4o9CH3M0qkdWOYbOag0TOaVdNSKA&#10;U9j4NeVs0M4dAg5ncXk/QHDoZHUectqy34NXBYfhjVfL6aGq+67I0Ue7n4Rz0cVEBbhpZoZ1yjqA&#10;+WE4iYcDDmd9mGMs9UeywYpCKoQPxk8Zam/D/DA86KuwdUyTfH2QO1+pw68ZYMwoeso0LLYe7x4o&#10;cq7N9WuxpMKkPItu9ve0Sqe4MLYKYusBIY81YHaMQsrpPTYUKw8Ic2XhlEDNhCe/hlo1pqUSNzdx&#10;NOmRJJx0MUzG7hN8fuzHfiy8ff/3f3+sOV8Hj2xUj6DCmLk91lKjNF4PHGLKxpkKzpTTljosdGFs&#10;ucNZc97UyE2Wpjq/A6uhxql9FnXDUmJjNQbQUeWjF+BmUg+UQncwk4sUFHcAqzRcRtfHdZoaCrp1&#10;mi6/cv0QB58u6Tue6W3DoRrFNYBDXaYSR1LdvkVWRDLkPP0UKCYwRn/4+P16zGzoIByW/MydOHVw&#10;GJNihSYIzCEynmPyEvOpHEvKFDH7FsFhjrbFkjIuVpJYopzNiDsSSXmZ72A6mHJYwqmDzGAvJpiM&#10;NMfQs3sRrxRkhkidLaca2wPhMFyxZsM+AQ4iF/sfAw5DJK3ovXqffGVhDDPjAnWc7GEOhrkDxc4H&#10;IRbRyKYUXlU4mJtoG3pYC7LnojdmLzIBJwKvdCqpV5lRwFBqR4g8JDEbTe6EUbZZogwqR3b4m7i6&#10;yDdqiOnkflxj5B65MJ9hzxdN00TWcxMdmNRVZ49uyK9UlQbk2AZuO38RNpBCpYa2YCxywWnVMGgT&#10;CrkCwthcDlXnysQskx9W28I5WkwdRgEdbKKaGgCgLyTg6gUmlc/YU9K8wA8Qsvaw1AuqCQ4TEnO4&#10;NOe88xnG2F3AOzCJhT1QpMuvwF46/jADh/lMW95Jk5jzfd/3fWEsq0dZRuLMHePKZWRA6ek3n5Eb&#10;JoTnioVA04xDCVMgLzWsaTYBG/QFIfPAJA6C1qBUHc0gPZwLNqZ2UmYdSIha1m86TApgx0VsfIQg&#10;QiC1SfX79P7wa3al2WgmPYukOtYRYuqQfIetkEh/iQy5n76TlkRGKps1hpoW34dDtrYqDuHwFIfh&#10;WU1XuZ/ikJl9DD3ehy27wFIf7+QHE8wVmdTuVElNVIAlb5fgbVpEwhykzinqlJnlL3GIfcT3/cVf&#10;/EX4yRUHETSmkJvLhYclHfxFB3UETp4cxuIXvvd7vzcap1zXcoArMQFrRu/sH3LSlbMpmJCGrnZo&#10;NeBQaGHxBB9SPn7irLlQxNdvhkMvAwjh1p8qS46oQgvIwIx98dV5x4Bbag4Df/XLv/zLPCbDKSpM&#10;p9MTOCQeIscMNUiOd4zzjj7CYuoglBirksodfSo6m+Me7M73iWN4jkfngSTeuV0jzx3/6bfiUGrp&#10;cRkPsUtVZZlEK/E/s8SA8P9+6kpUDISikliY0x7yrvgjlQ2TcE5+xXgjKE5sklkl9PG+iaR8vgoN&#10;Rzlf4QfFhaWwQc4cH5Fy9hJ5DV+kh7GmOesQp1e8AyE6riErt3ENWZ7hRBuGRdYaJokz84UB4KaJ&#10;kBX2FY20BYdAusY3wcZ9fvpfi3jHW6o2wVAtVNNCxbaqUEl985cBh6SQyJax4yZyf4iEfCUepFA/&#10;X/3cz/1cfHnussLG+JdyjImwLEGiwqZ2agZvTNmjA2Jm+iNgwlBN0tIwP8lf5QYRzDg0jjFIJV61&#10;WBnu7ID4KZxuwSH1TV0UXISQYUYCsXWiEAWGzwJJLtZvjOeDH4k8MbKIiHNPLPRxljqGnsjD4Sw8&#10;Agsk88UUK/dJ+QiMuTjjlsCYlJXMmbbm54N3M3oM1p9+w2p4Cz95xiLxmRgYN4EfgQ7O18Xn2Wli&#10;V0NqoAHUAnySq9f4xlehoiVQqKkgFDCzzk4Yb7UHviqHoSH8aIHS18elfsYIhag1ql/WNy+tqlzg&#10;sLPj6A8cksixqZ3KcZBMP3B4+LmUkU7NT9ABdqCA5JVxzjiscSytdH4bv7u016qVykAXD9XTjEMw&#10;BhrjxdgFDk0eGhKHKaROstbB4pFMgAcIM8DIhE0/TlGbnSJYhtPl4Qg5TLLcF97CUmJj7vO8ci44&#10;pEIiJIogXKsy85RQYxUkvKWcQtxBQJhgmJkhD4IEcr7fBFXCRoQ26Eu0OOUZFDHokV+reVS8YQBL&#10;9JovSAGodHZS6Qi56j4GK6r8a7SqBgdBKoR7gv4MRfH8DhzOeWkdRq2a9qzTEKA4VJFe81qENCH1&#10;T9/8yrpFlaAjpALGDaPUNA9RT9SJNQzO1fpLvHX+r7uf7pZ5KX6LC068TKv4iaW2hJ1lXup465DT&#10;KQc+mNMTEnPHNS3EwoUYOxzi6ciWw08Isi2WkMhei4vyOAhMkxRRKOYOOMQ1uARCkAnwku/wH9SY&#10;j3mBVaIi0ujyZ7DKBZB0cNVeLb/DTMschLygqoOvyGcALcpd2kl30/qyCsPO9wZoRchKwHgYgSC6&#10;GYeDP3qscPs6TYiSiLLQTDwM03GTmBoTj7jzkE5nyKWikZG7To2j0tqI43M8NJ8UtNQ53Sfo/G6H&#10;Q/E/4DBsYMRKGWvOuDKEeZ0mN4k/gzch7LDqgMoBJDYNtwMal6ZDcyCXAjMCFkVCJ2XchPMx4ApL&#10;XoAEdQBFfES+pmHgV99QqnegABTpKwSZR2GaIQjmwQnDEYS6vyV+6mDxoXzWfEo0ohTEOPivbp6l&#10;hAepDvmnaNR+hDoNE34cLCNFhor0Fjwv9i06P5HEKZpOTxF09JppYaCYQWaeEE+Zm8l8whOpFIoX&#10;hxWNTC+5bsQhChjssnueqOO/+jmpQXMZDzscZizYFkQw9FwZV6Qx71vwCNKMwzQUhzCACrHUGYQK&#10;YR4gMwUck/EQU8A1yBU3lyLSXjFlIl7KQEhvmJ9kG1LCUp2CZJrgszAbLTINDcXE4eFi+GJPF5YC&#10;U1B+8n6+6sdlXg+1HG9nD+JzYImV58fw9anf+ErIQbAoka+oo4KQJhXnRp3H9yZCQr/lIIeC8Td9&#10;8MxBkJnVM+2GXuEG14gyGBv8pYymq1Y2RoYpwAmUKUP59kt/NjTp7neUySu0ErgSmXLIGEOk8xcV&#10;bxIESMuuXYcYftUWhToiYq5SXZ7mW41Ya+76NY6hPmwgF3bPMIVivm7yGoSmKuGt67faSdX+Rg5i&#10;47V9/++i96AXrFQ7jBDwF7lZ4+1sbzOuTu1nyf/DuTZw4lXXVTV6BKG3DtOsSUToWRJgUZsNVhCv&#10;p8RP4HuAJf5AzVWob0BVPaLEbwehvmBucirH6hcVHWOsHlpv2uVFcmJN7nT+5Ukc2jvygR8irWPU&#10;qSH2isyuX9kjzuhA0xy7r8kO/WrfFT/Q13/BVYjscTW4vCf974yTygMMwDA45DIO5ab8VOOX85fC&#10;YR6WGXDYnbeUaflGlHlXHychXXDjqBG4ZcDohllHXY9RKzfGQ60H4m8Kh9U4MCatSn8xoKvDvy7c&#10;QjeoDidirLoqiFT3OpMdeuTrfIm3agCppr3Whtq3EcksZs6AEF03Lvo9wmEdUS3LwxKHGFWtgxAG&#10;+WCiz8fhcryvPvrRjw4Kcz1K/igwXxIJyoj/h5Eowfww1TiEFSkT9PTHAw4F0uB4BlMA9sNNjeN2&#10;KHZx7zQe4kdQyYzA23HooAbEdi6p8zuV/9q2uvnKFfwPl2qd5Um/M1fsi1K//opqZhwOMAaEuTb+&#10;dInDrr4IqUPgZodDwVZNveq35rfkdM/H4ZL/129cJeUArAKjIqQGNyfZYS4r2kFdQiLLa2nCI0Ke&#10;XVIuBEakr2XsQYiP6IzjdhBeWHNwurNND3fqeGsZY/Xy63NYrQSdyKlZCjNy9j1Cs2ak1l/iuaNW&#10;la5BI8zl1Qm2q7+07yedrClDyDLS58j/7rYP6zTYemVoicO631DnG7Kem8Enq3M4FR6CJMDSBOEC&#10;6eoyuyCAUxhMHzpPingQylXx0PVxnSiu3a+UNSPmk0tX4rjqADs+O5OtuhgEtcxL5adWhuEln3Ud&#10;pQZApiEVk5S7feAaJ2moL97Ix/gzwHhuMuRraoT76kjDMyAPZul+2CCfqlabaNi3I3Ap58WrGocA&#10;5VdWk3AbrLgAJBemo5hsYPCvDlKNt5iwSmEs5WtVZw2My9BR6zPajRO9XRx31xz8dDXEJ2NjreC4&#10;htTgNA4MLszmMjZUYHaQa3D/NZbWchWU91l+G4zbfGop2yWQrlXlQG3j3CuHyh+IelGnxqe7bWbu&#10;bjD118evAyeuWX+Mp+IwakCXKXA+K17EU28Jg4GiJy1FTui4lDqgax8PqYxDHbzUJaJ5DpEZlpXJ&#10;QbVVzUunc6PpLBkeOJn9KXfQGlcFbYdDWbIyNZfxZJPXzUO7BYSD59poSsNIYXBtm1bVO9AXMYPL&#10;X0+Tr1OLepWXKWDl4n44qjszOogmU8HccWdJDlzfrwLKr7hSTk4F2zyumvJpat7VPxXZaX0GOIRx&#10;byJGvQY+SAmYiudOdXlDzDnSYsd/t19yKreOvvvpA7eprzVrWhFI12/sYZ6kpfKpS6LJnH/uhTnr&#10;ccOnrq3ORLr13u68Ckc+TUYY+zseGMFoOBTCGQh3n2CXNty3mkKs9W1IfRui1JBipceO7gPDkb2+&#10;dOUhHCnr+/z0S3N7O32D51C4ncL7o6bu1bwMd3PJ6F4fajFJcKHFAxl6JqEoijhOWcOp+S3wG0DI&#10;Ikfqp8BxMHo5dX5GpDm7u0QudxAZ0jZwWDevpXnHYPf52OAC9l87Ul2rLl+9Q0TLJkPea2ZxFf2r&#10;6NSgHZrDNHLupRuXQDMUP1Ab7hruwM/SYkDdPJ8UG3A8QMWv5GYVP9rrkchmBNaBHZG6sDLWXG1X&#10;+9bCruXzCISqex5yR+dC4XQ4rBFG23jpfk/pn8ZD5yYKtt6p1vtgMEMoq535U20DxgYq1cKGCvWn&#10;6uq0V5d8TuXyttVXJjBWw+PM6nsoDzcODIWr5K8onDKF8ntIPp0cunGZyhquHqwlzx+SJTIhzG/M&#10;753VaFUEtIolvlY/WmNgbUgdKmdHMR0Ffjyhw7Q1N588hzkMuMvuNi5/KbL7VG5MGwpVJkR+0wp+&#10;8rObWpxOObrxdvI8lVsnn805OzICGMOb53OzPrSs35077ez+pddpap4pQCooZsa6cSkT6DzIKi+B&#10;JslkyicOq9EsO5CVmlRUuWsfQ2LGOhuPnKctjy9kn6NbP3zS3wwVTu34KhzWrVFTU7Is3VMtXIXD&#10;jk6Hw268HZ07cHuEw+h9Xj8Mk91zGG8Kh9rzAI3OD+J6hnXRjGv9/C3B0aVOAcliJk+v8Y4tXrPF&#10;Kg7rnMNl/aEwfPXNEdVA7wPDVanRJXRM22rSjpMya6jB85JO3wUiH6yXImQiPJcqvspuH/7PDJBj&#10;2z3lfNaZoenlxl/WqZG8sjSa5uA8zXl+lF1+3/VP0pKaTz5PcKPN0emQF8FGdWnCZu935/xzk1/d&#10;yOF91bq40clts3/ooFAWsuryEecp1aFkCJvzYvcN8MZWnfzDnjrFALjuyLOO4vmQA7LekX47+S/l&#10;+fA+b7DH84Qp896EunOIgLrnWZdHnDISn7N2esDzUPz/PV7TCDwIF9184NTlDOaizdmRgoOx/Tzk&#10;7cEh6UO1wjqi2Yg7O0A+Bmrd/AaHg0j5+umGQ5240kDmNf0BwBz5fNKvYfaPYaNGWNwJ4dF0lNdC&#10;59LZDIU5QeVOmtRU1nUgua90hlyufr3RTQ7V5pA+zHOM2/fRf/db4d2r0Jx7LJlxgEMB2c7G1I1o&#10;qDl8fffl0PWofjVuQHIVh3htpWcqIX37xfb2Ji1jj+6VP0t2NWVmj5xEm69unM4hMR2qGfHhcs+u&#10;segOUS5xKMHBwd9B/91vYiSs8uySNH3tjEZ1bSTcy7nD87svgX2PA0LC9nPsZ+5rpibwBp9+o2FX&#10;oD6eysGzMiOvSEsC6dcNvpc/VZocCk8iWh/UGLzLVXo178JeMTu1MnhNk42ren/76VR7Fcb7uLHM&#10;S9+2kerra5pwOqnZDEq3VW1p6BR5Vke5JGjws/Cwf5hm7OPxkjWOqrmjqBvohjSYuL6B91jJfUDI&#10;+575310BpA2pts+Lbtc6yRvz27QyX8/81mgsVvf2R6YwSK1j9UKVd3kmOvZXOOmG0N1nw9bnLVIN&#10;WXXjSoUlDlFf9XTo+qXl0PGZiY/6RSzwtjGtpZzT6pROzUif7HfYn3+UbXCIdpnURSX8v5t5naYL&#10;HazTaK/iMPNDPVNuBnhEV0IiqyPoDJvYrO/dDkKo4UTEIT3yf7xgSRxu7JhO3x4cgqtqVQzwNKRn&#10;0o788wls9jhEDksovlU4TBRBuTUoZXTdenJnVB0OeX8aV51PEVG4+Al5btaxZ2E+vvobB+kjhfpL&#10;kklSUwc5FGRuKPhvUGtyC50aJx3DEdhuqSyERNTQ6tSCb+n05epclXcNYumEMw9Ecb235HaVRqoH&#10;N96qlGrGSwlXNkxVLDy8J4roRzwM3bwduPoVA+Mt6/tDYCTQQT+f7ggHmbnylUw6P2UYfjXVwQ13&#10;fsX9yZpF4OANs/gqRgc1IyGua5NEkaoRPGurq+Lkab60f1/oPC7895w3coCpJgVV4LPVdvsTuH+S&#10;mqr3zftIO0gs+QnNZXzj/VSqz967fmuc1INsoIJerFBrLvnc5PMm6uxhEOr4t06QMjF5x0vOgeLM&#10;axfxloPRMQzmKxFnnkoQ9Qxf65iX+qvBvUqt4qTax1V+8aXpDAKsX80PMRQ/X5qlPf1Z4y/Kz2wn&#10;mMoG5MNPRqEX5bMjvnTuj89bBBvsGWbyQJQALe491PNuw4YhuxqGzTqxlI6TTxeEhu1EopYiRrU4&#10;jI2wdBliz8r6S4Q+1Kw0O7u/Skmn9Df1N+N9PrenfA7WbPPncwKFZezKTezTNKrGzM5fGxKqeVzF&#10;5ykdZ38MEIw8nKcBG2y7Bx46WoMJY+4gUeVVeTLzAaX5idlmSPl/S3Bj1LRrdKB8aTtfZLPDfSRO&#10;jymwGmF6pj5qYtO50vBzSV56qqdOzt17RqKd5bhO89JODrm/zG/ruComO5e3mQKgbhrOyvI+v9ov&#10;9zvzs5ryqQnn0nho8tJ5KWiq84UH9YHDrJHy37k4kz0n3/K3xEO9qVw0DgJdhse5tmDD86VIH3On&#10;X33hkzhMwznBwF8QbEG+C7OIXqU6xrcNhx0/+qPZ/t44Div2uqzvFIc4ULHnqKVzIw7VO/XNuTZ+&#10;h05rQKpmOfiL0/mhPBjSH3GY78FhQJgrgZH/amiqWbGxdO3DfoguCuMQ+sCPQ94VhyA8F3QYP21B&#10;aadX/LR6ssw/PCK6gkMVsLTXTfy5JB5WG+1iyGnMXGYBSo+07TQebvKdfTxUqoy0y19OcditD1Wl&#10;IwfudHLmp8H/4q+XYn/peAjD4xQMLg0+ImeYEG7mhxwQ52kmDgPw6U2OB4CudMSq6WzidTMDNOIO&#10;NjY6iL4iFgp6tT0R9DRcz8SGzZfEN0bzv9Pt8e+ySeek7mD+lM+ha5vf0fWyieOtSlzaKn6n63c2&#10;klus4qpRzHSG4TyOqOKQW7Yc7Lhadi0P9uI02oLuChBWzFcuiX5V+ubQGz3RxLFpHDeC8OXEfTfl&#10;Ts7Vrxv67u7lwoYv5L86Dmc7wWXf7q8NoRcK4XZS1TJB3IMA8zw+87ckcjyCmP+jxlcXOWnZ7R/O&#10;805IGwODPV6w7391Zp2GDUMo5xJ1hmxARf4gRC3kV0CrYvia++GcZ7hyh/N0+eSfGS/905LO5v+c&#10;Vh4wglzIp3oE+O/mD3VQ8Mz+LZur+TX/wCf/2j7ZBG9J39BZjqszze5+lwcyX+iuWS+bfvXI2F80&#10;mwLrT/PFvEOr0GS7vPFUPt2IrpIbxjDzv+z38b0Y2m6Ekn1GcUisq3iYqQyw0Ts6nogbMHCyNPJi&#10;loigc6GSwYL9CswGKPIVZuYCWbRLpiwOdbiCT7twgPtUR8w/B4fVteMNcyHAKCIHKvKS5dTJ/88K&#10;Dvcp+lIvR/hUBRUt+NNLcMhSOcNUuaDr0wqHS7/2gEOkEAE5r4ukNOWKh6W8ah4lWsQGdwIDF0uJ&#10;UflqPMTyUD9ehHKNJzMU7aJWpjsp5KtpcOd3wVvtHTZujGN341CH5agxUJas2UbKnSQOwWH+eYH/&#10;/2SDivqTIxrqd/d1ix/gsLPz5f26MYb5GTmW8XCHQ2wXC8Ar655VW4XWoG+hWHHoeiacsZUHi0TI&#10;mmAMxlG/1kiF7dqLoK2+gC5qqIHa3q9DwSwi5c05Ptmw1X15KYwhcKOED2HnTrxV/sEr7xDZ54c3&#10;gnNfbanHTV5QFaFMNnldRfh7Li/tRNflzxjnQV6K7ycXJWjo4ysIOz8Khrv+gA1BySQEHQBLEEIO&#10;6VBrOcTnYFjjXgWhDske/bWzD/2Fo2CkLx0PSfhdiDZhIxUMtybzeNz90aLn43AW45CnLLuYPeMH&#10;ONzHw6UYH2dooEjHLKiqWZtHLQumfzUQ0aVs4fsBHmsSNYhXENKFWFr2OMw09M0VeAaZzonAkk3s&#10;dAPC51s8FCoIPeUXZoK3RL/EwFyZSOMiAe3R1fHZ6bEjftV4WX9iOzd9sZa2WQy7qt+r6HRyO6U/&#10;HAvl66uf//mfJ+BE2fW/TdRICJC6vK6LyyxXVizBMd49P6GYVDAO17g35DlzSESFRk4LFXLKDrtf&#10;iqzme/ayF668Ybv4r9P1UqYA5AK4JK6AsNLXvzjAGxXfuZLuPicfuG7vVFYHfc1MvtfXaTau2UzK&#10;uIWylveX84vX8RBjqmlSddI1VA5lLcn73KlnxOcm3AGQg4UNjqfGScrUl2a1G+ec1cTppTNfZsUM&#10;lrBT04Ebjf7uamGMAJgF5EwFsx5jJMxPOMsQP32p7t381Kh4N5FlQ18IiDrittyhubajt5wau3TD&#10;9XC+NGZHRPI4mLYoTiK40xQiUhYqgIcJYUwqBfgg0mL3p/6bFHf2x1lmZP5ZMWnIIi8Cb7CUlUnW&#10;kEKN0JQCYXyp0U38X9YPQaghZ7+y/mkEtrCJV0v6VQJOARjjqUXCocKBWvRY46QJDvkOHdEEMXZ5&#10;h0sAaVL5zN6MRpmf0hyCHfP32clMTfOAYROBbh8Vu2KM8IlRneYpa6PyrrI2fwWZvtoU6cwX1eaL&#10;Y27shWB/XJWPwQpP7WZZ3xUgLMarI44xYRmW90nIYGqq8Ih/+JyvjkhXv8pQTjowbDiso6hy0Bfr&#10;m0iaolYRS/29HKqENTa8kq7ENOcO/o+Ef0dl+BR+cLixk6MuHt7nHVlEphwQZfZMUmfqCMWuS5ZY&#10;54v5gOzi82JMybtqPNQVdX6l67eLh7goVavKMzp4wIUbD7lf4yGwHFyGA9TgGJp9dS68i4cwIAVj&#10;Y0enk0+NMxJJ5Y7/zj7UOAKMBNxn0k9hEnjV2Al7wshKsXf6kn/jD5yQCnFh5fj6bt/oPjuZR30a&#10;D8OY9lx99x15x4KZeVQ1HhoMPcw9F7p4WE9+I1lGUo1PI+6Ee+RUqAypqlG67khVmd7Cj8AeCnew&#10;qtd/jvuvTkendgfB2ciAIiIdoIKR6M6IFfTeyaGLh6IdBjCS6uCqUi60k1N9OdOp8ekqfl7/F/JB&#10;nTOXXV7ajWfIUir9QbLGrlPRLOvrs53xutpxCf2rcPiYpk9/Oia7+sv4cxoMh7B8iz+6yp8KYEBY&#10;nekl+rqKSJVJtYFL6D+ul+rzzBiTFXD6jEUtjoaeXvO6EHNcvcgt+j4dZ2giJh2HLnZJqrrhW+R7&#10;FQ5l5plR8ap4WBPRgTcQYvKZmtGsSalhMJxsDhuY15ETmYYoT0EIJ0tnfVX8OTWqOkbnyaTQd5Ca&#10;mzz+H1KSfjIN/s9MDb6gdLnvsUlFwANdAm9WSjlZ6nopFKovHLg8nR+mX4ZjOiryl/PDrINxH+gy&#10;z9nMv6s91fRpE8fQnDMr50I1pEAqn6fzwxpPFGYKp0sIcOj0wUQUxmrCSTmVWfFGbvlkJelJO3HU&#10;SGyTNy1F2oX6vZ3MpE7nh2bL8CxAunnsET4fVyN0Trg6LqKfIdH3kQ6FfZCsIRE9DfwN7vyI+2Vl&#10;8vj56ijP8RAR7zm5JXLuKbxt66VIzICjWMwvFAtulFdCV+uvmc489ifjoYZuwHm+MVxIAZPARyOo&#10;TfA47ffVRz7ykQHfiYfVUekIT/1Npmcyjc0ZZxgGlwbNQ3d6RwusB0rKtnk+KzR9Rb9ZqOocoo3D&#10;rPqGAQMUZ0r42sWl0zjzJKRv1NkpHfz0LM9T/m9kz2omFAZqENj1W5EPw5Dy/ikDQ/1TuT2zu/ua&#10;v2OrGp3x9m5f4+1XkTMUungI9mYvW2Ut0xuhC7zqHSJcfRIIRH97I0svpsT4hcpMTb3uMIIaIZ8f&#10;LWd1LoP8S4PqPqs6bVVT031QPaX8Xqn/iEPtRvvW+il0RrC5z6YcUByynVnuexwOmQAJEibIlOaW&#10;eR0wI4QyUzVcDFOU+5QHV/N1H7VPHxxW93eLX75Knm8VndevEHfeyfEXF/3dHuz8fbd/aNjU3O2i&#10;iqBWW4pmjqjQMa2t8XCDZ3af1TrJfT3o4wDv09BLx8OXxvl9o35+q0HsT9rD83t8Cym8xiHiILx4&#10;6NlCt3n45P2ZVJX7PIW7XUandu/5hKGgd1g65tv5eemaHf8v3e9L05+TkU/D1PR1XlrdbTVxYkgu&#10;z4sOhc5PDy9TJMayEDLMxPZyH6KoSTL3mROCZ+90pmMMrLGx4lDG7pgfdvPnq+z4/RoPNbAIXxm+&#10;P+a9t6v+Yb2U9MzAxXMVWKSYwYK7vHF5n//7Oa9z5nxppOyqvSB01WTuOvQlZf2sl0onN+GQfNX6&#10;tdDta/H/Ul1dTBO+dudmOxPpwulVYbbjv+PnvbJeyrhchsBgcqcb7+3GTc3Obk/pvGj91+dpxF72&#10;tXlJUT4t8K8vlld+Wl71YQt31e8Qiv4SQQhI7qO2W+Ih60YGuhTAW82Tn4OZl46H79f1Ut2u+kXL&#10;L2r3bxvxx/e1ZZrHcksKeR6MWWLdDIgRbJ4/HKZ8hizuY/GuUoIHX9+G80u13KdfAEasUx/crDmq&#10;aYwG6srNkZR9rn8G0pIO+6LYii4g5W6/kRBtTUbBAJf0uzgQ+bgszCo0X0/PcyjwIe946VTwdLyd&#10;Ejv+Ozl0rp8cCturvr7bx75KPkt+Hmy4DhieWKpx1ZSnELt42N1nNuimgtMbjVKMIY56DA07g7Hl&#10;JiTGLeCPgDdUHvY5TY87mjXvrXn7c3iobbtzNjWBl4erOn0X6Lxt60w4epx4lfm7IIq5i8dYUo0P&#10;2xKNgDDXk0ujXYUaxMIBkWGImemRLgDesOso3zVdGcIXde5ILD15hyxuUcOQNd3R6aaXff5Z8+pb&#10;WP2gzsafYkIDFN+IxF7jULPGLnUVJlSdn37yfj1iyga6MBP/ZsLme/QbEyeoYuu5w8HXpLUDnu8W&#10;3x3xsMbhmpPfzcMtDWe/c0k6cEvXl9SpZlDLlxC/g4jhYViAuIPU85u8+tjHPsZ6KS+wYKLodJFt&#10;BrGx7E9DtOZgH4CH83EDaEEagkhfgRZAdQ6Qn5iP4bf8DCesZ9YMbQhTN0pnPljDiLg/X+ai9Scm&#10;q8v6p/PDLroO88N0h/O6MYbL2wfzQ0ThPG1QXLWHVFPdp3LuzG85P3zAYXpiQggC0x4cEoggt3e9&#10;YknEGugwUNZpCLOpY2quMWmsBOgqmjiImj8YBrt9hfvQiMT9hMlOlLWm5a7+VTiMAMn8kZ6iOx3v&#10;m8LhHUvlS/l3/J+u07AeNvvxN4PDj370o2oU4PGVWXVdDtnMgmpuVtMn8MloPW7KV9dCXcjJ41TS&#10;qURuDGuyd2qXrk9WlexxWN3kk/7yFIcd/5HYvF6Kvm4UEdU+wCFyIMZUS6uSVK1P6vdI+DUO14av&#10;wCGAAXhUnfctunV5jXLIS6PvukY6TAvBIaEY88rbO+mXNFWv7/+1lRqiyX1GIgJl4Eg0p/sWsE2/&#10;sEq5y2NPcbjZhzARrfHwaLBvEIddvnC6X39VPHQq4WQHHGLn7zYO8/+ezAMxKfK9mY9O312+4Ra5&#10;Xoeck3mg6aV9nepJPEAfmlzGYcRKnOc92XWwAn6ZV+NHXCWy7YZPfAdo0ZWEwrLfDm/yr1tRVkv8&#10;Y090gQ+tfgopMUB+6v5f92ne2PHZ0dGi5JDhnL4iufNr2JueUZl39U/9V1efmQIX8ufq8pSl/TzO&#10;NIhLTBHtT0KnmQ8UZKgWNkG1G+dmnW1mzACLjjPmqJl/t7jxI5iy3gF18nVeDd7oz8x2KFyi8mq+&#10;ZlNwCFAxdAaCOxB7/CQSLuHnbiJdKng3wX1DhEDaZfJ16nTu4O1offjB1MxLgSJdDiZ+BxSXOAQe&#10;l1wDS9qZ77elF6C4wSGxK9SAnNkyQqhQ1Oc9CcVZgM8fsvJ0XPDDCnPFIatiZPgzGp/PyX0UBtWL&#10;xvuo3d5qaYcX4lA7rG7uFC+PS4LVRVXfeaEfPeVMQXfnMKoi0XF1+QRGDiGAtNN4qO8UVMTJjg78&#10;ULlet1vMk37dAc7x0OHjemo8NJBexckz6VTml0naM+kPzQd1XI5/CFakcOfo/NDDFAgbNSDUOD7H&#10;9Brf92XEUeF3NxSXihkEOtto2MsB9H/51JXCqXb971eDQ93jcNb6ab9X1R8S0cvt7zl8OqF6F3DY&#10;nTN5Dv+1rUPATsxWjui/4z3CwEYck6ayUHF6uJSlV/LyAcxH/KVyl2fX+FODodO89Mv7yEFU12/N&#10;zPFKoZyb98XDau5yeDrkZX34HLyvEjYOp8BN/SDD8bqEmecQ+TSJh2fzQ/fxUJ6oG0B4exi05vC4&#10;sK/PeI4Ka9ulg3d5Rgw49+v6HXZQan0sWIf6ZueHA5CM0sP/ezEhH8zdZaer5H9K54P54UZir9dp&#10;XC8d5vdzQLsRk/Mbbrhzqr/N/HAgVTVt9EiBI6mn8VDDHRKbfV5a49K1efg+HuI+mKjgUocM+S2M&#10;h9fmC51e6hppTc1O7fC0/tH88OF5fDwoV8qBiuwyx8Ce+H9988W5RxSPrfC1/r+nmDJgoGDqCGV6&#10;YV/eRScL3b7Q6f5vzdOGLO5IxN2UZs9PzaKVpwsqSJ6vm7jtcpSz+tzxHNKwNFpxqGDpZeOS0GBI&#10;OSUJfdN13xa7sYcjYVIZ3+E6hTwsSUVEgxz4ihwGalrvTCo9arG1VSef7v7p0uvMf3p/9JI19eJk&#10;6fw5+NdBzdhWjQB1rlXnYNapla8NHXeYwvObdPLZUFZoQ2HZxGVPQx9mNCyHwkZNB4yEGw3SRHNM&#10;ISYRz/jhD3/YU1YwKdqfL7H7KNSpk84aznU31evd18sSt8OKXV2Yub2XJZ91Av9YrtqquVC37qTW&#10;qSxFJ1pMWHOfwFvhal+3D8Oae6uaf72ji6MmC1F+6taeyNIrdTgcVuTosYbBKv+On05u2LSWneYo&#10;zudCGYvrCEfCubCyJ58NoVoUJl4t5MJ+lyA8DYbwM/P5+H6aqgP/wdNQ6NZ/wKfHuGtoNR3l1xoz&#10;KwL1XkdSe9tweBoPq8+ubTshbOLhYJEVgYNXrY51YNi4R514zCw1Z8uHeYoBs67QHunrwsrGfDJ5&#10;rKs6EZB5n111fJ7qt6Oz5PPxX/zUpRfwxkzglosXz9BkviQlPgebq+C8UFVvP6mr9Ho60upzazk4&#10;rHPUwC9vxPvkJz9JXlNnFunxyTh/ytXt9WePDxSXoelCPu/Ld+ZxLfn8/2phS4pd/W8gAAAAAElF&#10;TkSuQmCCUEsDBAoAAAAAAAAAIQB+sr8DSwIAAEsCAAAUAAAAZHJzL21lZGlhL2ltYWdlNi5wbmeJ&#10;UE5HDQoaCgAAAA1JSERSAAAANQAAABYIAgAAAO+8Q78AAAABc1JHQgCuzhzpAAAACXBIWXMAAA7E&#10;AAAOxAGVKw4bAAAB8ElEQVRIS+1Wu43CQBQ8rgwLIQuogQCBAyemAApwCp1AAcRE4IAGTEACogpA&#10;yEK0AYNGerzzrvd0+CQcsMHJ+347O2/2cbXb7fZV4fVdYWwPaB985Rpk4e90OtV+rvF4LKfQMxgM&#10;9Lm73Y726XRqxdNut4tcbvwWfKvVCo9G1mg0CoKAVYBgu93CFYahQAS4fr/P+M1mY+IAuOPx+CKP&#10;Ggq/iUBWq9Xi92QyiaJI7DiPkTDCJbmwmzVRRGJMr8Ni4a/X68ldwQ1uzy24AW3iAqz9fo9tmqbd&#10;bpd25iLrRbaMtF/e72KxiOOYWcDRaDR0hfP5TCie52n75XKx4oMkKFNIXASTJIlpf6a72Zbmcowv&#10;l0uJB3+QJloMO+Sl+67DaEcdrQdqQEBQJ4jRxzHRxZ9ubvl+QX/s/mw2w1/QJnemfT6f4545bbjw&#10;6eYiH4RlWSZAD4eD7/ssfb1eaWfj6vW64z7NZtPqzYmEMS586/W60+lILTwOPBHZ4q7D4ZC4+VAI&#10;FD3SL8yEwjvoypKLjzzKIv1BE3qaMEw0BOVhmTMF4EzxUVtSjcKVglb7U81F+FDCPEnGbA46IsmB&#10;Y8jxieRisMVBtJt0PBj507T892DAsvItB1X9/5e38ad/kR2qqOk56RgK73JVvb8ffOWUcQdlJLEl&#10;v/J0sgAAAABJRU5ErkJgglBLAQItABQABgAIAAAAIQCxgme2CgEAABMCAAATAAAAAAAAAAAAAAAA&#10;AAAAAABbQ29udGVudF9UeXBlc10ueG1sUEsBAi0AFAAGAAgAAAAhADj9If/WAAAAlAEAAAsAAAAA&#10;AAAAAAAAAAAAOwEAAF9yZWxzLy5yZWxzUEsBAi0AFAAGAAgAAAAhAESfKp6xCQAApUgAAA4AAAAA&#10;AAAAAAAAAAAAOgIAAGRycy9lMm9Eb2MueG1sUEsBAi0AFAAGAAgAAAAhAEFk7SbgAAAACQEAAA8A&#10;AAAAAAAAAAAAAAAAFwwAAGRycy9kb3ducmV2LnhtbFBLAQItAAoAAAAAAAAAIQDU0AFUWgIAAFoC&#10;AAAUAAAAAAAAAAAAAAAAACQNAABkcnMvbWVkaWEvaW1hZ2U3LnBuZ1BLAQItABQABgAIAAAAIQC4&#10;d/Cl5gAAADkEAAAZAAAAAAAAAAAAAAAAALAPAABkcnMvX3JlbHMvZTJvRG9jLnhtbC5yZWxzUEsB&#10;Ai0ACgAAAAAAAAAhAFPowkJVAgAAVQIAABQAAAAAAAAAAAAAAAAAzRAAAGRycy9tZWRpYS9pbWFn&#10;ZTUucG5nUEsBAi0ACgAAAAAAAAAhAPpqHB1WAgAAVgIAABQAAAAAAAAAAAAAAAAAVBMAAGRycy9t&#10;ZWRpYS9pbWFnZTQucG5nUEsBAi0ACgAAAAAAAAAhACJ2zhhoAgAAaAIAABQAAAAAAAAAAAAAAAAA&#10;3BUAAGRycy9tZWRpYS9pbWFnZTMucG5nUEsBAi0ACgAAAAAAAAAhANqk5itOAgAATgIAABQAAAAA&#10;AAAAAAAAAAAAdhgAAGRycy9tZWRpYS9pbWFnZTIucG5nUEsBAi0ACgAAAAAAAAAhAD8wQ6XzRwAA&#10;80cAABQAAAAAAAAAAAAAAAAA9hoAAGRycy9tZWRpYS9pbWFnZTEucG5nUEsBAi0ACgAAAAAAAAAh&#10;AH6yvwNLAgAASwIAABQAAAAAAAAAAAAAAAAAG2MAAGRycy9tZWRpYS9pbWFnZTYucG5nUEsFBgAA&#10;AAAMAAwACAMAAJhlAAAAAA==&#10;">
                <v:shape id="Text Box 47" o:spid="_x0000_s1028" type="#_x0000_t202" style="position:absolute;left:6624;top:1918;width:501;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Bt8QA&#10;AADbAAAADwAAAGRycy9kb3ducmV2LnhtbESPQWvCQBSE7wX/w/KE3upGKa1EV5EQQaEUEhU8PrLP&#10;JJh9G7Krrv++Wyj0OMzMN8xyHUwn7jS41rKC6SQBQVxZ3XKt4HjYvs1BOI+ssbNMCp7kYL0avSwx&#10;1fbBBd1LX4sIYZeigsb7PpXSVQ0ZdBPbE0fvYgeDPsqhlnrAR4SbTs6S5EMabDkuNNhT1lB1LW9G&#10;wXmW13n4LjYn3n8V4Zpnh+xWKvU6DpsFCE/B/4f/2jut4P0T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QbfEAAAA2wAAAA8AAAAAAAAAAAAAAAAAmAIAAGRycy9k&#10;b3ducmV2LnhtbFBLBQYAAAAABAAEAPUAAACJAwAAAAA=&#10;" filled="f" stroked="f">
                  <v:textbox inset="0,,0">
                    <w:txbxContent>
                      <w:p w:rsidR="00B94454" w:rsidRDefault="004F3558">
                        <w:pPr>
                          <w:ind w:firstLineChars="50" w:firstLine="90"/>
                          <w:rPr>
                            <w:color w:val="FFFFFF"/>
                            <w:sz w:val="18"/>
                            <w:szCs w:val="18"/>
                          </w:rPr>
                        </w:pPr>
                        <w:r>
                          <w:rPr>
                            <w:rFonts w:hint="eastAsia"/>
                            <w:sz w:val="18"/>
                            <w:szCs w:val="18"/>
                          </w:rPr>
                          <w:t>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9" type="#_x0000_t75" style="position:absolute;left:6507;top:2386;width:5400;height:2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4HB7EAAAA2wAAAA8AAABkcnMvZG93bnJldi54bWxET1tLwzAUfhf8D+EIvrlUUXFd07EJim7D&#10;sQuDvR2as7auOalJ3OK/Nw+Cjx/fvRhH04kTOd9aVnA7yEAQV1a3XCvYbl5unkD4gKyxs0wKfsjD&#10;uLy8KDDX9swrOq1DLVII+xwVNCH0uZS+asigH9ieOHEH6wyGBF0ttcNzCjedvMuyR2mw5dTQYE/P&#10;DVXH9bdRcPj8evcfbjhZzGM9m+6Xu1l8eFXq+ipORiACxfAv/nO/aQX3aWz6kn6ALH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4HB7EAAAA2wAAAA8AAAAAAAAAAAAAAAAA&#10;nwIAAGRycy9kb3ducmV2LnhtbFBLBQYAAAAABAAEAPcAAACQAwAAAAA=&#10;">
                  <v:imagedata r:id="rId17" o:title=""/>
                  <v:path arrowok="t"/>
                </v:shape>
                <v:shape id="Text Box 49" o:spid="_x0000_s1030" type="#_x0000_t202" style="position:absolute;left:8079;top:2012;width:123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94454" w:rsidRDefault="004F3558">
                        <w:pPr>
                          <w:rPr>
                            <w:sz w:val="18"/>
                            <w:szCs w:val="18"/>
                          </w:rPr>
                        </w:pPr>
                        <w:r>
                          <w:rPr>
                            <w:rFonts w:hint="eastAsia"/>
                            <w:sz w:val="18"/>
                            <w:szCs w:val="18"/>
                          </w:rPr>
                          <w:t xml:space="preserve">Soybean </w:t>
                        </w:r>
                      </w:p>
                    </w:txbxContent>
                  </v:textbox>
                </v:shape>
                <v:shape id="Text Box 50" o:spid="_x0000_s1031" type="#_x0000_t202" style="position:absolute;left:9191;top:2009;width:84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B94454" w:rsidRDefault="004F3558">
                        <w:pPr>
                          <w:rPr>
                            <w:sz w:val="18"/>
                            <w:szCs w:val="18"/>
                          </w:rPr>
                        </w:pPr>
                        <w:r>
                          <w:rPr>
                            <w:rFonts w:hint="eastAsia"/>
                            <w:sz w:val="18"/>
                            <w:szCs w:val="18"/>
                          </w:rPr>
                          <w:t>Corn</w:t>
                        </w:r>
                      </w:p>
                    </w:txbxContent>
                  </v:textbox>
                </v:shape>
                <v:line id="Straight Connector 51" o:spid="_x0000_s1032" style="position:absolute;visibility:visible;mso-wrap-style:square" from="10070,2099" to="11670,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CEMMAAADbAAAADwAAAGRycy9kb3ducmV2LnhtbESPQWvCQBSE7wX/w/KE3uquxZYSsxER&#10;hBz0YCr1+sg+s8Hs25jdavrv3UKhx2FmvmHy1eg6caMhtJ41zGcKBHHtTcuNhuPn9uUDRIjIBjvP&#10;pOGHAqyKyVOOmfF3PtCtio1IEA4ZarAx9pmUobbkMMx8T5y8sx8cxiSHRpoB7wnuOvmq1Lt02HJa&#10;sNjTxlJ9qb6dhsW+tOY07sLuoMovaq+LzbXyWj9Px/USRKQx/of/2qXR8DaH3y/p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ZghDDAAAA2wAAAA8AAAAAAAAAAAAA&#10;AAAAoQIAAGRycy9kb3ducmV2LnhtbFBLBQYAAAAABAAEAPkAAACRAwAAAAA=&#10;" strokeweight="2.25pt"/>
                <v:shape id="Text Box 52" o:spid="_x0000_s1033" type="#_x0000_t202" style="position:absolute;left:8578;top:1736;width:134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B94454" w:rsidRDefault="004F3558">
                        <w:pPr>
                          <w:rPr>
                            <w:sz w:val="18"/>
                            <w:szCs w:val="18"/>
                          </w:rPr>
                        </w:pPr>
                        <w:r>
                          <w:rPr>
                            <w:rFonts w:hint="eastAsia"/>
                            <w:sz w:val="18"/>
                            <w:szCs w:val="18"/>
                          </w:rPr>
                          <w:t xml:space="preserve">LNA (-) </w:t>
                        </w:r>
                      </w:p>
                    </w:txbxContent>
                  </v:textbox>
                </v:shape>
                <v:shape id="Text Box 53" o:spid="_x0000_s1034" type="#_x0000_t202" style="position:absolute;left:10375;top:1723;width:134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94454" w:rsidRDefault="004F3558">
                        <w:pPr>
                          <w:rPr>
                            <w:sz w:val="18"/>
                            <w:szCs w:val="18"/>
                          </w:rPr>
                        </w:pPr>
                        <w:r>
                          <w:rPr>
                            <w:rFonts w:hint="eastAsia"/>
                            <w:sz w:val="18"/>
                            <w:szCs w:val="18"/>
                          </w:rPr>
                          <w:t xml:space="preserve">LNA (+) </w:t>
                        </w:r>
                      </w:p>
                    </w:txbxContent>
                  </v:textbox>
                </v:shape>
                <v:line id="Straight Connector 54" o:spid="_x0000_s1035" style="position:absolute;visibility:visible;mso-wrap-style:square" from="8245,2099" to="9779,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hiMIAAADbAAAADwAAAGRycy9kb3ducmV2LnhtbESPQYvCMBSE7wv+h/AWvK3pSlekGkUE&#10;oQc9WJf1+mieTbF5qU3U+u/NguBxmJlvmPmyt424Uedrxwq+RwkI4tLpmisFv4fN1xSED8gaG8ek&#10;4EEelovBxxwz7e68p1sRKhEh7DNUYEJoMyl9aciiH7mWOHon11kMUXaV1B3eI9w2cpwkE2mx5rhg&#10;sKW1ofJcXK2CdJcbfey3frtP8j+qL+n6Ujilhp/9agYiUB/e4Vc71wp+Uvj/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4hiMIAAADbAAAADwAAAAAAAAAAAAAA&#10;AAChAgAAZHJzL2Rvd25yZXYueG1sUEsFBgAAAAAEAAQA+QAAAJADAAAAAA==&#10;" strokeweight="2.25pt"/>
                <v:shape id="Text Box 55" o:spid="_x0000_s1036" type="#_x0000_t202" style="position:absolute;left:9964;top:2009;width:122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B94454" w:rsidRDefault="004F3558">
                        <w:pPr>
                          <w:rPr>
                            <w:sz w:val="18"/>
                            <w:szCs w:val="18"/>
                          </w:rPr>
                        </w:pPr>
                        <w:r>
                          <w:rPr>
                            <w:rFonts w:hint="eastAsia"/>
                            <w:sz w:val="18"/>
                            <w:szCs w:val="18"/>
                          </w:rPr>
                          <w:t xml:space="preserve">Soybean </w:t>
                        </w:r>
                      </w:p>
                    </w:txbxContent>
                  </v:textbox>
                </v:shape>
                <v:shape id="Text Box 56" o:spid="_x0000_s1037" type="#_x0000_t202" style="position:absolute;left:11045;top:2009;width:86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B94454" w:rsidRDefault="004F3558">
                        <w:pPr>
                          <w:rPr>
                            <w:sz w:val="18"/>
                            <w:szCs w:val="18"/>
                          </w:rPr>
                        </w:pPr>
                        <w:r>
                          <w:rPr>
                            <w:rFonts w:hint="eastAsia"/>
                            <w:sz w:val="18"/>
                            <w:szCs w:val="18"/>
                          </w:rPr>
                          <w:t>Corn</w:t>
                        </w:r>
                      </w:p>
                    </w:txbxContent>
                  </v:textbox>
                </v:shape>
                <v:group id="Group 62" o:spid="_x0000_s1038" style="position:absolute;left:8105;top:2386;width:1260;height:1598" coordorigin="4680,5964" coordsize="1260,1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Text Box 57" o:spid="_x0000_s1039" type="#_x0000_t202" style="position:absolute;left:4680;top:5964;width:126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XasQA&#10;AADbAAAADwAAAGRycy9kb3ducmV2LnhtbESPQWvCQBSE7wX/w/KE3upGoa1EV5EQQaEUEhU8PrLP&#10;JJh9G7Krrv++Wyj0OMzMN8xyHUwn7jS41rKC6SQBQVxZ3XKt4HjYvs1BOI+ssbNMCp7kYL0avSwx&#10;1fbBBd1LX4sIYZeigsb7PpXSVQ0ZdBPbE0fvYgeDPsqhlnrAR4SbTs6S5EMabDkuNNhT1lB1LW9G&#10;wXmW13n4LjYn3n8V4Zpnh+xWKvU6DpsFCE/B/4f/2jut4P0T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12rEAAAA2wAAAA8AAAAAAAAAAAAAAAAAmAIAAGRycy9k&#10;b3ducmV2LnhtbFBLBQYAAAAABAAEAPUAAACJAwAAAAA=&#10;" filled="f" stroked="f">
                    <v:textbox inset="0,,0">
                      <w:txbxContent>
                        <w:p w:rsidR="00B94454" w:rsidRDefault="004F3558">
                          <w:pPr>
                            <w:ind w:firstLineChars="50" w:firstLine="90"/>
                            <w:rPr>
                              <w:sz w:val="18"/>
                              <w:szCs w:val="18"/>
                            </w:rPr>
                          </w:pPr>
                          <w:r>
                            <w:rPr>
                              <w:rFonts w:hint="eastAsia"/>
                              <w:sz w:val="18"/>
                              <w:szCs w:val="18"/>
                            </w:rPr>
                            <w:t>Mitochondria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8" o:spid="_x0000_s1040" type="#_x0000_t67" style="position:absolute;left:5129;top:6458;width:23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1glr0A&#10;AADbAAAADwAAAGRycy9kb3ducmV2LnhtbERPy4rCMBTdC/MP4Q6408QnWo0yDMzgTtR+wKW5tsHm&#10;piQZrX8/WQguD+e93feuFXcK0XrWMBkrEMSVN5ZrDeXlZ7QCEROywdYzaXhShP3uY7DFwvgHn+h+&#10;TrXIIRwL1NCk1BVSxqohh3HsO+LMXX1wmDIMtTQBHznctXKq1FI6tJwbGuzou6Hqdv5zGmx5Uf1p&#10;/ZzjpFYzdSx/Odip1sPP/msDIlGf3uKX+2A0LPLY/CX/ALn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1glr0AAADbAAAADwAAAAAAAAAAAAAAAACYAgAAZHJzL2Rvd25yZXYu&#10;eG1sUEsFBgAAAAAEAAQA9QAAAIIDAAAAAA==&#10;"/>
                  <v:group id="Group 61" o:spid="_x0000_s1041" style="position:absolute;left:4886;top:7030;width:770;height:532" coordorigin="4270,3195" coordsize="770,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59" o:spid="_x0000_s1042" type="#_x0000_t202" style="position:absolute;left:4270;top:3312;width:77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g8QA&#10;AADbAAAADwAAAGRycy9kb3ducmV2LnhtbESPQWvCQBSE7wX/w/KE3upGoaVGV5EQQaEUEhU8PrLP&#10;JJh9G7Krrv++Wyj0OMzMN8xyHUwn7jS41rKC6SQBQVxZ3XKt4HjYvn2CcB5ZY2eZFDzJwXo1elli&#10;qu2DC7qXvhYRwi5FBY33fSqlqxoy6Ca2J47exQ4GfZRDLfWAjwg3nZwlyYc02HJcaLCnrKHqWt6M&#10;gvMsr/PwXWxOvP8qwjXPDtmtVOp1HDYLEJ6C/w//tXdawfsc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5oPEAAAA2wAAAA8AAAAAAAAAAAAAAAAAmAIAAGRycy9k&#10;b3ducmV2LnhtbFBLBQYAAAAABAAEAPUAAACJAwAAAAA=&#10;" filled="f" stroked="f">
                      <v:textbox inset="0,,0">
                        <w:txbxContent>
                          <w:p w:rsidR="00B94454" w:rsidRDefault="004F3558">
                            <w:pPr>
                              <w:ind w:firstLineChars="50" w:firstLine="90"/>
                              <w:rPr>
                                <w:sz w:val="18"/>
                                <w:szCs w:val="18"/>
                              </w:rPr>
                            </w:pPr>
                            <w:r>
                              <w:rPr>
                                <w:rFonts w:hint="eastAsia"/>
                                <w:sz w:val="18"/>
                                <w:szCs w:val="18"/>
                              </w:rPr>
                              <w:t>Plastid</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0" o:spid="_x0000_s1043" type="#_x0000_t68" style="position:absolute;left:4500;top:3195;width:23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2Jrb4A&#10;AADbAAAADwAAAGRycy9kb3ducmV2LnhtbERPTYvCMBC9C/6HMII3TfXgSte0iCCo4GG17Hloxrba&#10;TEoSa/ffbw6Cx8f73uSDaUVPzjeWFSzmCQji0uqGKwXFdT9bg/ABWWNrmRT8kYc8G482mGr74h/q&#10;L6ESMYR9igrqELpUSl/WZNDPbUccuZt1BkOErpLa4SuGm1Yuk2QlDTYcG2rsaFdT+bg8jYKy7X/d&#10;1/Gsb8N9L4uTK464LpSaTobtN4hAQ/iI3+6DVrCK6+OX+AN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Nia2+AAAA2wAAAA8AAAAAAAAAAAAAAAAAmAIAAGRycy9kb3ducmV2&#10;LnhtbFBLBQYAAAAABAAEAPUAAACDAwAAAAA=&#10;"/>
                  </v:group>
                </v:group>
                <v:group id="Group 65" o:spid="_x0000_s1044" style="position:absolute;left:10050;top:3434;width:900;height:529" coordorigin="6302,3198" coordsize="90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Text Box 63" o:spid="_x0000_s1045" type="#_x0000_t202" style="position:absolute;left:6302;top:3312;width:900;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b1MQA&#10;AADbAAAADwAAAGRycy9kb3ducmV2LnhtbESPQWvCQBSE74X+h+UJ3upGBSmpmyAhhRakkKjg8ZF9&#10;TYLZtyG76vrvu4VCj8PMfMNs82AGcaPJ9ZYVLBcJCOLG6p5bBcfD+8srCOeRNQ6WScGDHOTZ89MW&#10;U23vXNGt9q2IEHYpKui8H1MpXdORQbewI3H0vu1k0Ec5tVJPeI9wM8hVkmykwZ7jQocjFR01l/pq&#10;FJxXZVuGr2p34s99FS5lcSiutVLzWdi9gfAU/H/4r/2hFWzW8Psl/g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G9TEAAAA2wAAAA8AAAAAAAAAAAAAAAAAmAIAAGRycy9k&#10;b3ducmV2LnhtbFBLBQYAAAAABAAEAPUAAACJAwAAAAA=&#10;" filled="f" stroked="f">
                    <v:textbox inset="0,,0">
                      <w:txbxContent>
                        <w:p w:rsidR="00B94454" w:rsidRDefault="004F3558">
                          <w:pPr>
                            <w:ind w:firstLineChars="50" w:firstLine="90"/>
                            <w:rPr>
                              <w:sz w:val="18"/>
                              <w:szCs w:val="18"/>
                            </w:rPr>
                          </w:pPr>
                          <w:r>
                            <w:rPr>
                              <w:rFonts w:hint="eastAsia"/>
                              <w:sz w:val="18"/>
                              <w:szCs w:val="18"/>
                            </w:rPr>
                            <w:t>Bacteria</w:t>
                          </w:r>
                        </w:p>
                      </w:txbxContent>
                    </v:textbox>
                  </v:shape>
                  <v:shape id="Up Arrow 64" o:spid="_x0000_s1046" type="#_x0000_t68" style="position:absolute;left:6595;top:3198;width:238;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PrsMA&#10;AADbAAAADwAAAGRycy9kb3ducmV2LnhtbESPQWvCQBSE7wX/w/KE3upGKalEVxFBaAoemoaeH9ln&#10;Es2+Dbtrkv77rlDocZiZb5jtfjKdGMj51rKC5SIBQVxZ3XKtoPw6vaxB+ICssbNMCn7Iw343e9pi&#10;pu3InzQUoRYRwj5DBU0IfSalrxoy6Be2J47exTqDIUpXS+1wjHDTyVWSpNJgy3GhwZ6ODVW34m4U&#10;VN3w7d7ys75M15MsP1yZ47pU6nk+HTYgAk3hP/zXftcK0ld4fI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aPrsMAAADbAAAADwAAAAAAAAAAAAAAAACYAgAAZHJzL2Rv&#10;d25yZXYueG1sUEsFBgAAAAAEAAQA9QAAAIgDAAAAAA==&#10;"/>
                </v:group>
                <v:shape id="Text Box 66" o:spid="_x0000_s1047" type="#_x0000_t202" style="position:absolute;left:7227;top:1918;width:861;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4TMMA&#10;AADbAAAADwAAAGRycy9kb3ducmV2LnhtbESPQWvCQBSE74L/YXlCb7qph1Ciq0iIYKEIiS14fGRf&#10;k2D2bciuuv33bkHwOMzMN8x6G0wvbjS6zrKC90UCgri2uuNGwfdpP/8A4Tyyxt4yKfgjB9vNdLLG&#10;TNs7l3SrfCMihF2GClrvh0xKV7dk0C3sQBy9Xzsa9FGOjdQj3iPc9HKZJKk02HFcaHGgvKX6Ul2N&#10;gvOyaIpwLHc//PlVhkuRn/JrpdTbLOxWIDwF/wo/2wetIE3h/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y4TMMAAADbAAAADwAAAAAAAAAAAAAAAACYAgAAZHJzL2Rv&#10;d25yZXYueG1sUEsFBgAAAAAEAAQA9QAAAIgDAAAAAA==&#10;" filled="f" stroked="f">
                  <v:textbox inset="0,,0">
                    <w:txbxContent>
                      <w:p w:rsidR="00B94454" w:rsidRDefault="004F3558">
                        <w:pPr>
                          <w:spacing w:line="0" w:lineRule="atLeast"/>
                          <w:ind w:firstLineChars="50" w:firstLine="90"/>
                          <w:jc w:val="center"/>
                          <w:rPr>
                            <w:sz w:val="18"/>
                            <w:szCs w:val="18"/>
                          </w:rPr>
                        </w:pPr>
                        <w:r>
                          <w:rPr>
                            <w:rFonts w:hint="eastAsia"/>
                            <w:sz w:val="18"/>
                            <w:szCs w:val="18"/>
                          </w:rPr>
                          <w:t>Negative</w:t>
                        </w:r>
                      </w:p>
                      <w:p w:rsidR="00B94454" w:rsidRDefault="004F3558">
                        <w:pPr>
                          <w:spacing w:line="0" w:lineRule="atLeast"/>
                          <w:ind w:firstLineChars="50" w:firstLine="90"/>
                          <w:jc w:val="center"/>
                          <w:rPr>
                            <w:color w:val="FFFFFF"/>
                            <w:sz w:val="18"/>
                            <w:szCs w:val="18"/>
                          </w:rPr>
                        </w:pPr>
                        <w:r>
                          <w:rPr>
                            <w:rFonts w:hint="eastAsia"/>
                            <w:sz w:val="18"/>
                            <w:szCs w:val="18"/>
                          </w:rPr>
                          <w:t>control</w:t>
                        </w:r>
                      </w:p>
                    </w:txbxContent>
                  </v:textbox>
                </v:shape>
                <v:group id="Group 69" o:spid="_x0000_s1048" style="position:absolute;left:5563;top:2921;width:1023;height:283" coordorigin="2296,2638" coordsize="102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7" o:spid="_x0000_s1049" type="#_x0000_t13" style="position:absolute;left:2959;top:2742;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es8MA&#10;AADbAAAADwAAAGRycy9kb3ducmV2LnhtbESPzWrDMBCE74W+g9hCb826ObjBjWxCSiG35u+Q49ba&#10;2CbWyrWU2MnTV4VCjsPMfMPMi9G26sK9b5xoeJ0koFhKZxqpNOx3ny8zUD6QGGqdsIYreyjyx4c5&#10;ZcYNsuHLNlQqQsRnpKEOocsQfVmzJT9xHUv0jq63FKLsKzQ9DRFuW5wmSYqWGokLNXW8rLk8bc9W&#10;w3f7kR7W3c8KDQ5rviW4GzdfWj8/jYt3UIHHcA//t1dGQ/oGf1/iD8D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ses8MAAADbAAAADwAAAAAAAAAAAAAAAACYAgAAZHJzL2Rv&#10;d25yZXYueG1sUEsFBgAAAAAEAAQA9QAAAIgDAAAAAA==&#10;"/>
                  <v:shape id="图片 1" o:spid="_x0000_s1050" type="#_x0000_t75" style="position:absolute;left:2296;top:2638;width:661;height: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5V8nCAAAA2wAAAA8AAABkcnMvZG93bnJldi54bWxET8uKwjAU3QvzD+EOuBFNR0SkGkUGBnRT&#10;6gu31+ZO05nmpjRRq18/WQy4PJz3YtXZWtyo9ZVjBR+jBARx4XTFpYLj4Ws4A+EDssbaMSl4kIfV&#10;8q23wFS7O+/otg+liCHsU1RgQmhSKX1hyKIfuYY4ct+utRgibEupW7zHcFvLcZJMpcWKY4PBhj4N&#10;Fb/7q1XAz12enU+ZWQ8uRXP8yQf5dpIp1X/v1nMQgbrwEv+7N1rBNI6NX+IP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VfJwgAAANsAAAAPAAAAAAAAAAAAAAAAAJ8C&#10;AABkcnMvZG93bnJldi54bWxQSwUGAAAAAAQABAD3AAAAjgMAAAAA&#10;">
                    <v:imagedata r:id="rId18" o:title=""/>
                    <v:path arrowok="t"/>
                  </v:shape>
                </v:group>
                <v:group id="Group 72" o:spid="_x0000_s1051" style="position:absolute;left:5512;top:3605;width:1058;height:261" coordorigin="2245,3322" coordsize="1058,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图片 1" o:spid="_x0000_s1052" type="#_x0000_t75" style="position:absolute;left:2245;top:3322;width:737;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TWujBAAAA2wAAAA8AAABkcnMvZG93bnJldi54bWxET8uKwjAU3Q/4D+EK7sZUwVc1igqCCjJM&#10;FcHdtbm2xeamNFHr35vFwCwP5z1bNKYUT6pdYVlBrxuBIE6tLjhTcDpuvscgnEfWWFomBW9ysJi3&#10;vmYYa/viX3omPhMhhF2MCnLvq1hKl+Zk0HVtRRy4m60N+gDrTOoaXyHclLIfRUNpsODQkGNF65zS&#10;e/IwCn6SiVuW983qct7vkt5hfbXDwUipTrtZTkF4avy/+M+91QpGYX34En6An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2TWujBAAAA2wAAAA8AAAAAAAAAAAAAAAAAnwIA&#10;AGRycy9kb3ducmV2LnhtbFBLBQYAAAAABAAEAPcAAACNAwAAAAA=&#10;">
                    <v:imagedata r:id="rId19" o:title=""/>
                    <v:path arrowok="t"/>
                  </v:shape>
                  <v:shape id="Right Arrow 71" o:spid="_x0000_s1053" type="#_x0000_t13" style="position:absolute;left:2943;top:3399;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1gcMA&#10;AADbAAAADwAAAGRycy9kb3ducmV2LnhtbESPT2vCQBTE7wW/w/IKvdUXPahEV5GK4K3+O3h8Zp9J&#10;MPs2ZleT9tO7hYLHYWZ+w8wWna3UgxtfOtEw6CegWDJnSsk1HA/rzwkoH0gMVU5Yww97WMx7bzNK&#10;jWtlx499yFWEiE9JQxFCnSL6rGBLvu9qluhdXGMpRNnkaBpqI9xWOEySEVoqJS4UVPNXwdl1f7ca&#10;ztVqdNrWtw0abLf8m+Ch231r/fHeLaegAnfhFf5vb4yG8QD+vsQfg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e1gcMAAADbAAAADwAAAAAAAAAAAAAAAACYAgAAZHJzL2Rv&#10;d25yZXYueG1sUEsFBgAAAAAEAAQA9QAAAIgDAAAAAA==&#10;"/>
                </v:group>
                <v:group id="Group 75" o:spid="_x0000_s1054" style="position:absolute;left:5611;top:3805;width:959;height:276" coordorigin="2344,3522" coordsize="959,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Right Arrow 73" o:spid="_x0000_s1055" type="#_x0000_t13" style="position:absolute;left:2943;top:3609;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ObcQA&#10;AADbAAAADwAAAGRycy9kb3ducmV2LnhtbESPT2vCQBTE74V+h+UVeqsvVdAS3YRSEbzVPz14fGaf&#10;SWj2bcyuJu2n7xYEj8PM/IZZ5INt1JU7XzvR8DpKQLEUztRSavjar17eQPlAYqhxwhp+2EOePT4s&#10;KDWuly1fd6FUESI+JQ1VCG2K6IuKLfmRa1mid3KdpRBlV6LpqI9w2+A4SaZoqZa4UFHLHxUX37uL&#10;1XBsltPDpj2v0WC/4d8E98P2U+vnp+F9DirwEO7hW3ttNMwm8P8l/g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jm3EAAAA2wAAAA8AAAAAAAAAAAAAAAAAmAIAAGRycy9k&#10;b3ducmV2LnhtbFBLBQYAAAAABAAEAPUAAACJAwAAAAA=&#10;"/>
                  <v:shape id="图片 1" o:spid="_x0000_s1056" type="#_x0000_t75" style="position:absolute;left:2344;top:3522;width:564;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6ej/CAAAA2wAAAA8AAABkcnMvZG93bnJldi54bWxEj0FrAjEUhO+F/ofwhN5qoqiV1ShFWOi1&#10;tvb8TJ67i5uXJUnd7f76Rij0OMzMN8x2P7hW3CjExrOG2VSBIDbeNlxp+Pwon9cgYkK22HomDT8U&#10;Yb97fNhiYX3P73Q7pkpkCMcCNdQpdYWU0dTkME59R5y9iw8OU5ahkjZgn+GulXOlVtJhw3mhxo4O&#10;NZnr8dtpCOVq7FW4nBemVWYMy69yPDmtnybD6wZEoiH9h//ab1bDywLuX/IPkL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eno/wgAAANsAAAAPAAAAAAAAAAAAAAAAAJ8C&#10;AABkcnMvZG93bnJldi54bWxQSwUGAAAAAAQABAD3AAAAjgMAAAAA&#10;">
                    <v:imagedata r:id="rId20" o:title=""/>
                    <v:path arrowok="t"/>
                  </v:shape>
                </v:group>
                <v:group id="Group 78" o:spid="_x0000_s1057" style="position:absolute;left:5617;top:4051;width:953;height:227" coordorigin="2350,3768" coordsize="953,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Right Arrow 76" o:spid="_x0000_s1058" type="#_x0000_t13" style="position:absolute;left:2943;top:3813;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4t9cMA&#10;AADbAAAADwAAAGRycy9kb3ducmV2LnhtbESPzWrDMBCE74W+g9hCb826ObjBjWxCSiG35u+Q49ba&#10;2CbWyrWU2MnTV4VCjsPMfMPMi9G26sK9b5xoeJ0koFhKZxqpNOx3ny8zUD6QGGqdsIYreyjyx4c5&#10;ZcYNsuHLNlQqQsRnpKEOocsQfVmzJT9xHUv0jq63FKLsKzQ9DRFuW5wmSYqWGokLNXW8rLk8bc9W&#10;w3f7kR7W3c8KDQ5rviW4GzdfWj8/jYt3UIHHcA//t1dGw1sKf1/iD8D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4t9cMAAADbAAAADwAAAAAAAAAAAAAAAACYAgAAZHJzL2Rv&#10;d25yZXYueG1sUEsFBgAAAAAEAAQA9QAAAIgDAAAAAA==&#10;"/>
                  <v:shape id="图片 1" o:spid="_x0000_s1059" type="#_x0000_t75" style="position:absolute;left:2350;top:3768;width:567;height: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z7L7EAAAA2wAAAA8AAABkcnMvZG93bnJldi54bWxEj0FrwkAUhO+F/oflFXopdVPBKKmriKVQ&#10;9RRbPT+yz2xq9m3IbpP4711B6HGYmW+Y+XKwteio9ZVjBW+jBARx4XTFpYKf78/XGQgfkDXWjknB&#10;hTwsF48Pc8y06zmnbh9KESHsM1RgQmgyKX1hyKIfuYY4eifXWgxRtqXULfYRbms5TpJUWqw4Lhhs&#10;aG2oOO//rIKZ/Pj1cmwOp5dNfnFhl54nx61Sz0/D6h1EoCH8h+/tL61gOoXbl/gD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z7L7EAAAA2wAAAA8AAAAAAAAAAAAAAAAA&#10;nwIAAGRycy9kb3ducmV2LnhtbFBLBQYAAAAABAAEAPcAAACQAwAAAAA=&#10;">
                    <v:imagedata r:id="rId21" o:title=""/>
                    <v:path arrowok="t"/>
                  </v:shape>
                </v:group>
                <v:group id="Group 81" o:spid="_x0000_s1060" style="position:absolute;left:5587;top:4278;width:998;height:253" coordorigin="2320,3995" coordsize="998,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Right Arrow 79" o:spid="_x0000_s1061" type="#_x0000_t13" style="position:absolute;left:2958;top:4019;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5h8QA&#10;AADbAAAADwAAAGRycy9kb3ducmV2LnhtbESPzW7CMBCE75X6DtZW6q1s2gPQgBNVRZW4lZ8eOC7x&#10;kkSN1yF2ScrTYyQkjqOZ+UYzzwfbqBN3vnai4XWUgGIpnKml1PCz/XqZgvKBxFDjhDX8s4c8e3yY&#10;U2pcL2s+bUKpIkR8ShqqENoU0RcVW/Ij17JE7+A6SyHKrkTTUR/htsG3JBmjpVriQkUtf1Zc/G7+&#10;rIZ9sxjvVu1xiQb7FZ8T3A7rb62fn4aPGajAQ7iHb+2l0TB5h+uX+AMw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uYfEAAAA2wAAAA8AAAAAAAAAAAAAAAAAmAIAAGRycy9k&#10;b3ducmV2LnhtbFBLBQYAAAAABAAEAPUAAACJAwAAAAA=&#10;"/>
                  <v:shape id="图片 1" o:spid="_x0000_s1062" type="#_x0000_t75" style="position:absolute;left:2320;top:3995;width:624;height:2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Mr3LBAAAA2wAAAA8AAABkcnMvZG93bnJldi54bWxET8tqwkAU3Rf8h+EKbkQnlVJDdBKkktJV&#10;wRe4vGSumWDmTsiMMf37zqLQ5eG8t8VoWzFQ7xvHCl6XCQjiyumGawXnU7lIQfiArLF1TAp+yEOR&#10;T162mGn35AMNx1CLGMI+QwUmhC6T0leGLPql64gjd3O9xRBhX0vd4zOG21aukuRdWmw4Nhjs6MNQ&#10;dT8+rILvNFzKt+t9PZ/vrwdtxs/z6WaVmk3H3QZEoDH8i//cX1pBGtfHL/EHy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YMr3LBAAAA2wAAAA8AAAAAAAAAAAAAAAAAnwIA&#10;AGRycy9kb3ducmV2LnhtbFBLBQYAAAAABAAEAPcAAACNAwAAAAA=&#10;">
                    <v:imagedata r:id="rId22" o:title=""/>
                    <v:path arrowok="t"/>
                  </v:shape>
                </v:group>
                <v:group id="Group 84" o:spid="_x0000_s1063" style="position:absolute;left:5632;top:4495;width:938;height:242" coordorigin="2365,4212" coordsize="938,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Right Arrow 82" o:spid="_x0000_s1064" type="#_x0000_t13" style="position:absolute;left:2943;top:4248;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b0cIA&#10;AADbAAAADwAAAGRycy9kb3ducmV2LnhtbESPzYrCQBCE74LvMLTgTTvrQSQ6irgsePP34LHN9CZh&#10;Mz3ZzGjiPv2OIHgsquorarHqbKXu3PjSiYaPcQKKJXOmlFzD+fQ1moHygcRQ5YQ1PNjDatnvLSg1&#10;rpUD348hVxEiPiUNRQh1iuizgi35satZovftGkshyiZH01Ab4bbCSZJM0VIpcaGgmjcFZz/Hm9Vw&#10;rT6nl339u0WD7Z7/Ejx1h53Ww0G3noMK3IV3+NXeGg2zCTy/xB+A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FvRwgAAANsAAAAPAAAAAAAAAAAAAAAAAJgCAABkcnMvZG93&#10;bnJldi54bWxQSwUGAAAAAAQABAD1AAAAhwMAAAAA&#10;"/>
                  <v:shape id="图片 1" o:spid="_x0000_s1065" type="#_x0000_t75" style="position:absolute;left:2365;top:4212;width:567;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dVfDDAAAA2wAAAA8AAABkcnMvZG93bnJldi54bWxEj0FrAjEUhO8F/0N4greatZZFVqNoQfHU&#10;0lXw+tg8N4ublyWJuvrrm0Khx2FmvmEWq9624kY+NI4VTMYZCOLK6YZrBcfD9nUGIkRkja1jUvCg&#10;AKvl4GWBhXZ3/qZbGWuRIBwKVGBi7AopQ2XIYhi7jjh5Z+ctxiR9LbXHe4LbVr5lWS4tNpwWDHb0&#10;Yai6lFerIN/lU95+lu9Z9dzk5ms9OVnfKjUa9us5iEh9/A//tfdawWwKv1/SD5D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x1V8MMAAADbAAAADwAAAAAAAAAAAAAAAACf&#10;AgAAZHJzL2Rvd25yZXYueG1sUEsFBgAAAAAEAAQA9wAAAI8DAAAAAA==&#10;">
                    <v:imagedata r:id="rId23" o:title=""/>
                    <v:path arrowok="t"/>
                  </v:shape>
                </v:group>
              </v:group>
            </w:pict>
          </mc:Fallback>
        </mc:AlternateContent>
      </w: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bookmarkStart w:id="0" w:name="_GoBack"/>
      <w:bookmarkEnd w:id="0"/>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4F3558">
      <w:pPr>
        <w:wordWrap w:val="0"/>
        <w:adjustRightInd w:val="0"/>
        <w:snapToGrid w:val="0"/>
        <w:spacing w:line="360" w:lineRule="auto"/>
        <w:jc w:val="both"/>
        <w:rPr>
          <w:rFonts w:ascii="Times New Roman" w:hAnsi="Times New Roman" w:cs="Times New Roman"/>
          <w:kern w:val="1"/>
          <w:sz w:val="24"/>
          <w:szCs w:val="24"/>
          <w:lang w:eastAsia="zh-CN"/>
        </w:rPr>
      </w:pPr>
      <w:r>
        <w:rPr>
          <w:rFonts w:ascii="Times New Roman" w:hAnsi="Times New Roman" w:cs="Times New Roman"/>
          <w:b/>
          <w:bCs/>
          <w:noProof/>
          <w:lang w:eastAsia="zh-CN"/>
        </w:rPr>
        <mc:AlternateContent>
          <mc:Choice Requires="wps">
            <w:drawing>
              <wp:anchor distT="0" distB="0" distL="114300" distR="114300" simplePos="0" relativeHeight="251662336" behindDoc="0" locked="0" layoutInCell="1" allowOverlap="1">
                <wp:simplePos x="0" y="0"/>
                <wp:positionH relativeFrom="column">
                  <wp:posOffset>-59055</wp:posOffset>
                </wp:positionH>
                <wp:positionV relativeFrom="paragraph">
                  <wp:posOffset>154305</wp:posOffset>
                </wp:positionV>
                <wp:extent cx="6290945" cy="851535"/>
                <wp:effectExtent l="0" t="0" r="8255" b="1206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851535"/>
                        </a:xfrm>
                        <a:prstGeom prst="rect">
                          <a:avLst/>
                        </a:prstGeom>
                        <a:solidFill>
                          <a:srgbClr val="FFFFFF"/>
                        </a:solidFill>
                        <a:ln w="9525">
                          <a:noFill/>
                          <a:miter lim="800000"/>
                        </a:ln>
                      </wps:spPr>
                      <wps:txbx>
                        <w:txbxContent>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w:t>
                            </w:r>
                            <w:r>
                              <w:rPr>
                                <w:rFonts w:ascii="Times New Roman" w:eastAsiaTheme="majorEastAsia" w:hAnsi="Times New Roman" w:cs="Times New Roman"/>
                                <w:sz w:val="24"/>
                                <w:szCs w:val="24"/>
                                <w:lang w:eastAsia="zh-CN"/>
                              </w:rPr>
                              <w:t xml:space="preserve">2 </w:t>
                            </w:r>
                            <w:r>
                              <w:rPr>
                                <w:rFonts w:ascii="Times New Roman" w:eastAsiaTheme="majorEastAsia" w:hAnsi="Times New Roman" w:cs="Times New Roman"/>
                                <w:sz w:val="24"/>
                                <w:szCs w:val="24"/>
                                <w:lang w:eastAsia="zh-CN"/>
                              </w:rPr>
                              <w:t>以大豆和玉</w:t>
                            </w:r>
                            <w:r w:rsidRPr="00A65688">
                              <w:rPr>
                                <w:rFonts w:ascii="Times New Roman" w:eastAsiaTheme="majorEastAsia" w:hAnsi="Times New Roman" w:cs="Times New Roman"/>
                                <w:sz w:val="24"/>
                                <w:szCs w:val="24"/>
                                <w:lang w:eastAsia="zh-CN"/>
                              </w:rPr>
                              <w:t>米内生</w:t>
                            </w:r>
                            <w:r w:rsidRPr="00A65688">
                              <w:rPr>
                                <w:rFonts w:asciiTheme="majorEastAsia" w:eastAsiaTheme="majorEastAsia" w:hAnsiTheme="majorEastAsia" w:cs="Arial" w:hint="eastAsia"/>
                                <w:kern w:val="0"/>
                                <w:sz w:val="24"/>
                                <w:szCs w:val="24"/>
                                <w:lang w:eastAsia="zh-CN"/>
                              </w:rPr>
                              <w:t>细</w:t>
                            </w:r>
                            <w:r w:rsidRPr="00A65688">
                              <w:rPr>
                                <w:rFonts w:ascii="Times New Roman" w:eastAsiaTheme="majorEastAsia" w:hAnsi="Times New Roman" w:cs="Times New Roman"/>
                                <w:sz w:val="24"/>
                                <w:szCs w:val="24"/>
                                <w:lang w:eastAsia="zh-CN"/>
                              </w:rPr>
                              <w:t>菌</w:t>
                            </w:r>
                            <w:r w:rsidRPr="00A65688">
                              <w:rPr>
                                <w:rFonts w:ascii="Times New Roman" w:eastAsiaTheme="majorEastAsia" w:hAnsi="Times New Roman" w:cs="Times New Roman"/>
                                <w:sz w:val="24"/>
                                <w:szCs w:val="24"/>
                                <w:lang w:eastAsia="zh-CN"/>
                              </w:rPr>
                              <w:t>PCR</w:t>
                            </w:r>
                            <w:r w:rsidRPr="00A65688">
                              <w:rPr>
                                <w:rFonts w:ascii="Times New Roman" w:eastAsiaTheme="majorEastAsia" w:hAnsi="Times New Roman" w:cs="Times New Roman"/>
                                <w:sz w:val="24"/>
                                <w:szCs w:val="24"/>
                                <w:lang w:eastAsia="zh-CN"/>
                              </w:rPr>
                              <w:t>为例，说明</w:t>
                            </w:r>
                            <w:r w:rsidRPr="00A65688">
                              <w:rPr>
                                <w:rFonts w:ascii="Times New Roman" w:eastAsiaTheme="majorEastAsia" w:hAnsi="Times New Roman" w:cs="Times New Roman"/>
                                <w:sz w:val="24"/>
                                <w:szCs w:val="24"/>
                                <w:lang w:eastAsia="zh-CN"/>
                              </w:rPr>
                              <w:t>LNA-PCR</w:t>
                            </w:r>
                            <w:r w:rsidRPr="00A65688">
                              <w:rPr>
                                <w:rFonts w:ascii="Times New Roman" w:eastAsiaTheme="majorEastAsia" w:hAnsi="Times New Roman" w:cs="Times New Roman"/>
                                <w:sz w:val="24"/>
                                <w:szCs w:val="24"/>
                                <w:lang w:eastAsia="zh-CN"/>
                              </w:rPr>
                              <w:t>效果图，</w:t>
                            </w:r>
                            <w:r w:rsidRPr="00A65688">
                              <w:rPr>
                                <w:rFonts w:ascii="Times New Roman" w:hAnsi="Times New Roman" w:hint="eastAsia"/>
                                <w:sz w:val="24"/>
                                <w:szCs w:val="24"/>
                              </w:rPr>
                              <w:t>marker</w:t>
                            </w:r>
                            <w:r w:rsidRPr="00A65688">
                              <w:rPr>
                                <w:rFonts w:ascii="Times New Roman" w:hAnsi="Times New Roman" w:hint="eastAsia"/>
                                <w:sz w:val="24"/>
                                <w:szCs w:val="24"/>
                              </w:rPr>
                              <w:t>（</w:t>
                            </w:r>
                            <w:r w:rsidRPr="00A65688">
                              <w:rPr>
                                <w:rFonts w:ascii="Times New Roman" w:hAnsi="Times New Roman" w:hint="eastAsia"/>
                                <w:sz w:val="24"/>
                                <w:szCs w:val="24"/>
                              </w:rPr>
                              <w:t>100 bp-1500 bp</w:t>
                            </w:r>
                            <w:r w:rsidRPr="00A65688">
                              <w:rPr>
                                <w:rFonts w:ascii="Times New Roman" w:hAnsi="Times New Roman" w:hint="eastAsia"/>
                                <w:sz w:val="24"/>
                                <w:szCs w:val="24"/>
                              </w:rPr>
                              <w:t>）</w:t>
                            </w:r>
                          </w:p>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 xml:space="preserve">Fig 2. Agarose gel electrophoresis of the PCR products amplified from the roots of soybean and corn with or without LNA oligonucleotides. M is the marker of 100 bp ladders. </w:t>
                            </w:r>
                          </w:p>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（图片来源：</w:t>
                            </w:r>
                            <w:r>
                              <w:rPr>
                                <w:rFonts w:ascii="Times New Roman" w:eastAsiaTheme="majorEastAsia" w:hAnsi="Times New Roman" w:cs="Times New Roman"/>
                                <w:sz w:val="24"/>
                                <w:szCs w:val="24"/>
                                <w:lang w:eastAsia="zh-CN"/>
                              </w:rPr>
                              <w:t>Yu et al., 2016</w:t>
                            </w:r>
                            <w:r>
                              <w:rPr>
                                <w:rFonts w:ascii="Times New Roman" w:eastAsiaTheme="majorEastAsia" w:hAnsi="Times New Roman" w:cs="Times New Roman"/>
                                <w:sz w:val="24"/>
                                <w:szCs w:val="24"/>
                                <w:lang w:eastAsia="zh-CN"/>
                              </w:rPr>
                              <w:t>）</w:t>
                            </w:r>
                          </w:p>
                          <w:p w:rsidR="00B94454" w:rsidRDefault="00B94454">
                            <w:pPr>
                              <w:adjustRightInd w:val="0"/>
                              <w:snapToGrid w:val="0"/>
                              <w:rPr>
                                <w:lang w:eastAsia="zh-CN"/>
                              </w:rPr>
                            </w:pPr>
                          </w:p>
                          <w:p w:rsidR="00B94454" w:rsidRDefault="00B94454">
                            <w:pPr>
                              <w:adjustRightInd w:val="0"/>
                              <w:snapToGrid w:val="0"/>
                              <w:spacing w:line="360" w:lineRule="auto"/>
                              <w:jc w:val="both"/>
                              <w:rPr>
                                <w:lang w:eastAsia="zh-CN"/>
                              </w:rPr>
                            </w:pPr>
                          </w:p>
                        </w:txbxContent>
                      </wps:txbx>
                      <wps:bodyPr rot="0" vert="horz" wrap="square" lIns="91440" tIns="45720" rIns="91440" bIns="45720" anchor="t" anchorCtr="0">
                        <a:noAutofit/>
                      </wps:bodyPr>
                    </wps:wsp>
                  </a:graphicData>
                </a:graphic>
              </wp:anchor>
            </w:drawing>
          </mc:Choice>
          <mc:Fallback>
            <w:pict>
              <v:shape id="_x0000_s1066" type="#_x0000_t202" style="position:absolute;left:0;text-align:left;margin-left:-4.65pt;margin-top:12.15pt;width:495.35pt;height:67.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1sJQIAAAwEAAAOAAAAZHJzL2Uyb0RvYy54bWysU82O0zAQviPxDpbvND80ZRs1XS1dFSEt&#10;P9LCAziO01g4nmC7TcoDwBtw4sKd5+pzMHaypcAN4YPl8cx8nvnm8+p6aBU5CGMl6IIms5gSoTlU&#10;Uu8K+v7d9skVJdYxXTEFWhT0KCy9Xj9+tOq7XKTQgKqEIQiibd53BW2c6/IosrwRLbMz6IRGZw2m&#10;ZQ5Ns4sqw3pEb1WUxvEi6sFUnQEurMXb29FJ1wG/rgV3b+raCkdUQbE2F3YT9tLv0XrF8p1hXSP5&#10;VAb7hypaJjU+eoa6ZY6RvZF/QbWSG7BQuxmHNoK6llyEHrCbJP6jm/uGdSL0guTY7kyT/X+w/PXh&#10;rSGyKuiCEs1aHNHp65fTtx+n759J6unpO5tj1H2HcW54DgOOObRquzvgHyzRsGmY3okbY6BvBKuw&#10;vMRnRhepI471IGX/Cip8h+0dBKChNq3nDtkgiI5jOp5HIwZHOF4u0mW8nGeUcPRdZUn2NAtPsPwh&#10;uzPWvRDQEn8oqMHRB3R2uLPOV8PyhxD/mAUlq61UKhhmV26UIQeGMtmGNaH/FqY06Qu6zNIsIGvw&#10;+UFBrXQoYyVbLC72a0pXeqLBdz5y4IZyCIQnZ3pLqI5IjIFRnvid8NCA+URJj9IsqP24Z0ZQol5q&#10;JHeZzOdey8GYZ89SNMylp7z0MM0RqqCOkvG4cUH/vm8NNziEWgZ+/LTGSqaaUXKBtul7eE1f2iHq&#10;1yde/wQAAP//AwBQSwMEFAAGAAgAAAAhAEonA5HeAAAACQEAAA8AAABkcnMvZG93bnJldi54bWxM&#10;j8FuwjAMhu+T9g6RJ+0yQQor0JamaJu0aVcYD5A2pq1onKoJtLz9vNM4Wdb/6ffnfDfZTlxx8K0j&#10;BYt5BAKpcqalWsHx53OWgPBBk9GdI1RwQw+74vEh15lxI+3xegi14BLymVbQhNBnUvqqQav93PVI&#10;nJ3cYHXgdailGfTI5baTyyhaS6tb4guN7vGjwep8uFgFp+/xZZWO5Vc4bvbx+l23m9LdlHp+mt62&#10;IAJO4R+GP31Wh4KdSnch40WnYJa+MqlgGfPkPE0WMYiSwVUSgyxyef9B8QsAAP//AwBQSwECLQAU&#10;AAYACAAAACEAtoM4kv4AAADhAQAAEwAAAAAAAAAAAAAAAAAAAAAAW0NvbnRlbnRfVHlwZXNdLnht&#10;bFBLAQItABQABgAIAAAAIQA4/SH/1gAAAJQBAAALAAAAAAAAAAAAAAAAAC8BAABfcmVscy8ucmVs&#10;c1BLAQItABQABgAIAAAAIQAyzm1sJQIAAAwEAAAOAAAAAAAAAAAAAAAAAC4CAABkcnMvZTJvRG9j&#10;LnhtbFBLAQItABQABgAIAAAAIQBKJwOR3gAAAAkBAAAPAAAAAAAAAAAAAAAAAH8EAABkcnMvZG93&#10;bnJldi54bWxQSwUGAAAAAAQABADzAAAAigUAAAAA&#10;" stroked="f">
                <v:textbox>
                  <w:txbxContent>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w:t>
                      </w:r>
                      <w:r>
                        <w:rPr>
                          <w:rFonts w:ascii="Times New Roman" w:eastAsiaTheme="majorEastAsia" w:hAnsi="Times New Roman" w:cs="Times New Roman"/>
                          <w:sz w:val="24"/>
                          <w:szCs w:val="24"/>
                          <w:lang w:eastAsia="zh-CN"/>
                        </w:rPr>
                        <w:t xml:space="preserve">2 </w:t>
                      </w:r>
                      <w:r>
                        <w:rPr>
                          <w:rFonts w:ascii="Times New Roman" w:eastAsiaTheme="majorEastAsia" w:hAnsi="Times New Roman" w:cs="Times New Roman"/>
                          <w:sz w:val="24"/>
                          <w:szCs w:val="24"/>
                          <w:lang w:eastAsia="zh-CN"/>
                        </w:rPr>
                        <w:t>以大豆和玉</w:t>
                      </w:r>
                      <w:r w:rsidRPr="00A65688">
                        <w:rPr>
                          <w:rFonts w:ascii="Times New Roman" w:eastAsiaTheme="majorEastAsia" w:hAnsi="Times New Roman" w:cs="Times New Roman"/>
                          <w:sz w:val="24"/>
                          <w:szCs w:val="24"/>
                          <w:lang w:eastAsia="zh-CN"/>
                        </w:rPr>
                        <w:t>米内生</w:t>
                      </w:r>
                      <w:r w:rsidRPr="00A65688">
                        <w:rPr>
                          <w:rFonts w:asciiTheme="majorEastAsia" w:eastAsiaTheme="majorEastAsia" w:hAnsiTheme="majorEastAsia" w:cs="Arial" w:hint="eastAsia"/>
                          <w:kern w:val="0"/>
                          <w:sz w:val="24"/>
                          <w:szCs w:val="24"/>
                          <w:lang w:eastAsia="zh-CN"/>
                        </w:rPr>
                        <w:t>细</w:t>
                      </w:r>
                      <w:r w:rsidRPr="00A65688">
                        <w:rPr>
                          <w:rFonts w:ascii="Times New Roman" w:eastAsiaTheme="majorEastAsia" w:hAnsi="Times New Roman" w:cs="Times New Roman"/>
                          <w:sz w:val="24"/>
                          <w:szCs w:val="24"/>
                          <w:lang w:eastAsia="zh-CN"/>
                        </w:rPr>
                        <w:t>菌</w:t>
                      </w:r>
                      <w:r w:rsidRPr="00A65688">
                        <w:rPr>
                          <w:rFonts w:ascii="Times New Roman" w:eastAsiaTheme="majorEastAsia" w:hAnsi="Times New Roman" w:cs="Times New Roman"/>
                          <w:sz w:val="24"/>
                          <w:szCs w:val="24"/>
                          <w:lang w:eastAsia="zh-CN"/>
                        </w:rPr>
                        <w:t>PCR</w:t>
                      </w:r>
                      <w:r w:rsidRPr="00A65688">
                        <w:rPr>
                          <w:rFonts w:ascii="Times New Roman" w:eastAsiaTheme="majorEastAsia" w:hAnsi="Times New Roman" w:cs="Times New Roman"/>
                          <w:sz w:val="24"/>
                          <w:szCs w:val="24"/>
                          <w:lang w:eastAsia="zh-CN"/>
                        </w:rPr>
                        <w:t>为例，说明</w:t>
                      </w:r>
                      <w:r w:rsidRPr="00A65688">
                        <w:rPr>
                          <w:rFonts w:ascii="Times New Roman" w:eastAsiaTheme="majorEastAsia" w:hAnsi="Times New Roman" w:cs="Times New Roman"/>
                          <w:sz w:val="24"/>
                          <w:szCs w:val="24"/>
                          <w:lang w:eastAsia="zh-CN"/>
                        </w:rPr>
                        <w:t>LNA-PCR</w:t>
                      </w:r>
                      <w:r w:rsidRPr="00A65688">
                        <w:rPr>
                          <w:rFonts w:ascii="Times New Roman" w:eastAsiaTheme="majorEastAsia" w:hAnsi="Times New Roman" w:cs="Times New Roman"/>
                          <w:sz w:val="24"/>
                          <w:szCs w:val="24"/>
                          <w:lang w:eastAsia="zh-CN"/>
                        </w:rPr>
                        <w:t>效果图，</w:t>
                      </w:r>
                      <w:r w:rsidRPr="00A65688">
                        <w:rPr>
                          <w:rFonts w:ascii="Times New Roman" w:hAnsi="Times New Roman" w:hint="eastAsia"/>
                          <w:sz w:val="24"/>
                          <w:szCs w:val="24"/>
                        </w:rPr>
                        <w:t>marker</w:t>
                      </w:r>
                      <w:r w:rsidRPr="00A65688">
                        <w:rPr>
                          <w:rFonts w:ascii="Times New Roman" w:hAnsi="Times New Roman" w:hint="eastAsia"/>
                          <w:sz w:val="24"/>
                          <w:szCs w:val="24"/>
                        </w:rPr>
                        <w:t>（</w:t>
                      </w:r>
                      <w:r w:rsidRPr="00A65688">
                        <w:rPr>
                          <w:rFonts w:ascii="Times New Roman" w:hAnsi="Times New Roman" w:hint="eastAsia"/>
                          <w:sz w:val="24"/>
                          <w:szCs w:val="24"/>
                        </w:rPr>
                        <w:t>100 bp-1500 bp</w:t>
                      </w:r>
                      <w:r w:rsidRPr="00A65688">
                        <w:rPr>
                          <w:rFonts w:ascii="Times New Roman" w:hAnsi="Times New Roman" w:hint="eastAsia"/>
                          <w:sz w:val="24"/>
                          <w:szCs w:val="24"/>
                        </w:rPr>
                        <w:t>）</w:t>
                      </w:r>
                    </w:p>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 xml:space="preserve">Fig 2. Agarose gel electrophoresis of the PCR products amplified from the roots of soybean and corn with or without LNA oligonucleotides. M is the marker of 100 bp ladders. </w:t>
                      </w:r>
                    </w:p>
                    <w:p w:rsidR="00B94454" w:rsidRDefault="004F3558">
                      <w:pPr>
                        <w:adjustRightInd w:val="0"/>
                        <w:snapToGrid w:val="0"/>
                        <w:jc w:val="center"/>
                        <w:rPr>
                          <w:rFonts w:ascii="Times New Roman" w:eastAsiaTheme="majorEastAsia" w:hAnsi="Times New Roman" w:cs="Times New Roman"/>
                          <w:sz w:val="24"/>
                          <w:szCs w:val="24"/>
                          <w:lang w:eastAsia="zh-CN"/>
                        </w:rPr>
                      </w:pPr>
                      <w:r>
                        <w:rPr>
                          <w:rFonts w:ascii="Times New Roman" w:eastAsiaTheme="majorEastAsia" w:hAnsi="Times New Roman" w:cs="Times New Roman"/>
                          <w:sz w:val="24"/>
                          <w:szCs w:val="24"/>
                          <w:lang w:eastAsia="zh-CN"/>
                        </w:rPr>
                        <w:t>（图片来源：</w:t>
                      </w:r>
                      <w:r>
                        <w:rPr>
                          <w:rFonts w:ascii="Times New Roman" w:eastAsiaTheme="majorEastAsia" w:hAnsi="Times New Roman" w:cs="Times New Roman"/>
                          <w:sz w:val="24"/>
                          <w:szCs w:val="24"/>
                          <w:lang w:eastAsia="zh-CN"/>
                        </w:rPr>
                        <w:t>Yu et al., 2016</w:t>
                      </w:r>
                      <w:r>
                        <w:rPr>
                          <w:rFonts w:ascii="Times New Roman" w:eastAsiaTheme="majorEastAsia" w:hAnsi="Times New Roman" w:cs="Times New Roman"/>
                          <w:sz w:val="24"/>
                          <w:szCs w:val="24"/>
                          <w:lang w:eastAsia="zh-CN"/>
                        </w:rPr>
                        <w:t>）</w:t>
                      </w:r>
                    </w:p>
                    <w:p w:rsidR="00B94454" w:rsidRDefault="00B94454">
                      <w:pPr>
                        <w:adjustRightInd w:val="0"/>
                        <w:snapToGrid w:val="0"/>
                        <w:rPr>
                          <w:lang w:eastAsia="zh-CN"/>
                        </w:rPr>
                      </w:pPr>
                    </w:p>
                    <w:p w:rsidR="00B94454" w:rsidRDefault="00B94454">
                      <w:pPr>
                        <w:adjustRightInd w:val="0"/>
                        <w:snapToGrid w:val="0"/>
                        <w:spacing w:line="360" w:lineRule="auto"/>
                        <w:jc w:val="both"/>
                        <w:rPr>
                          <w:lang w:eastAsia="zh-CN"/>
                        </w:rPr>
                      </w:pPr>
                    </w:p>
                  </w:txbxContent>
                </v:textbox>
              </v:shape>
            </w:pict>
          </mc:Fallback>
        </mc:AlternateContent>
      </w:r>
    </w:p>
    <w:p w:rsidR="00B94454" w:rsidRDefault="00B94454">
      <w:pPr>
        <w:wordWrap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idowControl w:val="0"/>
        <w:adjustRightInd w:val="0"/>
        <w:snapToGrid w:val="0"/>
        <w:spacing w:line="360" w:lineRule="auto"/>
        <w:jc w:val="both"/>
        <w:rPr>
          <w:rFonts w:ascii="Times New Roman" w:hAnsi="Times New Roman" w:cs="Times New Roman"/>
          <w:kern w:val="1"/>
          <w:sz w:val="24"/>
          <w:szCs w:val="24"/>
          <w:lang w:eastAsia="zh-CN"/>
        </w:rPr>
      </w:pPr>
    </w:p>
    <w:p w:rsidR="00B94454" w:rsidRDefault="00B94454">
      <w:pPr>
        <w:widowControl w:val="0"/>
        <w:adjustRightInd w:val="0"/>
        <w:snapToGrid w:val="0"/>
        <w:spacing w:line="360" w:lineRule="auto"/>
        <w:jc w:val="both"/>
        <w:rPr>
          <w:rFonts w:ascii="Times New Roman" w:hAnsi="Times New Roman" w:cs="Times New Roman"/>
          <w:kern w:val="1"/>
          <w:sz w:val="24"/>
          <w:szCs w:val="24"/>
          <w:lang w:eastAsia="zh-CN"/>
        </w:rPr>
      </w:pPr>
    </w:p>
    <w:p w:rsidR="00B94454" w:rsidRDefault="004F3558">
      <w:pPr>
        <w:widowControl w:val="0"/>
        <w:autoSpaceDE w:val="0"/>
        <w:autoSpaceDN w:val="0"/>
        <w:adjustRightInd w:val="0"/>
        <w:spacing w:line="360" w:lineRule="auto"/>
        <w:ind w:firstLineChars="200" w:firstLine="480"/>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以上述第一轮</w:t>
      </w:r>
      <w:r>
        <w:rPr>
          <w:rFonts w:ascii="Times New Roman" w:hAnsi="Times New Roman" w:cs="Times New Roman"/>
          <w:kern w:val="1"/>
          <w:sz w:val="24"/>
          <w:szCs w:val="24"/>
          <w:lang w:eastAsia="zh-CN"/>
        </w:rPr>
        <w:t>PCR</w:t>
      </w:r>
      <w:r>
        <w:rPr>
          <w:rFonts w:ascii="Times New Roman" w:hAnsi="Times New Roman" w:cs="Times New Roman"/>
          <w:kern w:val="1"/>
          <w:sz w:val="24"/>
          <w:szCs w:val="24"/>
          <w:lang w:eastAsia="zh-CN"/>
        </w:rPr>
        <w:t>产</w:t>
      </w:r>
      <w:r>
        <w:rPr>
          <w:rFonts w:ascii="Times New Roman" w:hAnsi="Times New Roman" w:cs="Times New Roman"/>
          <w:kern w:val="1"/>
          <w:sz w:val="24"/>
          <w:szCs w:val="24"/>
          <w:lang w:eastAsia="zh-CN"/>
        </w:rPr>
        <w:t>物为模板，采用带有</w:t>
      </w:r>
      <w:r>
        <w:rPr>
          <w:rFonts w:ascii="Times New Roman" w:hAnsi="Times New Roman" w:cs="Times New Roman"/>
          <w:kern w:val="1"/>
          <w:sz w:val="24"/>
          <w:szCs w:val="24"/>
          <w:lang w:eastAsia="zh-CN"/>
        </w:rPr>
        <w:t>barcode</w:t>
      </w:r>
      <w:r>
        <w:rPr>
          <w:rFonts w:ascii="Times New Roman" w:hAnsi="Times New Roman" w:cs="Times New Roman"/>
          <w:kern w:val="1"/>
          <w:sz w:val="24"/>
          <w:szCs w:val="24"/>
          <w:lang w:eastAsia="zh-CN"/>
        </w:rPr>
        <w:t>的细菌引物进行第二轮</w:t>
      </w:r>
      <w:r>
        <w:rPr>
          <w:rFonts w:ascii="Times New Roman" w:hAnsi="Times New Roman" w:cs="Times New Roman"/>
          <w:kern w:val="1"/>
          <w:sz w:val="24"/>
          <w:szCs w:val="24"/>
          <w:lang w:eastAsia="zh-CN"/>
        </w:rPr>
        <w:t>PCR</w:t>
      </w:r>
      <w:r>
        <w:rPr>
          <w:rFonts w:ascii="Times New Roman" w:hAnsi="Times New Roman" w:cs="Times New Roman"/>
          <w:kern w:val="1"/>
          <w:sz w:val="24"/>
          <w:szCs w:val="24"/>
          <w:lang w:eastAsia="zh-CN"/>
        </w:rPr>
        <w:t>扩增，再进行高通量测序后发现，对于大豆样品，采用</w:t>
      </w:r>
      <w:r>
        <w:rPr>
          <w:rFonts w:ascii="Times New Roman" w:hAnsi="Times New Roman" w:cs="Times New Roman"/>
          <w:kern w:val="1"/>
          <w:sz w:val="24"/>
          <w:szCs w:val="24"/>
          <w:lang w:eastAsia="zh-CN"/>
        </w:rPr>
        <w:t>LNA-PCR</w:t>
      </w:r>
      <w:r>
        <w:rPr>
          <w:rFonts w:ascii="Times New Roman" w:hAnsi="Times New Roman" w:cs="Times New Roman"/>
          <w:kern w:val="1"/>
          <w:sz w:val="24"/>
          <w:szCs w:val="24"/>
          <w:lang w:eastAsia="zh-CN"/>
        </w:rPr>
        <w:t>扩增后没有发现来自大豆叶绿体和线粒体的序列，而未采用</w:t>
      </w:r>
      <w:r>
        <w:rPr>
          <w:rFonts w:ascii="Times New Roman" w:hAnsi="Times New Roman" w:cs="Times New Roman"/>
          <w:kern w:val="1"/>
          <w:sz w:val="24"/>
          <w:szCs w:val="24"/>
          <w:lang w:eastAsia="zh-CN"/>
        </w:rPr>
        <w:t>LNA-PCR</w:t>
      </w:r>
      <w:r>
        <w:rPr>
          <w:rFonts w:ascii="Times New Roman" w:hAnsi="Times New Roman" w:cs="Times New Roman"/>
          <w:kern w:val="1"/>
          <w:sz w:val="24"/>
          <w:szCs w:val="24"/>
          <w:lang w:eastAsia="zh-CN"/>
        </w:rPr>
        <w:t>扩增后来自叶绿体和线粒体的序列分别占序列总数的</w:t>
      </w:r>
      <w:r>
        <w:rPr>
          <w:rFonts w:ascii="Times New Roman" w:hAnsi="Times New Roman" w:cs="Times New Roman"/>
          <w:kern w:val="1"/>
          <w:sz w:val="24"/>
          <w:szCs w:val="24"/>
          <w:lang w:eastAsia="zh-CN"/>
        </w:rPr>
        <w:t>66.43%</w:t>
      </w:r>
      <w:r>
        <w:rPr>
          <w:rFonts w:ascii="Times New Roman" w:hAnsi="Times New Roman" w:cs="Times New Roman"/>
          <w:kern w:val="1"/>
          <w:sz w:val="24"/>
          <w:szCs w:val="24"/>
          <w:lang w:eastAsia="zh-CN"/>
        </w:rPr>
        <w:t>和</w:t>
      </w:r>
      <w:r>
        <w:rPr>
          <w:rFonts w:ascii="Times New Roman" w:hAnsi="Times New Roman" w:cs="Times New Roman"/>
          <w:kern w:val="1"/>
          <w:sz w:val="24"/>
          <w:szCs w:val="24"/>
          <w:lang w:eastAsia="zh-CN"/>
        </w:rPr>
        <w:t>1.33%</w:t>
      </w:r>
      <w:r>
        <w:rPr>
          <w:rFonts w:ascii="Times New Roman" w:hAnsi="Times New Roman" w:cs="Times New Roman"/>
          <w:kern w:val="1"/>
          <w:sz w:val="24"/>
          <w:szCs w:val="24"/>
          <w:lang w:eastAsia="zh-CN"/>
        </w:rPr>
        <w:t>；对于玉米样品，采用</w:t>
      </w:r>
      <w:r>
        <w:rPr>
          <w:rFonts w:ascii="Times New Roman" w:hAnsi="Times New Roman" w:cs="Times New Roman"/>
          <w:kern w:val="1"/>
          <w:sz w:val="24"/>
          <w:szCs w:val="24"/>
          <w:lang w:eastAsia="zh-CN"/>
        </w:rPr>
        <w:t>LNA-PCR</w:t>
      </w:r>
      <w:r>
        <w:rPr>
          <w:rFonts w:ascii="Times New Roman" w:hAnsi="Times New Roman" w:cs="Times New Roman"/>
          <w:kern w:val="1"/>
          <w:sz w:val="24"/>
          <w:szCs w:val="24"/>
          <w:lang w:eastAsia="zh-CN"/>
        </w:rPr>
        <w:t>扩增后来自叶绿体和线粒体的序列分别占序列总数的</w:t>
      </w:r>
      <w:r>
        <w:rPr>
          <w:rFonts w:ascii="Times New Roman" w:hAnsi="Times New Roman" w:cs="Times New Roman"/>
          <w:kern w:val="1"/>
          <w:sz w:val="24"/>
          <w:szCs w:val="24"/>
          <w:lang w:eastAsia="zh-CN"/>
        </w:rPr>
        <w:t>0.13%</w:t>
      </w:r>
      <w:r>
        <w:rPr>
          <w:rFonts w:ascii="Times New Roman" w:hAnsi="Times New Roman" w:cs="Times New Roman"/>
          <w:kern w:val="1"/>
          <w:sz w:val="24"/>
          <w:szCs w:val="24"/>
          <w:lang w:eastAsia="zh-CN"/>
        </w:rPr>
        <w:t>和</w:t>
      </w:r>
      <w:r>
        <w:rPr>
          <w:rFonts w:ascii="Times New Roman" w:hAnsi="Times New Roman" w:cs="Times New Roman"/>
          <w:kern w:val="1"/>
          <w:sz w:val="24"/>
          <w:szCs w:val="24"/>
          <w:lang w:eastAsia="zh-CN"/>
        </w:rPr>
        <w:t>0.88%</w:t>
      </w:r>
      <w:r>
        <w:rPr>
          <w:rFonts w:ascii="Times New Roman" w:hAnsi="Times New Roman" w:cs="Times New Roman"/>
          <w:kern w:val="1"/>
          <w:sz w:val="24"/>
          <w:szCs w:val="24"/>
          <w:lang w:eastAsia="zh-CN"/>
        </w:rPr>
        <w:t>，而未采用</w:t>
      </w:r>
      <w:r>
        <w:rPr>
          <w:rFonts w:ascii="Times New Roman" w:hAnsi="Times New Roman" w:cs="Times New Roman"/>
          <w:kern w:val="1"/>
          <w:sz w:val="24"/>
          <w:szCs w:val="24"/>
          <w:lang w:eastAsia="zh-CN"/>
        </w:rPr>
        <w:t>LNA-PCR</w:t>
      </w:r>
      <w:r>
        <w:rPr>
          <w:rFonts w:ascii="Times New Roman" w:hAnsi="Times New Roman" w:cs="Times New Roman"/>
          <w:kern w:val="1"/>
          <w:sz w:val="24"/>
          <w:szCs w:val="24"/>
          <w:lang w:eastAsia="zh-CN"/>
        </w:rPr>
        <w:t>扩增后来自叶绿体和线粒体的序列分别占序列总数的</w:t>
      </w:r>
      <w:r>
        <w:rPr>
          <w:rFonts w:ascii="Times New Roman" w:hAnsi="Times New Roman" w:cs="Times New Roman"/>
          <w:kern w:val="1"/>
          <w:sz w:val="24"/>
          <w:szCs w:val="24"/>
          <w:lang w:eastAsia="zh-CN"/>
        </w:rPr>
        <w:t>93.15%</w:t>
      </w:r>
      <w:r>
        <w:rPr>
          <w:rFonts w:ascii="Times New Roman" w:hAnsi="Times New Roman" w:cs="Times New Roman"/>
          <w:kern w:val="1"/>
          <w:sz w:val="24"/>
          <w:szCs w:val="24"/>
          <w:lang w:eastAsia="zh-CN"/>
        </w:rPr>
        <w:t>和</w:t>
      </w:r>
      <w:r>
        <w:rPr>
          <w:rFonts w:ascii="Times New Roman" w:hAnsi="Times New Roman" w:cs="Times New Roman"/>
          <w:kern w:val="1"/>
          <w:sz w:val="24"/>
          <w:szCs w:val="24"/>
          <w:lang w:eastAsia="zh-CN"/>
        </w:rPr>
        <w:t>4.23%</w:t>
      </w:r>
      <w:r>
        <w:rPr>
          <w:rFonts w:ascii="Times New Roman" w:hAnsi="Times New Roman" w:cs="Times New Roman"/>
          <w:kern w:val="1"/>
          <w:sz w:val="24"/>
          <w:szCs w:val="24"/>
          <w:lang w:eastAsia="zh-CN"/>
        </w:rPr>
        <w:t>，进一步说明本方法在研究植物内生细菌多样性方面的优势。</w:t>
      </w:r>
    </w:p>
    <w:p w:rsidR="00B94454" w:rsidRDefault="00B94454">
      <w:pPr>
        <w:widowControl w:val="0"/>
        <w:adjustRightInd w:val="0"/>
        <w:snapToGrid w:val="0"/>
        <w:spacing w:line="360" w:lineRule="auto"/>
        <w:jc w:val="both"/>
        <w:rPr>
          <w:rFonts w:ascii="Times New Roman" w:hAnsi="Times New Roman" w:cs="Times New Roman"/>
          <w:color w:val="0000FF"/>
          <w:lang w:eastAsia="zh-CN"/>
        </w:rPr>
      </w:pPr>
    </w:p>
    <w:p w:rsidR="00B94454" w:rsidRDefault="004F3558">
      <w:pPr>
        <w:widowControl w:val="0"/>
        <w:adjustRightInd w:val="0"/>
        <w:snapToGrid w:val="0"/>
        <w:spacing w:line="360" w:lineRule="auto"/>
        <w:jc w:val="both"/>
        <w:rPr>
          <w:rFonts w:ascii="Times New Roman" w:eastAsia="黑体" w:hAnsi="Times New Roman" w:cs="Times New Roman"/>
          <w:b/>
          <w:bCs/>
          <w:color w:val="000000" w:themeColor="text1"/>
          <w:sz w:val="24"/>
          <w:szCs w:val="24"/>
          <w:lang w:eastAsia="zh-CN"/>
        </w:rPr>
      </w:pPr>
      <w:r>
        <w:rPr>
          <w:rFonts w:ascii="Times New Roman" w:eastAsia="黑体" w:hAnsi="Times New Roman" w:cs="Times New Roman"/>
          <w:b/>
          <w:bCs/>
          <w:color w:val="000000" w:themeColor="text1"/>
          <w:sz w:val="24"/>
          <w:szCs w:val="24"/>
          <w:lang w:eastAsia="zh-CN"/>
        </w:rPr>
        <w:t>致</w:t>
      </w:r>
      <w:r>
        <w:rPr>
          <w:rFonts w:ascii="Times New Roman" w:eastAsia="黑体" w:hAnsi="Times New Roman" w:cs="Times New Roman"/>
          <w:b/>
          <w:bCs/>
          <w:color w:val="000000" w:themeColor="text1"/>
          <w:sz w:val="24"/>
          <w:szCs w:val="24"/>
          <w:lang w:eastAsia="zh-CN"/>
        </w:rPr>
        <w:t>谢</w:t>
      </w:r>
    </w:p>
    <w:p w:rsidR="00B94454" w:rsidRDefault="004F3558">
      <w:pPr>
        <w:widowControl w:val="0"/>
        <w:adjustRightInd w:val="0"/>
        <w:snapToGrid w:val="0"/>
        <w:spacing w:line="360" w:lineRule="auto"/>
        <w:jc w:val="both"/>
        <w:rPr>
          <w:rFonts w:ascii="Times New Roman" w:eastAsia="黑体" w:hAnsi="Times New Roman" w:cs="Times New Roman"/>
          <w:b/>
          <w:bCs/>
          <w:color w:val="000000" w:themeColor="text1"/>
          <w:sz w:val="24"/>
          <w:szCs w:val="24"/>
          <w:lang w:eastAsia="zh-CN"/>
        </w:rPr>
      </w:pPr>
      <w:r>
        <w:rPr>
          <w:rFonts w:ascii="Times New Roman" w:hAnsi="Times New Roman" w:cs="Times New Roman"/>
          <w:color w:val="000000" w:themeColor="text1"/>
          <w:kern w:val="1"/>
          <w:sz w:val="24"/>
          <w:szCs w:val="24"/>
          <w:lang w:eastAsia="zh-CN"/>
        </w:rPr>
        <w:t>1.</w:t>
      </w:r>
      <w:r>
        <w:rPr>
          <w:rFonts w:ascii="Times New Roman" w:hAnsi="Times New Roman" w:cs="Times New Roman"/>
          <w:color w:val="000000" w:themeColor="text1"/>
          <w:kern w:val="1"/>
          <w:sz w:val="24"/>
          <w:szCs w:val="24"/>
          <w:lang w:eastAsia="zh-CN"/>
        </w:rPr>
        <w:t>感谢中国科学院战略先导对本工作的支持（</w:t>
      </w:r>
      <w:r>
        <w:rPr>
          <w:rFonts w:ascii="Times New Roman" w:hAnsi="Times New Roman" w:cs="Times New Roman"/>
          <w:color w:val="000000" w:themeColor="text1"/>
          <w:kern w:val="1"/>
          <w:sz w:val="24"/>
          <w:szCs w:val="24"/>
          <w:lang w:eastAsia="zh-CN"/>
        </w:rPr>
        <w:t>XDB15010103</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lang w:eastAsia="zh-CN"/>
        </w:rPr>
        <w:t>；</w:t>
      </w:r>
    </w:p>
    <w:p w:rsidR="00B94454" w:rsidRDefault="004F3558">
      <w:pPr>
        <w:pStyle w:val="11"/>
        <w:widowControl w:val="0"/>
        <w:adjustRightInd w:val="0"/>
        <w:snapToGrid w:val="0"/>
        <w:spacing w:line="360" w:lineRule="auto"/>
        <w:ind w:firstLineChars="0" w:firstLine="0"/>
        <w:jc w:val="both"/>
        <w:rPr>
          <w:rFonts w:ascii="Times New Roman" w:hAnsi="Times New Roman" w:cs="Times New Roman"/>
          <w:color w:val="000000" w:themeColor="text1"/>
          <w:kern w:val="1"/>
          <w:lang w:eastAsia="zh-CN"/>
        </w:rPr>
      </w:pPr>
      <w:r>
        <w:rPr>
          <w:rFonts w:ascii="Times New Roman" w:hAnsi="Times New Roman" w:cs="Times New Roman"/>
          <w:color w:val="000000" w:themeColor="text1"/>
          <w:kern w:val="1"/>
          <w:lang w:eastAsia="zh-CN"/>
        </w:rPr>
        <w:t>2.</w:t>
      </w:r>
      <w:r>
        <w:rPr>
          <w:rFonts w:ascii="Times New Roman" w:hAnsi="Times New Roman" w:cs="Times New Roman"/>
          <w:color w:val="000000" w:themeColor="text1"/>
          <w:kern w:val="1"/>
          <w:lang w:eastAsia="zh-CN"/>
        </w:rPr>
        <w:t>感谢日本鹿儿岛大学</w:t>
      </w:r>
      <w:r>
        <w:rPr>
          <w:rFonts w:ascii="Times New Roman" w:hAnsi="Times New Roman" w:cs="Times New Roman"/>
          <w:color w:val="000000" w:themeColor="text1"/>
          <w:lang w:eastAsia="zh-CN"/>
        </w:rPr>
        <w:t>Masao Sakai</w:t>
      </w:r>
      <w:r>
        <w:rPr>
          <w:rFonts w:ascii="Times New Roman" w:hAnsi="Times New Roman" w:cs="Times New Roman"/>
          <w:color w:val="000000" w:themeColor="text1"/>
          <w:lang w:eastAsia="zh-CN"/>
        </w:rPr>
        <w:t>和</w:t>
      </w:r>
      <w:r>
        <w:rPr>
          <w:rFonts w:ascii="Times New Roman" w:hAnsi="Times New Roman" w:cs="Times New Roman"/>
          <w:color w:val="000000" w:themeColor="text1"/>
          <w:lang w:eastAsia="zh-CN"/>
        </w:rPr>
        <w:t>Makoto Ikenaga</w:t>
      </w:r>
      <w:r>
        <w:rPr>
          <w:rFonts w:ascii="Times New Roman" w:hAnsi="Times New Roman" w:cs="Times New Roman"/>
          <w:color w:val="000000" w:themeColor="text1"/>
          <w:lang w:eastAsia="zh-CN"/>
        </w:rPr>
        <w:t>对实验技术的指导；</w:t>
      </w:r>
    </w:p>
    <w:p w:rsidR="00B94454" w:rsidRDefault="004F3558">
      <w:pPr>
        <w:widowControl w:val="0"/>
        <w:autoSpaceDE w:val="0"/>
        <w:autoSpaceDN w:val="0"/>
        <w:adjustRightInd w:val="0"/>
        <w:rPr>
          <w:rFonts w:ascii="Times New Roman" w:hAnsi="Times New Roman" w:cs="Times New Roman"/>
          <w:color w:val="000000" w:themeColor="text1"/>
          <w:kern w:val="1"/>
          <w:sz w:val="24"/>
          <w:szCs w:val="24"/>
          <w:lang w:eastAsia="zh-CN"/>
        </w:rPr>
      </w:pPr>
      <w:r>
        <w:rPr>
          <w:rFonts w:ascii="Times New Roman" w:hAnsi="Times New Roman" w:cs="Times New Roman"/>
          <w:color w:val="000000" w:themeColor="text1"/>
          <w:kern w:val="1"/>
          <w:sz w:val="24"/>
          <w:szCs w:val="24"/>
          <w:lang w:eastAsia="zh-CN"/>
        </w:rPr>
        <w:t>3.</w:t>
      </w:r>
      <w:r>
        <w:rPr>
          <w:rFonts w:ascii="Times New Roman" w:hAnsi="Times New Roman" w:cs="Times New Roman"/>
          <w:color w:val="000000" w:themeColor="text1"/>
          <w:kern w:val="1"/>
          <w:sz w:val="24"/>
          <w:szCs w:val="24"/>
          <w:lang w:eastAsia="zh-CN"/>
        </w:rPr>
        <w:t>已发表的使用过本实验方案的文章详见</w:t>
      </w:r>
      <w:r>
        <w:rPr>
          <w:rFonts w:ascii="Times New Roman" w:hAnsi="Times New Roman" w:cs="Times New Roman"/>
          <w:color w:val="000000" w:themeColor="text1"/>
          <w:kern w:val="1"/>
          <w:sz w:val="24"/>
          <w:szCs w:val="24"/>
          <w:lang w:eastAsia="zh-CN"/>
        </w:rPr>
        <w:t>Ikenaga et al., 2014</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Microbes and Environments, 29, 286–295</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Ikenaga et al., 2015</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Bioscience, Biotechnology, and Biochemistry, 79, 1556–1566</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 xml:space="preserve">Yu et al., </w:t>
      </w:r>
      <w:r>
        <w:rPr>
          <w:rFonts w:ascii="Times New Roman" w:hAnsi="Times New Roman" w:cs="Times New Roman"/>
          <w:color w:val="000000" w:themeColor="text1"/>
          <w:kern w:val="1"/>
          <w:sz w:val="24"/>
          <w:szCs w:val="24"/>
          <w:lang w:eastAsia="zh-CN"/>
        </w:rPr>
        <w:t>2016</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Journal of Integrative Agriculture 2016, 15(8): 1883–1891</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Ikenaga et al., 2018</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Microbes and Environments, 33, 340–344</w:t>
      </w:r>
      <w:r>
        <w:rPr>
          <w:rFonts w:ascii="Times New Roman" w:hAnsi="Times New Roman" w:cs="Times New Roman"/>
          <w:color w:val="000000" w:themeColor="text1"/>
          <w:kern w:val="1"/>
          <w:sz w:val="24"/>
          <w:szCs w:val="24"/>
          <w:lang w:eastAsia="zh-CN"/>
        </w:rPr>
        <w:t>）；喻江等（应用生态学报，</w:t>
      </w:r>
      <w:r>
        <w:rPr>
          <w:rFonts w:ascii="Times New Roman" w:hAnsi="Times New Roman" w:cs="Times New Roman"/>
          <w:color w:val="000000" w:themeColor="text1"/>
          <w:kern w:val="1"/>
          <w:sz w:val="24"/>
          <w:szCs w:val="24"/>
          <w:lang w:eastAsia="zh-CN"/>
        </w:rPr>
        <w:t>2016</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27(8) : 2663</w:t>
      </w:r>
      <w:r>
        <w:rPr>
          <w:rFonts w:ascii="Times New Roman" w:hAnsi="Times New Roman" w:cs="Times New Roman"/>
          <w:color w:val="000000" w:themeColor="text1"/>
          <w:kern w:val="1"/>
          <w:sz w:val="24"/>
          <w:szCs w:val="24"/>
          <w:lang w:eastAsia="zh-CN"/>
        </w:rPr>
        <w:t>－</w:t>
      </w:r>
      <w:r>
        <w:rPr>
          <w:rFonts w:ascii="Times New Roman" w:hAnsi="Times New Roman" w:cs="Times New Roman"/>
          <w:color w:val="000000" w:themeColor="text1"/>
          <w:kern w:val="1"/>
          <w:sz w:val="24"/>
          <w:szCs w:val="24"/>
          <w:lang w:eastAsia="zh-CN"/>
        </w:rPr>
        <w:t>2669</w:t>
      </w:r>
      <w:r>
        <w:rPr>
          <w:rFonts w:ascii="Times New Roman" w:hAnsi="Times New Roman" w:cs="Times New Roman"/>
          <w:color w:val="000000" w:themeColor="text1"/>
          <w:kern w:val="1"/>
          <w:sz w:val="24"/>
          <w:szCs w:val="24"/>
          <w:lang w:eastAsia="zh-CN"/>
        </w:rPr>
        <w:t>）；喻江（东北农业大学博士学位论文</w:t>
      </w:r>
      <w:r>
        <w:rPr>
          <w:rFonts w:ascii="Times New Roman" w:hAnsi="Times New Roman" w:cs="Times New Roman"/>
          <w:color w:val="000000" w:themeColor="text1"/>
          <w:kern w:val="1"/>
          <w:sz w:val="24"/>
          <w:szCs w:val="24"/>
          <w:lang w:eastAsia="zh-CN"/>
        </w:rPr>
        <w:t>, 2016</w:t>
      </w:r>
      <w:r>
        <w:rPr>
          <w:rFonts w:ascii="Times New Roman" w:hAnsi="Times New Roman" w:cs="Times New Roman"/>
          <w:color w:val="000000" w:themeColor="text1"/>
          <w:kern w:val="1"/>
          <w:sz w:val="24"/>
          <w:szCs w:val="24"/>
          <w:lang w:eastAsia="zh-CN"/>
        </w:rPr>
        <w:t>）。</w:t>
      </w:r>
    </w:p>
    <w:p w:rsidR="00B94454" w:rsidRDefault="004F3558">
      <w:pPr>
        <w:widowControl w:val="0"/>
        <w:adjustRightInd w:val="0"/>
        <w:snapToGrid w:val="0"/>
        <w:spacing w:line="360" w:lineRule="auto"/>
        <w:jc w:val="both"/>
        <w:rPr>
          <w:rFonts w:ascii="Times New Roman" w:eastAsia="宋体" w:hAnsi="Times New Roman" w:cs="Times New Roman"/>
          <w:kern w:val="0"/>
          <w:lang w:eastAsia="zh-CN"/>
        </w:rPr>
      </w:pPr>
      <w:r>
        <w:rPr>
          <w:rFonts w:ascii="Times New Roman" w:eastAsia="黑体" w:hAnsi="Times New Roman" w:cs="Times New Roman"/>
          <w:b/>
          <w:bCs/>
          <w:sz w:val="24"/>
          <w:szCs w:val="24"/>
          <w:lang w:eastAsia="zh-CN"/>
        </w:rPr>
        <w:lastRenderedPageBreak/>
        <w:t>参考文献</w:t>
      </w:r>
    </w:p>
    <w:p w:rsidR="00B94454" w:rsidRDefault="004F3558">
      <w:pPr>
        <w:pStyle w:val="EndNoteBibliography"/>
        <w:spacing w:after="0"/>
        <w:ind w:left="720" w:hanging="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tab/>
        <w:t>Ikenaga, M., Katsuragi, S., Handa, Y., Katsuma</w:t>
      </w:r>
      <w:r>
        <w:rPr>
          <w:rFonts w:ascii="Times New Roman" w:hAnsi="Times New Roman" w:cs="Times New Roman"/>
        </w:rPr>
        <w:t xml:space="preserve">ta, H., Chishaki, N., Kawauchi, T. and Sakai, M. (2018). Improvements in Bacterial Primers to Enhance Selective SSU rRNA Gene Amplification of Plant-associated Bacteria by Applying the LNA Oligonucleotide-PCR Clamping Technique. </w:t>
      </w:r>
      <w:r>
        <w:rPr>
          <w:rFonts w:ascii="Times New Roman" w:hAnsi="Times New Roman" w:cs="Times New Roman"/>
          <w:i/>
        </w:rPr>
        <w:t>Microbes and Environments</w:t>
      </w:r>
      <w:r>
        <w:rPr>
          <w:rFonts w:ascii="Times New Roman" w:hAnsi="Times New Roman" w:cs="Times New Roman"/>
        </w:rPr>
        <w:t xml:space="preserve"> 3</w:t>
      </w:r>
      <w:r>
        <w:rPr>
          <w:rFonts w:ascii="Times New Roman" w:hAnsi="Times New Roman" w:cs="Times New Roman"/>
        </w:rPr>
        <w:t xml:space="preserve">3(3): 340-344. </w:t>
      </w:r>
      <w:hyperlink r:id="rId24" w:history="1">
        <w:r>
          <w:rPr>
            <w:rStyle w:val="aff"/>
            <w:rFonts w:ascii="Times New Roman" w:hAnsi="Times New Roman" w:cs="Times New Roman"/>
          </w:rPr>
          <w:t>https://doi.org/10.1264/jsme2.ME18071</w:t>
        </w:r>
      </w:hyperlink>
    </w:p>
    <w:p w:rsidR="00B94454" w:rsidRDefault="004F3558">
      <w:pPr>
        <w:pStyle w:val="EndNoteBibliography"/>
        <w:spacing w:after="0"/>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t>Ikenaga, M. and Sakai, M. (2014). Application of Locked Nucleic Acid (LNA) Oligonucleotide-PCR Clamping Technique to Selectively PCR Amplify the S</w:t>
      </w:r>
      <w:r>
        <w:rPr>
          <w:rFonts w:ascii="Times New Roman" w:hAnsi="Times New Roman" w:cs="Times New Roman"/>
        </w:rPr>
        <w:t xml:space="preserve">SU rRNA Genes of Bacteria in Investigating the Plant-Associated Community Structures. </w:t>
      </w:r>
      <w:r>
        <w:rPr>
          <w:rFonts w:ascii="Times New Roman" w:hAnsi="Times New Roman" w:cs="Times New Roman"/>
          <w:i/>
        </w:rPr>
        <w:t>Microbes and Environments</w:t>
      </w:r>
      <w:r>
        <w:rPr>
          <w:rFonts w:ascii="Times New Roman" w:hAnsi="Times New Roman" w:cs="Times New Roman"/>
        </w:rPr>
        <w:t xml:space="preserve"> 29(3): 286-295. </w:t>
      </w:r>
      <w:hyperlink r:id="rId25" w:history="1">
        <w:r>
          <w:rPr>
            <w:rStyle w:val="aff"/>
            <w:rFonts w:ascii="Times New Roman" w:hAnsi="Times New Roman" w:cs="Times New Roman"/>
          </w:rPr>
          <w:t>https://doi.org/10.1264/jsme2.ME14061</w:t>
        </w:r>
      </w:hyperlink>
    </w:p>
    <w:p w:rsidR="00B94454" w:rsidRDefault="004F3558">
      <w:pPr>
        <w:pStyle w:val="EndNoteBibliography"/>
        <w:ind w:left="720"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 xml:space="preserve">Yu, Z.-H., Yu, J., Ikenaga, M., Sakai, M., Liu, X.-B. and Wang, G.-H. (2016). Characterization of root-associated bacterial community structures in soybean and corn using locked nucleic acid (LNA) oligonucleotide-PCR clamping and 454 pyrosequencing. </w:t>
      </w:r>
      <w:r>
        <w:rPr>
          <w:rFonts w:ascii="Times New Roman" w:hAnsi="Times New Roman" w:cs="Times New Roman"/>
          <w:i/>
        </w:rPr>
        <w:t>Journa</w:t>
      </w:r>
      <w:r>
        <w:rPr>
          <w:rFonts w:ascii="Times New Roman" w:hAnsi="Times New Roman" w:cs="Times New Roman"/>
          <w:i/>
        </w:rPr>
        <w:t>l of Integrative Agriculture</w:t>
      </w:r>
      <w:r>
        <w:rPr>
          <w:rFonts w:ascii="Times New Roman" w:hAnsi="Times New Roman" w:cs="Times New Roman"/>
        </w:rPr>
        <w:t xml:space="preserve"> 15(8): 1883-1891. </w:t>
      </w:r>
      <w:hyperlink r:id="rId26" w:history="1">
        <w:r>
          <w:rPr>
            <w:rStyle w:val="aff"/>
            <w:rFonts w:ascii="Times New Roman" w:hAnsi="Times New Roman" w:cs="Times New Roman"/>
          </w:rPr>
          <w:t>https://doi.org/https://doi.org/10.1016/S2095-3119(15)61195-9</w:t>
        </w:r>
      </w:hyperlink>
    </w:p>
    <w:p w:rsidR="00B94454" w:rsidRDefault="004F3558">
      <w:pPr>
        <w:jc w:val="both"/>
        <w:rPr>
          <w:rFonts w:ascii="Times New Roman" w:hAnsi="Times New Roman" w:cs="Times New Roman"/>
        </w:rPr>
      </w:pPr>
      <w:r>
        <w:rPr>
          <w:rFonts w:ascii="Times New Roman" w:hAnsi="Times New Roman" w:cs="Times New Roman"/>
        </w:rPr>
        <w:fldChar w:fldCharType="end"/>
      </w:r>
    </w:p>
    <w:p w:rsidR="00B94454" w:rsidRDefault="00B94454">
      <w:pPr>
        <w:jc w:val="both"/>
        <w:rPr>
          <w:rFonts w:ascii="Times New Roman" w:eastAsia="Malgun Gothic" w:hAnsi="Times New Roman" w:cs="Times New Roman"/>
          <w:lang w:eastAsia="zh-CN"/>
        </w:rPr>
      </w:pPr>
    </w:p>
    <w:sectPr w:rsidR="00B94454">
      <w:headerReference w:type="default" r:id="rId27"/>
      <w:footerReference w:type="default" r:id="rId28"/>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558" w:rsidRDefault="004F3558">
      <w:r>
        <w:separator/>
      </w:r>
    </w:p>
  </w:endnote>
  <w:endnote w:type="continuationSeparator" w:id="0">
    <w:p w:rsidR="004F3558" w:rsidRDefault="004F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neva">
    <w:altName w:val="Geneva"/>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BoldMT">
    <w:altName w:val="Segoe Print"/>
    <w:charset w:val="00"/>
    <w:family w:val="auto"/>
    <w:pitch w:val="default"/>
    <w:sig w:usb0="00000000" w:usb1="00000000" w:usb2="00000000" w:usb3="00000000" w:csb0="00000001" w:csb1="00000000"/>
  </w:font>
  <w:font w:name="E-BZ + ZJEBiA-1">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34539"/>
    </w:sdtPr>
    <w:sdtEndPr>
      <w:rPr>
        <w:rFonts w:ascii="Arial" w:hAnsi="Arial" w:cs="Arial"/>
      </w:rPr>
    </w:sdtEndPr>
    <w:sdtContent>
      <w:p w:rsidR="00B94454" w:rsidRDefault="004F3558">
        <w:pPr>
          <w:pStyle w:val="af"/>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A65688" w:rsidRPr="00A65688">
          <w:rPr>
            <w:rFonts w:ascii="Arial" w:hAnsi="Arial" w:cs="Arial"/>
            <w:noProof/>
            <w:lang w:val="zh-CN" w:eastAsia="zh-CN"/>
          </w:rPr>
          <w:t>3</w:t>
        </w:r>
        <w:r>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558" w:rsidRDefault="004F3558">
      <w:r>
        <w:separator/>
      </w:r>
    </w:p>
  </w:footnote>
  <w:footnote w:type="continuationSeparator" w:id="0">
    <w:p w:rsidR="004F3558" w:rsidRDefault="004F3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54" w:rsidRDefault="004F3558">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rPr>
      <w:t xml:space="preserve">               </w:t>
    </w:r>
    <w:r>
      <w:rPr>
        <w:rFonts w:ascii="Times New Roman" w:hAnsi="Times New Roman"/>
        <w:noProof/>
        <w:sz w:val="18"/>
        <w:szCs w:val="18"/>
        <w:lang w:eastAsia="zh-CN"/>
      </w:rPr>
      <mc:AlternateContent>
        <mc:Choice Requires="wps">
          <w:drawing>
            <wp:inline distT="0" distB="0" distL="0" distR="0">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rsidR="00B94454" w:rsidRDefault="004F3558">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id="矩形 2" o:spid="_x0000_s1067"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rsidR="00B94454" w:rsidRDefault="004F3558">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rPr>
      <w:t xml:space="preserve">      </w:t>
    </w:r>
    <w:r>
      <w:rPr>
        <w:rFonts w:ascii="Times New Roman" w:hAnsi="Times New Roman"/>
        <w:noProof/>
        <w:sz w:val="18"/>
        <w:szCs w:val="18"/>
        <w:lang w:eastAsia="zh-CN"/>
      </w:rPr>
      <mc:AlternateContent>
        <mc:Choice Requires="wps">
          <w:drawing>
            <wp:inline distT="0" distB="0" distL="0" distR="0">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rsidR="00B94454" w:rsidRDefault="00B94454">
                          <w:pPr>
                            <w:spacing w:line="276" w:lineRule="auto"/>
                            <w:rPr>
                              <w:rFonts w:ascii="Arial" w:hAnsi="Arial" w:cs="Arial"/>
                              <w:color w:val="000000" w:themeColor="text1"/>
                              <w:sz w:val="16"/>
                              <w:szCs w:val="16"/>
                            </w:rPr>
                          </w:pPr>
                        </w:p>
                        <w:p w:rsidR="00B94454" w:rsidRDefault="004F3558">
                          <w:pPr>
                            <w:snapToGrid w:val="0"/>
                            <w:spacing w:line="276" w:lineRule="auto"/>
                            <w:rPr>
                              <w:sz w:val="16"/>
                              <w:szCs w:val="16"/>
                            </w:rPr>
                          </w:pPr>
                          <w:r>
                            <w:rPr>
                              <w:rFonts w:ascii="Arial" w:hAnsi="Arial" w:cs="Arial"/>
                              <w:sz w:val="16"/>
                              <w:szCs w:val="16"/>
                            </w:rPr>
                            <w:t>DOI:10.21769/BioProtoc.xxxx55555111112000</w:t>
                          </w:r>
                        </w:p>
                        <w:p w:rsidR="00B94454" w:rsidRDefault="00B94454">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id="矩形 3" o:spid="_x0000_s1068"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rsidR="00B94454" w:rsidRDefault="00B94454">
                    <w:pPr>
                      <w:spacing w:line="276" w:lineRule="auto"/>
                      <w:rPr>
                        <w:rFonts w:ascii="Arial" w:hAnsi="Arial" w:cs="Arial"/>
                        <w:color w:val="000000" w:themeColor="text1"/>
                        <w:sz w:val="16"/>
                        <w:szCs w:val="16"/>
                      </w:rPr>
                    </w:pPr>
                  </w:p>
                  <w:p w:rsidR="00B94454" w:rsidRDefault="004F3558">
                    <w:pPr>
                      <w:snapToGrid w:val="0"/>
                      <w:spacing w:line="276" w:lineRule="auto"/>
                      <w:rPr>
                        <w:sz w:val="16"/>
                        <w:szCs w:val="16"/>
                      </w:rPr>
                    </w:pPr>
                    <w:r>
                      <w:rPr>
                        <w:rFonts w:ascii="Arial" w:hAnsi="Arial" w:cs="Arial"/>
                        <w:sz w:val="16"/>
                        <w:szCs w:val="16"/>
                      </w:rPr>
                      <w:t>DOI:10.21769/BioProtoc.xxxx55555111112000</w:t>
                    </w:r>
                  </w:p>
                  <w:p w:rsidR="00B94454" w:rsidRDefault="00B94454">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16E33861"/>
    <w:multiLevelType w:val="multilevel"/>
    <w:tmpl w:val="16E33861"/>
    <w:lvl w:ilvl="0">
      <w:start w:val="1"/>
      <w:numFmt w:val="decimal"/>
      <w:lvlText w:val="%1."/>
      <w:lvlJc w:val="left"/>
      <w:pPr>
        <w:ind w:left="360" w:hanging="360"/>
      </w:pPr>
      <w:rPr>
        <w:rFonts w:eastAsiaTheme="majorEastAsia"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0"/>
  <w:drawingGridHorizontalSpacing w:val="100"/>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0Mze3NDE2MjC1MDVU0lEKTi0uzszPAykwrAUAbP0xpiwAAAA="/>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9zfa92qa99rtepfrrvaxrk2aav0estapfv&quot;&gt;My EndNote Library&lt;record-ids&gt;&lt;item&gt;1&lt;/item&gt;&lt;item&gt;2&lt;/item&gt;&lt;item&gt;4&lt;/item&gt;&lt;/record-ids&gt;&lt;/item&gt;&lt;/Libraries&gt;"/>
  </w:docVars>
  <w:rsids>
    <w:rsidRoot w:val="00D31473"/>
    <w:rsid w:val="0000544B"/>
    <w:rsid w:val="00012504"/>
    <w:rsid w:val="000133BD"/>
    <w:rsid w:val="000321B1"/>
    <w:rsid w:val="000321B9"/>
    <w:rsid w:val="000379CB"/>
    <w:rsid w:val="000869FA"/>
    <w:rsid w:val="000B1017"/>
    <w:rsid w:val="000B3E4C"/>
    <w:rsid w:val="000B4F70"/>
    <w:rsid w:val="000C4E48"/>
    <w:rsid w:val="000C5E5E"/>
    <w:rsid w:val="0010334D"/>
    <w:rsid w:val="001201A7"/>
    <w:rsid w:val="00160F01"/>
    <w:rsid w:val="00161B5F"/>
    <w:rsid w:val="0018444F"/>
    <w:rsid w:val="00197D2B"/>
    <w:rsid w:val="001B404B"/>
    <w:rsid w:val="001C628B"/>
    <w:rsid w:val="001F3763"/>
    <w:rsid w:val="0026207F"/>
    <w:rsid w:val="00271DA8"/>
    <w:rsid w:val="00275888"/>
    <w:rsid w:val="002B0E46"/>
    <w:rsid w:val="002B4122"/>
    <w:rsid w:val="002E1563"/>
    <w:rsid w:val="002E6DBA"/>
    <w:rsid w:val="00305EC7"/>
    <w:rsid w:val="0031064A"/>
    <w:rsid w:val="0031732A"/>
    <w:rsid w:val="00335547"/>
    <w:rsid w:val="00343468"/>
    <w:rsid w:val="00375823"/>
    <w:rsid w:val="003B1026"/>
    <w:rsid w:val="003C6634"/>
    <w:rsid w:val="00405F3F"/>
    <w:rsid w:val="00454A0E"/>
    <w:rsid w:val="00487D9A"/>
    <w:rsid w:val="004A22E3"/>
    <w:rsid w:val="004C6160"/>
    <w:rsid w:val="004E0618"/>
    <w:rsid w:val="004E5F1B"/>
    <w:rsid w:val="004E7CBB"/>
    <w:rsid w:val="004F3558"/>
    <w:rsid w:val="00502606"/>
    <w:rsid w:val="005164E0"/>
    <w:rsid w:val="005271CA"/>
    <w:rsid w:val="0053689A"/>
    <w:rsid w:val="00550763"/>
    <w:rsid w:val="00550773"/>
    <w:rsid w:val="00571544"/>
    <w:rsid w:val="005E2DBF"/>
    <w:rsid w:val="00604641"/>
    <w:rsid w:val="0060550B"/>
    <w:rsid w:val="00623FE2"/>
    <w:rsid w:val="00651496"/>
    <w:rsid w:val="00680F9B"/>
    <w:rsid w:val="006B127B"/>
    <w:rsid w:val="006B1358"/>
    <w:rsid w:val="006C7AF7"/>
    <w:rsid w:val="006F61B7"/>
    <w:rsid w:val="00702410"/>
    <w:rsid w:val="00707074"/>
    <w:rsid w:val="00721156"/>
    <w:rsid w:val="007669D7"/>
    <w:rsid w:val="00783C5E"/>
    <w:rsid w:val="0079175D"/>
    <w:rsid w:val="0079605C"/>
    <w:rsid w:val="007B1403"/>
    <w:rsid w:val="007F480B"/>
    <w:rsid w:val="008008FB"/>
    <w:rsid w:val="008024C8"/>
    <w:rsid w:val="008063BA"/>
    <w:rsid w:val="0084328B"/>
    <w:rsid w:val="00871000"/>
    <w:rsid w:val="00872FB3"/>
    <w:rsid w:val="00890237"/>
    <w:rsid w:val="008D1524"/>
    <w:rsid w:val="008D6D49"/>
    <w:rsid w:val="008E3217"/>
    <w:rsid w:val="00904159"/>
    <w:rsid w:val="00912411"/>
    <w:rsid w:val="00941C01"/>
    <w:rsid w:val="009460CC"/>
    <w:rsid w:val="0095522D"/>
    <w:rsid w:val="0095772F"/>
    <w:rsid w:val="00961595"/>
    <w:rsid w:val="00961696"/>
    <w:rsid w:val="009667BF"/>
    <w:rsid w:val="00990265"/>
    <w:rsid w:val="009A6C62"/>
    <w:rsid w:val="009A7273"/>
    <w:rsid w:val="009B1501"/>
    <w:rsid w:val="009E1D0A"/>
    <w:rsid w:val="009F2048"/>
    <w:rsid w:val="00A16E3F"/>
    <w:rsid w:val="00A214DA"/>
    <w:rsid w:val="00A22AC2"/>
    <w:rsid w:val="00A236EA"/>
    <w:rsid w:val="00A26BAD"/>
    <w:rsid w:val="00A4170B"/>
    <w:rsid w:val="00A6090F"/>
    <w:rsid w:val="00A65688"/>
    <w:rsid w:val="00A87800"/>
    <w:rsid w:val="00AB5D53"/>
    <w:rsid w:val="00AF1A46"/>
    <w:rsid w:val="00B13D1B"/>
    <w:rsid w:val="00B17989"/>
    <w:rsid w:val="00B41301"/>
    <w:rsid w:val="00B53B70"/>
    <w:rsid w:val="00B76344"/>
    <w:rsid w:val="00B90B37"/>
    <w:rsid w:val="00B94454"/>
    <w:rsid w:val="00C03F19"/>
    <w:rsid w:val="00C04F3E"/>
    <w:rsid w:val="00C06FD3"/>
    <w:rsid w:val="00C56BD0"/>
    <w:rsid w:val="00C575EC"/>
    <w:rsid w:val="00C639A8"/>
    <w:rsid w:val="00C75E2C"/>
    <w:rsid w:val="00C84142"/>
    <w:rsid w:val="00CA2D30"/>
    <w:rsid w:val="00CB388B"/>
    <w:rsid w:val="00CE3202"/>
    <w:rsid w:val="00D31473"/>
    <w:rsid w:val="00D41E02"/>
    <w:rsid w:val="00D452B3"/>
    <w:rsid w:val="00D724EA"/>
    <w:rsid w:val="00DD22F3"/>
    <w:rsid w:val="00E35CBD"/>
    <w:rsid w:val="00EA02C3"/>
    <w:rsid w:val="00EB51D4"/>
    <w:rsid w:val="00EC3C2A"/>
    <w:rsid w:val="00EF015C"/>
    <w:rsid w:val="00F240F5"/>
    <w:rsid w:val="00F35B75"/>
    <w:rsid w:val="00F46AA5"/>
    <w:rsid w:val="00F5774A"/>
    <w:rsid w:val="00F9124E"/>
    <w:rsid w:val="00FF6805"/>
    <w:rsid w:val="01DB4009"/>
    <w:rsid w:val="0B0E7612"/>
    <w:rsid w:val="10743E3E"/>
    <w:rsid w:val="10A3586C"/>
    <w:rsid w:val="1B4F1A8A"/>
    <w:rsid w:val="272C42A1"/>
    <w:rsid w:val="2B2936E0"/>
    <w:rsid w:val="33390968"/>
    <w:rsid w:val="34B0057A"/>
    <w:rsid w:val="36171AD0"/>
    <w:rsid w:val="39F208AD"/>
    <w:rsid w:val="3B6B0214"/>
    <w:rsid w:val="3C9B6BCE"/>
    <w:rsid w:val="428157E6"/>
    <w:rsid w:val="4D1735E5"/>
    <w:rsid w:val="52B978B2"/>
    <w:rsid w:val="538E7DA6"/>
    <w:rsid w:val="57DF1737"/>
    <w:rsid w:val="5C735FE3"/>
    <w:rsid w:val="66B7524A"/>
    <w:rsid w:val="696E5918"/>
    <w:rsid w:val="77D813BA"/>
    <w:rsid w:val="7CB0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5:docId w15:val="{788FB4ED-F696-4729-BDE5-1888FA48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lsdException w:name="annotation reference" w:unhideWhenUsed="1" w:qFormat="1"/>
    <w:lsdException w:name="line number" w:unhideWhenUsed="1" w:qFormat="1"/>
    <w:lsdException w:name="page number" w:semiHidden="1" w:unhideWhenUsed="1"/>
    <w:lsdException w:name="endnote reference" w:unhideWhenUsed="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unhideWhenUsed/>
    <w:qFormat/>
    <w:rPr>
      <w:sz w:val="18"/>
      <w:szCs w:val="18"/>
    </w:rPr>
  </w:style>
  <w:style w:type="paragraph" w:styleId="a6">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7">
    <w:name w:val="Body Text"/>
    <w:basedOn w:val="a1"/>
    <w:link w:val="Char0"/>
    <w:uiPriority w:val="1"/>
    <w:unhideWhenUsed/>
    <w:qFormat/>
    <w:pPr>
      <w:spacing w:before="120" w:after="120" w:line="276" w:lineRule="auto"/>
    </w:pPr>
    <w:rPr>
      <w:rFonts w:ascii="Arial" w:hAnsi="Arial" w:cs="Arial"/>
      <w:kern w:val="0"/>
      <w:sz w:val="24"/>
      <w:szCs w:val="24"/>
      <w:lang w:val="en-GB" w:eastAsia="en-US"/>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8">
    <w:name w:val="Body Text First Indent"/>
    <w:basedOn w:val="a7"/>
    <w:link w:val="Char1"/>
    <w:uiPriority w:val="99"/>
    <w:unhideWhenUsed/>
    <w:qFormat/>
    <w:pPr>
      <w:spacing w:after="320"/>
      <w:ind w:firstLine="360"/>
    </w:p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9">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a">
    <w:name w:val="annotation text"/>
    <w:basedOn w:val="a1"/>
    <w:link w:val="Char2"/>
    <w:uiPriority w:val="99"/>
    <w:unhideWhenUsed/>
    <w:qFormat/>
    <w:rPr>
      <w:sz w:val="24"/>
      <w:szCs w:val="24"/>
    </w:rPr>
  </w:style>
  <w:style w:type="paragraph" w:styleId="ab">
    <w:name w:val="annotation subject"/>
    <w:basedOn w:val="aa"/>
    <w:next w:val="aa"/>
    <w:link w:val="Char3"/>
    <w:uiPriority w:val="99"/>
    <w:unhideWhenUsed/>
    <w:qFormat/>
    <w:rPr>
      <w:b/>
      <w:bCs/>
      <w:sz w:val="20"/>
      <w:szCs w:val="20"/>
    </w:rPr>
  </w:style>
  <w:style w:type="paragraph" w:styleId="ac">
    <w:name w:val="Document Map"/>
    <w:basedOn w:val="a1"/>
    <w:link w:val="Char4"/>
    <w:uiPriority w:val="99"/>
    <w:unhideWhenUsed/>
    <w:qFormat/>
    <w:rPr>
      <w:rFonts w:ascii="Arial" w:hAnsi="Arial" w:cs="Tahoma"/>
      <w:kern w:val="0"/>
      <w:sz w:val="24"/>
      <w:szCs w:val="16"/>
      <w:lang w:val="en-GB" w:eastAsia="en-US"/>
    </w:rPr>
  </w:style>
  <w:style w:type="paragraph" w:styleId="ad">
    <w:name w:val="endnote text"/>
    <w:basedOn w:val="a1"/>
    <w:link w:val="Char5"/>
    <w:uiPriority w:val="99"/>
    <w:unhideWhenUsed/>
    <w:qFormat/>
    <w:rPr>
      <w:rFonts w:ascii="Arial" w:hAnsi="Arial" w:cs="Arial"/>
      <w:kern w:val="0"/>
      <w:sz w:val="24"/>
      <w:szCs w:val="20"/>
      <w:lang w:val="en-GB" w:eastAsia="en-US"/>
    </w:rPr>
  </w:style>
  <w:style w:type="paragraph" w:styleId="ae">
    <w:name w:val="envelope return"/>
    <w:basedOn w:val="a1"/>
    <w:uiPriority w:val="99"/>
    <w:unhideWhenUsed/>
    <w:qFormat/>
    <w:rPr>
      <w:rFonts w:ascii="Arial" w:eastAsiaTheme="majorEastAsia" w:hAnsi="Arial" w:cstheme="majorBidi"/>
      <w:kern w:val="0"/>
      <w:sz w:val="24"/>
      <w:szCs w:val="20"/>
      <w:lang w:val="en-GB" w:eastAsia="en-US"/>
    </w:rPr>
  </w:style>
  <w:style w:type="paragraph" w:styleId="af">
    <w:name w:val="footer"/>
    <w:basedOn w:val="a1"/>
    <w:link w:val="Char6"/>
    <w:uiPriority w:val="99"/>
    <w:unhideWhenUsed/>
    <w:qFormat/>
    <w:pPr>
      <w:tabs>
        <w:tab w:val="center" w:pos="4153"/>
        <w:tab w:val="right" w:pos="8306"/>
      </w:tabs>
      <w:snapToGrid w:val="0"/>
    </w:pPr>
    <w:rPr>
      <w:sz w:val="18"/>
      <w:szCs w:val="18"/>
    </w:rPr>
  </w:style>
  <w:style w:type="paragraph" w:styleId="af0">
    <w:name w:val="footnote text"/>
    <w:basedOn w:val="a1"/>
    <w:link w:val="Char7"/>
    <w:uiPriority w:val="99"/>
    <w:unhideWhenUsed/>
    <w:qFormat/>
    <w:rPr>
      <w:kern w:val="0"/>
      <w:szCs w:val="20"/>
      <w:lang w:val="en-GB" w:eastAsia="en-US"/>
    </w:rPr>
  </w:style>
  <w:style w:type="paragraph" w:styleId="af1">
    <w:name w:val="header"/>
    <w:basedOn w:val="a1"/>
    <w:link w:val="Char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f3">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4">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5">
    <w:name w:val="Plain Text"/>
    <w:basedOn w:val="a1"/>
    <w:link w:val="Chara"/>
    <w:uiPriority w:val="99"/>
    <w:unhideWhenUsed/>
    <w:rPr>
      <w:rFonts w:ascii="Consolas" w:hAnsi="Consolas" w:cs="Arial"/>
      <w:kern w:val="0"/>
      <w:sz w:val="24"/>
      <w:szCs w:val="21"/>
      <w:lang w:val="en-GB" w:eastAsia="en-US"/>
    </w:rPr>
  </w:style>
  <w:style w:type="paragraph" w:styleId="af6">
    <w:name w:val="Subtitle"/>
    <w:basedOn w:val="a1"/>
    <w:next w:val="a1"/>
    <w:link w:val="Charb"/>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7">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8">
    <w:name w:val="Title"/>
    <w:basedOn w:val="a1"/>
    <w:next w:val="a1"/>
    <w:link w:val="Charc"/>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9">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character" w:styleId="afa">
    <w:name w:val="annotation reference"/>
    <w:basedOn w:val="a2"/>
    <w:uiPriority w:val="99"/>
    <w:unhideWhenUsed/>
    <w:qFormat/>
    <w:rPr>
      <w:sz w:val="18"/>
      <w:szCs w:val="18"/>
    </w:rPr>
  </w:style>
  <w:style w:type="character" w:styleId="afb">
    <w:name w:val="Emphasis"/>
    <w:basedOn w:val="a2"/>
    <w:uiPriority w:val="20"/>
    <w:qFormat/>
    <w:rPr>
      <w:i/>
      <w:iCs/>
    </w:rPr>
  </w:style>
  <w:style w:type="character" w:styleId="afc">
    <w:name w:val="endnote reference"/>
    <w:basedOn w:val="a2"/>
    <w:uiPriority w:val="99"/>
    <w:unhideWhenUsed/>
    <w:rPr>
      <w:vertAlign w:val="superscript"/>
    </w:rPr>
  </w:style>
  <w:style w:type="character" w:styleId="afd">
    <w:name w:val="FollowedHyperlink"/>
    <w:uiPriority w:val="99"/>
    <w:unhideWhenUsed/>
    <w:qFormat/>
    <w:rPr>
      <w:color w:val="800080"/>
      <w:u w:val="single"/>
    </w:rPr>
  </w:style>
  <w:style w:type="character" w:styleId="afe">
    <w:name w:val="footnote reference"/>
    <w:basedOn w:val="a2"/>
    <w:uiPriority w:val="99"/>
    <w:unhideWhenUsed/>
    <w:rPr>
      <w:vertAlign w:val="superscript"/>
    </w:rPr>
  </w:style>
  <w:style w:type="character" w:styleId="HTML0">
    <w:name w:val="HTML Cite"/>
    <w:basedOn w:val="a2"/>
    <w:uiPriority w:val="99"/>
    <w:unhideWhenUsed/>
    <w:rPr>
      <w:i/>
      <w:iCs/>
    </w:rPr>
  </w:style>
  <w:style w:type="character" w:styleId="aff">
    <w:name w:val="Hyperlink"/>
    <w:uiPriority w:val="99"/>
    <w:unhideWhenUsed/>
    <w:qFormat/>
    <w:rPr>
      <w:color w:val="0000FF"/>
      <w:u w:val="single"/>
    </w:rPr>
  </w:style>
  <w:style w:type="character" w:styleId="aff0">
    <w:name w:val="line number"/>
    <w:basedOn w:val="a2"/>
    <w:uiPriority w:val="99"/>
    <w:unhideWhenUsed/>
    <w:qFormat/>
  </w:style>
  <w:style w:type="character" w:styleId="aff1">
    <w:name w:val="Strong"/>
    <w:basedOn w:val="a2"/>
    <w:uiPriority w:val="99"/>
    <w:qFormat/>
    <w:rPr>
      <w:b/>
      <w:bCs/>
    </w:rPr>
  </w:style>
  <w:style w:type="table" w:styleId="aff2">
    <w:name w:val="Table Grid"/>
    <w:basedOn w:val="a3"/>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8">
    <w:name w:val="页眉 Char"/>
    <w:link w:val="af1"/>
    <w:uiPriority w:val="99"/>
    <w:qFormat/>
    <w:rPr>
      <w:sz w:val="18"/>
      <w:szCs w:val="18"/>
    </w:rPr>
  </w:style>
  <w:style w:type="character" w:customStyle="1" w:styleId="Char6">
    <w:name w:val="页脚 Char"/>
    <w:link w:val="af"/>
    <w:uiPriority w:val="99"/>
    <w:qFormat/>
    <w:rPr>
      <w:sz w:val="18"/>
      <w:szCs w:val="18"/>
    </w:rPr>
  </w:style>
  <w:style w:type="character" w:customStyle="1" w:styleId="Char">
    <w:name w:val="批注框文本 Char"/>
    <w:link w:val="a5"/>
    <w:uiPriority w:val="99"/>
    <w:semiHidden/>
    <w:qFormat/>
    <w:rPr>
      <w:sz w:val="18"/>
      <w:szCs w:val="18"/>
    </w:rPr>
  </w:style>
  <w:style w:type="paragraph" w:customStyle="1" w:styleId="11">
    <w:name w:val="列表段落1"/>
    <w:basedOn w:val="a1"/>
    <w:link w:val="aff4"/>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2">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4">
    <w:name w:val="列表段落 字符"/>
    <w:basedOn w:val="a2"/>
    <w:link w:val="11"/>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rFonts w:ascii="Cambria" w:hAnsi="Cambria"/>
      <w:lang w:eastAsia="en-US"/>
    </w:rPr>
  </w:style>
  <w:style w:type="character" w:customStyle="1" w:styleId="EndNoteBibliographyChar">
    <w:name w:val="EndNote Bibliography Char"/>
    <w:basedOn w:val="aff4"/>
    <w:link w:val="EndNoteBibliography"/>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2">
    <w:name w:val="批注文字 Char"/>
    <w:basedOn w:val="a2"/>
    <w:link w:val="aa"/>
    <w:uiPriority w:val="99"/>
    <w:semiHidden/>
    <w:rPr>
      <w:rFonts w:asciiTheme="minorHAnsi" w:eastAsiaTheme="minorEastAsia" w:hAnsiTheme="minorHAnsi" w:cstheme="minorBidi"/>
      <w:kern w:val="2"/>
      <w:sz w:val="24"/>
      <w:szCs w:val="24"/>
      <w:lang w:eastAsia="ko-KR"/>
    </w:rPr>
  </w:style>
  <w:style w:type="character" w:customStyle="1" w:styleId="Char3">
    <w:name w:val="批注主题 Char"/>
    <w:basedOn w:val="Char2"/>
    <w:link w:val="ab"/>
    <w:uiPriority w:val="99"/>
    <w:semiHidden/>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Pr>
      <w:rFonts w:ascii="Arial" w:eastAsiaTheme="majorEastAsia" w:hAnsi="Arial" w:cs="Arial"/>
      <w:b/>
      <w:bCs/>
      <w:sz w:val="24"/>
      <w:szCs w:val="24"/>
      <w:lang w:val="en-GB" w:eastAsia="en-US"/>
    </w:rPr>
  </w:style>
  <w:style w:type="character" w:customStyle="1" w:styleId="4Char">
    <w:name w:val="标题 4 Char"/>
    <w:basedOn w:val="a2"/>
    <w:link w:val="4"/>
    <w:uiPriority w:val="9"/>
    <w:rPr>
      <w:rFonts w:ascii="Arial" w:eastAsiaTheme="majorEastAsia" w:hAnsi="Arial" w:cs="Arial"/>
      <w:b/>
      <w:bCs/>
      <w:iCs/>
      <w:sz w:val="24"/>
      <w:szCs w:val="24"/>
      <w:lang w:val="en-GB" w:eastAsia="en-US"/>
    </w:rPr>
  </w:style>
  <w:style w:type="character" w:customStyle="1" w:styleId="5Char">
    <w:name w:val="标题 5 Char"/>
    <w:basedOn w:val="a2"/>
    <w:link w:val="5"/>
    <w:uiPriority w:val="9"/>
    <w:rPr>
      <w:rFonts w:ascii="Arial" w:eastAsiaTheme="majorEastAsia" w:hAnsi="Arial" w:cs="Arial"/>
      <w:b/>
      <w:sz w:val="24"/>
      <w:szCs w:val="24"/>
      <w:lang w:val="en-GB" w:eastAsia="en-US"/>
    </w:rPr>
  </w:style>
  <w:style w:type="character" w:customStyle="1" w:styleId="6Char">
    <w:name w:val="标题 6 Char"/>
    <w:basedOn w:val="a2"/>
    <w:link w:val="6"/>
    <w:uiPriority w:val="9"/>
    <w:rPr>
      <w:rFonts w:ascii="Arial" w:eastAsiaTheme="majorEastAsia" w:hAnsi="Arial" w:cs="Arial"/>
      <w:b/>
      <w:iCs/>
      <w:sz w:val="24"/>
      <w:szCs w:val="24"/>
      <w:lang w:val="en-GB" w:eastAsia="en-US"/>
    </w:rPr>
  </w:style>
  <w:style w:type="character" w:customStyle="1" w:styleId="7Char">
    <w:name w:val="标题 7 Char"/>
    <w:basedOn w:val="a2"/>
    <w:link w:val="7"/>
    <w:uiPriority w:val="9"/>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Pr>
      <w:rFonts w:ascii="Arial" w:eastAsiaTheme="majorEastAsia" w:hAnsi="Arial" w:cstheme="majorBidi"/>
      <w:sz w:val="24"/>
      <w:lang w:val="en-GB" w:eastAsia="en-US"/>
    </w:rPr>
  </w:style>
  <w:style w:type="character" w:customStyle="1" w:styleId="9Char">
    <w:name w:val="标题 9 Char"/>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Charc">
    <w:name w:val="标题 Char"/>
    <w:basedOn w:val="a2"/>
    <w:link w:val="af8"/>
    <w:uiPriority w:val="10"/>
    <w:rPr>
      <w:rFonts w:ascii="Arial" w:eastAsiaTheme="majorEastAsia" w:hAnsi="Arial" w:cs="Arial"/>
      <w:b/>
      <w:spacing w:val="5"/>
      <w:sz w:val="36"/>
      <w:szCs w:val="52"/>
      <w:lang w:val="en-GB" w:eastAsia="en-US"/>
    </w:rPr>
  </w:style>
  <w:style w:type="character" w:customStyle="1" w:styleId="Charb">
    <w:name w:val="副标题 Char"/>
    <w:basedOn w:val="a2"/>
    <w:link w:val="af6"/>
    <w:uiPriority w:val="11"/>
    <w:rPr>
      <w:rFonts w:ascii="Arial" w:eastAsiaTheme="majorEastAsia" w:hAnsi="Arial" w:cs="Arial"/>
      <w:iCs/>
      <w:spacing w:val="15"/>
      <w:sz w:val="28"/>
      <w:szCs w:val="24"/>
      <w:lang w:val="en-GB" w:eastAsia="en-US"/>
    </w:rPr>
  </w:style>
  <w:style w:type="paragraph" w:customStyle="1" w:styleId="13">
    <w:name w:val="引用1"/>
    <w:basedOn w:val="a1"/>
    <w:next w:val="a1"/>
    <w:link w:val="aff5"/>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5">
    <w:name w:val="引用 字符"/>
    <w:basedOn w:val="a2"/>
    <w:link w:val="13"/>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4">
    <w:name w:val="明显强调1"/>
    <w:basedOn w:val="a2"/>
    <w:uiPriority w:val="21"/>
    <w:qFormat/>
    <w:rPr>
      <w:b/>
      <w:bCs/>
      <w:i/>
      <w:iCs/>
      <w:color w:val="auto"/>
    </w:rPr>
  </w:style>
  <w:style w:type="paragraph" w:customStyle="1" w:styleId="15">
    <w:name w:val="明显引用1"/>
    <w:basedOn w:val="a1"/>
    <w:next w:val="a1"/>
    <w:link w:val="aff6"/>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6">
    <w:name w:val="明显引用 字符"/>
    <w:basedOn w:val="a2"/>
    <w:link w:val="15"/>
    <w:uiPriority w:val="30"/>
    <w:rPr>
      <w:rFonts w:ascii="Arial" w:eastAsiaTheme="minorEastAsia" w:hAnsi="Arial" w:cs="Arial"/>
      <w:b/>
      <w:bCs/>
      <w:i/>
      <w:iCs/>
      <w:sz w:val="24"/>
      <w:szCs w:val="24"/>
      <w:lang w:val="en-GB" w:eastAsia="en-US"/>
    </w:rPr>
  </w:style>
  <w:style w:type="character" w:customStyle="1" w:styleId="16">
    <w:name w:val="不明显参考1"/>
    <w:basedOn w:val="a2"/>
    <w:uiPriority w:val="31"/>
    <w:qFormat/>
    <w:rPr>
      <w:smallCaps/>
      <w:color w:val="auto"/>
      <w:u w:val="single"/>
    </w:rPr>
  </w:style>
  <w:style w:type="character" w:customStyle="1" w:styleId="17">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8">
    <w:name w:val="占位符文本1"/>
    <w:basedOn w:val="a2"/>
    <w:uiPriority w:val="99"/>
    <w:semiHidden/>
    <w:rPr>
      <w:color w:val="auto"/>
    </w:rPr>
  </w:style>
  <w:style w:type="character" w:customStyle="1" w:styleId="Chara">
    <w:name w:val="纯文本 Char"/>
    <w:basedOn w:val="a2"/>
    <w:link w:val="af5"/>
    <w:uiPriority w:val="99"/>
    <w:semiHidden/>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rPr>
      <w:rFonts w:ascii="Arial" w:eastAsiaTheme="minorEastAsia" w:hAnsi="Arial" w:cs="Arial"/>
      <w:szCs w:val="16"/>
      <w:lang w:val="en-GB" w:eastAsia="en-US"/>
    </w:rPr>
  </w:style>
  <w:style w:type="character" w:customStyle="1" w:styleId="Char0">
    <w:name w:val="正文文本 Char"/>
    <w:basedOn w:val="a2"/>
    <w:link w:val="a7"/>
    <w:uiPriority w:val="99"/>
    <w:rPr>
      <w:rFonts w:ascii="Arial" w:eastAsiaTheme="minorEastAsia" w:hAnsi="Arial" w:cs="Arial"/>
      <w:sz w:val="24"/>
      <w:szCs w:val="24"/>
      <w:lang w:val="en-GB" w:eastAsia="en-US"/>
    </w:rPr>
  </w:style>
  <w:style w:type="character" w:customStyle="1" w:styleId="Char1">
    <w:name w:val="正文首行缩进 Char"/>
    <w:basedOn w:val="Char0"/>
    <w:link w:val="a8"/>
    <w:uiPriority w:val="99"/>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4">
    <w:name w:val="文档结构图 Char"/>
    <w:basedOn w:val="a2"/>
    <w:link w:val="ac"/>
    <w:uiPriority w:val="99"/>
    <w:semiHidden/>
    <w:rPr>
      <w:rFonts w:ascii="Arial" w:eastAsiaTheme="minorEastAsia" w:hAnsi="Arial" w:cs="Tahoma"/>
      <w:sz w:val="24"/>
      <w:szCs w:val="16"/>
      <w:lang w:val="en-GB" w:eastAsia="en-US"/>
    </w:rPr>
  </w:style>
  <w:style w:type="character" w:customStyle="1" w:styleId="Char5">
    <w:name w:val="尾注文本 Char"/>
    <w:basedOn w:val="a2"/>
    <w:link w:val="ad"/>
    <w:uiPriority w:val="99"/>
    <w:rPr>
      <w:rFonts w:ascii="Arial" w:eastAsiaTheme="minorEastAsia" w:hAnsi="Arial" w:cs="Arial"/>
      <w:sz w:val="24"/>
      <w:lang w:val="en-GB" w:eastAsia="en-US"/>
    </w:rPr>
  </w:style>
  <w:style w:type="character" w:customStyle="1" w:styleId="Char9">
    <w:name w:val="信息标题 Char"/>
    <w:basedOn w:val="a2"/>
    <w:link w:val="af3"/>
    <w:uiPriority w:val="99"/>
    <w:semiHidden/>
    <w:rPr>
      <w:rFonts w:ascii="Arial" w:eastAsiaTheme="majorEastAsia" w:hAnsi="Arial" w:cstheme="majorBidi"/>
      <w:sz w:val="24"/>
      <w:szCs w:val="24"/>
      <w:shd w:val="pct20" w:color="auto" w:fill="auto"/>
      <w:lang w:val="en-GB" w:eastAsia="en-US"/>
    </w:rPr>
  </w:style>
  <w:style w:type="paragraph" w:customStyle="1" w:styleId="19">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a">
    <w:name w:val="修订1"/>
    <w:hidden/>
    <w:uiPriority w:val="99"/>
    <w:semiHidden/>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Cambria" w:hAnsi="Cambria" w:cs="Arial"/>
      <w:lang w:val="en-GB"/>
    </w:rPr>
  </w:style>
  <w:style w:type="character" w:customStyle="1" w:styleId="EndNoteBibliographyTitleChar">
    <w:name w:val="EndNote Bibliography Title Char"/>
    <w:basedOn w:val="Char0"/>
    <w:link w:val="EndNoteBibliographyTitle"/>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Char7">
    <w:name w:val="脚注文本 Char"/>
    <w:basedOn w:val="a2"/>
    <w:link w:val="af0"/>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0">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b">
    <w:name w:val="未处理的提及1"/>
    <w:basedOn w:val="a2"/>
    <w:uiPriority w:val="99"/>
    <w:rPr>
      <w:color w:val="605E5C"/>
      <w:shd w:val="clear" w:color="auto" w:fill="E1DFDD"/>
    </w:rPr>
  </w:style>
  <w:style w:type="paragraph" w:styleId="aff7">
    <w:name w:val="List Paragraph"/>
    <w:basedOn w:val="a1"/>
    <w:uiPriority w:val="99"/>
    <w:pPr>
      <w:ind w:firstLineChars="200" w:firstLine="420"/>
    </w:pPr>
  </w:style>
  <w:style w:type="character" w:customStyle="1" w:styleId="UnresolvedMention">
    <w:name w:val="Unresolved Mention"/>
    <w:basedOn w:val="a2"/>
    <w:uiPriority w:val="99"/>
    <w:semiHidden/>
    <w:unhideWhenUsed/>
    <w:rPr>
      <w:color w:val="605E5C"/>
      <w:shd w:val="clear" w:color="auto" w:fill="E1DFDD"/>
    </w:rPr>
  </w:style>
  <w:style w:type="character" w:customStyle="1" w:styleId="fontstyle01">
    <w:name w:val="fontstyle01"/>
    <w:rPr>
      <w:rFonts w:ascii="Arial-BoldMT" w:eastAsia="Arial-BoldMT" w:hAnsi="Arial-BoldMT" w:cs="Arial-BoldMT"/>
      <w:b/>
      <w:color w:val="231F20"/>
      <w:sz w:val="30"/>
      <w:szCs w:val="30"/>
    </w:rPr>
  </w:style>
  <w:style w:type="character" w:customStyle="1" w:styleId="fontstyle21">
    <w:name w:val="fontstyle21"/>
    <w:rPr>
      <w:rFonts w:ascii="E-BZ + ZJEBiA-1" w:eastAsia="E-BZ + ZJEBiA-1" w:hAnsi="E-BZ + ZJEBiA-1" w:cs="E-BZ + ZJEBiA-1"/>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https://doi.org/10.1016/S2095-3119(15)61195-9"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264/jsme2.ME14061"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264/jsme2.ME1807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C4FB6-75C5-40B9-ADCD-41654304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2571</Words>
  <Characters>14661</Characters>
  <Application>Microsoft Office Word</Application>
  <DocSecurity>0</DocSecurity>
  <Lines>122</Lines>
  <Paragraphs>34</Paragraphs>
  <ScaleCrop>false</ScaleCrop>
  <Company>Hewlett-Packard</Company>
  <LinksUpToDate>false</LinksUpToDate>
  <CharactersWithSpaces>17198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12</cp:revision>
  <cp:lastPrinted>2017-08-29T22:01:00Z</cp:lastPrinted>
  <dcterms:created xsi:type="dcterms:W3CDTF">2020-08-12T07:59:00Z</dcterms:created>
  <dcterms:modified xsi:type="dcterms:W3CDTF">2021-01-15T07:03:00Z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