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0E435" w14:textId="77777777" w:rsidR="006C646D" w:rsidRPr="006C646D" w:rsidRDefault="006C646D" w:rsidP="006C646D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</w:p>
    <w:p w14:paraId="1B968242" w14:textId="0542DFD0" w:rsidR="00C768E0" w:rsidRPr="006C646D" w:rsidRDefault="00C768E0" w:rsidP="006C646D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r w:rsidRPr="006C646D">
        <w:rPr>
          <w:rFonts w:ascii="黑体" w:eastAsia="黑体" w:hAnsi="黑体" w:cs="Arial"/>
          <w:b/>
          <w:sz w:val="32"/>
          <w:szCs w:val="32"/>
          <w:lang w:eastAsia="zh-CN"/>
        </w:rPr>
        <w:t>水禽粪便微生物移植技术</w:t>
      </w:r>
    </w:p>
    <w:p w14:paraId="780FD6D8" w14:textId="77777777" w:rsidR="00C768E0" w:rsidRPr="006C646D" w:rsidRDefault="00C768E0" w:rsidP="006C646D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sz w:val="24"/>
          <w:szCs w:val="24"/>
          <w:lang w:eastAsia="zh-CN"/>
        </w:rPr>
      </w:pPr>
      <w:r w:rsidRPr="006C646D">
        <w:rPr>
          <w:rFonts w:ascii="Arial" w:hAnsi="Arial" w:cs="Arial"/>
          <w:b/>
          <w:sz w:val="24"/>
          <w:szCs w:val="24"/>
          <w:lang w:eastAsia="zh-CN"/>
        </w:rPr>
        <w:t>Protocol for Fecal Microbiota Transplantation in Waterfowl</w:t>
      </w:r>
    </w:p>
    <w:p w14:paraId="12B21781" w14:textId="08879EDE" w:rsidR="00C768E0" w:rsidRDefault="00C768E0" w:rsidP="006C646D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C646D">
        <w:rPr>
          <w:rFonts w:ascii="Arial" w:hAnsi="Arial" w:cs="Arial"/>
          <w:color w:val="000000"/>
          <w:sz w:val="24"/>
          <w:szCs w:val="24"/>
          <w:lang w:eastAsia="zh-CN"/>
        </w:rPr>
        <w:t>夏戴阳</w:t>
      </w:r>
      <w:r w:rsidR="006C646D">
        <w:rPr>
          <w:rFonts w:ascii="Arial" w:hAnsi="Arial" w:cs="Arial" w:hint="eastAsia"/>
          <w:color w:val="000000"/>
          <w:sz w:val="24"/>
          <w:szCs w:val="24"/>
          <w:lang w:eastAsia="zh-CN"/>
        </w:rPr>
        <w:t>，</w:t>
      </w:r>
      <w:r w:rsidRPr="006C646D">
        <w:rPr>
          <w:rFonts w:ascii="Arial" w:hAnsi="Arial" w:cs="Arial"/>
          <w:color w:val="000000"/>
          <w:sz w:val="24"/>
          <w:szCs w:val="24"/>
          <w:lang w:eastAsia="zh-CN"/>
        </w:rPr>
        <w:t>杨琳</w:t>
      </w:r>
      <w:r w:rsidR="006C646D">
        <w:rPr>
          <w:rFonts w:ascii="Arial" w:hAnsi="Arial" w:cs="Arial" w:hint="eastAsia"/>
          <w:color w:val="000000"/>
          <w:sz w:val="24"/>
          <w:szCs w:val="24"/>
          <w:lang w:eastAsia="zh-CN"/>
        </w:rPr>
        <w:t>，</w:t>
      </w:r>
      <w:r w:rsidRPr="006C646D">
        <w:rPr>
          <w:rFonts w:ascii="Arial" w:hAnsi="Arial" w:cs="Arial"/>
          <w:color w:val="000000"/>
          <w:sz w:val="24"/>
          <w:szCs w:val="24"/>
          <w:lang w:eastAsia="zh-CN"/>
        </w:rPr>
        <w:t>朱勇文</w:t>
      </w:r>
      <w:r w:rsidR="006C646D">
        <w:rPr>
          <w:rFonts w:ascii="Arial" w:hAnsi="Arial" w:cs="Arial" w:hint="eastAsia"/>
          <w:color w:val="000000"/>
          <w:sz w:val="24"/>
          <w:szCs w:val="24"/>
          <w:lang w:eastAsia="zh-CN"/>
        </w:rPr>
        <w:t>，</w:t>
      </w:r>
      <w:proofErr w:type="gramStart"/>
      <w:r w:rsidRPr="006C646D">
        <w:rPr>
          <w:rFonts w:ascii="Arial" w:hAnsi="Arial" w:cs="Arial"/>
          <w:color w:val="000000"/>
          <w:sz w:val="24"/>
          <w:szCs w:val="24"/>
          <w:lang w:eastAsia="zh-CN"/>
        </w:rPr>
        <w:t>王文策</w:t>
      </w:r>
      <w:proofErr w:type="gramEnd"/>
      <w:r w:rsidR="006C646D" w:rsidRPr="008E2F94">
        <w:rPr>
          <w:rFonts w:ascii="Arial" w:hAnsi="Arial" w:cs="Arial"/>
          <w:color w:val="000000"/>
          <w:sz w:val="24"/>
          <w:szCs w:val="24"/>
        </w:rPr>
        <w:t>*</w:t>
      </w:r>
    </w:p>
    <w:p w14:paraId="2EED3C10" w14:textId="77777777" w:rsidR="006C646D" w:rsidRPr="006C646D" w:rsidRDefault="006C646D" w:rsidP="006C646D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553C6D3B" w14:textId="55E66BE9" w:rsidR="00C768E0" w:rsidRPr="006C646D" w:rsidRDefault="00C768E0" w:rsidP="006C646D">
      <w:pPr>
        <w:spacing w:line="360" w:lineRule="auto"/>
        <w:jc w:val="both"/>
        <w:rPr>
          <w:rFonts w:ascii="Arial" w:hAnsi="Arial" w:cs="Arial"/>
          <w:color w:val="000000"/>
          <w:szCs w:val="20"/>
        </w:rPr>
      </w:pPr>
      <w:r w:rsidRPr="006C646D">
        <w:rPr>
          <w:rFonts w:ascii="Arial" w:hAnsi="Arial" w:cs="Arial"/>
          <w:color w:val="000000"/>
          <w:szCs w:val="20"/>
        </w:rPr>
        <w:t>华南农业大学动物科学学院，广东省动物营养调控重点实验室，广州</w:t>
      </w:r>
      <w:r w:rsidR="006C646D" w:rsidRPr="006C646D">
        <w:rPr>
          <w:rFonts w:ascii="Arial" w:hAnsi="Arial" w:cs="Arial" w:hint="eastAsia"/>
          <w:color w:val="000000"/>
          <w:szCs w:val="20"/>
          <w:lang w:eastAsia="zh-CN"/>
        </w:rPr>
        <w:t>，</w:t>
      </w:r>
      <w:r w:rsidRPr="006C646D">
        <w:rPr>
          <w:rFonts w:ascii="Arial" w:hAnsi="Arial" w:cs="Arial"/>
          <w:color w:val="000000"/>
          <w:szCs w:val="20"/>
        </w:rPr>
        <w:t>510642</w:t>
      </w:r>
    </w:p>
    <w:p w14:paraId="0A374136" w14:textId="677D63B5" w:rsidR="00C768E0" w:rsidRPr="006C646D" w:rsidRDefault="00C768E0" w:rsidP="006C646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Cs w:val="20"/>
          <w:lang w:eastAsia="zh-CN"/>
        </w:rPr>
      </w:pPr>
      <w:r w:rsidRPr="006C646D">
        <w:rPr>
          <w:rFonts w:ascii="Arial" w:hAnsi="Arial" w:cs="Arial"/>
          <w:szCs w:val="20"/>
          <w:lang w:eastAsia="zh-CN"/>
        </w:rPr>
        <w:t>*</w:t>
      </w:r>
      <w:r w:rsidRPr="006C646D">
        <w:rPr>
          <w:rFonts w:ascii="Arial" w:hAnsi="Arial" w:cs="Arial"/>
          <w:color w:val="000000"/>
          <w:szCs w:val="20"/>
          <w:lang w:eastAsia="zh-CN"/>
        </w:rPr>
        <w:t>通讯作者邮箱</w:t>
      </w:r>
      <w:r w:rsidR="006C646D" w:rsidRPr="006C646D">
        <w:rPr>
          <w:rFonts w:ascii="Arial" w:hAnsi="Arial" w:cs="Arial" w:hint="eastAsia"/>
          <w:color w:val="000000"/>
          <w:szCs w:val="20"/>
          <w:lang w:eastAsia="zh-CN"/>
        </w:rPr>
        <w:t>：</w:t>
      </w:r>
      <w:hyperlink r:id="rId8" w:history="1">
        <w:r w:rsidRPr="006C646D">
          <w:rPr>
            <w:rStyle w:val="a8"/>
            <w:rFonts w:ascii="Arial" w:hAnsi="Arial" w:cs="Arial" w:hint="eastAsia"/>
            <w:szCs w:val="20"/>
          </w:rPr>
          <w:t>wangwence@scau.edu.cn</w:t>
        </w:r>
      </w:hyperlink>
    </w:p>
    <w:p w14:paraId="5992C420" w14:textId="77777777" w:rsidR="006C646D" w:rsidRDefault="006C646D" w:rsidP="006C646D">
      <w:pPr>
        <w:widowControl w:val="0"/>
        <w:spacing w:line="360" w:lineRule="auto"/>
        <w:jc w:val="both"/>
        <w:rPr>
          <w:rFonts w:ascii="Arial" w:eastAsia="Malgun Gothic" w:hAnsi="Arial" w:cs="Arial"/>
          <w:color w:val="FF0000"/>
          <w:szCs w:val="20"/>
          <w:u w:val="single"/>
        </w:rPr>
      </w:pPr>
    </w:p>
    <w:p w14:paraId="2BE8766F" w14:textId="293F8173" w:rsidR="00C768E0" w:rsidRPr="006C646D" w:rsidRDefault="00C768E0" w:rsidP="006C646D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</w:pPr>
      <w:r w:rsidRPr="006C646D"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  <w:t>摘要</w:t>
      </w:r>
      <w:r w:rsidR="006C646D">
        <w:rPr>
          <w:rFonts w:ascii="黑体" w:eastAsia="黑体" w:hAnsi="黑体" w:cs="Arial" w:hint="eastAsia"/>
          <w:b/>
          <w:color w:val="000000"/>
          <w:sz w:val="24"/>
          <w:szCs w:val="24"/>
          <w:lang w:eastAsia="zh-CN"/>
        </w:rPr>
        <w:t>：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粪便微生物移植</w:t>
      </w:r>
      <w:r w:rsid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(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FMT</w:t>
      </w:r>
      <w:r w:rsid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) 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技术，是指通过提取健康供体粪便中的微生物，再定植到受体的肠道中，重新建立受体肠道微生物平衡，以达到治疗受体代谢疾病或肠道疾病的过程。水禽具有体型小、无哺乳期的特点，相较于其他大中型动物，水禽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FMT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技术具有易于操作、无生长阶段限制以及粪便菌液制作方便等优势。本文将借鉴人类医学及哺乳动物中现有的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FMT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技术手段与方法，参考已有的对于禽类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FMT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技术的探索，以鸭为范例阐述水禽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FMT</w:t>
      </w:r>
      <w:r w:rsidRPr="006C646D">
        <w:rPr>
          <w:rFonts w:ascii="Arial" w:hAnsi="Arial" w:cs="Arial"/>
          <w:bCs/>
          <w:color w:val="000000"/>
          <w:sz w:val="24"/>
          <w:szCs w:val="24"/>
          <w:lang w:eastAsia="zh-CN"/>
        </w:rPr>
        <w:t>标准化技术流程。</w:t>
      </w:r>
    </w:p>
    <w:p w14:paraId="10145033" w14:textId="2D9416B8" w:rsidR="00C768E0" w:rsidRPr="006C646D" w:rsidRDefault="00C768E0" w:rsidP="006C646D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</w:pPr>
      <w:r w:rsidRPr="006C646D"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  <w:t>关键词</w:t>
      </w:r>
      <w:r w:rsidR="006C646D" w:rsidRPr="006C646D">
        <w:rPr>
          <w:rFonts w:ascii="黑体" w:eastAsia="黑体" w:hAnsi="黑体" w:cs="Arial" w:hint="eastAsia"/>
          <w:b/>
          <w:color w:val="000000"/>
          <w:sz w:val="24"/>
          <w:szCs w:val="24"/>
          <w:lang w:eastAsia="zh-CN"/>
        </w:rPr>
        <w:t>：</w:t>
      </w:r>
      <w:r w:rsidRPr="006C646D">
        <w:rPr>
          <w:rFonts w:ascii="宋体" w:eastAsia="宋体" w:hAnsi="宋体" w:cs="Arial"/>
          <w:bCs/>
          <w:color w:val="000000"/>
          <w:sz w:val="24"/>
          <w:szCs w:val="24"/>
          <w:lang w:eastAsia="zh-CN"/>
        </w:rPr>
        <w:t>粪便微生物移植</w:t>
      </w:r>
      <w:r w:rsidR="006C646D">
        <w:rPr>
          <w:rFonts w:ascii="宋体" w:eastAsia="宋体" w:hAnsi="宋体" w:cs="Arial" w:hint="eastAsia"/>
          <w:bCs/>
          <w:color w:val="000000"/>
          <w:sz w:val="24"/>
          <w:szCs w:val="24"/>
          <w:lang w:eastAsia="zh-CN"/>
        </w:rPr>
        <w:t>，</w:t>
      </w:r>
      <w:r w:rsidRPr="006C646D">
        <w:rPr>
          <w:rFonts w:ascii="宋体" w:eastAsia="宋体" w:hAnsi="宋体" w:cs="Arial"/>
          <w:bCs/>
          <w:color w:val="000000"/>
          <w:sz w:val="24"/>
          <w:szCs w:val="24"/>
          <w:lang w:eastAsia="zh-CN"/>
        </w:rPr>
        <w:t>水禽</w:t>
      </w:r>
      <w:r w:rsidR="006C646D">
        <w:rPr>
          <w:rFonts w:ascii="宋体" w:eastAsia="宋体" w:hAnsi="宋体" w:cs="Arial" w:hint="eastAsia"/>
          <w:bCs/>
          <w:color w:val="000000"/>
          <w:sz w:val="24"/>
          <w:szCs w:val="24"/>
          <w:lang w:eastAsia="zh-CN"/>
        </w:rPr>
        <w:t>，</w:t>
      </w:r>
      <w:r w:rsidRPr="006C646D">
        <w:rPr>
          <w:rFonts w:ascii="宋体" w:eastAsia="宋体" w:hAnsi="宋体" w:cs="Arial"/>
          <w:bCs/>
          <w:color w:val="000000"/>
          <w:sz w:val="24"/>
          <w:szCs w:val="24"/>
          <w:lang w:eastAsia="zh-CN"/>
        </w:rPr>
        <w:t>肠道</w:t>
      </w:r>
    </w:p>
    <w:p w14:paraId="76558021" w14:textId="77777777" w:rsidR="00C768E0" w:rsidRPr="006C646D" w:rsidRDefault="00C768E0" w:rsidP="006C646D">
      <w:pPr>
        <w:widowControl w:val="0"/>
        <w:adjustRightInd w:val="0"/>
        <w:snapToGrid w:val="0"/>
        <w:spacing w:line="360" w:lineRule="auto"/>
        <w:ind w:firstLineChars="200" w:firstLine="482"/>
        <w:jc w:val="both"/>
        <w:rPr>
          <w:rFonts w:ascii="Arial" w:hAnsi="Arial" w:cs="Arial"/>
          <w:b/>
          <w:color w:val="000000"/>
          <w:sz w:val="24"/>
          <w:szCs w:val="24"/>
          <w:lang w:eastAsia="zh-CN"/>
        </w:rPr>
      </w:pPr>
    </w:p>
    <w:p w14:paraId="49215664" w14:textId="77777777" w:rsidR="00C768E0" w:rsidRPr="006C646D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6C646D">
        <w:rPr>
          <w:rFonts w:ascii="黑体" w:eastAsia="黑体" w:hAnsi="黑体"/>
          <w:b/>
          <w:bCs/>
          <w:sz w:val="24"/>
          <w:szCs w:val="24"/>
          <w:lang w:eastAsia="zh-CN"/>
        </w:rPr>
        <w:t>材料与试剂</w:t>
      </w:r>
    </w:p>
    <w:p w14:paraId="1EFC2374" w14:textId="79D504CB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一次性注射器</w:t>
      </w:r>
    </w:p>
    <w:p w14:paraId="49E8ECE9" w14:textId="6A19C408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灌胃塑胶软管</w:t>
      </w:r>
    </w:p>
    <w:p w14:paraId="07D58356" w14:textId="5622CE07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NaCl</w:t>
      </w:r>
    </w:p>
    <w:p w14:paraId="251C21CE" w14:textId="45081F9B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proofErr w:type="spellStart"/>
      <w:r w:rsidRPr="006C646D">
        <w:rPr>
          <w:rFonts w:ascii="Arial" w:hAnsi="Arial" w:cs="Arial"/>
          <w:bCs/>
          <w:lang w:eastAsia="zh-CN"/>
        </w:rPr>
        <w:t>KCl</w:t>
      </w:r>
      <w:proofErr w:type="spellEnd"/>
    </w:p>
    <w:p w14:paraId="4349B214" w14:textId="3378C200" w:rsidR="00C768E0" w:rsidRPr="00412460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412460">
        <w:rPr>
          <w:rFonts w:ascii="Arial" w:hAnsi="Arial" w:cs="Arial"/>
          <w:bCs/>
          <w:lang w:eastAsia="zh-CN"/>
        </w:rPr>
        <w:t>Na</w:t>
      </w:r>
      <w:r w:rsidRPr="00412460">
        <w:rPr>
          <w:rFonts w:ascii="Arial" w:hAnsi="Arial" w:cs="Arial"/>
          <w:bCs/>
          <w:vertAlign w:val="subscript"/>
          <w:lang w:eastAsia="zh-CN"/>
        </w:rPr>
        <w:t>2</w:t>
      </w:r>
      <w:r w:rsidRPr="00412460">
        <w:rPr>
          <w:rFonts w:ascii="Arial" w:hAnsi="Arial" w:cs="Arial"/>
          <w:bCs/>
          <w:lang w:eastAsia="zh-CN"/>
        </w:rPr>
        <w:t>HPO</w:t>
      </w:r>
      <w:r w:rsidRPr="00412460">
        <w:rPr>
          <w:rFonts w:ascii="Arial" w:hAnsi="Arial" w:cs="Arial"/>
          <w:bCs/>
          <w:vertAlign w:val="subscript"/>
          <w:lang w:eastAsia="zh-CN"/>
        </w:rPr>
        <w:t>4</w:t>
      </w:r>
      <w:r w:rsidRPr="00412460">
        <w:rPr>
          <w:rFonts w:ascii="Arial" w:hAnsi="Arial" w:cs="Arial"/>
          <w:bCs/>
          <w:lang w:eastAsia="zh-CN"/>
        </w:rPr>
        <w:t>·12H</w:t>
      </w:r>
      <w:r w:rsidRPr="00412460">
        <w:rPr>
          <w:rFonts w:ascii="Arial" w:hAnsi="Arial" w:cs="Arial"/>
          <w:bCs/>
          <w:vertAlign w:val="subscript"/>
          <w:lang w:eastAsia="zh-CN"/>
        </w:rPr>
        <w:t>2</w:t>
      </w:r>
      <w:r w:rsidRPr="00412460">
        <w:rPr>
          <w:rFonts w:ascii="Arial" w:hAnsi="Arial" w:cs="Arial"/>
          <w:bCs/>
          <w:lang w:eastAsia="zh-CN"/>
        </w:rPr>
        <w:t>O</w:t>
      </w:r>
    </w:p>
    <w:p w14:paraId="7D4185B9" w14:textId="7A4911E0" w:rsidR="00C768E0" w:rsidRPr="00412460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412460">
        <w:rPr>
          <w:rFonts w:ascii="Arial" w:hAnsi="Arial" w:cs="Arial"/>
          <w:bCs/>
          <w:lang w:eastAsia="zh-CN"/>
        </w:rPr>
        <w:t>KH</w:t>
      </w:r>
      <w:r w:rsidRPr="00412460">
        <w:rPr>
          <w:rFonts w:ascii="Arial" w:hAnsi="Arial" w:cs="Arial"/>
          <w:bCs/>
          <w:vertAlign w:val="subscript"/>
          <w:lang w:eastAsia="zh-CN"/>
        </w:rPr>
        <w:t>2</w:t>
      </w:r>
      <w:r w:rsidRPr="00412460">
        <w:rPr>
          <w:rFonts w:ascii="Arial" w:hAnsi="Arial" w:cs="Arial"/>
          <w:bCs/>
          <w:lang w:eastAsia="zh-CN"/>
        </w:rPr>
        <w:t>PO</w:t>
      </w:r>
      <w:r w:rsidRPr="00412460">
        <w:rPr>
          <w:rFonts w:ascii="Arial" w:hAnsi="Arial" w:cs="Arial"/>
          <w:bCs/>
          <w:vertAlign w:val="subscript"/>
          <w:lang w:eastAsia="zh-CN"/>
        </w:rPr>
        <w:t>4</w:t>
      </w:r>
    </w:p>
    <w:p w14:paraId="55B40FF4" w14:textId="645C8288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各种型号枪头</w:t>
      </w:r>
      <w:r w:rsidRPr="006C646D">
        <w:rPr>
          <w:rFonts w:ascii="Arial" w:hAnsi="Arial" w:cs="Arial"/>
          <w:bCs/>
          <w:lang w:eastAsia="zh-CN"/>
        </w:rPr>
        <w:t xml:space="preserve"> (20 </w:t>
      </w:r>
      <w:proofErr w:type="spellStart"/>
      <w:r w:rsidRPr="006C646D">
        <w:rPr>
          <w:rFonts w:ascii="Arial" w:hAnsi="Arial" w:cs="Arial"/>
          <w:bCs/>
          <w:lang w:eastAsia="zh-CN"/>
        </w:rPr>
        <w:t>μl</w:t>
      </w:r>
      <w:proofErr w:type="spellEnd"/>
      <w:r w:rsidRPr="006C646D">
        <w:rPr>
          <w:rFonts w:ascii="Arial" w:hAnsi="Arial" w:cs="Arial"/>
          <w:bCs/>
          <w:lang w:eastAsia="zh-CN"/>
        </w:rPr>
        <w:t xml:space="preserve">, 200 </w:t>
      </w:r>
      <w:proofErr w:type="spellStart"/>
      <w:r w:rsidRPr="006C646D">
        <w:rPr>
          <w:rFonts w:ascii="Arial" w:hAnsi="Arial" w:cs="Arial"/>
          <w:bCs/>
          <w:lang w:eastAsia="zh-CN"/>
        </w:rPr>
        <w:t>μl</w:t>
      </w:r>
      <w:proofErr w:type="spellEnd"/>
      <w:r w:rsidRPr="006C646D">
        <w:rPr>
          <w:rFonts w:ascii="Arial" w:hAnsi="Arial" w:cs="Arial"/>
          <w:bCs/>
          <w:lang w:eastAsia="zh-CN"/>
        </w:rPr>
        <w:t>, 1 ml)</w:t>
      </w:r>
      <w:r w:rsidR="00B23A82">
        <w:rPr>
          <w:rFonts w:ascii="Arial" w:hAnsi="Arial" w:cs="Arial"/>
          <w:bCs/>
          <w:lang w:eastAsia="zh-CN"/>
        </w:rPr>
        <w:t xml:space="preserve"> </w:t>
      </w:r>
    </w:p>
    <w:p w14:paraId="77D4E651" w14:textId="398C45E0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甘油</w:t>
      </w:r>
    </w:p>
    <w:p w14:paraId="3D94BA18" w14:textId="55F635BE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液氮</w:t>
      </w:r>
    </w:p>
    <w:p w14:paraId="0DB4108D" w14:textId="12AD0A80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纱布</w:t>
      </w:r>
    </w:p>
    <w:p w14:paraId="4FEB9EEE" w14:textId="1209D8DE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Eppendorf</w:t>
      </w:r>
      <w:r w:rsidRPr="006C646D">
        <w:rPr>
          <w:rFonts w:ascii="Arial" w:hAnsi="Arial" w:cs="Arial"/>
          <w:bCs/>
          <w:lang w:eastAsia="zh-CN"/>
        </w:rPr>
        <w:t>无菌离心管</w:t>
      </w:r>
    </w:p>
    <w:p w14:paraId="1D3CE2A9" w14:textId="57AE93DA" w:rsidR="00C768E0" w:rsidRPr="006C646D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t>0.25 mm</w:t>
      </w:r>
      <w:r w:rsidRPr="006C646D">
        <w:rPr>
          <w:rFonts w:ascii="Arial" w:hAnsi="Arial" w:cs="Arial"/>
          <w:bCs/>
          <w:lang w:eastAsia="zh-CN"/>
        </w:rPr>
        <w:t>孔径不锈钢网筛</w:t>
      </w:r>
    </w:p>
    <w:p w14:paraId="43D02AD6" w14:textId="2DCDE0CE" w:rsidR="00C768E0" w:rsidRDefault="00C768E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6C646D">
        <w:rPr>
          <w:rFonts w:ascii="Arial" w:hAnsi="Arial" w:cs="Arial"/>
          <w:bCs/>
          <w:lang w:eastAsia="zh-CN"/>
        </w:rPr>
        <w:lastRenderedPageBreak/>
        <w:t>电子秤</w:t>
      </w:r>
    </w:p>
    <w:p w14:paraId="63046356" w14:textId="53B263BB" w:rsidR="000C53A0" w:rsidRPr="00412460" w:rsidRDefault="000C53A0" w:rsidP="006C646D">
      <w:pPr>
        <w:pStyle w:val="aa"/>
        <w:numPr>
          <w:ilvl w:val="0"/>
          <w:numId w:val="18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412460">
        <w:rPr>
          <w:rFonts w:ascii="Arial" w:hAnsi="Arial" w:cs="Arial" w:hint="eastAsia"/>
          <w:bCs/>
          <w:lang w:eastAsia="zh-CN"/>
        </w:rPr>
        <w:t>P</w:t>
      </w:r>
      <w:r w:rsidRPr="00412460">
        <w:rPr>
          <w:rFonts w:ascii="Arial" w:hAnsi="Arial" w:cs="Arial"/>
          <w:bCs/>
          <w:lang w:eastAsia="zh-CN"/>
        </w:rPr>
        <w:t>BS (</w:t>
      </w:r>
      <w:r w:rsidRPr="00412460">
        <w:rPr>
          <w:rFonts w:ascii="Arial" w:hAnsi="Arial" w:cs="Arial"/>
          <w:bCs/>
          <w:lang w:eastAsia="zh-CN"/>
        </w:rPr>
        <w:t>见溶液配方</w:t>
      </w:r>
      <w:r w:rsidRPr="00412460">
        <w:rPr>
          <w:rFonts w:ascii="Arial" w:hAnsi="Arial" w:cs="Arial"/>
          <w:bCs/>
          <w:lang w:eastAsia="zh-CN"/>
        </w:rPr>
        <w:t>)</w:t>
      </w:r>
    </w:p>
    <w:p w14:paraId="24082B7C" w14:textId="77777777" w:rsidR="00C768E0" w:rsidRPr="006C646D" w:rsidRDefault="00C768E0" w:rsidP="006C646D">
      <w:pPr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  <w:lang w:eastAsia="zh-CN"/>
        </w:rPr>
      </w:pPr>
    </w:p>
    <w:p w14:paraId="6879026B" w14:textId="77777777" w:rsidR="00C768E0" w:rsidRPr="006C646D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6C646D">
        <w:rPr>
          <w:rFonts w:ascii="黑体" w:eastAsia="黑体" w:hAnsi="黑体"/>
          <w:b/>
          <w:bCs/>
          <w:sz w:val="24"/>
          <w:szCs w:val="24"/>
          <w:lang w:eastAsia="zh-CN"/>
        </w:rPr>
        <w:t>仪器设备</w:t>
      </w:r>
    </w:p>
    <w:p w14:paraId="055EC2ED" w14:textId="0908ABF7" w:rsidR="00C768E0" w:rsidRPr="006C646D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6C646D">
        <w:rPr>
          <w:rFonts w:ascii="Arial" w:hAnsi="Arial" w:cs="Arial"/>
          <w:lang w:eastAsia="zh-CN"/>
        </w:rPr>
        <w:t>高压灭菌锅</w:t>
      </w:r>
    </w:p>
    <w:p w14:paraId="1F68C1D6" w14:textId="0879092D" w:rsidR="00C768E0" w:rsidRPr="006C646D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6C646D">
        <w:rPr>
          <w:rFonts w:ascii="Arial" w:hAnsi="Arial" w:cs="Arial"/>
          <w:lang w:eastAsia="zh-CN"/>
        </w:rPr>
        <w:t>离心机</w:t>
      </w:r>
    </w:p>
    <w:p w14:paraId="10E0EA03" w14:textId="15BD9874" w:rsidR="00C768E0" w:rsidRPr="006C646D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6C646D">
        <w:rPr>
          <w:rFonts w:ascii="Arial" w:hAnsi="Arial" w:cs="Arial"/>
          <w:lang w:eastAsia="zh-CN"/>
        </w:rPr>
        <w:t>-80</w:t>
      </w:r>
      <w:r w:rsidR="006C646D">
        <w:rPr>
          <w:rFonts w:ascii="Arial" w:hAnsi="Arial" w:cs="Arial"/>
          <w:lang w:eastAsia="zh-CN"/>
        </w:rPr>
        <w:t xml:space="preserve"> </w:t>
      </w:r>
      <w:r w:rsidR="006C646D" w:rsidRPr="00A001C0">
        <w:rPr>
          <w:rFonts w:ascii="Arial" w:eastAsia="微软雅黑" w:hAnsi="Arial" w:cs="Arial"/>
        </w:rPr>
        <w:t>°C</w:t>
      </w:r>
      <w:r w:rsidRPr="006C646D">
        <w:rPr>
          <w:rFonts w:ascii="Arial" w:hAnsi="Arial" w:cs="Arial"/>
          <w:lang w:eastAsia="zh-CN"/>
        </w:rPr>
        <w:t>冰箱</w:t>
      </w:r>
    </w:p>
    <w:p w14:paraId="1F7E4291" w14:textId="45A2AB6C" w:rsidR="00C768E0" w:rsidRPr="006C646D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6C646D">
        <w:rPr>
          <w:rFonts w:ascii="Arial" w:hAnsi="Arial" w:cs="Arial"/>
          <w:lang w:eastAsia="zh-CN"/>
        </w:rPr>
        <w:t>涡旋振荡器</w:t>
      </w:r>
    </w:p>
    <w:p w14:paraId="49CC8779" w14:textId="27B84AE2" w:rsidR="00C768E0" w:rsidRPr="006C646D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6C646D">
        <w:rPr>
          <w:rFonts w:ascii="Arial" w:hAnsi="Arial" w:cs="Arial"/>
          <w:lang w:eastAsia="zh-CN"/>
        </w:rPr>
        <w:t>水浴锅</w:t>
      </w:r>
    </w:p>
    <w:p w14:paraId="4675FBC8" w14:textId="612CED28" w:rsidR="00C768E0" w:rsidRPr="00A058C6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proofErr w:type="gramStart"/>
      <w:r w:rsidRPr="006C646D">
        <w:rPr>
          <w:rFonts w:ascii="Arial" w:hAnsi="Arial" w:cs="Arial"/>
          <w:lang w:eastAsia="zh-CN"/>
        </w:rPr>
        <w:t>移液</w:t>
      </w:r>
      <w:bookmarkStart w:id="0" w:name="_GoBack"/>
      <w:r w:rsidRPr="00A058C6">
        <w:rPr>
          <w:rFonts w:ascii="Arial" w:hAnsi="Arial" w:cs="Arial"/>
          <w:lang w:eastAsia="zh-CN"/>
        </w:rPr>
        <w:t>器</w:t>
      </w:r>
      <w:proofErr w:type="gramEnd"/>
    </w:p>
    <w:p w14:paraId="374904CB" w14:textId="49CE2D36" w:rsidR="00C768E0" w:rsidRPr="00A058C6" w:rsidRDefault="00C768E0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058C6">
        <w:rPr>
          <w:rFonts w:ascii="Arial" w:hAnsi="Arial" w:cs="Arial"/>
          <w:lang w:eastAsia="zh-CN"/>
        </w:rPr>
        <w:t>pH</w:t>
      </w:r>
      <w:r w:rsidRPr="00A058C6">
        <w:rPr>
          <w:rFonts w:ascii="Arial" w:hAnsi="Arial" w:cs="Arial"/>
          <w:lang w:eastAsia="zh-CN"/>
        </w:rPr>
        <w:t>计</w:t>
      </w:r>
    </w:p>
    <w:p w14:paraId="05A94FDB" w14:textId="3928AAF2" w:rsidR="00485374" w:rsidRPr="00A058C6" w:rsidRDefault="00485374" w:rsidP="006C646D">
      <w:pPr>
        <w:pStyle w:val="aa"/>
        <w:numPr>
          <w:ilvl w:val="0"/>
          <w:numId w:val="20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058C6">
        <w:rPr>
          <w:rFonts w:ascii="Arial" w:hAnsi="Arial" w:cs="Arial" w:hint="eastAsia"/>
          <w:lang w:eastAsia="zh-CN"/>
        </w:rPr>
        <w:t>血球计数板</w:t>
      </w:r>
    </w:p>
    <w:p w14:paraId="0749B11F" w14:textId="77777777" w:rsidR="00C768E0" w:rsidRPr="00A058C6" w:rsidRDefault="00C768E0" w:rsidP="006C646D">
      <w:pPr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311CAFC7" w14:textId="77777777" w:rsidR="00C768E0" w:rsidRPr="00A058C6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A058C6">
        <w:rPr>
          <w:rFonts w:ascii="黑体" w:eastAsia="黑体" w:hAnsi="黑体"/>
          <w:b/>
          <w:bCs/>
          <w:sz w:val="24"/>
          <w:szCs w:val="24"/>
          <w:lang w:eastAsia="zh-CN"/>
        </w:rPr>
        <w:t>实验步骤</w:t>
      </w:r>
    </w:p>
    <w:p w14:paraId="34904401" w14:textId="1CADDE5E" w:rsidR="00C768E0" w:rsidRPr="00A058C6" w:rsidRDefault="00C768E0" w:rsidP="00BF7B39">
      <w:pPr>
        <w:pStyle w:val="aa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058C6">
        <w:rPr>
          <w:rFonts w:ascii="Arial" w:hAnsi="Arial" w:cs="Arial"/>
          <w:lang w:eastAsia="zh-CN"/>
        </w:rPr>
        <w:t>供体鸭的选择</w:t>
      </w:r>
    </w:p>
    <w:p w14:paraId="4CF9B585" w14:textId="77777777" w:rsidR="00BF7B39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收集供体鸭新鲜粪便。将收集到的粪便样品保存在无菌的</w:t>
      </w:r>
      <w:r w:rsidRPr="00A058C6">
        <w:rPr>
          <w:rFonts w:ascii="Arial" w:hAnsi="Arial" w:cs="Arial"/>
          <w:kern w:val="1"/>
          <w:lang w:eastAsia="zh-CN"/>
        </w:rPr>
        <w:t>Eppendorf</w:t>
      </w:r>
      <w:r w:rsidRPr="00A058C6">
        <w:rPr>
          <w:rFonts w:ascii="Arial" w:hAnsi="Arial" w:cs="Arial"/>
          <w:kern w:val="1"/>
          <w:lang w:eastAsia="zh-CN"/>
        </w:rPr>
        <w:t>管中，置于冰上，快速转移到实验室</w:t>
      </w:r>
      <w:r w:rsidR="00BF7B39" w:rsidRPr="00A058C6">
        <w:rPr>
          <w:rFonts w:ascii="Arial" w:hAnsi="Arial" w:cs="Arial" w:hint="eastAsia"/>
          <w:kern w:val="1"/>
          <w:lang w:eastAsia="zh-CN"/>
        </w:rPr>
        <w:t xml:space="preserve"> </w:t>
      </w:r>
      <w:r w:rsidR="006C646D" w:rsidRPr="00A058C6">
        <w:rPr>
          <w:rFonts w:ascii="Arial" w:hAnsi="Arial" w:cs="Arial"/>
          <w:kern w:val="1"/>
          <w:lang w:eastAsia="zh-CN"/>
        </w:rPr>
        <w:t>(</w:t>
      </w:r>
      <w:r w:rsidRPr="00A058C6">
        <w:rPr>
          <w:rFonts w:ascii="Arial" w:hAnsi="Arial" w:cs="Arial"/>
          <w:kern w:val="1"/>
          <w:lang w:eastAsia="zh-CN"/>
        </w:rPr>
        <w:t>如需长时间运输，需要置于干冰和液氮中冷冻保存</w:t>
      </w:r>
      <w:r w:rsidR="006C646D" w:rsidRPr="00A058C6">
        <w:rPr>
          <w:rFonts w:ascii="Arial" w:hAnsi="Arial" w:cs="Arial"/>
          <w:kern w:val="1"/>
          <w:lang w:eastAsia="zh-CN"/>
        </w:rPr>
        <w:t xml:space="preserve">) </w:t>
      </w:r>
      <w:r w:rsidR="00BF7B39" w:rsidRPr="00A058C6">
        <w:rPr>
          <w:rFonts w:ascii="Arial" w:hAnsi="Arial" w:cs="Arial" w:hint="eastAsia"/>
          <w:kern w:val="1"/>
          <w:lang w:eastAsia="zh-CN"/>
        </w:rPr>
        <w:t>。</w:t>
      </w:r>
    </w:p>
    <w:p w14:paraId="7E5549FA" w14:textId="77777777" w:rsidR="00BF7B39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将收集到的粪便样品转移到实验室后，将其与无菌、非抑菌磷酸盐缓冲液</w:t>
      </w:r>
      <w:r w:rsidR="006C646D" w:rsidRPr="00A058C6">
        <w:rPr>
          <w:rFonts w:ascii="Arial" w:hAnsi="Arial" w:cs="Arial"/>
          <w:kern w:val="1"/>
          <w:lang w:eastAsia="zh-CN"/>
        </w:rPr>
        <w:t xml:space="preserve"> (</w:t>
      </w:r>
      <w:r w:rsidRPr="00A058C6">
        <w:rPr>
          <w:rFonts w:ascii="Arial" w:hAnsi="Arial" w:cs="Arial"/>
          <w:kern w:val="1"/>
          <w:lang w:eastAsia="zh-CN"/>
        </w:rPr>
        <w:t>PBS</w:t>
      </w:r>
      <w:r w:rsidR="006C646D" w:rsidRPr="00A058C6">
        <w:rPr>
          <w:rFonts w:ascii="Arial" w:hAnsi="Arial" w:cs="Arial"/>
          <w:kern w:val="1"/>
          <w:lang w:eastAsia="zh-CN"/>
        </w:rPr>
        <w:t xml:space="preserve">) </w:t>
      </w:r>
      <w:r w:rsidRPr="00A058C6">
        <w:rPr>
          <w:rFonts w:ascii="Arial" w:hAnsi="Arial" w:cs="Arial"/>
          <w:kern w:val="1"/>
          <w:lang w:eastAsia="zh-CN"/>
        </w:rPr>
        <w:t>按照</w:t>
      </w:r>
      <w:r w:rsidRPr="00A058C6">
        <w:rPr>
          <w:rFonts w:ascii="Arial" w:hAnsi="Arial" w:cs="Arial"/>
          <w:kern w:val="1"/>
          <w:lang w:eastAsia="zh-CN"/>
        </w:rPr>
        <w:t>1:5</w:t>
      </w:r>
      <w:r w:rsidRPr="00A058C6">
        <w:rPr>
          <w:rFonts w:ascii="Arial" w:hAnsi="Arial" w:cs="Arial"/>
          <w:kern w:val="1"/>
          <w:lang w:eastAsia="zh-CN"/>
        </w:rPr>
        <w:t>的比例混合稀释，匀浆</w:t>
      </w:r>
      <w:r w:rsidRPr="00A058C6">
        <w:rPr>
          <w:rFonts w:ascii="Arial" w:hAnsi="Arial" w:cs="Arial"/>
          <w:kern w:val="1"/>
          <w:lang w:eastAsia="zh-CN"/>
        </w:rPr>
        <w:t>5</w:t>
      </w:r>
      <w:r w:rsidR="00BF7B39" w:rsidRPr="00A058C6">
        <w:rPr>
          <w:rFonts w:ascii="Arial" w:hAnsi="Arial" w:cs="Arial"/>
          <w:kern w:val="1"/>
          <w:lang w:eastAsia="zh-CN"/>
        </w:rPr>
        <w:t xml:space="preserve"> </w:t>
      </w:r>
      <w:r w:rsidRPr="00A058C6">
        <w:rPr>
          <w:rFonts w:ascii="Arial" w:hAnsi="Arial" w:cs="Arial"/>
          <w:kern w:val="1"/>
          <w:lang w:eastAsia="zh-CN"/>
        </w:rPr>
        <w:t>min</w:t>
      </w:r>
      <w:r w:rsidRPr="00A058C6">
        <w:rPr>
          <w:rFonts w:ascii="Arial" w:hAnsi="Arial" w:cs="Arial"/>
          <w:kern w:val="1"/>
          <w:lang w:eastAsia="zh-CN"/>
        </w:rPr>
        <w:t>。</w:t>
      </w:r>
    </w:p>
    <w:p w14:paraId="7C0C6DEF" w14:textId="77777777" w:rsidR="00BF7B39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将混匀后的悬浮液通过</w:t>
      </w:r>
      <w:r w:rsidRPr="00A058C6">
        <w:rPr>
          <w:rFonts w:ascii="Arial" w:hAnsi="Arial" w:cs="Arial"/>
          <w:kern w:val="1"/>
          <w:lang w:eastAsia="zh-CN"/>
        </w:rPr>
        <w:t>0.25 mm</w:t>
      </w:r>
      <w:r w:rsidRPr="00A058C6">
        <w:rPr>
          <w:rFonts w:ascii="Arial" w:hAnsi="Arial" w:cs="Arial"/>
          <w:kern w:val="1"/>
          <w:lang w:eastAsia="zh-CN"/>
        </w:rPr>
        <w:t>孔径的不锈钢网筛，重复过滤三次。</w:t>
      </w:r>
    </w:p>
    <w:p w14:paraId="67953670" w14:textId="122989C0" w:rsidR="00C768E0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将滤液转移到无菌的离心管中，置入离心机中，于</w:t>
      </w:r>
      <w:r w:rsidRPr="00A058C6">
        <w:rPr>
          <w:rFonts w:ascii="Arial" w:hAnsi="Arial" w:cs="Arial"/>
          <w:kern w:val="1"/>
          <w:lang w:eastAsia="zh-CN"/>
        </w:rPr>
        <w:t>1</w:t>
      </w:r>
      <w:r w:rsidR="00BF7B39" w:rsidRPr="00A058C6">
        <w:rPr>
          <w:rFonts w:ascii="Arial" w:hAnsi="Arial" w:cs="Arial" w:hint="eastAsia"/>
          <w:kern w:val="1"/>
          <w:lang w:eastAsia="zh-CN"/>
        </w:rPr>
        <w:t>,</w:t>
      </w:r>
      <w:r w:rsidR="00412460" w:rsidRPr="00A058C6">
        <w:rPr>
          <w:rFonts w:ascii="Arial" w:hAnsi="Arial" w:cs="Arial"/>
          <w:kern w:val="1"/>
          <w:lang w:eastAsia="zh-CN"/>
        </w:rPr>
        <w:t xml:space="preserve">00 </w:t>
      </w:r>
      <w:proofErr w:type="spellStart"/>
      <w:r w:rsidR="00412460" w:rsidRPr="00A058C6">
        <w:rPr>
          <w:rFonts w:ascii="Arial" w:hAnsi="Arial" w:cs="Arial"/>
          <w:i/>
          <w:iCs/>
          <w:kern w:val="1"/>
          <w:lang w:eastAsia="zh-CN"/>
        </w:rPr>
        <w:t>xg</w:t>
      </w:r>
      <w:proofErr w:type="spellEnd"/>
      <w:r w:rsidRPr="00A058C6">
        <w:rPr>
          <w:rFonts w:ascii="Arial" w:hAnsi="Arial" w:cs="Arial"/>
          <w:kern w:val="1"/>
          <w:lang w:eastAsia="zh-CN"/>
        </w:rPr>
        <w:t>转速离心</w:t>
      </w:r>
      <w:r w:rsidRPr="00A058C6">
        <w:rPr>
          <w:rFonts w:ascii="Arial" w:hAnsi="Arial" w:cs="Arial"/>
          <w:kern w:val="1"/>
          <w:lang w:eastAsia="zh-CN"/>
        </w:rPr>
        <w:t>5</w:t>
      </w:r>
      <w:r w:rsidRPr="00A058C6">
        <w:rPr>
          <w:rFonts w:ascii="Arial" w:hAnsi="Arial" w:cs="Arial"/>
          <w:kern w:val="1"/>
          <w:lang w:eastAsia="zh-CN"/>
        </w:rPr>
        <w:t>分钟。</w:t>
      </w:r>
    </w:p>
    <w:p w14:paraId="5DF69540" w14:textId="575395D5" w:rsidR="00BF7B39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proofErr w:type="gramStart"/>
      <w:r w:rsidRPr="00A058C6">
        <w:rPr>
          <w:rFonts w:ascii="Arial" w:hAnsi="Arial" w:cs="Arial"/>
          <w:kern w:val="1"/>
          <w:lang w:eastAsia="zh-CN"/>
        </w:rPr>
        <w:t>用移液枪小心</w:t>
      </w:r>
      <w:proofErr w:type="gramEnd"/>
      <w:r w:rsidRPr="00A058C6">
        <w:rPr>
          <w:rFonts w:ascii="Arial" w:hAnsi="Arial" w:cs="Arial"/>
          <w:kern w:val="1"/>
          <w:lang w:eastAsia="zh-CN"/>
        </w:rPr>
        <w:t>吸取上清液，置入冻存管中。制作好的粪便菌液可即刻用于受体，进行粪便微生物移植操作</w:t>
      </w:r>
      <w:r w:rsidR="00BF7B39" w:rsidRPr="00A058C6">
        <w:rPr>
          <w:rFonts w:ascii="Arial" w:hAnsi="Arial" w:cs="Arial" w:hint="eastAsia"/>
          <w:kern w:val="1"/>
          <w:lang w:eastAsia="zh-CN"/>
        </w:rPr>
        <w:t xml:space="preserve"> </w:t>
      </w:r>
      <w:r w:rsidR="006C646D" w:rsidRPr="00A058C6">
        <w:rPr>
          <w:rFonts w:ascii="Arial" w:hAnsi="Arial" w:cs="Arial"/>
          <w:kern w:val="1"/>
          <w:lang w:eastAsia="zh-CN"/>
        </w:rPr>
        <w:t>(</w:t>
      </w:r>
      <w:r w:rsidRPr="00A058C6">
        <w:rPr>
          <w:rFonts w:ascii="Arial" w:hAnsi="Arial" w:cs="Arial"/>
          <w:kern w:val="1"/>
          <w:lang w:eastAsia="zh-CN"/>
        </w:rPr>
        <w:t>如需长期保存，则需要在菌液中加入</w:t>
      </w:r>
      <w:r w:rsidRPr="00A058C6">
        <w:rPr>
          <w:rFonts w:ascii="Arial" w:hAnsi="Arial" w:cs="Arial"/>
          <w:kern w:val="1"/>
          <w:lang w:eastAsia="zh-CN"/>
        </w:rPr>
        <w:t>10%</w:t>
      </w:r>
      <w:r w:rsidRPr="00A058C6">
        <w:rPr>
          <w:rFonts w:ascii="Arial" w:hAnsi="Arial" w:cs="Arial"/>
          <w:kern w:val="1"/>
          <w:lang w:eastAsia="zh-CN"/>
        </w:rPr>
        <w:t>无菌甘油，混合完全后置于</w:t>
      </w:r>
      <w:r w:rsidRPr="00A058C6">
        <w:rPr>
          <w:rFonts w:ascii="Arial" w:hAnsi="Arial" w:cs="Arial"/>
          <w:kern w:val="1"/>
          <w:lang w:eastAsia="zh-CN"/>
        </w:rPr>
        <w:t>-80</w:t>
      </w:r>
      <w:r w:rsidR="00BF7B39" w:rsidRPr="00A058C6">
        <w:rPr>
          <w:rFonts w:ascii="Arial" w:hAnsi="Arial" w:cs="Arial"/>
          <w:kern w:val="1"/>
          <w:lang w:eastAsia="zh-CN"/>
        </w:rPr>
        <w:t xml:space="preserve"> °C</w:t>
      </w:r>
      <w:r w:rsidRPr="00A058C6">
        <w:rPr>
          <w:rFonts w:ascii="Arial" w:hAnsi="Arial" w:cs="Arial"/>
          <w:kern w:val="1"/>
          <w:lang w:eastAsia="zh-CN"/>
        </w:rPr>
        <w:t>环境保存，冷冻样品需在</w:t>
      </w:r>
      <w:r w:rsidRPr="00A058C6">
        <w:rPr>
          <w:rFonts w:ascii="Arial" w:hAnsi="Arial" w:cs="Arial"/>
          <w:kern w:val="1"/>
          <w:lang w:eastAsia="zh-CN"/>
        </w:rPr>
        <w:t>6</w:t>
      </w:r>
      <w:r w:rsidRPr="00A058C6">
        <w:rPr>
          <w:rFonts w:ascii="Arial" w:hAnsi="Arial" w:cs="Arial"/>
          <w:kern w:val="1"/>
          <w:lang w:eastAsia="zh-CN"/>
        </w:rPr>
        <w:t>个月内使用完毕</w:t>
      </w:r>
      <w:r w:rsidR="006C646D" w:rsidRPr="00A058C6">
        <w:rPr>
          <w:rFonts w:ascii="Arial" w:hAnsi="Arial" w:cs="Arial"/>
          <w:kern w:val="1"/>
          <w:lang w:eastAsia="zh-CN"/>
        </w:rPr>
        <w:t xml:space="preserve">) </w:t>
      </w:r>
      <w:r w:rsidR="00BF7B39" w:rsidRPr="00A058C6">
        <w:rPr>
          <w:rFonts w:ascii="Arial" w:hAnsi="Arial" w:cs="Arial" w:hint="eastAsia"/>
          <w:kern w:val="1"/>
          <w:lang w:eastAsia="zh-CN"/>
        </w:rPr>
        <w:t>。</w:t>
      </w:r>
      <w:r w:rsidR="009C14EF" w:rsidRPr="00A058C6">
        <w:rPr>
          <w:rFonts w:ascii="Arial" w:hAnsi="Arial" w:cs="Arial" w:hint="eastAsia"/>
          <w:kern w:val="1"/>
          <w:lang w:eastAsia="zh-CN"/>
        </w:rPr>
        <w:t>使用</w:t>
      </w:r>
      <w:r w:rsidR="00081BDE" w:rsidRPr="00A058C6">
        <w:rPr>
          <w:rFonts w:ascii="Arial" w:hAnsi="Arial" w:cs="Arial" w:hint="eastAsia"/>
          <w:kern w:val="1"/>
          <w:lang w:eastAsia="zh-CN"/>
        </w:rPr>
        <w:t>冻存菌液</w:t>
      </w:r>
      <w:r w:rsidR="009C14EF" w:rsidRPr="00A058C6">
        <w:rPr>
          <w:rFonts w:ascii="Arial" w:hAnsi="Arial" w:cs="Arial" w:hint="eastAsia"/>
          <w:kern w:val="1"/>
          <w:lang w:eastAsia="zh-CN"/>
        </w:rPr>
        <w:t>前</w:t>
      </w:r>
      <w:r w:rsidR="00081BDE" w:rsidRPr="00A058C6">
        <w:rPr>
          <w:rFonts w:ascii="Arial" w:hAnsi="Arial" w:cs="Arial" w:hint="eastAsia"/>
          <w:kern w:val="1"/>
          <w:lang w:eastAsia="zh-CN"/>
        </w:rPr>
        <w:t>，需要在水浴锅中复苏，根据宿主动物</w:t>
      </w:r>
      <w:r w:rsidR="009C14EF" w:rsidRPr="00A058C6">
        <w:rPr>
          <w:rFonts w:ascii="Arial" w:hAnsi="Arial" w:cs="Arial" w:hint="eastAsia"/>
          <w:kern w:val="1"/>
          <w:lang w:eastAsia="zh-CN"/>
        </w:rPr>
        <w:t>直肠温度</w:t>
      </w:r>
      <w:r w:rsidR="00081BDE" w:rsidRPr="00A058C6">
        <w:rPr>
          <w:rFonts w:ascii="Arial" w:hAnsi="Arial" w:cs="Arial" w:hint="eastAsia"/>
          <w:kern w:val="1"/>
          <w:lang w:eastAsia="zh-CN"/>
        </w:rPr>
        <w:t>决定</w:t>
      </w:r>
      <w:r w:rsidR="009C14EF" w:rsidRPr="00A058C6">
        <w:rPr>
          <w:rFonts w:ascii="Arial" w:hAnsi="Arial" w:cs="Arial" w:hint="eastAsia"/>
          <w:kern w:val="1"/>
          <w:lang w:eastAsia="zh-CN"/>
        </w:rPr>
        <w:t>水浴</w:t>
      </w:r>
      <w:r w:rsidR="00081BDE" w:rsidRPr="00A058C6">
        <w:rPr>
          <w:rFonts w:ascii="Arial" w:hAnsi="Arial" w:cs="Arial" w:hint="eastAsia"/>
          <w:kern w:val="1"/>
          <w:lang w:eastAsia="zh-CN"/>
        </w:rPr>
        <w:t>温度</w:t>
      </w:r>
      <w:r w:rsidR="00F86232" w:rsidRPr="00A058C6">
        <w:rPr>
          <w:rFonts w:ascii="Arial" w:hAnsi="Arial" w:cs="Arial" w:hint="eastAsia"/>
          <w:kern w:val="1"/>
          <w:lang w:eastAsia="zh-CN"/>
        </w:rPr>
        <w:t>（鸭</w:t>
      </w:r>
      <w:r w:rsidR="00F86232" w:rsidRPr="00A058C6">
        <w:rPr>
          <w:rFonts w:ascii="Arial" w:hAnsi="Arial" w:cs="Arial" w:hint="eastAsia"/>
          <w:kern w:val="1"/>
          <w:lang w:eastAsia="zh-CN"/>
        </w:rPr>
        <w:t xml:space="preserve">41.0 </w:t>
      </w:r>
      <w:r w:rsidR="009C14EF" w:rsidRPr="00A058C6">
        <w:rPr>
          <w:rFonts w:ascii="Arial" w:hAnsi="Arial" w:cs="Arial" w:hint="eastAsia"/>
          <w:kern w:val="1"/>
          <w:lang w:eastAsia="zh-CN"/>
        </w:rPr>
        <w:t>-</w:t>
      </w:r>
      <w:r w:rsidR="00F86232" w:rsidRPr="00A058C6">
        <w:rPr>
          <w:rFonts w:ascii="Arial" w:hAnsi="Arial" w:cs="Arial" w:hint="eastAsia"/>
          <w:kern w:val="1"/>
          <w:lang w:eastAsia="zh-CN"/>
        </w:rPr>
        <w:t>42.5</w:t>
      </w:r>
      <w:r w:rsidR="00F86232" w:rsidRPr="00A058C6">
        <w:rPr>
          <w:rFonts w:ascii="Arial" w:hAnsi="Arial" w:cs="Arial" w:hint="eastAsia"/>
          <w:kern w:val="1"/>
          <w:lang w:eastAsia="zh-CN"/>
        </w:rPr>
        <w:t>℃，鹅</w:t>
      </w:r>
      <w:r w:rsidR="00F86232" w:rsidRPr="00A058C6">
        <w:rPr>
          <w:rFonts w:ascii="Arial" w:hAnsi="Arial" w:cs="Arial" w:hint="eastAsia"/>
          <w:kern w:val="1"/>
          <w:lang w:eastAsia="zh-CN"/>
        </w:rPr>
        <w:t>40.0</w:t>
      </w:r>
      <w:r w:rsidR="009C14EF" w:rsidRPr="00A058C6">
        <w:rPr>
          <w:rFonts w:ascii="Arial" w:hAnsi="Arial" w:cs="Arial" w:hint="eastAsia"/>
          <w:kern w:val="1"/>
          <w:lang w:eastAsia="zh-CN"/>
        </w:rPr>
        <w:t>-</w:t>
      </w:r>
      <w:r w:rsidR="00F86232" w:rsidRPr="00A058C6">
        <w:rPr>
          <w:rFonts w:ascii="Arial" w:hAnsi="Arial" w:cs="Arial" w:hint="eastAsia"/>
          <w:kern w:val="1"/>
          <w:lang w:eastAsia="zh-CN"/>
        </w:rPr>
        <w:t>41.3</w:t>
      </w:r>
      <w:r w:rsidR="00F86232" w:rsidRPr="00A058C6">
        <w:rPr>
          <w:rFonts w:ascii="Arial" w:hAnsi="Arial" w:cs="Arial" w:hint="eastAsia"/>
          <w:kern w:val="1"/>
          <w:lang w:eastAsia="zh-CN"/>
        </w:rPr>
        <w:t>℃）</w:t>
      </w:r>
      <w:r w:rsidR="00081BDE" w:rsidRPr="00A058C6">
        <w:rPr>
          <w:rFonts w:ascii="Arial" w:hAnsi="Arial" w:cs="Arial" w:hint="eastAsia"/>
          <w:kern w:val="1"/>
          <w:lang w:eastAsia="zh-CN"/>
        </w:rPr>
        <w:t>。</w:t>
      </w:r>
      <w:r w:rsidR="009C14EF" w:rsidRPr="00A058C6">
        <w:rPr>
          <w:rFonts w:ascii="Arial" w:hAnsi="Arial" w:cs="Arial" w:hint="eastAsia"/>
          <w:kern w:val="1"/>
          <w:lang w:eastAsia="zh-CN"/>
        </w:rPr>
        <w:t>复苏菌液后，将</w:t>
      </w:r>
      <w:r w:rsidR="00485374" w:rsidRPr="00A058C6">
        <w:rPr>
          <w:rFonts w:ascii="Arial" w:hAnsi="Arial" w:cs="Arial" w:hint="eastAsia"/>
          <w:kern w:val="1"/>
          <w:lang w:eastAsia="zh-CN"/>
        </w:rPr>
        <w:t>粪菌液混匀，吸取少量样本用无菌</w:t>
      </w:r>
      <w:r w:rsidR="00485374" w:rsidRPr="00A058C6">
        <w:rPr>
          <w:rFonts w:ascii="Arial" w:hAnsi="Arial" w:cs="Arial" w:hint="eastAsia"/>
          <w:kern w:val="1"/>
          <w:lang w:eastAsia="zh-CN"/>
        </w:rPr>
        <w:t>PBS</w:t>
      </w:r>
      <w:r w:rsidR="00485374" w:rsidRPr="00A058C6">
        <w:rPr>
          <w:rFonts w:ascii="Arial" w:hAnsi="Arial" w:cs="Arial" w:hint="eastAsia"/>
          <w:kern w:val="1"/>
          <w:lang w:eastAsia="zh-CN"/>
        </w:rPr>
        <w:t>稀释，</w:t>
      </w:r>
      <w:r w:rsidR="0068799B" w:rsidRPr="00A058C6">
        <w:rPr>
          <w:rFonts w:ascii="Arial" w:hAnsi="Arial" w:cs="Arial" w:hint="eastAsia"/>
          <w:kern w:val="1"/>
          <w:lang w:eastAsia="zh-CN"/>
        </w:rPr>
        <w:t>用酶标仪</w:t>
      </w:r>
      <w:r w:rsidR="009C14EF" w:rsidRPr="00A058C6">
        <w:rPr>
          <w:rFonts w:ascii="Arial" w:hAnsi="Arial" w:cs="Arial" w:hint="eastAsia"/>
          <w:kern w:val="1"/>
          <w:lang w:eastAsia="zh-CN"/>
        </w:rPr>
        <w:t>于</w:t>
      </w:r>
      <w:r w:rsidR="009C14EF" w:rsidRPr="00A058C6">
        <w:rPr>
          <w:rFonts w:ascii="Arial" w:hAnsi="Arial" w:cs="Arial" w:hint="eastAsia"/>
          <w:kern w:val="1"/>
          <w:lang w:eastAsia="zh-CN"/>
        </w:rPr>
        <w:t>6</w:t>
      </w:r>
      <w:r w:rsidR="009C14EF" w:rsidRPr="00A058C6">
        <w:rPr>
          <w:rFonts w:ascii="Arial" w:hAnsi="Arial" w:cs="Arial"/>
          <w:kern w:val="1"/>
          <w:lang w:eastAsia="zh-CN"/>
        </w:rPr>
        <w:t>00</w:t>
      </w:r>
      <w:r w:rsidR="009C14EF" w:rsidRPr="00A058C6">
        <w:rPr>
          <w:rFonts w:ascii="Arial" w:hAnsi="Arial" w:cs="Arial" w:hint="eastAsia"/>
          <w:kern w:val="1"/>
          <w:lang w:eastAsia="zh-CN"/>
        </w:rPr>
        <w:t>nm</w:t>
      </w:r>
      <w:r w:rsidR="009C14EF" w:rsidRPr="00A058C6">
        <w:rPr>
          <w:rFonts w:ascii="Arial" w:hAnsi="Arial" w:cs="Arial" w:hint="eastAsia"/>
          <w:kern w:val="1"/>
          <w:lang w:eastAsia="zh-CN"/>
        </w:rPr>
        <w:t>波长</w:t>
      </w:r>
      <w:r w:rsidR="0068799B" w:rsidRPr="00A058C6">
        <w:rPr>
          <w:rFonts w:ascii="Arial" w:hAnsi="Arial" w:cs="Arial" w:hint="eastAsia"/>
          <w:kern w:val="1"/>
          <w:lang w:eastAsia="zh-CN"/>
        </w:rPr>
        <w:t>读数，</w:t>
      </w:r>
      <w:r w:rsidR="0068799B" w:rsidRPr="00A058C6">
        <w:rPr>
          <w:rFonts w:ascii="Arial" w:hAnsi="Arial" w:cs="Arial" w:hint="eastAsia"/>
          <w:kern w:val="1"/>
          <w:lang w:eastAsia="zh-CN"/>
        </w:rPr>
        <w:t>OD</w:t>
      </w:r>
      <w:r w:rsidR="0068799B" w:rsidRPr="00A058C6">
        <w:rPr>
          <w:rFonts w:ascii="Arial" w:hAnsi="Arial" w:cs="Arial" w:hint="eastAsia"/>
          <w:kern w:val="1"/>
          <w:lang w:eastAsia="zh-CN"/>
        </w:rPr>
        <w:t>值</w:t>
      </w:r>
      <w:r w:rsidR="009C14EF" w:rsidRPr="00A058C6">
        <w:rPr>
          <w:rFonts w:ascii="Arial" w:hAnsi="Arial" w:cs="Arial" w:hint="eastAsia"/>
          <w:kern w:val="1"/>
          <w:lang w:eastAsia="zh-CN"/>
        </w:rPr>
        <w:t>1</w:t>
      </w:r>
      <w:r w:rsidR="009C14EF" w:rsidRPr="00A058C6">
        <w:rPr>
          <w:rFonts w:ascii="Arial" w:hAnsi="Arial" w:cs="Arial" w:hint="eastAsia"/>
          <w:kern w:val="1"/>
          <w:lang w:eastAsia="zh-CN"/>
        </w:rPr>
        <w:t>对应浓度为</w:t>
      </w:r>
      <w:r w:rsidR="009C14EF" w:rsidRPr="00A058C6">
        <w:rPr>
          <w:rFonts w:ascii="Arial" w:hAnsi="Arial" w:cs="Arial" w:hint="eastAsia"/>
          <w:kern w:val="1"/>
          <w:lang w:eastAsia="zh-CN"/>
        </w:rPr>
        <w:t>2</w:t>
      </w:r>
      <w:r w:rsidR="009C14EF" w:rsidRPr="00A058C6">
        <w:rPr>
          <w:rFonts w:ascii="Arial" w:hAnsi="Arial" w:cs="Arial"/>
          <w:kern w:val="1"/>
          <w:lang w:eastAsia="zh-CN"/>
        </w:rPr>
        <w:t xml:space="preserve"> x 10</w:t>
      </w:r>
      <w:r w:rsidR="009C14EF" w:rsidRPr="00A058C6">
        <w:rPr>
          <w:rFonts w:ascii="Arial" w:hAnsi="Arial" w:cs="Arial"/>
          <w:kern w:val="1"/>
          <w:vertAlign w:val="superscript"/>
          <w:lang w:eastAsia="zh-CN"/>
        </w:rPr>
        <w:t>9</w:t>
      </w:r>
      <w:r w:rsidR="009C14EF" w:rsidRPr="00A058C6">
        <w:rPr>
          <w:rFonts w:ascii="Arial" w:hAnsi="Arial" w:cs="Arial" w:hint="eastAsia"/>
          <w:kern w:val="1"/>
          <w:vertAlign w:val="superscript"/>
          <w:lang w:eastAsia="zh-CN"/>
        </w:rPr>
        <w:t xml:space="preserve"> </w:t>
      </w:r>
      <w:r w:rsidR="009C14EF" w:rsidRPr="00A058C6">
        <w:rPr>
          <w:rFonts w:ascii="Arial" w:hAnsi="Arial" w:cs="Arial" w:hint="eastAsia"/>
          <w:kern w:val="1"/>
          <w:lang w:eastAsia="zh-CN"/>
        </w:rPr>
        <w:t>CFU</w:t>
      </w:r>
      <w:r w:rsidR="0068799B" w:rsidRPr="00A058C6">
        <w:rPr>
          <w:rFonts w:ascii="Arial" w:hAnsi="Arial" w:cs="Arial" w:hint="eastAsia"/>
          <w:kern w:val="1"/>
          <w:lang w:eastAsia="zh-CN"/>
        </w:rPr>
        <w:t>，</w:t>
      </w:r>
      <w:r w:rsidR="009C14EF" w:rsidRPr="00A058C6">
        <w:rPr>
          <w:rFonts w:ascii="Arial" w:hAnsi="Arial" w:cs="Arial" w:hint="eastAsia"/>
          <w:kern w:val="1"/>
          <w:lang w:eastAsia="zh-CN"/>
        </w:rPr>
        <w:t>继续稀释菌液绘制标准曲线，每次复苏后测定细菌浓度，确保浓度大于</w:t>
      </w:r>
      <w:r w:rsidR="009C14EF" w:rsidRPr="00A058C6">
        <w:rPr>
          <w:rFonts w:ascii="Arial" w:hAnsi="Arial" w:cs="Arial" w:hint="eastAsia"/>
          <w:kern w:val="1"/>
          <w:lang w:eastAsia="zh-CN"/>
        </w:rPr>
        <w:t>1</w:t>
      </w:r>
      <w:r w:rsidR="009C14EF" w:rsidRPr="00A058C6">
        <w:rPr>
          <w:rFonts w:ascii="Arial" w:hAnsi="Arial" w:cs="Arial"/>
          <w:kern w:val="1"/>
          <w:lang w:eastAsia="zh-CN"/>
        </w:rPr>
        <w:t>0</w:t>
      </w:r>
      <w:r w:rsidR="009C14EF" w:rsidRPr="00A058C6">
        <w:rPr>
          <w:rFonts w:ascii="Arial" w:hAnsi="Arial" w:cs="Arial"/>
          <w:kern w:val="1"/>
          <w:vertAlign w:val="superscript"/>
          <w:lang w:eastAsia="zh-CN"/>
        </w:rPr>
        <w:t>8</w:t>
      </w:r>
      <w:r w:rsidR="009C14EF" w:rsidRPr="00A058C6">
        <w:rPr>
          <w:rFonts w:ascii="Arial" w:hAnsi="Arial" w:cs="Arial" w:hint="eastAsia"/>
          <w:kern w:val="1"/>
          <w:lang w:eastAsia="zh-CN"/>
        </w:rPr>
        <w:t xml:space="preserve"> CFU</w:t>
      </w:r>
      <w:r w:rsidR="00485374" w:rsidRPr="00A058C6">
        <w:rPr>
          <w:rFonts w:ascii="Arial" w:hAnsi="Arial" w:cs="Arial" w:hint="eastAsia"/>
          <w:kern w:val="1"/>
          <w:lang w:eastAsia="zh-CN"/>
        </w:rPr>
        <w:t>。</w:t>
      </w:r>
    </w:p>
    <w:p w14:paraId="3696F1A4" w14:textId="77777777" w:rsidR="00BF7B39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lastRenderedPageBreak/>
        <w:t>取出</w:t>
      </w:r>
      <w:proofErr w:type="gramStart"/>
      <w:r w:rsidRPr="00A058C6">
        <w:rPr>
          <w:rFonts w:ascii="Arial" w:hAnsi="Arial" w:cs="Arial"/>
          <w:kern w:val="1"/>
          <w:lang w:eastAsia="zh-CN"/>
        </w:rPr>
        <w:t>受体鸭并称重</w:t>
      </w:r>
      <w:proofErr w:type="gramEnd"/>
      <w:r w:rsidRPr="00A058C6">
        <w:rPr>
          <w:rFonts w:ascii="Arial" w:hAnsi="Arial" w:cs="Arial"/>
          <w:kern w:val="1"/>
          <w:lang w:eastAsia="zh-CN"/>
        </w:rPr>
        <w:t>。根据重量，按照</w:t>
      </w:r>
      <w:r w:rsidRPr="00A058C6">
        <w:rPr>
          <w:rFonts w:ascii="Arial" w:hAnsi="Arial" w:cs="Arial"/>
          <w:kern w:val="1"/>
          <w:lang w:eastAsia="zh-CN"/>
        </w:rPr>
        <w:t>10</w:t>
      </w:r>
      <w:r w:rsidR="00BF7B39" w:rsidRPr="00A058C6">
        <w:rPr>
          <w:rFonts w:ascii="Arial" w:hAnsi="Arial" w:cs="Arial"/>
          <w:kern w:val="1"/>
          <w:lang w:eastAsia="zh-CN"/>
        </w:rPr>
        <w:t xml:space="preserve"> </w:t>
      </w:r>
      <w:r w:rsidRPr="00A058C6">
        <w:rPr>
          <w:rFonts w:ascii="Arial" w:hAnsi="Arial" w:cs="Arial"/>
          <w:kern w:val="1"/>
          <w:lang w:eastAsia="zh-CN"/>
        </w:rPr>
        <w:t>ml/kg</w:t>
      </w:r>
      <w:r w:rsidRPr="00A058C6">
        <w:rPr>
          <w:rFonts w:ascii="Arial" w:hAnsi="Arial" w:cs="Arial"/>
          <w:kern w:val="1"/>
          <w:lang w:eastAsia="zh-CN"/>
        </w:rPr>
        <w:t>剂量吸取粪便菌液，反复吹打几次，排净灌胃管内气泡。</w:t>
      </w:r>
    </w:p>
    <w:p w14:paraId="3F3BC132" w14:textId="45892740" w:rsidR="00C768E0" w:rsidRPr="00A058C6" w:rsidRDefault="00C768E0" w:rsidP="00BF7B39">
      <w:pPr>
        <w:pStyle w:val="aa"/>
        <w:numPr>
          <w:ilvl w:val="0"/>
          <w:numId w:val="23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将受体鸭保定，沿着受体鸭食管向腹部左侧进管，注射粪便菌液</w:t>
      </w:r>
      <w:r w:rsidR="006C646D" w:rsidRPr="00A058C6">
        <w:rPr>
          <w:rFonts w:ascii="Arial" w:hAnsi="Arial" w:cs="Arial"/>
          <w:kern w:val="1"/>
          <w:lang w:eastAsia="zh-CN"/>
        </w:rPr>
        <w:t xml:space="preserve"> (</w:t>
      </w:r>
      <w:r w:rsidRPr="00A058C6">
        <w:rPr>
          <w:rFonts w:ascii="Arial" w:hAnsi="Arial" w:cs="Arial"/>
          <w:kern w:val="1"/>
          <w:lang w:eastAsia="zh-CN"/>
        </w:rPr>
        <w:t>过程要迅速，防止受体</w:t>
      </w:r>
      <w:proofErr w:type="gramStart"/>
      <w:r w:rsidRPr="00A058C6">
        <w:rPr>
          <w:rFonts w:ascii="Arial" w:hAnsi="Arial" w:cs="Arial"/>
          <w:kern w:val="1"/>
          <w:lang w:eastAsia="zh-CN"/>
        </w:rPr>
        <w:t>鸭产生</w:t>
      </w:r>
      <w:proofErr w:type="gramEnd"/>
      <w:r w:rsidRPr="00A058C6">
        <w:rPr>
          <w:rFonts w:ascii="Arial" w:hAnsi="Arial" w:cs="Arial"/>
          <w:kern w:val="1"/>
          <w:lang w:eastAsia="zh-CN"/>
        </w:rPr>
        <w:t>应激反应或呕吐反</w:t>
      </w:r>
      <w:r w:rsidR="00BF7B39" w:rsidRPr="00A058C6">
        <w:rPr>
          <w:rFonts w:ascii="Arial" w:hAnsi="Arial" w:cs="Arial" w:hint="eastAsia"/>
          <w:kern w:val="1"/>
          <w:lang w:eastAsia="zh-CN"/>
        </w:rPr>
        <w:t>)</w:t>
      </w:r>
      <w:r w:rsidR="00BF7B39" w:rsidRPr="00A058C6">
        <w:rPr>
          <w:rFonts w:ascii="Arial" w:hAnsi="Arial" w:cs="Arial"/>
          <w:kern w:val="1"/>
          <w:lang w:eastAsia="zh-CN"/>
        </w:rPr>
        <w:t xml:space="preserve"> </w:t>
      </w:r>
      <w:r w:rsidRPr="00A058C6">
        <w:rPr>
          <w:rFonts w:ascii="Arial" w:hAnsi="Arial" w:cs="Arial"/>
          <w:kern w:val="1"/>
          <w:lang w:eastAsia="zh-CN"/>
        </w:rPr>
        <w:t>。</w:t>
      </w:r>
    </w:p>
    <w:p w14:paraId="4EFA1EC2" w14:textId="77777777" w:rsidR="00C768E0" w:rsidRPr="00A058C6" w:rsidRDefault="00C768E0" w:rsidP="006C646D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</w:p>
    <w:p w14:paraId="6C7AD2C3" w14:textId="3371AE36" w:rsidR="00C768E0" w:rsidRPr="00A058C6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A058C6">
        <w:rPr>
          <w:rFonts w:ascii="黑体" w:eastAsia="黑体" w:hAnsi="黑体"/>
          <w:b/>
          <w:bCs/>
          <w:sz w:val="24"/>
          <w:szCs w:val="24"/>
          <w:lang w:eastAsia="zh-CN"/>
        </w:rPr>
        <w:t>注意事项</w:t>
      </w:r>
    </w:p>
    <w:p w14:paraId="74157CA5" w14:textId="77777777" w:rsidR="00B23A82" w:rsidRPr="00A058C6" w:rsidRDefault="00C768E0" w:rsidP="00B23A82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供体鸭表观特征与行为应当符合如下条件：</w:t>
      </w:r>
      <w:r w:rsidRPr="00A058C6">
        <w:rPr>
          <w:rFonts w:ascii="宋体" w:eastAsia="宋体" w:hAnsi="宋体" w:cs="宋体" w:hint="eastAsia"/>
          <w:kern w:val="1"/>
          <w:lang w:eastAsia="zh-CN"/>
        </w:rPr>
        <w:t>①</w:t>
      </w:r>
      <w:r w:rsidRPr="00A058C6">
        <w:rPr>
          <w:rFonts w:ascii="Arial" w:hAnsi="Arial" w:cs="Arial"/>
          <w:kern w:val="1"/>
          <w:lang w:eastAsia="zh-CN"/>
        </w:rPr>
        <w:t>生长发育良好；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②</w:t>
      </w:r>
      <w:r w:rsidRPr="00A058C6">
        <w:rPr>
          <w:rFonts w:ascii="Arial" w:hAnsi="Arial" w:cs="Arial"/>
          <w:kern w:val="1"/>
          <w:lang w:eastAsia="zh-CN"/>
        </w:rPr>
        <w:t>无不良行为</w:t>
      </w:r>
      <w:r w:rsidR="006C646D" w:rsidRPr="00A058C6">
        <w:rPr>
          <w:rFonts w:ascii="Arial" w:hAnsi="Arial" w:cs="Arial"/>
          <w:kern w:val="1"/>
          <w:lang w:eastAsia="zh-CN"/>
        </w:rPr>
        <w:t xml:space="preserve"> (</w:t>
      </w:r>
      <w:r w:rsidRPr="00A058C6">
        <w:rPr>
          <w:rFonts w:ascii="Arial" w:hAnsi="Arial" w:cs="Arial"/>
          <w:kern w:val="1"/>
          <w:lang w:eastAsia="zh-CN"/>
        </w:rPr>
        <w:t>如啄癖，异食癖</w:t>
      </w:r>
      <w:r w:rsidR="006C646D" w:rsidRPr="00A058C6">
        <w:rPr>
          <w:rFonts w:ascii="Arial" w:hAnsi="Arial" w:cs="Arial"/>
          <w:kern w:val="1"/>
          <w:lang w:eastAsia="zh-CN"/>
        </w:rPr>
        <w:t xml:space="preserve">) </w:t>
      </w:r>
      <w:r w:rsidRPr="00A058C6">
        <w:rPr>
          <w:rFonts w:ascii="Arial" w:hAnsi="Arial" w:cs="Arial"/>
          <w:kern w:val="1"/>
          <w:lang w:eastAsia="zh-CN"/>
        </w:rPr>
        <w:t>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③</w:t>
      </w:r>
      <w:r w:rsidRPr="00A058C6">
        <w:rPr>
          <w:rFonts w:ascii="Arial" w:hAnsi="Arial" w:cs="Arial"/>
          <w:kern w:val="1"/>
          <w:lang w:eastAsia="zh-CN"/>
        </w:rPr>
        <w:t>羽毛完整，身体表面无伤口或其他损伤；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④</w:t>
      </w:r>
      <w:r w:rsidRPr="00A058C6">
        <w:rPr>
          <w:rFonts w:ascii="Arial" w:hAnsi="Arial" w:cs="Arial"/>
          <w:kern w:val="1"/>
          <w:lang w:eastAsia="zh-CN"/>
        </w:rPr>
        <w:t>体温维持在</w:t>
      </w:r>
      <w:r w:rsidRPr="00A058C6">
        <w:rPr>
          <w:rFonts w:ascii="Arial" w:hAnsi="Arial" w:cs="Arial"/>
          <w:kern w:val="1"/>
          <w:lang w:eastAsia="zh-CN"/>
        </w:rPr>
        <w:t>40-42</w:t>
      </w:r>
      <w:r w:rsidR="00B23A82" w:rsidRPr="00A058C6">
        <w:rPr>
          <w:rFonts w:ascii="Arial" w:hAnsi="Arial" w:cs="Arial"/>
          <w:lang w:eastAsia="zh-CN"/>
        </w:rPr>
        <w:t xml:space="preserve"> </w:t>
      </w:r>
      <w:r w:rsidR="00B23A82" w:rsidRPr="00A058C6">
        <w:rPr>
          <w:rFonts w:ascii="Arial" w:eastAsia="微软雅黑" w:hAnsi="Arial" w:cs="Arial"/>
        </w:rPr>
        <w:t>°C</w:t>
      </w:r>
      <w:r w:rsidRPr="00A058C6">
        <w:rPr>
          <w:rFonts w:ascii="Arial" w:hAnsi="Arial" w:cs="Arial"/>
          <w:kern w:val="1"/>
          <w:lang w:eastAsia="zh-CN"/>
        </w:rPr>
        <w:t>之间；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⑤</w:t>
      </w:r>
      <w:r w:rsidRPr="00A058C6">
        <w:rPr>
          <w:rFonts w:ascii="Arial" w:hAnsi="Arial" w:cs="Arial"/>
          <w:kern w:val="1"/>
          <w:lang w:eastAsia="zh-CN"/>
        </w:rPr>
        <w:t>正常饮水采食；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⑥</w:t>
      </w:r>
      <w:r w:rsidRPr="00A058C6">
        <w:rPr>
          <w:rFonts w:ascii="Arial" w:hAnsi="Arial" w:cs="Arial"/>
          <w:kern w:val="1"/>
          <w:lang w:eastAsia="zh-CN"/>
        </w:rPr>
        <w:t>粪便正常，未出现病变样粪便，或者便秘；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⑦</w:t>
      </w:r>
      <w:r w:rsidRPr="00A058C6">
        <w:rPr>
          <w:rFonts w:ascii="Arial" w:hAnsi="Arial" w:cs="Arial"/>
          <w:kern w:val="1"/>
          <w:lang w:eastAsia="zh-CN"/>
        </w:rPr>
        <w:t>无使用抗生素或其他药物记录；</w:t>
      </w:r>
      <w:r w:rsidRPr="00A058C6">
        <w:rPr>
          <w:rFonts w:ascii="宋体" w:eastAsia="宋体" w:hAnsi="宋体" w:cs="宋体" w:hint="eastAsia"/>
          <w:kern w:val="1"/>
          <w:lang w:eastAsia="zh-CN"/>
        </w:rPr>
        <w:t>⑧</w:t>
      </w:r>
      <w:r w:rsidRPr="00A058C6">
        <w:rPr>
          <w:rFonts w:ascii="Arial" w:hAnsi="Arial" w:cs="Arial"/>
          <w:kern w:val="1"/>
          <w:lang w:eastAsia="zh-CN"/>
        </w:rPr>
        <w:t>两周内不能接种弱毒疫苗，未接触其他有过疫病史的鸭。</w:t>
      </w:r>
    </w:p>
    <w:p w14:paraId="694E8F16" w14:textId="6716AAF1" w:rsidR="00B23A82" w:rsidRPr="00A058C6" w:rsidRDefault="00C768E0" w:rsidP="00B23A82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应及时收集新鲜粪便，并尽快转移至实验室制作粪便菌液</w:t>
      </w:r>
      <w:r w:rsidR="00B23A82" w:rsidRPr="00A058C6">
        <w:rPr>
          <w:rFonts w:ascii="Arial" w:hAnsi="Arial" w:cs="Arial" w:hint="eastAsia"/>
          <w:kern w:val="1"/>
          <w:lang w:eastAsia="zh-CN"/>
        </w:rPr>
        <w:t>。</w:t>
      </w:r>
    </w:p>
    <w:p w14:paraId="0A231FBA" w14:textId="1162DC91" w:rsidR="00B23A82" w:rsidRPr="00A058C6" w:rsidRDefault="00C768E0" w:rsidP="00B23A82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制作粪便菌液过程中使用的设备容器都应做灭菌处理</w:t>
      </w:r>
      <w:r w:rsidR="00B23A82" w:rsidRPr="00A058C6">
        <w:rPr>
          <w:rFonts w:ascii="Arial" w:hAnsi="Arial" w:cs="Arial" w:hint="eastAsia"/>
          <w:kern w:val="1"/>
          <w:lang w:eastAsia="zh-CN"/>
        </w:rPr>
        <w:t>。</w:t>
      </w:r>
    </w:p>
    <w:p w14:paraId="4D9DA60A" w14:textId="46E82FA9" w:rsidR="00C768E0" w:rsidRPr="00A058C6" w:rsidRDefault="00C768E0" w:rsidP="00B23A82">
      <w:pPr>
        <w:pStyle w:val="aa"/>
        <w:numPr>
          <w:ilvl w:val="0"/>
          <w:numId w:val="2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A058C6">
        <w:rPr>
          <w:rFonts w:ascii="Arial" w:hAnsi="Arial" w:cs="Arial"/>
          <w:kern w:val="1"/>
          <w:lang w:eastAsia="zh-CN"/>
        </w:rPr>
        <w:t>避免交叉污染，每次灌胃都需要替换洁净无菌的注射器和灌胃塑胶软管</w:t>
      </w:r>
      <w:r w:rsidR="00B23A82" w:rsidRPr="00A058C6">
        <w:rPr>
          <w:rFonts w:ascii="Arial" w:hAnsi="Arial" w:cs="Arial" w:hint="eastAsia"/>
          <w:kern w:val="1"/>
          <w:lang w:eastAsia="zh-CN"/>
        </w:rPr>
        <w:t>。</w:t>
      </w:r>
    </w:p>
    <w:p w14:paraId="33F7B76F" w14:textId="6A7900F3" w:rsidR="00C768E0" w:rsidRPr="00A058C6" w:rsidRDefault="00C768E0" w:rsidP="006C646D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</w:p>
    <w:p w14:paraId="353DA05E" w14:textId="77777777" w:rsidR="00BF7B39" w:rsidRPr="00A058C6" w:rsidRDefault="00BF7B39" w:rsidP="00BF7B39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A058C6">
        <w:rPr>
          <w:rFonts w:ascii="黑体" w:eastAsia="黑体" w:hAnsi="黑体"/>
          <w:b/>
          <w:bCs/>
          <w:sz w:val="24"/>
          <w:szCs w:val="24"/>
          <w:lang w:eastAsia="zh-CN"/>
        </w:rPr>
        <w:t>溶液配方</w:t>
      </w:r>
    </w:p>
    <w:p w14:paraId="08E0D2B9" w14:textId="0978E075" w:rsidR="000C53A0" w:rsidRPr="00A058C6" w:rsidRDefault="00BF7B39" w:rsidP="007B6952">
      <w:pPr>
        <w:pStyle w:val="aa"/>
        <w:numPr>
          <w:ilvl w:val="0"/>
          <w:numId w:val="2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bookmarkStart w:id="1" w:name="_Hlk48328504"/>
      <w:r w:rsidRPr="00A058C6">
        <w:rPr>
          <w:rFonts w:ascii="Arial" w:hAnsi="Arial" w:cs="Arial"/>
          <w:kern w:val="1"/>
          <w:lang w:eastAsia="zh-CN"/>
        </w:rPr>
        <w:t>PBS</w:t>
      </w:r>
    </w:p>
    <w:p w14:paraId="183DFC6F" w14:textId="195935AA" w:rsidR="00BF7B39" w:rsidRPr="00A058C6" w:rsidRDefault="00BF7B39" w:rsidP="000C53A0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A058C6">
        <w:rPr>
          <w:rFonts w:ascii="Arial" w:hAnsi="Arial" w:cs="Arial"/>
          <w:kern w:val="1"/>
          <w:sz w:val="24"/>
          <w:szCs w:val="24"/>
          <w:lang w:eastAsia="zh-CN"/>
        </w:rPr>
        <w:t>称取</w:t>
      </w:r>
      <w:proofErr w:type="spellStart"/>
      <w:r w:rsidRPr="00A058C6">
        <w:rPr>
          <w:rFonts w:ascii="Arial" w:hAnsi="Arial" w:cs="Arial"/>
          <w:kern w:val="1"/>
          <w:sz w:val="24"/>
          <w:szCs w:val="24"/>
          <w:lang w:eastAsia="zh-CN"/>
        </w:rPr>
        <w:t>NaCl</w:t>
      </w:r>
      <w:proofErr w:type="spellEnd"/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: 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8 g</w:t>
      </w:r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>,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A058C6">
        <w:rPr>
          <w:rFonts w:ascii="Arial" w:hAnsi="Arial" w:cs="Arial"/>
          <w:kern w:val="1"/>
          <w:sz w:val="24"/>
          <w:szCs w:val="24"/>
          <w:lang w:eastAsia="zh-CN"/>
        </w:rPr>
        <w:t>KCl</w:t>
      </w:r>
      <w:proofErr w:type="spellEnd"/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: 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0.2 g</w:t>
      </w:r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Na</w:t>
      </w:r>
      <w:r w:rsidRPr="00A058C6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HPO</w:t>
      </w:r>
      <w:r w:rsidRPr="00A058C6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4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·12H</w:t>
      </w:r>
      <w:r w:rsidRPr="00A058C6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O:</w:t>
      </w:r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3.628 g</w:t>
      </w:r>
      <w:r w:rsidR="00B23A82" w:rsidRPr="00A058C6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KH</w:t>
      </w:r>
      <w:r w:rsidRPr="00A058C6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PO</w:t>
      </w:r>
      <w:r w:rsidRPr="00A058C6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4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: 0.24 g</w:t>
      </w:r>
      <w:r w:rsidR="00B23A82" w:rsidRPr="00A058C6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加入灭菌去离子水</w:t>
      </w:r>
      <w:proofErr w:type="gramStart"/>
      <w:r w:rsidRPr="00A058C6">
        <w:rPr>
          <w:rFonts w:ascii="Arial" w:hAnsi="Arial" w:cs="Arial"/>
          <w:kern w:val="1"/>
          <w:sz w:val="24"/>
          <w:szCs w:val="24"/>
          <w:lang w:eastAsia="zh-CN"/>
        </w:rPr>
        <w:t>定容至</w:t>
      </w:r>
      <w:proofErr w:type="gramEnd"/>
      <w:r w:rsidRPr="00A058C6">
        <w:rPr>
          <w:rFonts w:ascii="Arial" w:hAnsi="Arial" w:cs="Arial"/>
          <w:kern w:val="1"/>
          <w:sz w:val="24"/>
          <w:szCs w:val="24"/>
          <w:lang w:eastAsia="zh-CN"/>
        </w:rPr>
        <w:t>1 L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，用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NaOH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或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HCl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调节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pH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至</w:t>
      </w:r>
      <w:r w:rsidRPr="00A058C6">
        <w:rPr>
          <w:rFonts w:ascii="Arial" w:hAnsi="Arial" w:cs="Arial"/>
          <w:kern w:val="1"/>
          <w:sz w:val="24"/>
          <w:szCs w:val="24"/>
          <w:lang w:eastAsia="zh-CN"/>
        </w:rPr>
        <w:t>7.4</w:t>
      </w:r>
    </w:p>
    <w:bookmarkEnd w:id="1"/>
    <w:p w14:paraId="0CD07C4F" w14:textId="77777777" w:rsidR="00BF7B39" w:rsidRPr="00A058C6" w:rsidRDefault="00BF7B39" w:rsidP="006C646D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</w:p>
    <w:p w14:paraId="4144E315" w14:textId="77777777" w:rsidR="00C768E0" w:rsidRPr="00A058C6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A058C6">
        <w:rPr>
          <w:rFonts w:ascii="黑体" w:eastAsia="黑体" w:hAnsi="黑体"/>
          <w:b/>
          <w:bCs/>
          <w:sz w:val="24"/>
          <w:szCs w:val="24"/>
          <w:lang w:eastAsia="zh-CN"/>
        </w:rPr>
        <w:t>致谢</w:t>
      </w:r>
    </w:p>
    <w:p w14:paraId="0AC87A98" w14:textId="42B9BD3A" w:rsidR="00C768E0" w:rsidRPr="00A058C6" w:rsidRDefault="00C768E0" w:rsidP="006C646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zh-CN"/>
        </w:rPr>
      </w:pPr>
      <w:r w:rsidRPr="00A058C6">
        <w:rPr>
          <w:rFonts w:ascii="Arial" w:hAnsi="Arial" w:cs="Arial"/>
          <w:kern w:val="0"/>
          <w:sz w:val="24"/>
          <w:szCs w:val="24"/>
          <w:lang w:eastAsia="zh-CN"/>
        </w:rPr>
        <w:t>感谢国家自然科学基金面上项目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 (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32072751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) 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，广东省现代农业产业技术体系创新团队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 (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2019KJ137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) 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，十三五重点研发计划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 (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2016YFD0500509-07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) 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，国家水禽产业技术项目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 (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CARS-42-15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) 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，广东省基础与应用基础研究基金温氏联合基金项目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 (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2019B1515210012</w:t>
      </w:r>
      <w:r w:rsidR="006C646D" w:rsidRPr="00A058C6">
        <w:rPr>
          <w:rFonts w:ascii="Arial" w:hAnsi="Arial" w:cs="Arial"/>
          <w:kern w:val="0"/>
          <w:sz w:val="24"/>
          <w:szCs w:val="24"/>
          <w:lang w:eastAsia="zh-CN"/>
        </w:rPr>
        <w:t xml:space="preserve">) </w:t>
      </w:r>
      <w:r w:rsidRPr="00A058C6">
        <w:rPr>
          <w:rFonts w:ascii="Arial" w:hAnsi="Arial" w:cs="Arial"/>
          <w:kern w:val="0"/>
          <w:sz w:val="24"/>
          <w:szCs w:val="24"/>
          <w:lang w:eastAsia="zh-CN"/>
        </w:rPr>
        <w:t>对本研究提供的资助。</w:t>
      </w:r>
    </w:p>
    <w:p w14:paraId="4813C427" w14:textId="77777777" w:rsidR="00C768E0" w:rsidRPr="00A058C6" w:rsidRDefault="00C768E0" w:rsidP="006C646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bookmarkEnd w:id="0"/>
    <w:p w14:paraId="3958E914" w14:textId="77777777" w:rsidR="00C768E0" w:rsidRPr="006C646D" w:rsidRDefault="00C768E0" w:rsidP="006C646D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6C646D">
        <w:rPr>
          <w:rFonts w:ascii="黑体" w:eastAsia="黑体" w:hAnsi="黑体"/>
          <w:b/>
          <w:bCs/>
          <w:sz w:val="24"/>
          <w:szCs w:val="24"/>
          <w:lang w:eastAsia="zh-CN"/>
        </w:rPr>
        <w:t>参考文献</w:t>
      </w:r>
    </w:p>
    <w:p w14:paraId="14C55D57" w14:textId="77777777" w:rsidR="0068799B" w:rsidRPr="00485374" w:rsidRDefault="0068799B" w:rsidP="00B23A82">
      <w:pPr>
        <w:pStyle w:val="a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color w:val="000000" w:themeColor="text1"/>
          <w:kern w:val="0"/>
          <w:lang w:eastAsia="zh-CN"/>
        </w:rPr>
      </w:pPr>
      <w:bookmarkStart w:id="2" w:name="_neb48F88E6F_241D_454E_A8B5_F4B2D64F3F5C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Hamilton, M. J.,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Weingarden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A. R.,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Unno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T.,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Khoruts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A., and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Sadowsky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M. J. (2013) </w:t>
      </w:r>
      <w:hyperlink r:id="rId9" w:history="1">
        <w:r w:rsidRPr="00485374">
          <w:rPr>
            <w:rStyle w:val="a8"/>
            <w:rFonts w:ascii="Arial" w:hAnsi="Arial" w:cs="Arial"/>
            <w:color w:val="000000" w:themeColor="text1"/>
            <w:kern w:val="0"/>
            <w:u w:val="none"/>
            <w:lang w:eastAsia="zh-CN"/>
          </w:rPr>
          <w:t>High-throughput DNA sequence analysis reveals stable engraftment of gut microbiota following transplantation of previously frozen fecal bacteria.</w:t>
        </w:r>
      </w:hyperlink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 xml:space="preserve">Gut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lastRenderedPageBreak/>
        <w:t>Microbes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>4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>, 125-135.</w:t>
      </w:r>
      <w:bookmarkStart w:id="3" w:name="_nebCCA3755B_BA8A_47E1_A85A_427671584849"/>
      <w:bookmarkEnd w:id="2"/>
    </w:p>
    <w:p w14:paraId="729A9A02" w14:textId="77777777" w:rsidR="0068799B" w:rsidRPr="00485374" w:rsidRDefault="0068799B" w:rsidP="00B23A82">
      <w:pPr>
        <w:pStyle w:val="a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color w:val="000000" w:themeColor="text1"/>
          <w:kern w:val="0"/>
          <w:lang w:eastAsia="zh-CN"/>
        </w:rPr>
      </w:pPr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Hu, J., Chen, L., Tang, Y.,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Xie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C., Xu, B., Shi, M., Zheng, W., Zhou, S., Wang, X., and Liu, L. (2018) </w:t>
      </w:r>
      <w:hyperlink r:id="rId10" w:history="1">
        <w:r w:rsidRPr="00485374">
          <w:rPr>
            <w:rStyle w:val="a8"/>
            <w:rFonts w:ascii="Arial" w:hAnsi="Arial" w:cs="Arial"/>
            <w:color w:val="000000" w:themeColor="text1"/>
            <w:kern w:val="0"/>
            <w:u w:val="none"/>
            <w:lang w:eastAsia="zh-CN"/>
          </w:rPr>
          <w:t>Standardized Preparation for Fecal Microbiota Transplantation in Pigs</w:t>
        </w:r>
      </w:hyperlink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.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>FRONT MICROBIOL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>9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>, 1328.</w:t>
      </w:r>
      <w:bookmarkStart w:id="4" w:name="_nebF01CFFF8_D2A0_473D_B62C_93437EE66E69"/>
      <w:bookmarkEnd w:id="3"/>
    </w:p>
    <w:bookmarkEnd w:id="4"/>
    <w:p w14:paraId="301342E7" w14:textId="77777777" w:rsidR="0068799B" w:rsidRPr="00485374" w:rsidRDefault="0068799B" w:rsidP="006C646D">
      <w:pPr>
        <w:pStyle w:val="a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color w:val="000000" w:themeColor="text1"/>
          <w:kern w:val="0"/>
          <w:lang w:eastAsia="zh-CN"/>
        </w:rPr>
      </w:pPr>
      <w:r w:rsidRPr="0068799B">
        <w:rPr>
          <w:rFonts w:ascii="Arial" w:hAnsi="Arial" w:cs="Arial"/>
          <w:color w:val="000000" w:themeColor="text1"/>
          <w:kern w:val="0"/>
          <w:lang w:eastAsia="zh-CN"/>
        </w:rPr>
        <w:t xml:space="preserve">Li X, Li X, Shang Q, Gao Z, Hao F, Guo H, Guo C. Fecal microbiota transplantation (FMT) could reverse the severity of experimental necrotizing enterocolitis (NEC) via oxidative stress modulation. Free </w:t>
      </w:r>
      <w:proofErr w:type="spellStart"/>
      <w:r w:rsidRPr="0068799B">
        <w:rPr>
          <w:rFonts w:ascii="Arial" w:hAnsi="Arial" w:cs="Arial"/>
          <w:color w:val="000000" w:themeColor="text1"/>
          <w:kern w:val="0"/>
          <w:lang w:eastAsia="zh-CN"/>
        </w:rPr>
        <w:t>Radic</w:t>
      </w:r>
      <w:proofErr w:type="spellEnd"/>
      <w:r w:rsidRPr="0068799B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proofErr w:type="spellStart"/>
      <w:r w:rsidRPr="0068799B">
        <w:rPr>
          <w:rFonts w:ascii="Arial" w:hAnsi="Arial" w:cs="Arial"/>
          <w:color w:val="000000" w:themeColor="text1"/>
          <w:kern w:val="0"/>
          <w:lang w:eastAsia="zh-CN"/>
        </w:rPr>
        <w:t>Biol</w:t>
      </w:r>
      <w:proofErr w:type="spellEnd"/>
      <w:r w:rsidRPr="0068799B">
        <w:rPr>
          <w:rFonts w:ascii="Arial" w:hAnsi="Arial" w:cs="Arial"/>
          <w:color w:val="000000" w:themeColor="text1"/>
          <w:kern w:val="0"/>
          <w:lang w:eastAsia="zh-CN"/>
        </w:rPr>
        <w:t xml:space="preserve"> Med. 2017 Jul</w:t>
      </w:r>
      <w:proofErr w:type="gramStart"/>
      <w:r w:rsidRPr="0068799B">
        <w:rPr>
          <w:rFonts w:ascii="Arial" w:hAnsi="Arial" w:cs="Arial"/>
          <w:color w:val="000000" w:themeColor="text1"/>
          <w:kern w:val="0"/>
          <w:lang w:eastAsia="zh-CN"/>
        </w:rPr>
        <w:t>;108:32</w:t>
      </w:r>
      <w:proofErr w:type="gramEnd"/>
      <w:r w:rsidRPr="0068799B">
        <w:rPr>
          <w:rFonts w:ascii="Arial" w:hAnsi="Arial" w:cs="Arial"/>
          <w:color w:val="000000" w:themeColor="text1"/>
          <w:kern w:val="0"/>
          <w:lang w:eastAsia="zh-CN"/>
        </w:rPr>
        <w:t>-43.</w:t>
      </w:r>
    </w:p>
    <w:p w14:paraId="6DFA5B47" w14:textId="77777777" w:rsidR="0068799B" w:rsidRDefault="0068799B" w:rsidP="006C646D">
      <w:pPr>
        <w:pStyle w:val="aa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color w:val="000000" w:themeColor="text1"/>
          <w:kern w:val="0"/>
          <w:lang w:eastAsia="zh-CN"/>
        </w:rPr>
      </w:pPr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Willing, B. P.,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Anjalee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V., Matthew, C., </w:t>
      </w:r>
      <w:proofErr w:type="spellStart"/>
      <w:r w:rsidRPr="00485374">
        <w:rPr>
          <w:rFonts w:ascii="Arial" w:hAnsi="Arial" w:cs="Arial"/>
          <w:color w:val="000000" w:themeColor="text1"/>
          <w:kern w:val="0"/>
          <w:lang w:eastAsia="zh-CN"/>
        </w:rPr>
        <w:t>Teerawat</w:t>
      </w:r>
      <w:proofErr w:type="spellEnd"/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, T., Brett, F. B., and Stefan, B. (2011) </w:t>
      </w:r>
      <w:hyperlink r:id="rId11" w:history="1">
        <w:r w:rsidRPr="00485374">
          <w:rPr>
            <w:rStyle w:val="a8"/>
            <w:rFonts w:ascii="Arial" w:hAnsi="Arial" w:cs="Arial"/>
            <w:color w:val="000000" w:themeColor="text1"/>
            <w:kern w:val="0"/>
            <w:u w:val="none"/>
            <w:lang w:eastAsia="zh-CN"/>
          </w:rPr>
          <w:t>Altering Host Resistance to Infections through Microbial Transplantation.</w:t>
        </w:r>
      </w:hyperlink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>PLOS ONE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 xml:space="preserve"> </w:t>
      </w:r>
      <w:r w:rsidRPr="00485374">
        <w:rPr>
          <w:rFonts w:ascii="Arial" w:hAnsi="Arial" w:cs="Arial"/>
          <w:i/>
          <w:iCs/>
          <w:color w:val="000000" w:themeColor="text1"/>
          <w:kern w:val="0"/>
          <w:lang w:eastAsia="zh-CN"/>
        </w:rPr>
        <w:t>6</w:t>
      </w:r>
      <w:r w:rsidRPr="00485374">
        <w:rPr>
          <w:rFonts w:ascii="Arial" w:hAnsi="Arial" w:cs="Arial"/>
          <w:color w:val="000000" w:themeColor="text1"/>
          <w:kern w:val="0"/>
          <w:lang w:eastAsia="zh-CN"/>
        </w:rPr>
        <w:t>, e26988.</w:t>
      </w:r>
    </w:p>
    <w:sectPr w:rsidR="0068799B" w:rsidSect="009942C8">
      <w:headerReference w:type="default" r:id="rId12"/>
      <w:footerReference w:type="default" r:id="rId13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FE982" w14:textId="77777777" w:rsidR="007A230A" w:rsidRDefault="007A230A" w:rsidP="002E6CD6">
      <w:r>
        <w:separator/>
      </w:r>
    </w:p>
  </w:endnote>
  <w:endnote w:type="continuationSeparator" w:id="0">
    <w:p w14:paraId="17A8C3F8" w14:textId="77777777" w:rsidR="007A230A" w:rsidRDefault="007A230A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D56226" w:rsidRPr="007673B7" w:rsidRDefault="00D56226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ED52E" w14:textId="77777777" w:rsidR="007A230A" w:rsidRDefault="007A230A" w:rsidP="002E6CD6">
      <w:r>
        <w:separator/>
      </w:r>
    </w:p>
  </w:footnote>
  <w:footnote w:type="continuationSeparator" w:id="0">
    <w:p w14:paraId="38B71607" w14:textId="77777777" w:rsidR="007A230A" w:rsidRDefault="007A230A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28BB91D5" w:rsidR="00D56226" w:rsidRPr="002E6CD6" w:rsidRDefault="00D56226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3">
    <w:nsid w:val="0D412FF6"/>
    <w:multiLevelType w:val="hybridMultilevel"/>
    <w:tmpl w:val="7978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C7287"/>
    <w:multiLevelType w:val="hybridMultilevel"/>
    <w:tmpl w:val="EEF0F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459CF"/>
    <w:multiLevelType w:val="hybridMultilevel"/>
    <w:tmpl w:val="B024FE04"/>
    <w:lvl w:ilvl="0" w:tplc="67C0AD0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A1A90D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503B4D"/>
    <w:multiLevelType w:val="hybridMultilevel"/>
    <w:tmpl w:val="7352A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9B2FD1"/>
    <w:multiLevelType w:val="hybridMultilevel"/>
    <w:tmpl w:val="3CB2F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96DDC"/>
    <w:multiLevelType w:val="hybridMultilevel"/>
    <w:tmpl w:val="A9B4C9A2"/>
    <w:lvl w:ilvl="0" w:tplc="05C6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871C35"/>
    <w:multiLevelType w:val="hybridMultilevel"/>
    <w:tmpl w:val="B4C69C30"/>
    <w:lvl w:ilvl="0" w:tplc="7B32A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7459EC"/>
    <w:multiLevelType w:val="hybridMultilevel"/>
    <w:tmpl w:val="F9AAA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A332DC"/>
    <w:multiLevelType w:val="hybridMultilevel"/>
    <w:tmpl w:val="CF626B1E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95613E"/>
    <w:multiLevelType w:val="hybridMultilevel"/>
    <w:tmpl w:val="829AD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C5D00"/>
    <w:multiLevelType w:val="hybridMultilevel"/>
    <w:tmpl w:val="131A1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51D3E4D"/>
    <w:multiLevelType w:val="hybridMultilevel"/>
    <w:tmpl w:val="7EECA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3D197A"/>
    <w:multiLevelType w:val="hybridMultilevel"/>
    <w:tmpl w:val="40F0B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D4442C"/>
    <w:multiLevelType w:val="hybridMultilevel"/>
    <w:tmpl w:val="2BFC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CD6B05"/>
    <w:multiLevelType w:val="multilevel"/>
    <w:tmpl w:val="0DE46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9">
    <w:nsid w:val="4E2E6F59"/>
    <w:multiLevelType w:val="hybridMultilevel"/>
    <w:tmpl w:val="F4947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DC2F34"/>
    <w:multiLevelType w:val="hybridMultilevel"/>
    <w:tmpl w:val="354AB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B47CCA"/>
    <w:multiLevelType w:val="hybridMultilevel"/>
    <w:tmpl w:val="35BE4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343B11"/>
    <w:multiLevelType w:val="hybridMultilevel"/>
    <w:tmpl w:val="5B4E1EFC"/>
    <w:lvl w:ilvl="0" w:tplc="32425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35352F"/>
    <w:multiLevelType w:val="hybridMultilevel"/>
    <w:tmpl w:val="0F4AFFC4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245263"/>
    <w:multiLevelType w:val="hybridMultilevel"/>
    <w:tmpl w:val="6B82F822"/>
    <w:lvl w:ilvl="0" w:tplc="29A0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5F2E92"/>
    <w:multiLevelType w:val="hybridMultilevel"/>
    <w:tmpl w:val="8F6C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63F37"/>
    <w:multiLevelType w:val="hybridMultilevel"/>
    <w:tmpl w:val="91608CA4"/>
    <w:lvl w:ilvl="0" w:tplc="F150490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CB158D"/>
    <w:multiLevelType w:val="hybridMultilevel"/>
    <w:tmpl w:val="BB4E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8547AA2">
      <w:start w:val="1"/>
      <w:numFmt w:val="decimal"/>
      <w:lvlText w:val="%2."/>
      <w:lvlJc w:val="left"/>
      <w:pPr>
        <w:ind w:left="840" w:hanging="420"/>
      </w:pPr>
      <w:rPr>
        <w:rFonts w:ascii="Arial" w:hAnsi="Arial" w:cs="Aria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17"/>
  </w:num>
  <w:num w:numId="6">
    <w:abstractNumId w:val="5"/>
  </w:num>
  <w:num w:numId="7">
    <w:abstractNumId w:val="25"/>
  </w:num>
  <w:num w:numId="8">
    <w:abstractNumId w:val="19"/>
  </w:num>
  <w:num w:numId="9">
    <w:abstractNumId w:val="18"/>
  </w:num>
  <w:num w:numId="10">
    <w:abstractNumId w:val="11"/>
  </w:num>
  <w:num w:numId="11">
    <w:abstractNumId w:val="13"/>
  </w:num>
  <w:num w:numId="12">
    <w:abstractNumId w:val="27"/>
  </w:num>
  <w:num w:numId="13">
    <w:abstractNumId w:val="3"/>
  </w:num>
  <w:num w:numId="14">
    <w:abstractNumId w:val="10"/>
  </w:num>
  <w:num w:numId="15">
    <w:abstractNumId w:val="21"/>
  </w:num>
  <w:num w:numId="16">
    <w:abstractNumId w:val="9"/>
  </w:num>
  <w:num w:numId="17">
    <w:abstractNumId w:val="12"/>
  </w:num>
  <w:num w:numId="18">
    <w:abstractNumId w:val="15"/>
  </w:num>
  <w:num w:numId="19">
    <w:abstractNumId w:val="24"/>
  </w:num>
  <w:num w:numId="20">
    <w:abstractNumId w:val="16"/>
  </w:num>
  <w:num w:numId="21">
    <w:abstractNumId w:val="8"/>
  </w:num>
  <w:num w:numId="22">
    <w:abstractNumId w:val="6"/>
  </w:num>
  <w:num w:numId="23">
    <w:abstractNumId w:val="23"/>
  </w:num>
  <w:num w:numId="24">
    <w:abstractNumId w:val="7"/>
  </w:num>
  <w:num w:numId="25">
    <w:abstractNumId w:val="22"/>
  </w:num>
  <w:num w:numId="26">
    <w:abstractNumId w:val="20"/>
  </w:num>
  <w:num w:numId="27">
    <w:abstractNumId w:val="4"/>
  </w:num>
  <w:num w:numId="28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tagFACBotDM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23D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1BDE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3A0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77FDC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462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89F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2460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60B4F"/>
    <w:rsid w:val="00460D44"/>
    <w:rsid w:val="00462262"/>
    <w:rsid w:val="00467FDB"/>
    <w:rsid w:val="00471293"/>
    <w:rsid w:val="004743E7"/>
    <w:rsid w:val="004744AE"/>
    <w:rsid w:val="0047680C"/>
    <w:rsid w:val="00476A6E"/>
    <w:rsid w:val="004826B8"/>
    <w:rsid w:val="004828CC"/>
    <w:rsid w:val="00483653"/>
    <w:rsid w:val="00485374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9BF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1FCB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5FAE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99B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C646D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0E7D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2EE8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30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95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4E5D"/>
    <w:rsid w:val="00856AB8"/>
    <w:rsid w:val="00861207"/>
    <w:rsid w:val="00863EDB"/>
    <w:rsid w:val="00865759"/>
    <w:rsid w:val="00866496"/>
    <w:rsid w:val="00866FE5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2C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14EF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58C6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289"/>
    <w:rsid w:val="00B21BEC"/>
    <w:rsid w:val="00B2308D"/>
    <w:rsid w:val="00B23A82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2E2C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A33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B39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0901"/>
    <w:rsid w:val="00C73302"/>
    <w:rsid w:val="00C73DA7"/>
    <w:rsid w:val="00C768E0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4EE4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2981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1C1D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232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C7F22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qFormat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qFormat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unhideWhenUsed/>
    <w:qFormat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qFormat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unhideWhenUsed/>
    <w:qFormat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99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qFormat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qFormat/>
    <w:rsid w:val="00B80934"/>
  </w:style>
  <w:style w:type="character" w:customStyle="1" w:styleId="value">
    <w:name w:val="value"/>
    <w:basedOn w:val="a2"/>
    <w:qFormat/>
    <w:rsid w:val="00C6653B"/>
  </w:style>
  <w:style w:type="character" w:styleId="ac">
    <w:name w:val="line number"/>
    <w:basedOn w:val="a2"/>
    <w:uiPriority w:val="99"/>
    <w:unhideWhenUsed/>
    <w:qFormat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4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styleId="affb">
    <w:name w:val="footnote text"/>
    <w:basedOn w:val="a1"/>
    <w:link w:val="Charf"/>
    <w:uiPriority w:val="99"/>
    <w:unhideWhenUsed/>
    <w:rsid w:val="00531D5C"/>
    <w:rPr>
      <w:rFonts w:ascii="Arial" w:hAnsi="Arial"/>
      <w:kern w:val="0"/>
      <w:szCs w:val="20"/>
      <w:lang w:val="en-GB" w:eastAsia="en-US"/>
    </w:rPr>
  </w:style>
  <w:style w:type="character" w:customStyle="1" w:styleId="Charf">
    <w:name w:val="脚注文本 Char"/>
    <w:basedOn w:val="a2"/>
    <w:link w:val="affb"/>
    <w:uiPriority w:val="99"/>
    <w:rsid w:val="00531D5C"/>
    <w:rPr>
      <w:rFonts w:ascii="Arial" w:eastAsiaTheme="minorEastAsia" w:hAnsi="Arial" w:cstheme="minorBidi"/>
      <w:lang w:val="en-GB" w:eastAsia="en-US"/>
    </w:rPr>
  </w:style>
  <w:style w:type="character" w:styleId="affc">
    <w:name w:val="footnote reference"/>
    <w:basedOn w:val="a2"/>
    <w:uiPriority w:val="99"/>
    <w:unhideWhenUsed/>
    <w:rsid w:val="00531D5C"/>
    <w:rPr>
      <w:vertAlign w:val="superscript"/>
    </w:rPr>
  </w:style>
  <w:style w:type="paragraph" w:customStyle="1" w:styleId="15">
    <w:name w:val="列表段落1"/>
    <w:basedOn w:val="a1"/>
    <w:uiPriority w:val="34"/>
    <w:qFormat/>
    <w:rsid w:val="00531D5C"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6">
    <w:name w:val="引用1"/>
    <w:basedOn w:val="a1"/>
    <w:next w:val="a1"/>
    <w:uiPriority w:val="29"/>
    <w:qFormat/>
    <w:rsid w:val="00531D5C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7">
    <w:name w:val="明显强调1"/>
    <w:basedOn w:val="a2"/>
    <w:uiPriority w:val="21"/>
    <w:qFormat/>
    <w:rsid w:val="00531D5C"/>
    <w:rPr>
      <w:b/>
      <w:bCs/>
      <w:i/>
      <w:iCs/>
      <w:color w:val="auto"/>
    </w:rPr>
  </w:style>
  <w:style w:type="paragraph" w:customStyle="1" w:styleId="18">
    <w:name w:val="明显引用1"/>
    <w:basedOn w:val="a1"/>
    <w:next w:val="a1"/>
    <w:uiPriority w:val="30"/>
    <w:qFormat/>
    <w:rsid w:val="00531D5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9">
    <w:name w:val="不明显参考1"/>
    <w:basedOn w:val="a2"/>
    <w:uiPriority w:val="31"/>
    <w:qFormat/>
    <w:rsid w:val="00531D5C"/>
    <w:rPr>
      <w:smallCaps/>
      <w:color w:val="auto"/>
      <w:u w:val="single"/>
    </w:rPr>
  </w:style>
  <w:style w:type="character" w:customStyle="1" w:styleId="1a">
    <w:name w:val="明显参考1"/>
    <w:basedOn w:val="a2"/>
    <w:uiPriority w:val="32"/>
    <w:qFormat/>
    <w:rsid w:val="00531D5C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0"/>
    <w:next w:val="a1"/>
    <w:uiPriority w:val="39"/>
    <w:unhideWhenUsed/>
    <w:qFormat/>
    <w:rsid w:val="00531D5C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b">
    <w:name w:val="占位符文本1"/>
    <w:basedOn w:val="a2"/>
    <w:uiPriority w:val="99"/>
    <w:semiHidden/>
    <w:rsid w:val="00531D5C"/>
    <w:rPr>
      <w:color w:val="auto"/>
    </w:rPr>
  </w:style>
  <w:style w:type="paragraph" w:customStyle="1" w:styleId="1c">
    <w:name w:val="无间隔1"/>
    <w:uiPriority w:val="1"/>
    <w:qFormat/>
    <w:rsid w:val="00531D5C"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d">
    <w:name w:val="修订1"/>
    <w:hidden/>
    <w:uiPriority w:val="99"/>
    <w:semiHidden/>
    <w:rsid w:val="00531D5C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EndNoteBibliographyZchn">
    <w:name w:val="EndNote Bibliography Zchn"/>
    <w:basedOn w:val="a2"/>
    <w:rsid w:val="00531D5C"/>
    <w:rPr>
      <w:rFonts w:ascii="Calibri" w:hAnsi="Calibri"/>
      <w:lang w:val="en-US"/>
    </w:rPr>
  </w:style>
  <w:style w:type="character" w:customStyle="1" w:styleId="1e">
    <w:name w:val="未处理的提及1"/>
    <w:basedOn w:val="a2"/>
    <w:uiPriority w:val="99"/>
    <w:rsid w:val="00531D5C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sid w:val="00531D5C"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rsid w:val="00FC7F22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a2"/>
    <w:rsid w:val="00BF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6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wence@scau.edu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los.org/plosone/article?id=10.1371/journal.pone.002698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cbi.nlm.nih.gov/pubmed/299710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333386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081B-CA2E-4304-9CA0-8D82F188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73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Weihong</cp:lastModifiedBy>
  <cp:revision>10</cp:revision>
  <cp:lastPrinted>2021-01-26T09:28:00Z</cp:lastPrinted>
  <dcterms:created xsi:type="dcterms:W3CDTF">2020-12-16T08:12:00Z</dcterms:created>
  <dcterms:modified xsi:type="dcterms:W3CDTF">2021-01-26T09:28:00Z</dcterms:modified>
</cp:coreProperties>
</file>