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2920BD" w14:textId="77777777" w:rsidR="00606097" w:rsidRPr="005072AF" w:rsidRDefault="00606097" w:rsidP="00AB2B3A">
      <w:pPr>
        <w:adjustRightInd w:val="0"/>
        <w:snapToGrid w:val="0"/>
        <w:spacing w:line="360" w:lineRule="auto"/>
        <w:jc w:val="center"/>
        <w:rPr>
          <w:rFonts w:ascii="Times New Roman" w:eastAsia="黑体" w:hAnsi="Times New Roman" w:cs="Times New Roman"/>
          <w:b/>
          <w:sz w:val="32"/>
          <w:szCs w:val="32"/>
        </w:rPr>
      </w:pPr>
      <w:r w:rsidRPr="005072AF">
        <w:rPr>
          <w:rFonts w:ascii="Times New Roman" w:eastAsia="黑体" w:hAnsi="Times New Roman" w:cs="Times New Roman" w:hint="eastAsia"/>
          <w:b/>
          <w:sz w:val="32"/>
          <w:szCs w:val="32"/>
        </w:rPr>
        <w:t>水体浮游植物采集与鉴定</w:t>
      </w:r>
    </w:p>
    <w:p w14:paraId="3BD9F02A" w14:textId="437B75D2" w:rsidR="00606097" w:rsidRPr="005072AF" w:rsidRDefault="00606097" w:rsidP="00AB2B3A">
      <w:pPr>
        <w:adjustRightInd w:val="0"/>
        <w:snapToGrid w:val="0"/>
        <w:spacing w:line="360" w:lineRule="auto"/>
        <w:jc w:val="center"/>
        <w:rPr>
          <w:rFonts w:ascii="Times New Roman" w:eastAsia="黑体" w:hAnsi="Times New Roman" w:cs="Times New Roman"/>
          <w:b/>
          <w:sz w:val="24"/>
          <w:szCs w:val="24"/>
        </w:rPr>
      </w:pPr>
      <w:r w:rsidRPr="005072AF">
        <w:rPr>
          <w:rFonts w:ascii="Times New Roman" w:eastAsia="黑体" w:hAnsi="Times New Roman" w:cs="Times New Roman"/>
          <w:b/>
          <w:sz w:val="24"/>
          <w:szCs w:val="24"/>
        </w:rPr>
        <w:t xml:space="preserve">Sampling and </w:t>
      </w:r>
      <w:r w:rsidR="00F73F6C" w:rsidRPr="005072AF">
        <w:rPr>
          <w:rFonts w:ascii="Times New Roman" w:eastAsia="黑体" w:hAnsi="Times New Roman" w:cs="Times New Roman"/>
          <w:b/>
          <w:sz w:val="24"/>
          <w:szCs w:val="24"/>
        </w:rPr>
        <w:t>I</w:t>
      </w:r>
      <w:r w:rsidRPr="005072AF">
        <w:rPr>
          <w:rFonts w:ascii="Times New Roman" w:eastAsia="黑体" w:hAnsi="Times New Roman" w:cs="Times New Roman"/>
          <w:b/>
          <w:sz w:val="24"/>
          <w:szCs w:val="24"/>
        </w:rPr>
        <w:t xml:space="preserve">dentification of </w:t>
      </w:r>
      <w:r w:rsidR="00F73F6C" w:rsidRPr="005072AF">
        <w:rPr>
          <w:rFonts w:ascii="Times New Roman" w:eastAsia="黑体" w:hAnsi="Times New Roman" w:cs="Times New Roman"/>
          <w:b/>
          <w:sz w:val="24"/>
          <w:szCs w:val="24"/>
        </w:rPr>
        <w:t>P</w:t>
      </w:r>
      <w:r w:rsidRPr="005072AF">
        <w:rPr>
          <w:rFonts w:ascii="Times New Roman" w:eastAsia="黑体" w:hAnsi="Times New Roman" w:cs="Times New Roman"/>
          <w:b/>
          <w:sz w:val="24"/>
          <w:szCs w:val="24"/>
        </w:rPr>
        <w:t xml:space="preserve">hytoplankton in </w:t>
      </w:r>
      <w:r w:rsidR="00F73F6C" w:rsidRPr="005072AF">
        <w:rPr>
          <w:rFonts w:ascii="Times New Roman" w:eastAsia="黑体" w:hAnsi="Times New Roman" w:cs="Times New Roman"/>
          <w:b/>
          <w:sz w:val="24"/>
          <w:szCs w:val="24"/>
        </w:rPr>
        <w:t>W</w:t>
      </w:r>
      <w:r w:rsidRPr="005072AF">
        <w:rPr>
          <w:rFonts w:ascii="Times New Roman" w:eastAsia="黑体" w:hAnsi="Times New Roman" w:cs="Times New Roman"/>
          <w:b/>
          <w:sz w:val="24"/>
          <w:szCs w:val="24"/>
        </w:rPr>
        <w:t>ater</w:t>
      </w:r>
    </w:p>
    <w:p w14:paraId="32DF5E9D" w14:textId="0DBC3B57" w:rsidR="00606097" w:rsidRPr="005072AF" w:rsidRDefault="00606097" w:rsidP="00AB2B3A">
      <w:pPr>
        <w:widowControl w:val="0"/>
        <w:adjustRightInd w:val="0"/>
        <w:snapToGrid w:val="0"/>
        <w:spacing w:line="360" w:lineRule="auto"/>
        <w:jc w:val="center"/>
        <w:rPr>
          <w:rFonts w:ascii="Times New Roman" w:eastAsia="Malgun Gothic" w:hAnsi="Times New Roman" w:cs="Times New Roman"/>
          <w:color w:val="000000"/>
          <w:sz w:val="24"/>
        </w:rPr>
      </w:pPr>
      <w:r w:rsidRPr="005072AF">
        <w:rPr>
          <w:rFonts w:ascii="Times New Roman" w:hAnsi="Times New Roman" w:cs="Times New Roman" w:hint="eastAsia"/>
          <w:color w:val="000000"/>
          <w:sz w:val="24"/>
        </w:rPr>
        <w:t>金磊</w:t>
      </w:r>
      <w:r w:rsidRPr="005072AF">
        <w:rPr>
          <w:rFonts w:ascii="Times New Roman" w:hAnsi="Times New Roman" w:cs="Times New Roman"/>
          <w:color w:val="000000"/>
          <w:sz w:val="24"/>
          <w:vertAlign w:val="superscript"/>
        </w:rPr>
        <w:t>1, 2</w:t>
      </w:r>
      <w:r w:rsidRPr="005072AF">
        <w:rPr>
          <w:rFonts w:ascii="Times New Roman" w:hAnsi="Times New Roman" w:cs="Times New Roman" w:hint="eastAsia"/>
          <w:color w:val="000000"/>
          <w:sz w:val="24"/>
        </w:rPr>
        <w:t>，杨义刚</w:t>
      </w:r>
      <w:r w:rsidRPr="005072AF">
        <w:rPr>
          <w:rFonts w:ascii="Times New Roman" w:hAnsi="Times New Roman" w:cs="Times New Roman"/>
          <w:color w:val="000000"/>
          <w:sz w:val="24"/>
          <w:vertAlign w:val="superscript"/>
        </w:rPr>
        <w:t>1, 2</w:t>
      </w:r>
      <w:r w:rsidRPr="005072AF">
        <w:rPr>
          <w:rFonts w:ascii="Times New Roman" w:hAnsi="Times New Roman" w:cs="Times New Roman" w:hint="eastAsia"/>
          <w:color w:val="000000"/>
          <w:sz w:val="24"/>
        </w:rPr>
        <w:t>，杨军</w:t>
      </w:r>
      <w:r w:rsidRPr="005072AF">
        <w:rPr>
          <w:rFonts w:ascii="Times New Roman" w:hAnsi="Times New Roman" w:cs="Times New Roman"/>
          <w:color w:val="000000"/>
          <w:sz w:val="24"/>
          <w:vertAlign w:val="superscript"/>
        </w:rPr>
        <w:t>1</w:t>
      </w:r>
      <w:r w:rsidR="00F73F6C" w:rsidRPr="005072AF">
        <w:rPr>
          <w:rFonts w:ascii="Times New Roman" w:hAnsi="Times New Roman" w:cs="Times New Roman"/>
          <w:color w:val="000000"/>
          <w:sz w:val="24"/>
          <w:vertAlign w:val="superscript"/>
        </w:rPr>
        <w:t xml:space="preserve">, </w:t>
      </w:r>
      <w:r w:rsidRPr="005072AF">
        <w:rPr>
          <w:rFonts w:ascii="Times New Roman" w:eastAsia="Malgun Gothic" w:hAnsi="Times New Roman" w:cs="Times New Roman"/>
          <w:color w:val="000000"/>
          <w:sz w:val="24"/>
        </w:rPr>
        <w:t>*</w:t>
      </w:r>
    </w:p>
    <w:p w14:paraId="093D37A0" w14:textId="77777777" w:rsidR="00F73F6C" w:rsidRPr="005072AF" w:rsidRDefault="00F73F6C" w:rsidP="00AB2B3A">
      <w:pPr>
        <w:widowControl w:val="0"/>
        <w:adjustRightInd w:val="0"/>
        <w:snapToGrid w:val="0"/>
        <w:spacing w:line="360" w:lineRule="auto"/>
        <w:jc w:val="center"/>
        <w:rPr>
          <w:rFonts w:ascii="Times New Roman" w:eastAsia="Malgun Gothic" w:hAnsi="Times New Roman" w:cs="Times New Roman"/>
          <w:color w:val="000000"/>
          <w:sz w:val="24"/>
        </w:rPr>
      </w:pPr>
    </w:p>
    <w:p w14:paraId="3E3D8154" w14:textId="66EA9D76" w:rsidR="00606097" w:rsidRPr="005072AF" w:rsidRDefault="00606097" w:rsidP="00AB2B3A">
      <w:pPr>
        <w:widowControl w:val="0"/>
        <w:adjustRightInd w:val="0"/>
        <w:snapToGrid w:val="0"/>
        <w:spacing w:line="360" w:lineRule="auto"/>
        <w:rPr>
          <w:rFonts w:ascii="Times New Roman" w:eastAsia="Malgun Gothic" w:hAnsi="Times New Roman" w:cs="Times New Roman"/>
          <w:color w:val="000000"/>
        </w:rPr>
      </w:pPr>
      <w:r w:rsidRPr="005072AF">
        <w:rPr>
          <w:rFonts w:ascii="Times New Roman" w:hAnsi="Times New Roman" w:cs="Times New Roman"/>
          <w:color w:val="000000"/>
          <w:vertAlign w:val="superscript"/>
        </w:rPr>
        <w:t>1</w:t>
      </w:r>
      <w:r w:rsidR="007124AF" w:rsidRPr="005072AF">
        <w:rPr>
          <w:rFonts w:ascii="Times New Roman" w:hAnsi="Times New Roman" w:cs="Times New Roman" w:hint="eastAsia"/>
          <w:color w:val="000000"/>
        </w:rPr>
        <w:t>中国科学院城市环境研究所，城市环境与健康重点实验室，</w:t>
      </w:r>
      <w:r w:rsidRPr="005072AF">
        <w:rPr>
          <w:rFonts w:ascii="Times New Roman" w:hAnsi="Times New Roman" w:cs="Times New Roman" w:hint="eastAsia"/>
          <w:color w:val="000000"/>
        </w:rPr>
        <w:t>水生态健康研究组，</w:t>
      </w:r>
      <w:r w:rsidR="007124AF" w:rsidRPr="005072AF">
        <w:rPr>
          <w:rFonts w:ascii="Times New Roman" w:hAnsi="Times New Roman" w:cs="Times New Roman" w:hint="eastAsia"/>
          <w:color w:val="000000"/>
        </w:rPr>
        <w:t>福建</w:t>
      </w:r>
      <w:r w:rsidRPr="005072AF">
        <w:rPr>
          <w:rFonts w:ascii="Times New Roman" w:hAnsi="Times New Roman" w:cs="Times New Roman" w:hint="eastAsia"/>
          <w:color w:val="000000"/>
        </w:rPr>
        <w:t>厦门；</w:t>
      </w:r>
      <w:r w:rsidRPr="005072AF">
        <w:rPr>
          <w:rFonts w:ascii="Times New Roman" w:hAnsi="Times New Roman" w:cs="Times New Roman"/>
          <w:color w:val="000000"/>
          <w:vertAlign w:val="superscript"/>
        </w:rPr>
        <w:t>2</w:t>
      </w:r>
      <w:r w:rsidRPr="005072AF">
        <w:rPr>
          <w:rFonts w:ascii="Times New Roman" w:hAnsi="Times New Roman" w:cs="Times New Roman" w:hint="eastAsia"/>
          <w:color w:val="000000"/>
        </w:rPr>
        <w:t>中国科学院大学，北京</w:t>
      </w:r>
    </w:p>
    <w:p w14:paraId="58975A9E" w14:textId="2A56CCA5" w:rsidR="00606097" w:rsidRPr="005072AF" w:rsidRDefault="00606097" w:rsidP="00AB2B3A">
      <w:pPr>
        <w:widowControl w:val="0"/>
        <w:adjustRightInd w:val="0"/>
        <w:snapToGrid w:val="0"/>
        <w:spacing w:line="360" w:lineRule="auto"/>
        <w:rPr>
          <w:rFonts w:ascii="Times New Roman" w:hAnsi="Times New Roman" w:cs="Times New Roman"/>
          <w:color w:val="000000"/>
          <w:sz w:val="24"/>
          <w:szCs w:val="24"/>
        </w:rPr>
      </w:pPr>
      <w:r w:rsidRPr="005072AF">
        <w:rPr>
          <w:rFonts w:ascii="Times New Roman" w:hAnsi="Times New Roman" w:cs="Times New Roman"/>
        </w:rPr>
        <w:t>*</w:t>
      </w:r>
      <w:r w:rsidRPr="005072AF">
        <w:rPr>
          <w:rFonts w:ascii="Times New Roman" w:hAnsi="Times New Roman" w:cs="Times New Roman" w:hint="eastAsia"/>
          <w:color w:val="000000"/>
        </w:rPr>
        <w:t>通讯作者邮箱</w:t>
      </w:r>
      <w:r w:rsidRPr="005072AF">
        <w:rPr>
          <w:rFonts w:ascii="Times New Roman" w:hAnsi="Times New Roman" w:cs="Times New Roman"/>
          <w:color w:val="000000"/>
        </w:rPr>
        <w:t>:</w:t>
      </w:r>
      <w:r w:rsidR="00F73F6C" w:rsidRPr="005072AF">
        <w:rPr>
          <w:rFonts w:ascii="Times New Roman" w:hAnsi="Times New Roman" w:cs="Times New Roman"/>
          <w:color w:val="000000"/>
        </w:rPr>
        <w:t xml:space="preserve"> </w:t>
      </w:r>
      <w:hyperlink r:id="rId8" w:history="1">
        <w:r w:rsidRPr="005072AF">
          <w:rPr>
            <w:rStyle w:val="a8"/>
            <w:rFonts w:ascii="Times New Roman" w:hAnsi="Times New Roman" w:cs="Times New Roman"/>
          </w:rPr>
          <w:t>jyang@iue.ac.cn</w:t>
        </w:r>
      </w:hyperlink>
    </w:p>
    <w:p w14:paraId="24036F61" w14:textId="77777777" w:rsidR="00B2756C" w:rsidRPr="005072AF" w:rsidRDefault="00B2756C" w:rsidP="00B2756C">
      <w:pPr>
        <w:widowControl w:val="0"/>
        <w:spacing w:line="360" w:lineRule="auto"/>
        <w:jc w:val="both"/>
        <w:rPr>
          <w:rFonts w:ascii="Times New Roman" w:eastAsia="Malgun Gothic" w:hAnsi="Times New Roman" w:cs="Times New Roman"/>
          <w:color w:val="FF0000"/>
          <w:szCs w:val="20"/>
          <w:u w:val="single"/>
        </w:rPr>
      </w:pPr>
    </w:p>
    <w:p w14:paraId="5587406F" w14:textId="4D9A1C6E" w:rsidR="00F73F6C" w:rsidRPr="003E0449" w:rsidRDefault="00606097" w:rsidP="00AB2B3A">
      <w:pPr>
        <w:widowControl w:val="0"/>
        <w:adjustRightInd w:val="0"/>
        <w:snapToGrid w:val="0"/>
        <w:spacing w:line="360" w:lineRule="auto"/>
        <w:jc w:val="both"/>
        <w:rPr>
          <w:rFonts w:ascii="Times New Roman" w:hAnsi="Times New Roman" w:cs="Times New Roman"/>
          <w:b/>
          <w:sz w:val="24"/>
          <w:lang w:eastAsia="zh-CN"/>
        </w:rPr>
      </w:pPr>
      <w:r w:rsidRPr="0091035D">
        <w:rPr>
          <w:rFonts w:ascii="Times New Roman" w:eastAsia="黑体" w:hAnsi="Times New Roman" w:cs="Times New Roman" w:hint="eastAsia"/>
          <w:b/>
          <w:color w:val="000000" w:themeColor="text1"/>
          <w:sz w:val="24"/>
        </w:rPr>
        <w:t>摘</w:t>
      </w:r>
      <w:bookmarkStart w:id="0" w:name="_GoBack"/>
      <w:r w:rsidRPr="003E0449">
        <w:rPr>
          <w:rFonts w:ascii="Times New Roman" w:eastAsia="黑体" w:hAnsi="Times New Roman" w:cs="Times New Roman" w:hint="eastAsia"/>
          <w:b/>
          <w:sz w:val="24"/>
        </w:rPr>
        <w:t>要</w:t>
      </w:r>
      <w:r w:rsidR="00F73F6C" w:rsidRPr="003E0449">
        <w:rPr>
          <w:rFonts w:ascii="Times New Roman" w:hAnsi="Times New Roman" w:cs="Times New Roman"/>
          <w:b/>
          <w:sz w:val="24"/>
          <w:lang w:eastAsia="zh-CN"/>
        </w:rPr>
        <w:t xml:space="preserve">: </w:t>
      </w:r>
      <w:r w:rsidR="00F73F6C" w:rsidRPr="003E0449">
        <w:rPr>
          <w:rFonts w:ascii="Times New Roman" w:hAnsi="Times New Roman" w:cs="Times New Roman" w:hint="eastAsia"/>
          <w:bCs/>
          <w:sz w:val="24"/>
          <w:lang w:eastAsia="zh-CN"/>
        </w:rPr>
        <w:t>本文介绍了</w:t>
      </w:r>
      <w:r w:rsidR="00F81EEE" w:rsidRPr="003E0449">
        <w:rPr>
          <w:rFonts w:ascii="Times New Roman" w:hAnsi="Times New Roman" w:cs="Times New Roman" w:hint="eastAsia"/>
          <w:bCs/>
          <w:sz w:val="24"/>
          <w:lang w:eastAsia="zh-CN"/>
        </w:rPr>
        <w:t>内陆</w:t>
      </w:r>
      <w:r w:rsidR="00F73F6C" w:rsidRPr="003E0449">
        <w:rPr>
          <w:rFonts w:ascii="Times New Roman" w:hAnsi="Times New Roman" w:cs="Times New Roman" w:hint="eastAsia"/>
          <w:bCs/>
          <w:sz w:val="24"/>
          <w:lang w:eastAsia="zh-CN"/>
        </w:rPr>
        <w:t>水体中浮游植物</w:t>
      </w:r>
      <w:r w:rsidR="00A73095" w:rsidRPr="003E0449">
        <w:rPr>
          <w:rFonts w:ascii="Times New Roman" w:eastAsia="宋体" w:hAnsi="Times New Roman" w:cs="Times New Roman" w:hint="eastAsia"/>
          <w:sz w:val="24"/>
          <w:szCs w:val="24"/>
          <w:lang w:eastAsia="zh-CN"/>
        </w:rPr>
        <w:t>（粒径</w:t>
      </w:r>
      <w:r w:rsidR="00EA56B2" w:rsidRPr="003E0449">
        <w:rPr>
          <w:rFonts w:ascii="Times New Roman" w:eastAsia="宋体" w:hAnsi="Times New Roman" w:cs="Times New Roman" w:hint="eastAsia"/>
          <w:sz w:val="24"/>
          <w:szCs w:val="24"/>
          <w:lang w:eastAsia="zh-CN"/>
        </w:rPr>
        <w:t>范围</w:t>
      </w:r>
      <w:r w:rsidR="00EA56B2" w:rsidRPr="003E0449">
        <w:rPr>
          <w:rFonts w:ascii="Times New Roman" w:eastAsia="宋体" w:hAnsi="Times New Roman" w:cs="Times New Roman" w:hint="eastAsia"/>
          <w:sz w:val="24"/>
          <w:szCs w:val="24"/>
        </w:rPr>
        <w:t>5</w:t>
      </w:r>
      <w:r w:rsidR="00EA56B2" w:rsidRPr="003E0449">
        <w:rPr>
          <w:rFonts w:ascii="Times New Roman" w:eastAsia="宋体" w:hAnsi="Times New Roman" w:cs="Times New Roman"/>
          <w:sz w:val="24"/>
          <w:szCs w:val="24"/>
        </w:rPr>
        <w:t>–</w:t>
      </w:r>
      <w:r w:rsidR="00EA56B2" w:rsidRPr="003E0449">
        <w:rPr>
          <w:rFonts w:ascii="Times New Roman" w:eastAsia="宋体" w:hAnsi="Times New Roman" w:cs="Times New Roman" w:hint="eastAsia"/>
          <w:sz w:val="24"/>
          <w:szCs w:val="24"/>
          <w:lang w:eastAsia="zh-CN"/>
        </w:rPr>
        <w:t>10</w:t>
      </w:r>
      <w:r w:rsidR="00A73095" w:rsidRPr="003E0449">
        <w:rPr>
          <w:rFonts w:ascii="Times New Roman" w:eastAsia="宋体" w:hAnsi="Times New Roman" w:cs="Times New Roman"/>
          <w:sz w:val="24"/>
          <w:szCs w:val="24"/>
          <w:lang w:eastAsia="zh-CN"/>
        </w:rPr>
        <w:t>00</w:t>
      </w:r>
      <w:r w:rsidR="00EA56B2" w:rsidRPr="003E0449">
        <w:rPr>
          <w:rFonts w:ascii="Times New Roman" w:eastAsia="宋体" w:hAnsi="Times New Roman" w:cs="Times New Roman"/>
          <w:sz w:val="24"/>
          <w:szCs w:val="24"/>
          <w:lang w:eastAsia="zh-CN"/>
        </w:rPr>
        <w:t xml:space="preserve"> </w:t>
      </w:r>
      <w:proofErr w:type="spellStart"/>
      <w:r w:rsidR="00A73095" w:rsidRPr="003E0449">
        <w:rPr>
          <w:rFonts w:ascii="Times New Roman" w:eastAsia="宋体" w:hAnsi="Times New Roman" w:cs="Times New Roman"/>
          <w:sz w:val="24"/>
          <w:szCs w:val="24"/>
          <w:lang w:eastAsia="zh-CN"/>
        </w:rPr>
        <w:t>μm</w:t>
      </w:r>
      <w:proofErr w:type="spellEnd"/>
      <w:r w:rsidR="00A73095" w:rsidRPr="003E0449">
        <w:rPr>
          <w:rFonts w:ascii="Times New Roman" w:eastAsia="宋体" w:hAnsi="Times New Roman" w:cs="Times New Roman" w:hint="eastAsia"/>
          <w:sz w:val="24"/>
          <w:szCs w:val="24"/>
          <w:lang w:eastAsia="zh-CN"/>
        </w:rPr>
        <w:t>）</w:t>
      </w:r>
      <w:r w:rsidR="00F73F6C" w:rsidRPr="003E0449">
        <w:rPr>
          <w:rFonts w:ascii="Times New Roman" w:hAnsi="Times New Roman" w:cs="Times New Roman" w:hint="eastAsia"/>
          <w:bCs/>
          <w:sz w:val="24"/>
          <w:lang w:eastAsia="zh-CN"/>
        </w:rPr>
        <w:t>采集、</w:t>
      </w:r>
      <w:r w:rsidR="005378DD" w:rsidRPr="003E0449">
        <w:rPr>
          <w:rFonts w:ascii="Times New Roman" w:hAnsi="Times New Roman" w:cs="Times New Roman" w:hint="eastAsia"/>
          <w:bCs/>
          <w:sz w:val="24"/>
          <w:lang w:eastAsia="zh-CN"/>
        </w:rPr>
        <w:t>固定、</w:t>
      </w:r>
      <w:r w:rsidR="00F73F6C" w:rsidRPr="003E0449">
        <w:rPr>
          <w:rFonts w:ascii="Times New Roman" w:hAnsi="Times New Roman" w:cs="Times New Roman" w:hint="eastAsia"/>
          <w:bCs/>
          <w:sz w:val="24"/>
          <w:lang w:eastAsia="zh-CN"/>
        </w:rPr>
        <w:t>浓缩、保存、定性及定量分析方法</w:t>
      </w:r>
      <w:r w:rsidR="00EA56B2" w:rsidRPr="003E0449">
        <w:rPr>
          <w:rFonts w:ascii="Times New Roman" w:hAnsi="Times New Roman" w:cs="Times New Roman" w:hint="eastAsia"/>
          <w:bCs/>
          <w:sz w:val="24"/>
          <w:lang w:eastAsia="zh-CN"/>
        </w:rPr>
        <w:t>流程</w:t>
      </w:r>
      <w:r w:rsidR="00F73F6C" w:rsidRPr="003E0449">
        <w:rPr>
          <w:rFonts w:ascii="Times New Roman" w:hAnsi="Times New Roman" w:cs="Times New Roman" w:hint="eastAsia"/>
          <w:bCs/>
          <w:sz w:val="24"/>
          <w:lang w:eastAsia="zh-CN"/>
        </w:rPr>
        <w:t>。水样采集后</w:t>
      </w:r>
      <w:r w:rsidR="004A7D79" w:rsidRPr="003E0449">
        <w:rPr>
          <w:rFonts w:ascii="Times New Roman" w:hAnsi="Times New Roman" w:cs="Times New Roman" w:hint="eastAsia"/>
          <w:bCs/>
          <w:sz w:val="24"/>
          <w:lang w:eastAsia="zh-CN"/>
        </w:rPr>
        <w:t>定性样品</w:t>
      </w:r>
      <w:r w:rsidR="00EA56B2" w:rsidRPr="003E0449">
        <w:rPr>
          <w:rFonts w:ascii="Times New Roman" w:hAnsi="Times New Roman" w:cs="Times New Roman" w:hint="eastAsia"/>
          <w:bCs/>
          <w:sz w:val="24"/>
          <w:lang w:eastAsia="zh-CN"/>
        </w:rPr>
        <w:t>立刻</w:t>
      </w:r>
      <w:r w:rsidR="004A7D79" w:rsidRPr="003E0449">
        <w:rPr>
          <w:rFonts w:ascii="Times New Roman" w:hAnsi="Times New Roman" w:cs="Times New Roman" w:hint="eastAsia"/>
          <w:bCs/>
          <w:sz w:val="24"/>
          <w:lang w:eastAsia="zh-CN"/>
        </w:rPr>
        <w:t>用福尔马林固定；定量样品</w:t>
      </w:r>
      <w:r w:rsidR="00F73F6C" w:rsidRPr="003E0449">
        <w:rPr>
          <w:rFonts w:ascii="Times New Roman" w:hAnsi="Times New Roman" w:cs="Times New Roman" w:hint="eastAsia"/>
          <w:bCs/>
          <w:sz w:val="24"/>
          <w:lang w:eastAsia="zh-CN"/>
        </w:rPr>
        <w:t>用</w:t>
      </w:r>
      <w:r w:rsidR="00B543FA" w:rsidRPr="003E0449">
        <w:rPr>
          <w:rFonts w:ascii="Times New Roman" w:hAnsi="Times New Roman" w:cs="Times New Roman" w:hint="eastAsia"/>
          <w:bCs/>
          <w:sz w:val="24"/>
          <w:lang w:eastAsia="zh-CN"/>
        </w:rPr>
        <w:t>鲁哥</w:t>
      </w:r>
      <w:r w:rsidR="00F73F6C" w:rsidRPr="003E0449">
        <w:rPr>
          <w:rFonts w:ascii="Times New Roman" w:hAnsi="Times New Roman" w:cs="Times New Roman" w:hint="eastAsia"/>
          <w:bCs/>
          <w:sz w:val="24"/>
          <w:lang w:eastAsia="zh-CN"/>
        </w:rPr>
        <w:t>试剂固定，</w:t>
      </w:r>
      <w:r w:rsidR="00EA56B2" w:rsidRPr="003E0449">
        <w:rPr>
          <w:rFonts w:ascii="Times New Roman" w:hAnsi="Times New Roman" w:cs="Times New Roman" w:hint="eastAsia"/>
          <w:bCs/>
          <w:sz w:val="24"/>
          <w:lang w:eastAsia="zh-CN"/>
        </w:rPr>
        <w:t>带回实验室</w:t>
      </w:r>
      <w:r w:rsidR="00F73F6C" w:rsidRPr="003E0449">
        <w:rPr>
          <w:rFonts w:ascii="Times New Roman" w:hAnsi="Times New Roman" w:cs="Times New Roman" w:hint="eastAsia"/>
          <w:bCs/>
          <w:sz w:val="24"/>
          <w:lang w:eastAsia="zh-CN"/>
        </w:rPr>
        <w:t>静置</w:t>
      </w:r>
      <w:r w:rsidR="00400E95" w:rsidRPr="003E0449">
        <w:rPr>
          <w:rFonts w:ascii="Times New Roman" w:hAnsi="Times New Roman" w:cs="Times New Roman"/>
          <w:bCs/>
          <w:sz w:val="24"/>
          <w:lang w:eastAsia="zh-CN"/>
        </w:rPr>
        <w:t>48</w:t>
      </w:r>
      <w:r w:rsidR="00EA56B2" w:rsidRPr="003E0449">
        <w:rPr>
          <w:rFonts w:ascii="Times New Roman" w:hAnsi="Times New Roman" w:cs="Times New Roman" w:hint="eastAsia"/>
          <w:bCs/>
          <w:sz w:val="24"/>
          <w:lang w:eastAsia="zh-CN"/>
        </w:rPr>
        <w:t>小时，去除上清液并将</w:t>
      </w:r>
      <w:r w:rsidR="00F73F6C" w:rsidRPr="003E0449">
        <w:rPr>
          <w:rFonts w:ascii="Times New Roman" w:hAnsi="Times New Roman" w:cs="Times New Roman" w:hint="eastAsia"/>
          <w:bCs/>
          <w:sz w:val="24"/>
          <w:lang w:eastAsia="zh-CN"/>
        </w:rPr>
        <w:t>沉淀浓缩</w:t>
      </w:r>
      <w:r w:rsidR="00EA56B2" w:rsidRPr="003E0449">
        <w:rPr>
          <w:rFonts w:ascii="Times New Roman" w:hAnsi="Times New Roman" w:cs="Times New Roman" w:hint="eastAsia"/>
          <w:bCs/>
          <w:sz w:val="24"/>
          <w:lang w:eastAsia="zh-CN"/>
        </w:rPr>
        <w:t>后样品</w:t>
      </w:r>
      <w:r w:rsidR="00F73F6C" w:rsidRPr="003E0449">
        <w:rPr>
          <w:rFonts w:ascii="Times New Roman" w:hAnsi="Times New Roman" w:cs="Times New Roman" w:hint="eastAsia"/>
          <w:bCs/>
          <w:sz w:val="24"/>
          <w:lang w:eastAsia="zh-CN"/>
        </w:rPr>
        <w:t>保存至定量样品瓶中。</w:t>
      </w:r>
      <w:r w:rsidR="00EA56B2" w:rsidRPr="003E0449">
        <w:rPr>
          <w:rFonts w:ascii="Times New Roman" w:hAnsi="Times New Roman" w:cs="Times New Roman" w:hint="eastAsia"/>
          <w:bCs/>
          <w:sz w:val="24"/>
          <w:lang w:eastAsia="zh-CN"/>
        </w:rPr>
        <w:t>根据</w:t>
      </w:r>
      <w:r w:rsidR="001B1D2A" w:rsidRPr="003E0449">
        <w:rPr>
          <w:rFonts w:ascii="Times New Roman" w:hAnsi="Times New Roman" w:cs="Times New Roman" w:hint="eastAsia"/>
          <w:bCs/>
          <w:sz w:val="24"/>
          <w:lang w:eastAsia="zh-CN"/>
        </w:rPr>
        <w:t>浮游植物形态学特征，</w:t>
      </w:r>
      <w:r w:rsidR="00EA56B2" w:rsidRPr="003E0449">
        <w:rPr>
          <w:rFonts w:ascii="Times New Roman" w:hAnsi="Times New Roman" w:cs="Times New Roman" w:hint="eastAsia"/>
          <w:bCs/>
          <w:sz w:val="24"/>
          <w:lang w:eastAsia="zh-CN"/>
        </w:rPr>
        <w:t>利</w:t>
      </w:r>
      <w:r w:rsidR="00F73F6C" w:rsidRPr="003E0449">
        <w:rPr>
          <w:rFonts w:ascii="Times New Roman" w:hAnsi="Times New Roman" w:cs="Times New Roman" w:hint="eastAsia"/>
          <w:bCs/>
          <w:sz w:val="24"/>
          <w:lang w:eastAsia="zh-CN"/>
        </w:rPr>
        <w:t>用显微镜进行</w:t>
      </w:r>
      <w:r w:rsidR="00F81EEE" w:rsidRPr="003E0449">
        <w:rPr>
          <w:rFonts w:ascii="Times New Roman" w:hAnsi="Times New Roman" w:cs="Times New Roman" w:hint="eastAsia"/>
          <w:bCs/>
          <w:sz w:val="24"/>
          <w:lang w:eastAsia="zh-CN"/>
        </w:rPr>
        <w:t>物种鉴定、</w:t>
      </w:r>
      <w:r w:rsidR="00F73F6C" w:rsidRPr="003E0449">
        <w:rPr>
          <w:rFonts w:ascii="Times New Roman" w:hAnsi="Times New Roman" w:cs="Times New Roman" w:hint="eastAsia"/>
          <w:bCs/>
          <w:sz w:val="24"/>
          <w:lang w:eastAsia="zh-CN"/>
        </w:rPr>
        <w:t>定性和定量</w:t>
      </w:r>
      <w:r w:rsidR="00F81EEE" w:rsidRPr="003E0449">
        <w:rPr>
          <w:rFonts w:ascii="Times New Roman" w:hAnsi="Times New Roman" w:cs="Times New Roman" w:hint="eastAsia"/>
          <w:bCs/>
          <w:sz w:val="24"/>
          <w:lang w:eastAsia="zh-CN"/>
        </w:rPr>
        <w:t>分析</w:t>
      </w:r>
      <w:r w:rsidR="00F73F6C" w:rsidRPr="003E0449">
        <w:rPr>
          <w:rFonts w:ascii="Times New Roman" w:hAnsi="Times New Roman" w:cs="Times New Roman" w:hint="eastAsia"/>
          <w:bCs/>
          <w:sz w:val="24"/>
          <w:lang w:eastAsia="zh-CN"/>
        </w:rPr>
        <w:t>，优势种鉴定到种，其它种类至少鉴定到属，最后计算</w:t>
      </w:r>
      <w:r w:rsidR="001B1D2A" w:rsidRPr="003E0449">
        <w:rPr>
          <w:rFonts w:ascii="Times New Roman" w:hAnsi="Times New Roman" w:cs="Times New Roman" w:hint="eastAsia"/>
          <w:bCs/>
          <w:sz w:val="24"/>
          <w:lang w:eastAsia="zh-CN"/>
        </w:rPr>
        <w:t>出</w:t>
      </w:r>
      <w:r w:rsidR="00F73F6C" w:rsidRPr="003E0449">
        <w:rPr>
          <w:rFonts w:ascii="Times New Roman" w:hAnsi="Times New Roman" w:cs="Times New Roman" w:hint="eastAsia"/>
          <w:bCs/>
          <w:sz w:val="24"/>
          <w:lang w:eastAsia="zh-CN"/>
        </w:rPr>
        <w:t>浮游植物丰度和生物量数据。</w:t>
      </w:r>
    </w:p>
    <w:p w14:paraId="4A0EFB4D" w14:textId="7B645C22" w:rsidR="00606097" w:rsidRPr="003E0449" w:rsidRDefault="00606097" w:rsidP="00AB2B3A">
      <w:pPr>
        <w:widowControl w:val="0"/>
        <w:adjustRightInd w:val="0"/>
        <w:snapToGrid w:val="0"/>
        <w:spacing w:line="360" w:lineRule="auto"/>
        <w:rPr>
          <w:rFonts w:ascii="Times New Roman" w:hAnsi="Times New Roman" w:cs="Times New Roman"/>
          <w:sz w:val="24"/>
          <w:szCs w:val="24"/>
        </w:rPr>
      </w:pPr>
      <w:r w:rsidRPr="003E0449">
        <w:rPr>
          <w:rFonts w:ascii="Times New Roman" w:eastAsia="黑体" w:hAnsi="Times New Roman" w:cs="Times New Roman" w:hint="eastAsia"/>
          <w:b/>
          <w:sz w:val="24"/>
        </w:rPr>
        <w:t>关键词</w:t>
      </w:r>
      <w:r w:rsidRPr="003E0449">
        <w:rPr>
          <w:rFonts w:ascii="Times New Roman" w:eastAsia="黑体" w:hAnsi="Times New Roman" w:cs="Times New Roman"/>
          <w:b/>
        </w:rPr>
        <w:t>:</w:t>
      </w:r>
      <w:r w:rsidRPr="003E0449">
        <w:rPr>
          <w:rFonts w:ascii="Times New Roman" w:hAnsi="Times New Roman" w:cs="Times New Roman"/>
          <w:b/>
        </w:rPr>
        <w:t xml:space="preserve"> </w:t>
      </w:r>
      <w:r w:rsidRPr="003E0449">
        <w:rPr>
          <w:rFonts w:ascii="Times New Roman" w:hAnsi="Times New Roman" w:cs="Times New Roman" w:hint="eastAsia"/>
          <w:sz w:val="24"/>
          <w:szCs w:val="24"/>
        </w:rPr>
        <w:t>浮游植物，</w:t>
      </w:r>
      <w:r w:rsidR="007124AF" w:rsidRPr="003E0449">
        <w:rPr>
          <w:rFonts w:ascii="Times New Roman" w:hAnsi="Times New Roman" w:cs="Times New Roman" w:hint="eastAsia"/>
          <w:sz w:val="24"/>
          <w:szCs w:val="24"/>
          <w:lang w:eastAsia="zh-CN"/>
        </w:rPr>
        <w:t>样品</w:t>
      </w:r>
      <w:r w:rsidRPr="003E0449">
        <w:rPr>
          <w:rFonts w:ascii="Times New Roman" w:hAnsi="Times New Roman" w:cs="Times New Roman" w:hint="eastAsia"/>
          <w:sz w:val="24"/>
          <w:szCs w:val="24"/>
        </w:rPr>
        <w:t>采集，定性分析，定量分析，显微镜</w:t>
      </w:r>
    </w:p>
    <w:p w14:paraId="3BCBA8B1" w14:textId="36ED8349" w:rsidR="00606097" w:rsidRPr="003E0449" w:rsidRDefault="00606097" w:rsidP="00AB2B3A">
      <w:pPr>
        <w:widowControl w:val="0"/>
        <w:adjustRightInd w:val="0"/>
        <w:snapToGrid w:val="0"/>
        <w:spacing w:line="360" w:lineRule="auto"/>
        <w:rPr>
          <w:rFonts w:ascii="Times New Roman" w:eastAsia="Malgun Gothic" w:hAnsi="Times New Roman" w:cs="Times New Roman"/>
          <w:b/>
          <w:sz w:val="24"/>
          <w:szCs w:val="24"/>
        </w:rPr>
      </w:pPr>
    </w:p>
    <w:p w14:paraId="2CBF65BE" w14:textId="6208417C" w:rsidR="00F7158B" w:rsidRPr="003E0449" w:rsidRDefault="00F7158B" w:rsidP="00F7158B">
      <w:pPr>
        <w:widowControl w:val="0"/>
        <w:adjustRightInd w:val="0"/>
        <w:snapToGrid w:val="0"/>
        <w:spacing w:line="360" w:lineRule="auto"/>
        <w:jc w:val="both"/>
        <w:rPr>
          <w:rFonts w:ascii="Times New Roman" w:eastAsia="Malgun Gothic" w:hAnsi="Times New Roman" w:cs="Times New Roman"/>
          <w:b/>
          <w:sz w:val="24"/>
        </w:rPr>
      </w:pPr>
      <w:r w:rsidRPr="003E0449">
        <w:rPr>
          <w:rFonts w:ascii="Times New Roman" w:eastAsia="黑体" w:hAnsi="Times New Roman" w:cs="Times New Roman" w:hint="eastAsia"/>
          <w:b/>
          <w:sz w:val="24"/>
          <w:lang w:eastAsia="zh-CN"/>
        </w:rPr>
        <w:t>研究背景</w:t>
      </w:r>
    </w:p>
    <w:p w14:paraId="50D24675" w14:textId="2C418732" w:rsidR="00F7158B" w:rsidRPr="003E0449" w:rsidRDefault="00F7158B" w:rsidP="007876E7">
      <w:pPr>
        <w:widowControl w:val="0"/>
        <w:adjustRightInd w:val="0"/>
        <w:snapToGrid w:val="0"/>
        <w:spacing w:line="360" w:lineRule="auto"/>
        <w:jc w:val="both"/>
        <w:rPr>
          <w:rFonts w:ascii="Times New Roman" w:hAnsi="Times New Roman" w:cs="Times New Roman"/>
          <w:bCs/>
          <w:sz w:val="24"/>
          <w:lang w:eastAsia="zh-CN"/>
        </w:rPr>
      </w:pPr>
      <w:r w:rsidRPr="003E0449">
        <w:rPr>
          <w:rFonts w:ascii="Times New Roman" w:hAnsi="Times New Roman" w:cs="Times New Roman" w:hint="eastAsia"/>
          <w:bCs/>
          <w:sz w:val="24"/>
          <w:lang w:eastAsia="zh-CN"/>
        </w:rPr>
        <w:t>浮游植物是</w:t>
      </w:r>
      <w:r w:rsidR="00EA56B2" w:rsidRPr="003E0449">
        <w:rPr>
          <w:rFonts w:ascii="Times New Roman" w:hAnsi="Times New Roman" w:cs="Times New Roman" w:hint="eastAsia"/>
          <w:bCs/>
          <w:sz w:val="24"/>
          <w:lang w:eastAsia="zh-CN"/>
        </w:rPr>
        <w:t>自然界</w:t>
      </w:r>
      <w:r w:rsidRPr="003E0449">
        <w:rPr>
          <w:rFonts w:ascii="Times New Roman" w:hAnsi="Times New Roman" w:cs="Times New Roman" w:hint="eastAsia"/>
          <w:bCs/>
          <w:sz w:val="24"/>
          <w:lang w:eastAsia="zh-CN"/>
        </w:rPr>
        <w:t>水体</w:t>
      </w:r>
      <w:r w:rsidR="00EA56B2" w:rsidRPr="003E0449">
        <w:rPr>
          <w:rFonts w:ascii="Times New Roman" w:hAnsi="Times New Roman" w:cs="Times New Roman" w:hint="eastAsia"/>
          <w:bCs/>
          <w:sz w:val="24"/>
          <w:lang w:eastAsia="zh-CN"/>
        </w:rPr>
        <w:t>中</w:t>
      </w:r>
      <w:r w:rsidR="00F81EEE" w:rsidRPr="003E0449">
        <w:rPr>
          <w:rFonts w:ascii="Times New Roman" w:hAnsi="Times New Roman" w:cs="Times New Roman" w:hint="eastAsia"/>
          <w:bCs/>
          <w:sz w:val="24"/>
          <w:lang w:eastAsia="zh-CN"/>
        </w:rPr>
        <w:t>最</w:t>
      </w:r>
      <w:r w:rsidRPr="003E0449">
        <w:rPr>
          <w:rFonts w:ascii="Times New Roman" w:hAnsi="Times New Roman" w:cs="Times New Roman" w:hint="eastAsia"/>
          <w:bCs/>
          <w:sz w:val="24"/>
          <w:lang w:eastAsia="zh-CN"/>
        </w:rPr>
        <w:t>主要</w:t>
      </w:r>
      <w:r w:rsidR="007124AF" w:rsidRPr="003E0449">
        <w:rPr>
          <w:rFonts w:ascii="Times New Roman" w:hAnsi="Times New Roman" w:cs="Times New Roman" w:hint="eastAsia"/>
          <w:bCs/>
          <w:sz w:val="24"/>
          <w:lang w:eastAsia="zh-CN"/>
        </w:rPr>
        <w:t>的</w:t>
      </w:r>
      <w:r w:rsidRPr="003E0449">
        <w:rPr>
          <w:rFonts w:ascii="Times New Roman" w:hAnsi="Times New Roman" w:cs="Times New Roman" w:hint="eastAsia"/>
          <w:bCs/>
          <w:sz w:val="24"/>
          <w:lang w:eastAsia="zh-CN"/>
        </w:rPr>
        <w:t>初级生产者，是水生态系统的重要组成部分</w:t>
      </w:r>
      <w:r w:rsidR="00EA56B2" w:rsidRPr="003E0449">
        <w:rPr>
          <w:rFonts w:ascii="Times New Roman" w:hAnsi="Times New Roman" w:cs="Times New Roman" w:hint="eastAsia"/>
          <w:bCs/>
          <w:sz w:val="24"/>
          <w:lang w:eastAsia="zh-CN"/>
        </w:rPr>
        <w:t>；其中</w:t>
      </w:r>
      <w:r w:rsidRPr="003E0449">
        <w:rPr>
          <w:rFonts w:ascii="Times New Roman" w:hAnsi="Times New Roman" w:cs="Times New Roman" w:hint="eastAsia"/>
          <w:bCs/>
          <w:sz w:val="24"/>
          <w:lang w:eastAsia="zh-CN"/>
        </w:rPr>
        <w:t>，淡水浮游植物</w:t>
      </w:r>
      <w:r w:rsidR="00EA56B2" w:rsidRPr="003E0449">
        <w:rPr>
          <w:rFonts w:ascii="Times New Roman" w:hAnsi="Times New Roman" w:cs="Times New Roman" w:hint="eastAsia"/>
          <w:bCs/>
          <w:sz w:val="24"/>
          <w:lang w:eastAsia="zh-CN"/>
        </w:rPr>
        <w:t>主要包括</w:t>
      </w:r>
      <w:r w:rsidRPr="003E0449">
        <w:rPr>
          <w:rFonts w:ascii="Times New Roman" w:hAnsi="Times New Roman" w:cs="Times New Roman" w:hint="eastAsia"/>
          <w:bCs/>
          <w:sz w:val="24"/>
          <w:lang w:eastAsia="zh-CN"/>
        </w:rPr>
        <w:t>蓝藻门、硅藻门、甲藻门、裸藻门、金藻门、</w:t>
      </w:r>
      <w:proofErr w:type="gramStart"/>
      <w:r w:rsidRPr="003E0449">
        <w:rPr>
          <w:rFonts w:ascii="Times New Roman" w:hAnsi="Times New Roman" w:cs="Times New Roman" w:hint="eastAsia"/>
          <w:bCs/>
          <w:sz w:val="24"/>
          <w:lang w:eastAsia="zh-CN"/>
        </w:rPr>
        <w:t>隐藻门</w:t>
      </w:r>
      <w:proofErr w:type="gramEnd"/>
      <w:r w:rsidRPr="003E0449">
        <w:rPr>
          <w:rFonts w:ascii="Times New Roman" w:hAnsi="Times New Roman" w:cs="Times New Roman" w:hint="eastAsia"/>
          <w:bCs/>
          <w:sz w:val="24"/>
          <w:lang w:eastAsia="zh-CN"/>
        </w:rPr>
        <w:t>、绿藻门和黄藻门等八</w:t>
      </w:r>
      <w:r w:rsidR="00EA56B2" w:rsidRPr="003E0449">
        <w:rPr>
          <w:rFonts w:ascii="Times New Roman" w:hAnsi="Times New Roman" w:cs="Times New Roman" w:hint="eastAsia"/>
          <w:bCs/>
          <w:sz w:val="24"/>
          <w:lang w:eastAsia="zh-CN"/>
        </w:rPr>
        <w:t>大</w:t>
      </w:r>
      <w:r w:rsidRPr="003E0449">
        <w:rPr>
          <w:rFonts w:ascii="Times New Roman" w:hAnsi="Times New Roman" w:cs="Times New Roman" w:hint="eastAsia"/>
          <w:bCs/>
          <w:sz w:val="24"/>
          <w:lang w:eastAsia="zh-CN"/>
        </w:rPr>
        <w:t>门类</w:t>
      </w:r>
      <w:r w:rsidR="00005F16" w:rsidRPr="003E0449">
        <w:rPr>
          <w:rFonts w:ascii="Times New Roman" w:hAnsi="Times New Roman" w:cs="Times New Roman" w:hint="eastAsia"/>
          <w:bCs/>
          <w:sz w:val="24"/>
          <w:lang w:eastAsia="zh-CN"/>
        </w:rPr>
        <w:t>。浮游植物对环境变化响应十分迅速，其物种组成、生物量、优势种及群落变化</w:t>
      </w:r>
      <w:r w:rsidR="00EA56B2" w:rsidRPr="003E0449">
        <w:rPr>
          <w:rFonts w:ascii="Times New Roman" w:hAnsi="Times New Roman" w:cs="Times New Roman" w:hint="eastAsia"/>
          <w:bCs/>
          <w:sz w:val="24"/>
          <w:lang w:eastAsia="zh-CN"/>
        </w:rPr>
        <w:t>可作为</w:t>
      </w:r>
      <w:r w:rsidR="00005F16" w:rsidRPr="003E0449">
        <w:rPr>
          <w:rFonts w:ascii="Times New Roman" w:hAnsi="Times New Roman" w:cs="Times New Roman" w:hint="eastAsia"/>
          <w:bCs/>
          <w:sz w:val="24"/>
          <w:lang w:eastAsia="zh-CN"/>
        </w:rPr>
        <w:t>衡量水体生态系统状态的重要指标。近年来</w:t>
      </w:r>
      <w:r w:rsidR="00EA56B2" w:rsidRPr="003E0449">
        <w:rPr>
          <w:rFonts w:ascii="Times New Roman" w:hAnsi="Times New Roman" w:cs="Times New Roman" w:hint="eastAsia"/>
          <w:bCs/>
          <w:sz w:val="24"/>
          <w:lang w:eastAsia="zh-CN"/>
        </w:rPr>
        <w:t>，</w:t>
      </w:r>
      <w:r w:rsidR="00005F16" w:rsidRPr="003E0449">
        <w:rPr>
          <w:rFonts w:ascii="Times New Roman" w:hAnsi="Times New Roman" w:cs="Times New Roman" w:hint="eastAsia"/>
          <w:bCs/>
          <w:sz w:val="24"/>
          <w:lang w:eastAsia="zh-CN"/>
        </w:rPr>
        <w:t>蓝藻水华成为危害</w:t>
      </w:r>
      <w:r w:rsidR="00EA56B2" w:rsidRPr="003E0449">
        <w:rPr>
          <w:rFonts w:ascii="Times New Roman" w:hAnsi="Times New Roman" w:cs="Times New Roman" w:hint="eastAsia"/>
          <w:bCs/>
          <w:sz w:val="24"/>
          <w:lang w:eastAsia="zh-CN"/>
        </w:rPr>
        <w:t>内陆水体生态环境</w:t>
      </w:r>
      <w:r w:rsidR="00005F16" w:rsidRPr="003E0449">
        <w:rPr>
          <w:rFonts w:ascii="Times New Roman" w:hAnsi="Times New Roman" w:cs="Times New Roman" w:hint="eastAsia"/>
          <w:bCs/>
          <w:sz w:val="24"/>
          <w:lang w:eastAsia="zh-CN"/>
        </w:rPr>
        <w:t>的重要问题，全球范围内蓝藻水华的</w:t>
      </w:r>
      <w:r w:rsidR="0068243A" w:rsidRPr="003E0449">
        <w:rPr>
          <w:rFonts w:ascii="Times New Roman" w:hAnsi="Times New Roman" w:cs="Times New Roman" w:hint="eastAsia"/>
          <w:bCs/>
          <w:sz w:val="24"/>
          <w:lang w:eastAsia="zh-CN"/>
        </w:rPr>
        <w:t>暴</w:t>
      </w:r>
      <w:r w:rsidR="00005F16" w:rsidRPr="003E0449">
        <w:rPr>
          <w:rFonts w:ascii="Times New Roman" w:hAnsi="Times New Roman" w:cs="Times New Roman" w:hint="eastAsia"/>
          <w:bCs/>
          <w:sz w:val="24"/>
          <w:lang w:eastAsia="zh-CN"/>
        </w:rPr>
        <w:t>发频率、规模和持续时间都在增加</w:t>
      </w:r>
      <w:r w:rsidR="00EA56B2" w:rsidRPr="003E0449">
        <w:rPr>
          <w:rFonts w:ascii="Times New Roman" w:hAnsi="Times New Roman" w:cs="Times New Roman" w:hint="eastAsia"/>
          <w:bCs/>
          <w:sz w:val="24"/>
          <w:lang w:eastAsia="zh-CN"/>
        </w:rPr>
        <w:t>，导致生物多样性丧失、</w:t>
      </w:r>
      <w:r w:rsidR="00F81EEE" w:rsidRPr="003E0449">
        <w:rPr>
          <w:rFonts w:ascii="Times New Roman" w:hAnsi="Times New Roman" w:cs="Times New Roman" w:hint="eastAsia"/>
          <w:bCs/>
          <w:sz w:val="24"/>
          <w:lang w:eastAsia="zh-CN"/>
        </w:rPr>
        <w:t>生态功能退化、</w:t>
      </w:r>
      <w:r w:rsidR="00EA56B2" w:rsidRPr="003E0449">
        <w:rPr>
          <w:rFonts w:ascii="Times New Roman" w:hAnsi="Times New Roman" w:cs="Times New Roman" w:hint="eastAsia"/>
          <w:bCs/>
          <w:sz w:val="24"/>
          <w:lang w:eastAsia="zh-CN"/>
        </w:rPr>
        <w:t>水质恶化等一系列生态问题</w:t>
      </w:r>
      <w:r w:rsidR="00005F16" w:rsidRPr="003E0449">
        <w:rPr>
          <w:rFonts w:ascii="Times New Roman" w:hAnsi="Times New Roman" w:cs="Times New Roman" w:hint="eastAsia"/>
          <w:bCs/>
          <w:sz w:val="24"/>
          <w:lang w:eastAsia="zh-CN"/>
        </w:rPr>
        <w:t>。通过浮游植物调查，</w:t>
      </w:r>
      <w:r w:rsidR="0068243A" w:rsidRPr="003E0449">
        <w:rPr>
          <w:rFonts w:ascii="Times New Roman" w:hAnsi="Times New Roman" w:cs="Times New Roman" w:hint="eastAsia"/>
          <w:bCs/>
          <w:sz w:val="24"/>
          <w:lang w:eastAsia="zh-CN"/>
        </w:rPr>
        <w:t>可以</w:t>
      </w:r>
      <w:r w:rsidR="00005F16" w:rsidRPr="003E0449">
        <w:rPr>
          <w:rFonts w:ascii="Times New Roman" w:hAnsi="Times New Roman" w:cs="Times New Roman" w:hint="eastAsia"/>
          <w:bCs/>
          <w:sz w:val="24"/>
          <w:lang w:eastAsia="zh-CN"/>
        </w:rPr>
        <w:t>有效</w:t>
      </w:r>
      <w:r w:rsidR="0068243A" w:rsidRPr="003E0449">
        <w:rPr>
          <w:rFonts w:ascii="Times New Roman" w:hAnsi="Times New Roman" w:cs="Times New Roman" w:hint="eastAsia"/>
          <w:bCs/>
          <w:sz w:val="24"/>
          <w:lang w:eastAsia="zh-CN"/>
        </w:rPr>
        <w:t>地</w:t>
      </w:r>
      <w:r w:rsidR="00005F16" w:rsidRPr="003E0449">
        <w:rPr>
          <w:rFonts w:ascii="Times New Roman" w:hAnsi="Times New Roman" w:cs="Times New Roman" w:hint="eastAsia"/>
          <w:bCs/>
          <w:sz w:val="24"/>
          <w:lang w:eastAsia="zh-CN"/>
        </w:rPr>
        <w:t>反映水生态系统</w:t>
      </w:r>
      <w:r w:rsidR="0068243A" w:rsidRPr="003E0449">
        <w:rPr>
          <w:rFonts w:ascii="Times New Roman" w:hAnsi="Times New Roman" w:cs="Times New Roman" w:hint="eastAsia"/>
          <w:bCs/>
          <w:sz w:val="24"/>
          <w:lang w:eastAsia="zh-CN"/>
        </w:rPr>
        <w:t>的</w:t>
      </w:r>
      <w:r w:rsidR="00005F16" w:rsidRPr="003E0449">
        <w:rPr>
          <w:rFonts w:ascii="Times New Roman" w:hAnsi="Times New Roman" w:cs="Times New Roman" w:hint="eastAsia"/>
          <w:bCs/>
          <w:sz w:val="24"/>
          <w:lang w:eastAsia="zh-CN"/>
        </w:rPr>
        <w:t>健康状况</w:t>
      </w:r>
      <w:r w:rsidR="0068243A" w:rsidRPr="003E0449">
        <w:rPr>
          <w:rFonts w:ascii="Times New Roman" w:hAnsi="Times New Roman" w:cs="Times New Roman" w:hint="eastAsia"/>
          <w:bCs/>
          <w:sz w:val="24"/>
          <w:lang w:eastAsia="zh-CN"/>
        </w:rPr>
        <w:t>，在水资源</w:t>
      </w:r>
      <w:r w:rsidR="00EA56B2" w:rsidRPr="003E0449">
        <w:rPr>
          <w:rFonts w:ascii="Times New Roman" w:hAnsi="Times New Roman" w:cs="Times New Roman" w:hint="eastAsia"/>
          <w:bCs/>
          <w:sz w:val="24"/>
          <w:lang w:eastAsia="zh-CN"/>
        </w:rPr>
        <w:t>利用</w:t>
      </w:r>
      <w:r w:rsidR="0068243A" w:rsidRPr="003E0449">
        <w:rPr>
          <w:rFonts w:ascii="Times New Roman" w:hAnsi="Times New Roman" w:cs="Times New Roman" w:hint="eastAsia"/>
          <w:bCs/>
          <w:sz w:val="24"/>
          <w:lang w:eastAsia="zh-CN"/>
        </w:rPr>
        <w:t>、水环境</w:t>
      </w:r>
      <w:r w:rsidR="00EA56B2" w:rsidRPr="003E0449">
        <w:rPr>
          <w:rFonts w:ascii="Times New Roman" w:hAnsi="Times New Roman" w:cs="Times New Roman" w:hint="eastAsia"/>
          <w:bCs/>
          <w:sz w:val="24"/>
          <w:lang w:eastAsia="zh-CN"/>
        </w:rPr>
        <w:t>管理</w:t>
      </w:r>
      <w:r w:rsidR="0068243A" w:rsidRPr="003E0449">
        <w:rPr>
          <w:rFonts w:ascii="Times New Roman" w:hAnsi="Times New Roman" w:cs="Times New Roman" w:hint="eastAsia"/>
          <w:bCs/>
          <w:sz w:val="24"/>
          <w:lang w:eastAsia="zh-CN"/>
        </w:rPr>
        <w:t>和水生态</w:t>
      </w:r>
      <w:r w:rsidR="00EA56B2" w:rsidRPr="003E0449">
        <w:rPr>
          <w:rFonts w:ascii="Times New Roman" w:hAnsi="Times New Roman" w:cs="Times New Roman" w:hint="eastAsia"/>
          <w:bCs/>
          <w:sz w:val="24"/>
          <w:lang w:eastAsia="zh-CN"/>
        </w:rPr>
        <w:t>保护</w:t>
      </w:r>
      <w:r w:rsidR="0068243A" w:rsidRPr="003E0449">
        <w:rPr>
          <w:rFonts w:ascii="Times New Roman" w:hAnsi="Times New Roman" w:cs="Times New Roman" w:hint="eastAsia"/>
          <w:bCs/>
          <w:sz w:val="24"/>
          <w:lang w:eastAsia="zh-CN"/>
        </w:rPr>
        <w:t>等领域具有重要意义</w:t>
      </w:r>
      <w:r w:rsidR="00005F16" w:rsidRPr="003E0449">
        <w:rPr>
          <w:rFonts w:ascii="Times New Roman" w:hAnsi="Times New Roman" w:cs="Times New Roman" w:hint="eastAsia"/>
          <w:bCs/>
          <w:sz w:val="24"/>
          <w:lang w:eastAsia="zh-CN"/>
        </w:rPr>
        <w:t>。</w:t>
      </w:r>
    </w:p>
    <w:p w14:paraId="0F136179" w14:textId="77777777" w:rsidR="00606097" w:rsidRPr="003E0449" w:rsidRDefault="00606097" w:rsidP="00AB2B3A">
      <w:pPr>
        <w:widowControl w:val="0"/>
        <w:adjustRightInd w:val="0"/>
        <w:snapToGrid w:val="0"/>
        <w:spacing w:line="360" w:lineRule="auto"/>
        <w:jc w:val="both"/>
        <w:rPr>
          <w:rFonts w:ascii="Times New Roman" w:eastAsia="黑体" w:hAnsi="Times New Roman" w:cs="Times New Roman"/>
          <w:b/>
          <w:sz w:val="24"/>
        </w:rPr>
      </w:pPr>
      <w:r w:rsidRPr="003E0449">
        <w:rPr>
          <w:rFonts w:ascii="Times New Roman" w:eastAsia="黑体" w:hAnsi="Times New Roman" w:cs="Times New Roman" w:hint="eastAsia"/>
          <w:b/>
          <w:sz w:val="24"/>
        </w:rPr>
        <w:t>材料与试剂</w:t>
      </w:r>
    </w:p>
    <w:p w14:paraId="5A8CC3DD" w14:textId="0BB7D750" w:rsidR="00BD233F" w:rsidRPr="003E0449" w:rsidRDefault="00606097" w:rsidP="00645675">
      <w:pPr>
        <w:pStyle w:val="aa"/>
        <w:numPr>
          <w:ilvl w:val="0"/>
          <w:numId w:val="7"/>
        </w:numPr>
        <w:adjustRightInd w:val="0"/>
        <w:snapToGrid w:val="0"/>
        <w:spacing w:line="360" w:lineRule="auto"/>
        <w:ind w:firstLineChars="0"/>
        <w:jc w:val="both"/>
        <w:rPr>
          <w:rFonts w:ascii="Times New Roman" w:hAnsi="Times New Roman" w:cs="Times New Roman"/>
          <w:kern w:val="1"/>
        </w:rPr>
      </w:pPr>
      <w:r w:rsidRPr="003E0449">
        <w:rPr>
          <w:rFonts w:ascii="Times New Roman" w:hAnsi="Times New Roman" w:cs="Times New Roman" w:hint="eastAsia"/>
          <w:kern w:val="1"/>
        </w:rPr>
        <w:t>采水器：水深小于</w:t>
      </w:r>
      <w:r w:rsidRPr="003E0449">
        <w:rPr>
          <w:rFonts w:ascii="Times New Roman" w:hAnsi="Times New Roman" w:cs="Times New Roman"/>
          <w:kern w:val="1"/>
        </w:rPr>
        <w:t xml:space="preserve">10 </w:t>
      </w:r>
      <w:r w:rsidR="00BD233F" w:rsidRPr="003E0449">
        <w:rPr>
          <w:rFonts w:ascii="Times New Roman" w:hAnsi="Times New Roman" w:cs="Times New Roman"/>
          <w:kern w:val="1"/>
        </w:rPr>
        <w:t>m</w:t>
      </w:r>
      <w:r w:rsidR="00BD233F" w:rsidRPr="003E0449">
        <w:rPr>
          <w:rFonts w:ascii="Times New Roman" w:hAnsi="Times New Roman" w:cs="Times New Roman" w:hint="eastAsia"/>
          <w:kern w:val="1"/>
        </w:rPr>
        <w:t>的水体可用</w:t>
      </w:r>
      <w:r w:rsidR="000D2035" w:rsidRPr="003E0449">
        <w:rPr>
          <w:rFonts w:ascii="Times New Roman" w:hAnsi="Times New Roman" w:cs="Times New Roman" w:hint="eastAsia"/>
          <w:kern w:val="1"/>
          <w:lang w:eastAsia="zh-CN"/>
        </w:rPr>
        <w:t>有机</w:t>
      </w:r>
      <w:r w:rsidR="00BD233F" w:rsidRPr="003E0449">
        <w:rPr>
          <w:rFonts w:ascii="Times New Roman" w:hAnsi="Times New Roman" w:cs="Times New Roman" w:hint="eastAsia"/>
          <w:kern w:val="1"/>
        </w:rPr>
        <w:t>玻璃采水器，深水</w:t>
      </w:r>
      <w:r w:rsidR="001B1D2A" w:rsidRPr="003E0449">
        <w:rPr>
          <w:rFonts w:ascii="Times New Roman" w:hAnsi="Times New Roman" w:cs="Times New Roman" w:hint="eastAsia"/>
          <w:kern w:val="1"/>
          <w:lang w:eastAsia="zh-CN"/>
        </w:rPr>
        <w:t>水体</w:t>
      </w:r>
      <w:r w:rsidR="00EA56B2" w:rsidRPr="003E0449">
        <w:rPr>
          <w:rFonts w:ascii="Times New Roman" w:hAnsi="Times New Roman" w:cs="Times New Roman" w:hint="eastAsia"/>
          <w:kern w:val="1"/>
          <w:lang w:eastAsia="zh-CN"/>
        </w:rPr>
        <w:t>需</w:t>
      </w:r>
      <w:r w:rsidR="00BD233F" w:rsidRPr="003E0449">
        <w:rPr>
          <w:rFonts w:ascii="Times New Roman" w:hAnsi="Times New Roman" w:cs="Times New Roman" w:hint="eastAsia"/>
          <w:kern w:val="1"/>
        </w:rPr>
        <w:t>用颠倒式采水器</w:t>
      </w:r>
      <w:r w:rsidR="003F24D3" w:rsidRPr="003E0449">
        <w:rPr>
          <w:rFonts w:ascii="Times New Roman" w:hAnsi="Times New Roman" w:cs="Times New Roman" w:hint="eastAsia"/>
          <w:kern w:val="1"/>
          <w:lang w:eastAsia="zh-CN"/>
        </w:rPr>
        <w:t>或卡盖</w:t>
      </w:r>
      <w:r w:rsidR="007124AF" w:rsidRPr="003E0449">
        <w:rPr>
          <w:rFonts w:ascii="Times New Roman" w:eastAsia="宋体" w:hAnsi="Times New Roman" w:cs="Times New Roman"/>
        </w:rPr>
        <w:t>式</w:t>
      </w:r>
      <w:r w:rsidR="003F24D3" w:rsidRPr="003E0449">
        <w:rPr>
          <w:rFonts w:ascii="Times New Roman" w:hAnsi="Times New Roman" w:cs="Times New Roman" w:hint="eastAsia"/>
          <w:kern w:val="1"/>
          <w:lang w:eastAsia="zh-CN"/>
        </w:rPr>
        <w:t>采水器</w:t>
      </w:r>
      <w:r w:rsidR="00BD233F" w:rsidRPr="003E0449">
        <w:rPr>
          <w:rFonts w:ascii="Times New Roman" w:hAnsi="Times New Roman" w:cs="Times New Roman" w:hint="eastAsia"/>
          <w:kern w:val="1"/>
          <w:lang w:eastAsia="zh-CN"/>
        </w:rPr>
        <w:t>，</w:t>
      </w:r>
      <w:r w:rsidR="00EA56B2" w:rsidRPr="003E0449">
        <w:rPr>
          <w:rFonts w:ascii="Times New Roman" w:hAnsi="Times New Roman" w:cs="Times New Roman" w:hint="eastAsia"/>
          <w:kern w:val="1"/>
          <w:lang w:eastAsia="zh-CN"/>
        </w:rPr>
        <w:t>采水器</w:t>
      </w:r>
      <w:r w:rsidR="001B1D2A" w:rsidRPr="003E0449">
        <w:rPr>
          <w:rFonts w:ascii="Times New Roman" w:hAnsi="Times New Roman" w:cs="Times New Roman" w:hint="eastAsia"/>
          <w:kern w:val="1"/>
          <w:lang w:eastAsia="zh-CN"/>
        </w:rPr>
        <w:t>体积</w:t>
      </w:r>
      <w:r w:rsidR="00BD233F" w:rsidRPr="003E0449">
        <w:rPr>
          <w:rFonts w:ascii="Times New Roman" w:hAnsi="Times New Roman" w:cs="Times New Roman" w:hint="eastAsia"/>
          <w:kern w:val="1"/>
          <w:lang w:eastAsia="zh-CN"/>
        </w:rPr>
        <w:t>规格为</w:t>
      </w:r>
      <w:r w:rsidR="00BD233F" w:rsidRPr="003E0449">
        <w:rPr>
          <w:rFonts w:ascii="Times New Roman" w:hAnsi="Times New Roman" w:cs="Times New Roman"/>
          <w:kern w:val="1"/>
          <w:lang w:eastAsia="zh-CN"/>
        </w:rPr>
        <w:t>1</w:t>
      </w:r>
      <w:r w:rsidR="00EA56B2" w:rsidRPr="003E0449">
        <w:rPr>
          <w:rFonts w:ascii="Times New Roman" w:hAnsi="Times New Roman" w:cs="Times New Roman" w:hint="eastAsia"/>
          <w:kern w:val="1"/>
          <w:lang w:eastAsia="zh-CN"/>
        </w:rPr>
        <w:t>、</w:t>
      </w:r>
      <w:r w:rsidR="00BD233F" w:rsidRPr="003E0449">
        <w:rPr>
          <w:rFonts w:ascii="Times New Roman" w:hAnsi="Times New Roman" w:cs="Times New Roman"/>
          <w:kern w:val="1"/>
          <w:lang w:eastAsia="zh-CN"/>
        </w:rPr>
        <w:t>2</w:t>
      </w:r>
      <w:r w:rsidR="00CA7FF6" w:rsidRPr="003E0449">
        <w:rPr>
          <w:rFonts w:ascii="Times New Roman" w:hAnsi="Times New Roman" w:cs="Times New Roman"/>
          <w:kern w:val="1"/>
          <w:lang w:eastAsia="zh-CN"/>
        </w:rPr>
        <w:t>.</w:t>
      </w:r>
      <w:r w:rsidR="00BD233F" w:rsidRPr="003E0449">
        <w:rPr>
          <w:rFonts w:ascii="Times New Roman" w:hAnsi="Times New Roman" w:cs="Times New Roman"/>
          <w:kern w:val="1"/>
          <w:lang w:eastAsia="zh-CN"/>
        </w:rPr>
        <w:t>5</w:t>
      </w:r>
      <w:r w:rsidR="00CA7FF6" w:rsidRPr="003E0449">
        <w:rPr>
          <w:rFonts w:ascii="Times New Roman" w:hAnsi="Times New Roman" w:cs="Times New Roman" w:hint="eastAsia"/>
          <w:kern w:val="1"/>
          <w:lang w:eastAsia="zh-CN"/>
        </w:rPr>
        <w:t>或</w:t>
      </w:r>
      <w:r w:rsidR="00CA7FF6" w:rsidRPr="003E0449">
        <w:rPr>
          <w:rFonts w:ascii="Times New Roman" w:hAnsi="Times New Roman" w:cs="Times New Roman" w:hint="eastAsia"/>
          <w:kern w:val="1"/>
          <w:lang w:eastAsia="zh-CN"/>
        </w:rPr>
        <w:t>5</w:t>
      </w:r>
      <w:r w:rsidR="00CA7FF6" w:rsidRPr="003E0449">
        <w:rPr>
          <w:rFonts w:ascii="Times New Roman" w:hAnsi="Times New Roman" w:cs="Times New Roman"/>
          <w:kern w:val="1"/>
          <w:lang w:eastAsia="zh-CN"/>
        </w:rPr>
        <w:t>.0 L</w:t>
      </w:r>
      <w:r w:rsidR="00EA56B2" w:rsidRPr="003E0449">
        <w:rPr>
          <w:rFonts w:ascii="Times New Roman" w:hAnsi="Times New Roman" w:cs="Times New Roman" w:hint="eastAsia"/>
          <w:kern w:val="1"/>
          <w:lang w:eastAsia="zh-CN"/>
        </w:rPr>
        <w:t>等不同类型</w:t>
      </w:r>
    </w:p>
    <w:p w14:paraId="105514E0" w14:textId="0B5C0A97" w:rsidR="00606097" w:rsidRPr="003E0449" w:rsidRDefault="00606097" w:rsidP="00645675">
      <w:pPr>
        <w:pStyle w:val="aa"/>
        <w:widowControl w:val="0"/>
        <w:numPr>
          <w:ilvl w:val="0"/>
          <w:numId w:val="7"/>
        </w:numPr>
        <w:adjustRightInd w:val="0"/>
        <w:snapToGrid w:val="0"/>
        <w:spacing w:line="360" w:lineRule="auto"/>
        <w:ind w:firstLineChars="0"/>
        <w:jc w:val="both"/>
        <w:rPr>
          <w:rFonts w:ascii="Times New Roman" w:hAnsi="Times New Roman" w:cs="Times New Roman"/>
          <w:kern w:val="1"/>
        </w:rPr>
      </w:pPr>
      <w:r w:rsidRPr="003E0449">
        <w:rPr>
          <w:rFonts w:ascii="Times New Roman" w:hAnsi="Times New Roman" w:cs="Times New Roman" w:hint="eastAsia"/>
          <w:kern w:val="1"/>
        </w:rPr>
        <w:t>浮游生物网：</w:t>
      </w:r>
      <w:r w:rsidRPr="003E0449">
        <w:rPr>
          <w:rFonts w:ascii="Times New Roman" w:hAnsi="Times New Roman" w:cs="Times New Roman"/>
          <w:kern w:val="1"/>
        </w:rPr>
        <w:t>25</w:t>
      </w:r>
      <w:r w:rsidR="00C15303" w:rsidRPr="003E0449">
        <w:rPr>
          <w:rFonts w:ascii="Times New Roman" w:hAnsi="Times New Roman" w:cs="Times New Roman"/>
          <w:kern w:val="1"/>
          <w:lang w:eastAsia="zh-CN"/>
        </w:rPr>
        <w:t>#</w:t>
      </w:r>
      <w:r w:rsidR="00C15303" w:rsidRPr="003E0449">
        <w:rPr>
          <w:rFonts w:ascii="Times New Roman" w:hAnsi="Times New Roman" w:cs="Times New Roman" w:hint="eastAsia"/>
          <w:kern w:val="1"/>
          <w:lang w:eastAsia="zh-CN"/>
        </w:rPr>
        <w:t>浮游生物网</w:t>
      </w:r>
      <w:r w:rsidR="007124AF" w:rsidRPr="003E0449">
        <w:rPr>
          <w:rFonts w:ascii="Times New Roman" w:hAnsi="Times New Roman" w:cs="Times New Roman" w:hint="eastAsia"/>
          <w:kern w:val="1"/>
          <w:lang w:eastAsia="zh-CN"/>
        </w:rPr>
        <w:t>（网孔直径</w:t>
      </w:r>
      <w:r w:rsidR="007124AF" w:rsidRPr="003E0449">
        <w:rPr>
          <w:rFonts w:ascii="Times New Roman" w:hAnsi="Times New Roman" w:cs="Times New Roman" w:hint="eastAsia"/>
          <w:kern w:val="1"/>
          <w:lang w:eastAsia="zh-CN"/>
        </w:rPr>
        <w:t>64</w:t>
      </w:r>
      <w:r w:rsidR="007124AF" w:rsidRPr="003E0449">
        <w:rPr>
          <w:rFonts w:ascii="Times New Roman" w:hAnsi="Times New Roman" w:cs="Times New Roman"/>
          <w:kern w:val="1"/>
          <w:lang w:eastAsia="zh-CN"/>
        </w:rPr>
        <w:t xml:space="preserve"> </w:t>
      </w:r>
      <w:proofErr w:type="spellStart"/>
      <w:r w:rsidR="007124AF" w:rsidRPr="003E0449">
        <w:rPr>
          <w:rFonts w:ascii="Times New Roman" w:eastAsia="宋体" w:hAnsi="Times New Roman" w:cs="Times New Roman"/>
          <w:lang w:eastAsia="zh-CN"/>
        </w:rPr>
        <w:t>μm</w:t>
      </w:r>
      <w:proofErr w:type="spellEnd"/>
      <w:r w:rsidR="007124AF" w:rsidRPr="003E0449">
        <w:rPr>
          <w:rFonts w:ascii="Times New Roman" w:hAnsi="Times New Roman" w:cs="Times New Roman" w:hint="eastAsia"/>
          <w:kern w:val="1"/>
          <w:lang w:eastAsia="zh-CN"/>
        </w:rPr>
        <w:t>）</w:t>
      </w:r>
    </w:p>
    <w:p w14:paraId="2B0E8242" w14:textId="427296AD" w:rsidR="00606097" w:rsidRPr="003E0449" w:rsidRDefault="00D24291"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lang w:eastAsia="zh-CN"/>
        </w:rPr>
        <w:t>样品</w:t>
      </w:r>
      <w:r w:rsidR="00606097" w:rsidRPr="003E0449">
        <w:rPr>
          <w:rFonts w:ascii="Times New Roman" w:hAnsi="Times New Roman" w:cs="Times New Roman" w:hint="eastAsia"/>
        </w:rPr>
        <w:t>瓶</w:t>
      </w:r>
      <w:r w:rsidRPr="003E0449">
        <w:rPr>
          <w:rFonts w:ascii="Times New Roman" w:hAnsi="Times New Roman" w:cs="Times New Roman" w:hint="eastAsia"/>
          <w:lang w:eastAsia="zh-CN"/>
        </w:rPr>
        <w:t>（定量）</w:t>
      </w:r>
      <w:r w:rsidR="00606097" w:rsidRPr="003E0449">
        <w:rPr>
          <w:rFonts w:ascii="Times New Roman" w:hAnsi="Times New Roman" w:cs="Times New Roman" w:hint="eastAsia"/>
        </w:rPr>
        <w:t>：</w:t>
      </w:r>
      <w:r w:rsidR="00EA56B2" w:rsidRPr="003E0449">
        <w:rPr>
          <w:rFonts w:ascii="Times New Roman" w:hAnsi="Times New Roman" w:cs="Times New Roman"/>
          <w:kern w:val="1"/>
          <w:lang w:eastAsia="zh-CN"/>
        </w:rPr>
        <w:t>1</w:t>
      </w:r>
      <w:r w:rsidR="00CA7FF6" w:rsidRPr="003E0449">
        <w:rPr>
          <w:rFonts w:ascii="Times New Roman" w:hAnsi="Times New Roman" w:cs="Times New Roman"/>
          <w:kern w:val="1"/>
          <w:lang w:eastAsia="zh-CN"/>
        </w:rPr>
        <w:t>.0</w:t>
      </w:r>
      <w:r w:rsidR="00EA56B2" w:rsidRPr="003E0449">
        <w:rPr>
          <w:rFonts w:ascii="Times New Roman" w:eastAsia="宋体" w:hAnsi="Times New Roman" w:cs="Times New Roman"/>
        </w:rPr>
        <w:t>–</w:t>
      </w:r>
      <w:r w:rsidR="00606097" w:rsidRPr="003E0449">
        <w:rPr>
          <w:rFonts w:ascii="Times New Roman" w:hAnsi="Times New Roman" w:cs="Times New Roman"/>
        </w:rPr>
        <w:t>2</w:t>
      </w:r>
      <w:r w:rsidR="00CA7FF6" w:rsidRPr="003E0449">
        <w:rPr>
          <w:rFonts w:ascii="Times New Roman" w:hAnsi="Times New Roman" w:cs="Times New Roman"/>
        </w:rPr>
        <w:t>.</w:t>
      </w:r>
      <w:r w:rsidR="00606097" w:rsidRPr="003E0449">
        <w:rPr>
          <w:rFonts w:ascii="Times New Roman" w:hAnsi="Times New Roman" w:cs="Times New Roman"/>
        </w:rPr>
        <w:t>5</w:t>
      </w:r>
      <w:r w:rsidR="00CA7FF6" w:rsidRPr="003E0449">
        <w:rPr>
          <w:rFonts w:ascii="Times New Roman" w:hAnsi="Times New Roman" w:cs="Times New Roman"/>
        </w:rPr>
        <w:t xml:space="preserve"> L</w:t>
      </w:r>
      <w:r w:rsidRPr="003E0449">
        <w:rPr>
          <w:rFonts w:ascii="Times New Roman" w:hAnsi="Times New Roman" w:cs="Times New Roman" w:hint="eastAsia"/>
          <w:lang w:eastAsia="zh-CN"/>
        </w:rPr>
        <w:t>聚乙烯瓶</w:t>
      </w:r>
    </w:p>
    <w:p w14:paraId="75ADA5BD" w14:textId="3D7A923F" w:rsidR="00BD233F" w:rsidRPr="003E0449" w:rsidRDefault="00606097"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lastRenderedPageBreak/>
        <w:t>样品瓶</w:t>
      </w:r>
      <w:r w:rsidR="00D24291" w:rsidRPr="003E0449">
        <w:rPr>
          <w:rFonts w:ascii="Times New Roman" w:hAnsi="Times New Roman" w:cs="Times New Roman" w:hint="eastAsia"/>
          <w:lang w:eastAsia="zh-CN"/>
        </w:rPr>
        <w:t>（定性）</w:t>
      </w:r>
      <w:r w:rsidRPr="003E0449">
        <w:rPr>
          <w:rFonts w:ascii="Times New Roman" w:hAnsi="Times New Roman" w:cs="Times New Roman" w:hint="eastAsia"/>
        </w:rPr>
        <w:t>：定性样品瓶采用</w:t>
      </w:r>
      <w:r w:rsidRPr="003E0449">
        <w:rPr>
          <w:rFonts w:ascii="Times New Roman" w:hAnsi="Times New Roman" w:cs="Times New Roman"/>
        </w:rPr>
        <w:t xml:space="preserve">50 </w:t>
      </w:r>
      <w:r w:rsidR="00BD233F" w:rsidRPr="003E0449">
        <w:rPr>
          <w:rFonts w:ascii="Times New Roman" w:hAnsi="Times New Roman" w:cs="Times New Roman"/>
          <w:lang w:eastAsia="zh-CN"/>
        </w:rPr>
        <w:t>ml</w:t>
      </w:r>
      <w:r w:rsidR="00BD233F" w:rsidRPr="003E0449">
        <w:rPr>
          <w:rFonts w:ascii="Times New Roman" w:hAnsi="Times New Roman" w:cs="Times New Roman"/>
        </w:rPr>
        <w:t xml:space="preserve"> </w:t>
      </w:r>
      <w:r w:rsidR="00BD233F" w:rsidRPr="003E0449">
        <w:rPr>
          <w:rFonts w:ascii="Times New Roman" w:hAnsi="Times New Roman" w:cs="Times New Roman" w:hint="eastAsia"/>
          <w:lang w:eastAsia="zh-CN"/>
        </w:rPr>
        <w:t>玻璃或聚乙烯瓶</w:t>
      </w:r>
    </w:p>
    <w:p w14:paraId="67EA2DA7" w14:textId="664A7B34" w:rsidR="003858AB" w:rsidRPr="003E0449" w:rsidRDefault="003858AB" w:rsidP="003858AB">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lang w:eastAsia="zh-CN"/>
        </w:rPr>
        <w:t>塞</w:t>
      </w:r>
      <w:r w:rsidRPr="003E0449">
        <w:rPr>
          <w:rFonts w:ascii="Times New Roman" w:hAnsi="Times New Roman" w:cs="Times New Roman" w:hint="eastAsia"/>
        </w:rPr>
        <w:t>氏盘</w:t>
      </w:r>
      <w:r w:rsidRPr="003E0449">
        <w:rPr>
          <w:rFonts w:ascii="Times New Roman" w:hAnsi="Times New Roman" w:cs="Times New Roman" w:hint="eastAsia"/>
          <w:lang w:eastAsia="zh-CN"/>
        </w:rPr>
        <w:t>（直径</w:t>
      </w:r>
      <w:r w:rsidRPr="003E0449">
        <w:rPr>
          <w:rFonts w:ascii="Times New Roman" w:hAnsi="Times New Roman" w:cs="Times New Roman"/>
          <w:lang w:eastAsia="zh-CN"/>
        </w:rPr>
        <w:t>30</w:t>
      </w:r>
      <w:r w:rsidRPr="003E0449">
        <w:rPr>
          <w:rFonts w:ascii="Times New Roman" w:hAnsi="Times New Roman" w:cs="Times New Roman"/>
        </w:rPr>
        <w:t xml:space="preserve"> </w:t>
      </w:r>
      <w:r w:rsidRPr="003E0449">
        <w:rPr>
          <w:rFonts w:ascii="Times New Roman" w:hAnsi="Times New Roman" w:cs="Times New Roman"/>
          <w:lang w:eastAsia="zh-CN"/>
        </w:rPr>
        <w:t>cm</w:t>
      </w:r>
      <w:r w:rsidRPr="003E0449">
        <w:rPr>
          <w:rFonts w:ascii="Times New Roman" w:hAnsi="Times New Roman" w:cs="Times New Roman" w:hint="eastAsia"/>
          <w:lang w:eastAsia="zh-CN"/>
        </w:rPr>
        <w:t>）</w:t>
      </w:r>
      <w:r w:rsidR="00F81EEE" w:rsidRPr="003E0449">
        <w:rPr>
          <w:rFonts w:ascii="Times New Roman" w:hAnsi="Times New Roman" w:cs="Times New Roman" w:hint="eastAsia"/>
          <w:lang w:eastAsia="zh-CN"/>
        </w:rPr>
        <w:t>：</w:t>
      </w:r>
      <w:r w:rsidR="00EA56B2" w:rsidRPr="003E0449">
        <w:rPr>
          <w:rFonts w:ascii="Times New Roman" w:hAnsi="Times New Roman" w:cs="Times New Roman" w:hint="eastAsia"/>
          <w:lang w:eastAsia="zh-CN"/>
        </w:rPr>
        <w:t>用于水体透明度测定</w:t>
      </w:r>
      <w:r w:rsidR="00F81EEE" w:rsidRPr="003E0449">
        <w:rPr>
          <w:rFonts w:ascii="Times New Roman" w:hAnsi="Times New Roman" w:cs="Times New Roman" w:hint="eastAsia"/>
          <w:lang w:eastAsia="zh-CN"/>
        </w:rPr>
        <w:t>、</w:t>
      </w:r>
      <w:r w:rsidR="000F04CB" w:rsidRPr="003E0449">
        <w:rPr>
          <w:rFonts w:ascii="Times New Roman" w:hAnsi="Times New Roman" w:cs="Times New Roman" w:hint="eastAsia"/>
          <w:lang w:eastAsia="zh-CN"/>
        </w:rPr>
        <w:t>透</w:t>
      </w:r>
      <w:r w:rsidR="00EA56B2" w:rsidRPr="003E0449">
        <w:rPr>
          <w:rFonts w:ascii="Times New Roman" w:hAnsi="Times New Roman" w:cs="Times New Roman" w:hint="eastAsia"/>
          <w:lang w:eastAsia="zh-CN"/>
        </w:rPr>
        <w:t>光层深度估算</w:t>
      </w:r>
    </w:p>
    <w:p w14:paraId="53B88BA9" w14:textId="49660ADB" w:rsidR="00606097" w:rsidRPr="003E0449" w:rsidRDefault="00606097"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乳胶管或</w:t>
      </w:r>
      <w:r w:rsidRPr="003E0449">
        <w:rPr>
          <w:rFonts w:ascii="Times New Roman" w:hAnsi="Times New Roman" w:cs="Times New Roman"/>
        </w:rPr>
        <w:t>U</w:t>
      </w:r>
      <w:r w:rsidRPr="003E0449">
        <w:rPr>
          <w:rFonts w:ascii="Times New Roman" w:hAnsi="Times New Roman" w:cs="Times New Roman" w:hint="eastAsia"/>
        </w:rPr>
        <w:t>形玻璃管</w:t>
      </w:r>
      <w:r w:rsidR="00A562AC" w:rsidRPr="003E0449">
        <w:rPr>
          <w:rFonts w:ascii="Times New Roman" w:hAnsi="Times New Roman" w:cs="Times New Roman" w:hint="eastAsia"/>
          <w:lang w:eastAsia="zh-CN"/>
        </w:rPr>
        <w:t>（虹吸管）</w:t>
      </w:r>
      <w:r w:rsidRPr="003E0449">
        <w:rPr>
          <w:rFonts w:ascii="Times New Roman" w:hAnsi="Times New Roman" w:cs="Times New Roman" w:hint="eastAsia"/>
        </w:rPr>
        <w:t>：内径</w:t>
      </w:r>
      <w:r w:rsidR="001B1D2A" w:rsidRPr="003E0449">
        <w:rPr>
          <w:rFonts w:ascii="Times New Roman" w:hAnsi="Times New Roman" w:cs="Times New Roman" w:hint="eastAsia"/>
          <w:lang w:eastAsia="zh-CN"/>
        </w:rPr>
        <w:t>约</w:t>
      </w:r>
      <w:r w:rsidRPr="003E0449">
        <w:rPr>
          <w:rFonts w:ascii="Times New Roman" w:hAnsi="Times New Roman" w:cs="Times New Roman"/>
        </w:rPr>
        <w:t>2 mm</w:t>
      </w:r>
    </w:p>
    <w:p w14:paraId="69D2A603" w14:textId="25DF5FE8" w:rsidR="00606097" w:rsidRPr="003E0449" w:rsidRDefault="00606097"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洗耳球</w:t>
      </w:r>
    </w:p>
    <w:p w14:paraId="5137B634" w14:textId="3E5415C6" w:rsidR="00606097" w:rsidRPr="003E0449" w:rsidRDefault="00606097"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刻度吸管：</w:t>
      </w:r>
      <w:r w:rsidRPr="003E0449">
        <w:rPr>
          <w:rFonts w:ascii="Times New Roman" w:hAnsi="Times New Roman" w:cs="Times New Roman"/>
        </w:rPr>
        <w:t xml:space="preserve">0.1 </w:t>
      </w:r>
      <w:r w:rsidR="00BD233F" w:rsidRPr="003E0449">
        <w:rPr>
          <w:rFonts w:ascii="Times New Roman" w:hAnsi="Times New Roman" w:cs="Times New Roman"/>
        </w:rPr>
        <w:t>ml</w:t>
      </w:r>
      <w:r w:rsidRPr="003E0449">
        <w:rPr>
          <w:rFonts w:ascii="Times New Roman" w:hAnsi="Times New Roman" w:cs="Times New Roman" w:hint="eastAsia"/>
        </w:rPr>
        <w:t>、</w:t>
      </w:r>
      <w:r w:rsidRPr="003E0449">
        <w:rPr>
          <w:rFonts w:ascii="Times New Roman" w:hAnsi="Times New Roman" w:cs="Times New Roman"/>
        </w:rPr>
        <w:t xml:space="preserve">1.0 </w:t>
      </w:r>
      <w:r w:rsidR="00BD233F" w:rsidRPr="003E0449">
        <w:rPr>
          <w:rFonts w:ascii="Times New Roman" w:hAnsi="Times New Roman" w:cs="Times New Roman"/>
        </w:rPr>
        <w:t>ml</w:t>
      </w:r>
    </w:p>
    <w:p w14:paraId="6155BF0E" w14:textId="4A060A7D" w:rsidR="00606097" w:rsidRPr="003E0449" w:rsidRDefault="00606097"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计数框：</w:t>
      </w:r>
      <w:r w:rsidRPr="003E0449">
        <w:rPr>
          <w:rFonts w:ascii="Times New Roman" w:hAnsi="Times New Roman" w:cs="Times New Roman"/>
        </w:rPr>
        <w:t xml:space="preserve">0.1 </w:t>
      </w:r>
      <w:r w:rsidR="00BD233F" w:rsidRPr="003E0449">
        <w:rPr>
          <w:rFonts w:ascii="Times New Roman" w:hAnsi="Times New Roman" w:cs="Times New Roman"/>
        </w:rPr>
        <w:t>ml</w:t>
      </w:r>
      <w:r w:rsidRPr="003E0449">
        <w:rPr>
          <w:rFonts w:ascii="Times New Roman" w:hAnsi="Times New Roman" w:cs="Times New Roman" w:hint="eastAsia"/>
        </w:rPr>
        <w:t>（</w:t>
      </w:r>
      <w:r w:rsidRPr="003E0449">
        <w:rPr>
          <w:rFonts w:ascii="Times New Roman" w:hAnsi="Times New Roman" w:cs="Times New Roman"/>
        </w:rPr>
        <w:t>10</w:t>
      </w:r>
      <w:r w:rsidRPr="003E0449">
        <w:rPr>
          <w:rFonts w:ascii="Times New Roman" w:hAnsi="Times New Roman" w:cs="Times New Roman" w:hint="eastAsia"/>
        </w:rPr>
        <w:t>行</w:t>
      </w:r>
      <w:r w:rsidRPr="003E0449">
        <w:rPr>
          <w:rFonts w:ascii="Times New Roman" w:hAnsi="Times New Roman" w:cs="Times New Roman"/>
        </w:rPr>
        <w:t>×10</w:t>
      </w:r>
      <w:r w:rsidRPr="003E0449">
        <w:rPr>
          <w:rFonts w:ascii="Times New Roman" w:hAnsi="Times New Roman" w:cs="Times New Roman" w:hint="eastAsia"/>
        </w:rPr>
        <w:t>行，共</w:t>
      </w:r>
      <w:r w:rsidRPr="003E0449">
        <w:rPr>
          <w:rFonts w:ascii="Times New Roman" w:hAnsi="Times New Roman" w:cs="Times New Roman"/>
        </w:rPr>
        <w:t>100</w:t>
      </w:r>
      <w:r w:rsidRPr="003E0449">
        <w:rPr>
          <w:rFonts w:ascii="Times New Roman" w:hAnsi="Times New Roman" w:cs="Times New Roman" w:hint="eastAsia"/>
        </w:rPr>
        <w:t>格）</w:t>
      </w:r>
    </w:p>
    <w:p w14:paraId="318F77F2" w14:textId="6594D915" w:rsidR="00606097" w:rsidRPr="003E0449" w:rsidRDefault="00606097"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盖玻片</w:t>
      </w:r>
    </w:p>
    <w:p w14:paraId="584B07D5" w14:textId="031DAACB" w:rsidR="004A7D79" w:rsidRPr="003E0449" w:rsidRDefault="004A7D79"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lang w:eastAsia="zh-CN"/>
        </w:rPr>
        <w:t>甲醛</w:t>
      </w:r>
    </w:p>
    <w:p w14:paraId="06D89E4F" w14:textId="2FA3F1AB" w:rsidR="004A7D79" w:rsidRPr="003E0449" w:rsidRDefault="004A7D79"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lang w:eastAsia="zh-CN"/>
        </w:rPr>
        <w:t>福尔马林（见溶液配方）</w:t>
      </w:r>
    </w:p>
    <w:p w14:paraId="412C98EA" w14:textId="46443BE2" w:rsidR="00DA6359" w:rsidRPr="003E0449" w:rsidRDefault="00DA6359"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碘化钾</w:t>
      </w:r>
    </w:p>
    <w:p w14:paraId="42BA1449" w14:textId="66FEF20E" w:rsidR="00587E7C" w:rsidRPr="003E0449" w:rsidRDefault="00587E7C"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碘</w:t>
      </w:r>
    </w:p>
    <w:p w14:paraId="2E24A712" w14:textId="0FD87C8B" w:rsidR="00DA6359" w:rsidRPr="003E0449" w:rsidRDefault="00DA6359" w:rsidP="00645675">
      <w:pPr>
        <w:pStyle w:val="aa"/>
        <w:widowControl w:val="0"/>
        <w:numPr>
          <w:ilvl w:val="0"/>
          <w:numId w:val="7"/>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冰乙酸</w:t>
      </w:r>
    </w:p>
    <w:p w14:paraId="67F93C0E" w14:textId="2C400905" w:rsidR="00606097" w:rsidRPr="003E0449" w:rsidRDefault="00B543FA" w:rsidP="00C34EEE">
      <w:pPr>
        <w:pStyle w:val="aa"/>
        <w:numPr>
          <w:ilvl w:val="0"/>
          <w:numId w:val="7"/>
        </w:numPr>
        <w:adjustRightInd w:val="0"/>
        <w:snapToGrid w:val="0"/>
        <w:spacing w:line="360" w:lineRule="auto"/>
        <w:ind w:firstLineChars="0"/>
        <w:jc w:val="both"/>
        <w:rPr>
          <w:rFonts w:ascii="Times New Roman" w:hAnsi="Times New Roman" w:cs="Times New Roman"/>
          <w:kern w:val="1"/>
          <w:sz w:val="21"/>
          <w:szCs w:val="21"/>
        </w:rPr>
      </w:pPr>
      <w:r w:rsidRPr="003E0449">
        <w:rPr>
          <w:rFonts w:ascii="Times New Roman" w:hAnsi="Times New Roman" w:cs="Times New Roman" w:hint="eastAsia"/>
          <w:kern w:val="1"/>
        </w:rPr>
        <w:t>鲁哥</w:t>
      </w:r>
      <w:r w:rsidR="00606097" w:rsidRPr="003E0449">
        <w:rPr>
          <w:rFonts w:ascii="Times New Roman" w:hAnsi="Times New Roman" w:cs="Times New Roman" w:hint="eastAsia"/>
          <w:kern w:val="1"/>
        </w:rPr>
        <w:t>试剂（见溶液配方）</w:t>
      </w:r>
    </w:p>
    <w:p w14:paraId="39807E8E" w14:textId="56C0AC34" w:rsidR="004F2B93" w:rsidRPr="003E0449" w:rsidRDefault="004F2B93">
      <w:pPr>
        <w:pStyle w:val="aa"/>
        <w:numPr>
          <w:ilvl w:val="0"/>
          <w:numId w:val="7"/>
        </w:numPr>
        <w:adjustRightInd w:val="0"/>
        <w:snapToGrid w:val="0"/>
        <w:spacing w:line="360" w:lineRule="auto"/>
        <w:ind w:firstLineChars="0"/>
        <w:jc w:val="both"/>
        <w:rPr>
          <w:rFonts w:ascii="Times New Roman" w:hAnsi="Times New Roman" w:cs="Times New Roman"/>
          <w:kern w:val="1"/>
          <w:sz w:val="21"/>
          <w:szCs w:val="21"/>
        </w:rPr>
      </w:pPr>
      <w:r w:rsidRPr="003E0449">
        <w:rPr>
          <w:rFonts w:ascii="Times New Roman" w:hAnsi="Times New Roman" w:cs="Times New Roman" w:hint="eastAsia"/>
          <w:kern w:val="1"/>
          <w:lang w:eastAsia="zh-CN"/>
        </w:rPr>
        <w:t>记号笔和</w:t>
      </w:r>
      <w:r w:rsidR="00367AFE" w:rsidRPr="003E0449">
        <w:rPr>
          <w:rFonts w:ascii="Times New Roman" w:hAnsi="Times New Roman" w:cs="Times New Roman" w:hint="eastAsia"/>
          <w:kern w:val="1"/>
          <w:lang w:eastAsia="zh-CN"/>
        </w:rPr>
        <w:t>实验</w:t>
      </w:r>
      <w:r w:rsidRPr="003E0449">
        <w:rPr>
          <w:rFonts w:ascii="Times New Roman" w:hAnsi="Times New Roman" w:cs="Times New Roman" w:hint="eastAsia"/>
          <w:kern w:val="1"/>
          <w:lang w:eastAsia="zh-CN"/>
        </w:rPr>
        <w:t>记录本</w:t>
      </w:r>
    </w:p>
    <w:p w14:paraId="389B1A49" w14:textId="6ACA6169" w:rsidR="006F2040" w:rsidRPr="003E0449" w:rsidRDefault="006F2040">
      <w:pPr>
        <w:pStyle w:val="aa"/>
        <w:numPr>
          <w:ilvl w:val="0"/>
          <w:numId w:val="7"/>
        </w:numPr>
        <w:adjustRightInd w:val="0"/>
        <w:snapToGrid w:val="0"/>
        <w:spacing w:line="360" w:lineRule="auto"/>
        <w:ind w:firstLineChars="0"/>
        <w:jc w:val="both"/>
        <w:rPr>
          <w:rFonts w:ascii="Times New Roman" w:hAnsi="Times New Roman" w:cs="Times New Roman"/>
          <w:kern w:val="1"/>
          <w:sz w:val="21"/>
          <w:szCs w:val="21"/>
        </w:rPr>
      </w:pPr>
      <w:r w:rsidRPr="003E0449">
        <w:rPr>
          <w:rFonts w:ascii="Times New Roman" w:hAnsi="Times New Roman" w:cs="Times New Roman" w:hint="eastAsia"/>
          <w:kern w:val="1"/>
          <w:lang w:eastAsia="zh-CN"/>
        </w:rPr>
        <w:t>绳子（带刻度）</w:t>
      </w:r>
    </w:p>
    <w:p w14:paraId="70ED9C7B" w14:textId="6EF976DA" w:rsidR="006F2040" w:rsidRPr="003E0449" w:rsidRDefault="006F2040">
      <w:pPr>
        <w:pStyle w:val="aa"/>
        <w:numPr>
          <w:ilvl w:val="0"/>
          <w:numId w:val="7"/>
        </w:numPr>
        <w:adjustRightInd w:val="0"/>
        <w:snapToGrid w:val="0"/>
        <w:spacing w:line="360" w:lineRule="auto"/>
        <w:ind w:firstLineChars="0"/>
        <w:jc w:val="both"/>
        <w:rPr>
          <w:rFonts w:ascii="Times New Roman" w:hAnsi="Times New Roman" w:cs="Times New Roman"/>
          <w:kern w:val="1"/>
          <w:sz w:val="21"/>
          <w:szCs w:val="21"/>
        </w:rPr>
      </w:pPr>
      <w:r w:rsidRPr="003E0449">
        <w:rPr>
          <w:rFonts w:ascii="Times New Roman" w:hAnsi="Times New Roman" w:cs="Times New Roman" w:hint="eastAsia"/>
          <w:kern w:val="1"/>
          <w:lang w:eastAsia="zh-CN"/>
        </w:rPr>
        <w:t>救生衣</w:t>
      </w:r>
    </w:p>
    <w:p w14:paraId="5F81C751" w14:textId="77777777" w:rsidR="00606097" w:rsidRPr="003E0449" w:rsidRDefault="00606097" w:rsidP="00AB2B3A">
      <w:pPr>
        <w:adjustRightInd w:val="0"/>
        <w:snapToGrid w:val="0"/>
        <w:spacing w:line="360" w:lineRule="auto"/>
        <w:jc w:val="both"/>
        <w:rPr>
          <w:rFonts w:ascii="Times New Roman" w:hAnsi="Times New Roman" w:cs="Times New Roman"/>
          <w:kern w:val="1"/>
          <w:sz w:val="21"/>
          <w:szCs w:val="21"/>
        </w:rPr>
      </w:pPr>
    </w:p>
    <w:p w14:paraId="10C84D4A" w14:textId="77777777" w:rsidR="00606097" w:rsidRPr="003E0449" w:rsidRDefault="00606097" w:rsidP="00AB2B3A">
      <w:pPr>
        <w:widowControl w:val="0"/>
        <w:adjustRightInd w:val="0"/>
        <w:snapToGrid w:val="0"/>
        <w:spacing w:line="360" w:lineRule="auto"/>
        <w:jc w:val="both"/>
        <w:rPr>
          <w:rFonts w:ascii="Times New Roman" w:eastAsia="黑体" w:hAnsi="Times New Roman" w:cs="Times New Roman"/>
          <w:b/>
          <w:sz w:val="24"/>
        </w:rPr>
      </w:pPr>
      <w:r w:rsidRPr="003E0449">
        <w:rPr>
          <w:rFonts w:ascii="Times New Roman" w:eastAsia="黑体" w:hAnsi="Times New Roman" w:cs="Times New Roman" w:hint="eastAsia"/>
          <w:b/>
          <w:sz w:val="24"/>
        </w:rPr>
        <w:t>仪器设备</w:t>
      </w:r>
    </w:p>
    <w:p w14:paraId="6F49C1B5" w14:textId="21065063" w:rsidR="00606097" w:rsidRPr="003E0449" w:rsidRDefault="00606097" w:rsidP="00645675">
      <w:pPr>
        <w:pStyle w:val="aa"/>
        <w:widowControl w:val="0"/>
        <w:numPr>
          <w:ilvl w:val="0"/>
          <w:numId w:val="8"/>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显微镜：附带测微尺（显微镜</w:t>
      </w:r>
      <w:r w:rsidR="007124AF" w:rsidRPr="003E0449">
        <w:rPr>
          <w:rFonts w:ascii="Times New Roman" w:hAnsi="Times New Roman" w:cs="Times New Roman" w:hint="eastAsia"/>
          <w:lang w:eastAsia="zh-CN"/>
        </w:rPr>
        <w:t>目镜</w:t>
      </w:r>
      <w:r w:rsidRPr="003E0449">
        <w:rPr>
          <w:rFonts w:ascii="Times New Roman" w:hAnsi="Times New Roman" w:cs="Times New Roman" w:hint="eastAsia"/>
        </w:rPr>
        <w:t>放大倍数以</w:t>
      </w:r>
      <w:r w:rsidRPr="003E0449">
        <w:rPr>
          <w:rFonts w:ascii="Times New Roman" w:hAnsi="Times New Roman" w:cs="Times New Roman"/>
        </w:rPr>
        <w:t>20×</w:t>
      </w:r>
      <w:r w:rsidR="00EA56B2" w:rsidRPr="003E0449">
        <w:rPr>
          <w:rFonts w:ascii="Times New Roman" w:hAnsi="Times New Roman" w:cs="Times New Roman" w:hint="eastAsia"/>
          <w:lang w:eastAsia="zh-CN"/>
        </w:rPr>
        <w:t>、</w:t>
      </w:r>
      <w:r w:rsidR="00EA56B2" w:rsidRPr="003E0449">
        <w:rPr>
          <w:rFonts w:ascii="Times New Roman" w:hAnsi="Times New Roman" w:cs="Times New Roman"/>
        </w:rPr>
        <w:t>40×</w:t>
      </w:r>
      <w:r w:rsidRPr="003E0449">
        <w:rPr>
          <w:rFonts w:ascii="Times New Roman" w:hAnsi="Times New Roman" w:cs="Times New Roman" w:hint="eastAsia"/>
        </w:rPr>
        <w:t>或</w:t>
      </w:r>
      <w:r w:rsidR="00EA56B2" w:rsidRPr="003E0449">
        <w:rPr>
          <w:rFonts w:ascii="Times New Roman" w:hAnsi="Times New Roman" w:cs="Times New Roman" w:hint="eastAsia"/>
          <w:lang w:eastAsia="zh-CN"/>
        </w:rPr>
        <w:t>6</w:t>
      </w:r>
      <w:r w:rsidRPr="003E0449">
        <w:rPr>
          <w:rFonts w:ascii="Times New Roman" w:hAnsi="Times New Roman" w:cs="Times New Roman"/>
        </w:rPr>
        <w:t>0×</w:t>
      </w:r>
      <w:r w:rsidRPr="003E0449">
        <w:rPr>
          <w:rFonts w:ascii="Times New Roman" w:hAnsi="Times New Roman" w:cs="Times New Roman" w:hint="eastAsia"/>
        </w:rPr>
        <w:t>为宜）</w:t>
      </w:r>
    </w:p>
    <w:p w14:paraId="2C9A266E" w14:textId="1180317C" w:rsidR="00100FCB" w:rsidRPr="003E0449" w:rsidRDefault="00100FCB" w:rsidP="00100FCB">
      <w:pPr>
        <w:pStyle w:val="aa"/>
        <w:widowControl w:val="0"/>
        <w:numPr>
          <w:ilvl w:val="0"/>
          <w:numId w:val="8"/>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测深仪</w:t>
      </w:r>
      <w:r w:rsidRPr="003E0449">
        <w:rPr>
          <w:rFonts w:ascii="Times New Roman" w:hAnsi="Times New Roman" w:cs="Times New Roman" w:hint="eastAsia"/>
          <w:lang w:eastAsia="zh-CN"/>
        </w:rPr>
        <w:t>（</w:t>
      </w:r>
      <w:proofErr w:type="spellStart"/>
      <w:r w:rsidRPr="003E0449">
        <w:rPr>
          <w:rFonts w:ascii="Times New Roman" w:hAnsi="Times New Roman" w:cs="Times New Roman"/>
          <w:lang w:eastAsia="zh-CN"/>
        </w:rPr>
        <w:t>Speedtech</w:t>
      </w:r>
      <w:proofErr w:type="spellEnd"/>
      <w:r w:rsidRPr="003E0449">
        <w:rPr>
          <w:rFonts w:ascii="Times New Roman" w:hAnsi="Times New Roman" w:cs="Times New Roman"/>
          <w:lang w:eastAsia="zh-CN"/>
        </w:rPr>
        <w:t xml:space="preserve"> SM-5</w:t>
      </w:r>
      <w:r w:rsidRPr="003E0449">
        <w:rPr>
          <w:rFonts w:ascii="Times New Roman" w:hAnsi="Times New Roman" w:cs="Times New Roman" w:hint="eastAsia"/>
          <w:lang w:eastAsia="zh-CN"/>
        </w:rPr>
        <w:t>）</w:t>
      </w:r>
    </w:p>
    <w:p w14:paraId="30C109BA" w14:textId="26BEC3CA" w:rsidR="00100FCB" w:rsidRPr="003E0449" w:rsidRDefault="00100FCB" w:rsidP="00100FCB">
      <w:pPr>
        <w:pStyle w:val="aa"/>
        <w:widowControl w:val="0"/>
        <w:numPr>
          <w:ilvl w:val="0"/>
          <w:numId w:val="8"/>
        </w:numPr>
        <w:adjustRightInd w:val="0"/>
        <w:snapToGrid w:val="0"/>
        <w:spacing w:line="360" w:lineRule="auto"/>
        <w:ind w:firstLineChars="0"/>
        <w:jc w:val="both"/>
        <w:rPr>
          <w:rFonts w:ascii="Times New Roman" w:hAnsi="Times New Roman" w:cs="Times New Roman"/>
        </w:rPr>
      </w:pPr>
      <w:r w:rsidRPr="003E0449">
        <w:rPr>
          <w:rFonts w:ascii="Times New Roman" w:hAnsi="Times New Roman" w:cs="Times New Roman" w:hint="eastAsia"/>
        </w:rPr>
        <w:t>多参数水质</w:t>
      </w:r>
      <w:r w:rsidR="00CA7FF6" w:rsidRPr="003E0449">
        <w:rPr>
          <w:rFonts w:ascii="Times New Roman" w:hAnsi="Times New Roman" w:cs="Times New Roman" w:hint="eastAsia"/>
          <w:lang w:eastAsia="zh-CN"/>
        </w:rPr>
        <w:t>分析</w:t>
      </w:r>
      <w:r w:rsidRPr="003E0449">
        <w:rPr>
          <w:rFonts w:ascii="Times New Roman" w:hAnsi="Times New Roman" w:cs="Times New Roman" w:hint="eastAsia"/>
        </w:rPr>
        <w:t>仪</w:t>
      </w:r>
    </w:p>
    <w:p w14:paraId="7B9934F0" w14:textId="77777777" w:rsidR="00606097" w:rsidRPr="003E0449" w:rsidRDefault="00606097" w:rsidP="00AB2B3A">
      <w:pPr>
        <w:pStyle w:val="15"/>
        <w:widowControl w:val="0"/>
        <w:adjustRightInd w:val="0"/>
        <w:snapToGrid w:val="0"/>
        <w:spacing w:line="360" w:lineRule="auto"/>
        <w:ind w:left="427" w:firstLineChars="0" w:firstLine="0"/>
        <w:rPr>
          <w:rFonts w:ascii="Times New Roman" w:eastAsiaTheme="minorEastAsia" w:hAnsi="Times New Roman"/>
        </w:rPr>
      </w:pPr>
    </w:p>
    <w:p w14:paraId="3F90C284" w14:textId="77777777" w:rsidR="00606097" w:rsidRPr="003E0449" w:rsidRDefault="00606097" w:rsidP="00AB2B3A">
      <w:pPr>
        <w:widowControl w:val="0"/>
        <w:adjustRightInd w:val="0"/>
        <w:snapToGrid w:val="0"/>
        <w:spacing w:line="360" w:lineRule="auto"/>
        <w:jc w:val="both"/>
        <w:rPr>
          <w:rFonts w:ascii="Times New Roman" w:eastAsia="黑体" w:hAnsi="Times New Roman" w:cs="Times New Roman"/>
          <w:b/>
          <w:sz w:val="24"/>
        </w:rPr>
      </w:pPr>
      <w:r w:rsidRPr="003E0449">
        <w:rPr>
          <w:rFonts w:ascii="Times New Roman" w:eastAsia="黑体" w:hAnsi="Times New Roman" w:cs="Times New Roman" w:hint="eastAsia"/>
          <w:b/>
          <w:sz w:val="24"/>
        </w:rPr>
        <w:t>实验步骤</w:t>
      </w:r>
    </w:p>
    <w:p w14:paraId="2F830803" w14:textId="051B02B1" w:rsidR="00606097" w:rsidRPr="003E0449" w:rsidRDefault="00606097" w:rsidP="00645675">
      <w:pPr>
        <w:pStyle w:val="aa"/>
        <w:numPr>
          <w:ilvl w:val="0"/>
          <w:numId w:val="10"/>
        </w:numPr>
        <w:snapToGrid w:val="0"/>
        <w:spacing w:line="360" w:lineRule="auto"/>
        <w:ind w:firstLineChars="0"/>
        <w:jc w:val="both"/>
        <w:rPr>
          <w:rFonts w:ascii="Times New Roman" w:hAnsi="Times New Roman" w:cs="Times New Roman"/>
          <w:b/>
          <w:kern w:val="1"/>
        </w:rPr>
      </w:pPr>
      <w:r w:rsidRPr="003E0449">
        <w:rPr>
          <w:rFonts w:ascii="Times New Roman" w:hAnsi="Times New Roman" w:cs="Times New Roman" w:hint="eastAsia"/>
          <w:b/>
          <w:kern w:val="1"/>
        </w:rPr>
        <w:t>样点布设</w:t>
      </w:r>
    </w:p>
    <w:p w14:paraId="6A220B20" w14:textId="44735914" w:rsidR="00606097" w:rsidRPr="003E0449" w:rsidRDefault="00F9220E" w:rsidP="0014050D">
      <w:pPr>
        <w:pStyle w:val="aa"/>
        <w:widowControl w:val="0"/>
        <w:numPr>
          <w:ilvl w:val="0"/>
          <w:numId w:val="16"/>
        </w:numPr>
        <w:adjustRightInd w:val="0"/>
        <w:snapToGrid w:val="0"/>
        <w:spacing w:line="360" w:lineRule="auto"/>
        <w:ind w:firstLineChars="0"/>
        <w:jc w:val="both"/>
        <w:rPr>
          <w:rFonts w:ascii="Times New Roman" w:hAnsi="Times New Roman" w:cs="Times New Roman"/>
          <w:kern w:val="1"/>
        </w:rPr>
      </w:pPr>
      <w:r w:rsidRPr="003E0449">
        <w:rPr>
          <w:rFonts w:ascii="Times New Roman" w:hAnsi="Times New Roman" w:cs="Times New Roman" w:hint="eastAsia"/>
          <w:kern w:val="1"/>
          <w:lang w:eastAsia="zh-CN"/>
        </w:rPr>
        <w:t>原则根据水体水面面积</w:t>
      </w:r>
      <w:r w:rsidR="00C92E43" w:rsidRPr="003E0449">
        <w:rPr>
          <w:rFonts w:ascii="Times New Roman" w:hAnsi="Times New Roman" w:cs="Times New Roman" w:hint="eastAsia"/>
          <w:kern w:val="1"/>
          <w:lang w:eastAsia="zh-CN"/>
        </w:rPr>
        <w:t>（见表</w:t>
      </w:r>
      <w:r w:rsidR="00C92E43" w:rsidRPr="003E0449">
        <w:rPr>
          <w:rFonts w:ascii="Times New Roman" w:hAnsi="Times New Roman" w:cs="Times New Roman" w:hint="eastAsia"/>
          <w:kern w:val="1"/>
          <w:lang w:eastAsia="zh-CN"/>
        </w:rPr>
        <w:t>1</w:t>
      </w:r>
      <w:r w:rsidR="00C92E43" w:rsidRPr="003E0449">
        <w:rPr>
          <w:rFonts w:ascii="Times New Roman" w:hAnsi="Times New Roman" w:cs="Times New Roman" w:hint="eastAsia"/>
          <w:kern w:val="1"/>
          <w:lang w:eastAsia="zh-CN"/>
        </w:rPr>
        <w:t>）</w:t>
      </w:r>
      <w:r w:rsidRPr="003E0449">
        <w:rPr>
          <w:rFonts w:ascii="Times New Roman" w:hAnsi="Times New Roman" w:cs="Times New Roman" w:hint="eastAsia"/>
          <w:kern w:val="1"/>
          <w:lang w:eastAsia="zh-CN"/>
        </w:rPr>
        <w:t>、形态、浮游植物的生态分布特点和调查的目的等布设采样点位置和数量，采样点应具有代表性，样点布设应具有较好的整体性，结合水生态系统特点及人为活动的影响，能够反映整个水体浮游植物的基本情况。</w:t>
      </w:r>
    </w:p>
    <w:p w14:paraId="3711A909" w14:textId="3CAE052A" w:rsidR="00606097" w:rsidRPr="003E0449" w:rsidRDefault="008B2E61" w:rsidP="00AD543F">
      <w:pPr>
        <w:pStyle w:val="aa"/>
        <w:widowControl w:val="0"/>
        <w:numPr>
          <w:ilvl w:val="0"/>
          <w:numId w:val="16"/>
        </w:numPr>
        <w:adjustRightInd w:val="0"/>
        <w:snapToGrid w:val="0"/>
        <w:spacing w:line="360" w:lineRule="auto"/>
        <w:ind w:firstLineChars="0"/>
        <w:jc w:val="both"/>
        <w:rPr>
          <w:rFonts w:ascii="Times New Roman" w:hAnsi="Times New Roman" w:cs="Times New Roman"/>
          <w:kern w:val="1"/>
        </w:rPr>
      </w:pPr>
      <w:r w:rsidRPr="003E0449">
        <w:rPr>
          <w:rFonts w:ascii="Times New Roman" w:hAnsi="Times New Roman" w:cs="Times New Roman" w:hint="eastAsia"/>
          <w:kern w:val="1"/>
          <w:lang w:eastAsia="zh-CN"/>
        </w:rPr>
        <w:t>湖泊</w:t>
      </w:r>
    </w:p>
    <w:p w14:paraId="4A2D9302" w14:textId="3EB16E2C" w:rsidR="005662F3" w:rsidRPr="003E0449" w:rsidRDefault="00DB37D7" w:rsidP="0014050D">
      <w:pPr>
        <w:snapToGrid w:val="0"/>
        <w:spacing w:line="360" w:lineRule="auto"/>
        <w:ind w:leftChars="200" w:left="400"/>
        <w:jc w:val="both"/>
        <w:rPr>
          <w:rFonts w:ascii="Times New Roman" w:hAnsi="Times New Roman" w:cs="Times New Roman"/>
          <w:sz w:val="24"/>
          <w:lang w:eastAsia="zh-CN"/>
        </w:rPr>
      </w:pPr>
      <w:r w:rsidRPr="003E0449">
        <w:rPr>
          <w:rFonts w:ascii="Times New Roman" w:hAnsi="Times New Roman" w:cs="Times New Roman"/>
          <w:sz w:val="24"/>
          <w:lang w:eastAsia="zh-CN"/>
        </w:rPr>
        <w:lastRenderedPageBreak/>
        <w:t>湖泊应在有代表性的湖区设置断面</w:t>
      </w:r>
      <w:r w:rsidR="0068236B" w:rsidRPr="003E0449">
        <w:rPr>
          <w:rFonts w:ascii="Times New Roman" w:hAnsi="Times New Roman" w:cs="Times New Roman"/>
          <w:sz w:val="24"/>
          <w:lang w:eastAsia="zh-CN"/>
        </w:rPr>
        <w:t>（垂线、点）。</w:t>
      </w:r>
      <w:r w:rsidRPr="003E0449">
        <w:rPr>
          <w:rFonts w:ascii="Times New Roman" w:hAnsi="Times New Roman" w:cs="Times New Roman"/>
          <w:sz w:val="24"/>
          <w:lang w:eastAsia="zh-CN"/>
        </w:rPr>
        <w:t>断面</w:t>
      </w:r>
      <w:r w:rsidR="0068236B" w:rsidRPr="003E0449">
        <w:rPr>
          <w:rFonts w:ascii="Times New Roman" w:hAnsi="Times New Roman" w:cs="Times New Roman"/>
          <w:sz w:val="24"/>
          <w:lang w:eastAsia="zh-CN"/>
        </w:rPr>
        <w:t>（垂线、点）</w:t>
      </w:r>
      <w:r w:rsidRPr="003E0449">
        <w:rPr>
          <w:rFonts w:ascii="Times New Roman" w:hAnsi="Times New Roman" w:cs="Times New Roman"/>
          <w:sz w:val="24"/>
          <w:lang w:eastAsia="zh-CN"/>
        </w:rPr>
        <w:t>可</w:t>
      </w:r>
      <w:r w:rsidRPr="003E0449">
        <w:rPr>
          <w:rFonts w:ascii="Times New Roman" w:hAnsi="Times New Roman" w:cs="Times New Roman"/>
          <w:sz w:val="24"/>
        </w:rPr>
        <w:t>根据湖泊的</w:t>
      </w:r>
      <w:r w:rsidR="0068236B" w:rsidRPr="003E0449">
        <w:rPr>
          <w:rFonts w:ascii="Times New Roman" w:hAnsi="Times New Roman" w:cs="Times New Roman"/>
          <w:sz w:val="24"/>
          <w:lang w:eastAsia="zh-CN"/>
        </w:rPr>
        <w:t>形状设置在湖心区、湖湾中心区、进水口和出水口附近、沿岸浅水区及其他敏感区</w:t>
      </w:r>
      <w:r w:rsidR="00331642" w:rsidRPr="003E0449">
        <w:rPr>
          <w:rFonts w:ascii="Times New Roman" w:hAnsi="Times New Roman" w:cs="Times New Roman"/>
          <w:sz w:val="24"/>
          <w:lang w:eastAsia="zh-CN"/>
        </w:rPr>
        <w:t>。</w:t>
      </w:r>
      <w:r w:rsidR="0095551A" w:rsidRPr="003E0449">
        <w:rPr>
          <w:rFonts w:ascii="Times New Roman" w:hAnsi="Times New Roman" w:cs="Times New Roman" w:hint="eastAsia"/>
          <w:sz w:val="24"/>
          <w:lang w:eastAsia="zh-CN"/>
        </w:rPr>
        <w:t>水</w:t>
      </w:r>
      <w:r w:rsidR="0068236B" w:rsidRPr="003E0449">
        <w:rPr>
          <w:rFonts w:ascii="Times New Roman" w:hAnsi="Times New Roman" w:cs="Times New Roman"/>
          <w:sz w:val="24"/>
          <w:lang w:eastAsia="zh-CN"/>
        </w:rPr>
        <w:t>面宽度小于</w:t>
      </w:r>
      <w:r w:rsidR="0068236B" w:rsidRPr="003E0449">
        <w:rPr>
          <w:rFonts w:ascii="Times New Roman" w:hAnsi="Times New Roman" w:cs="Times New Roman"/>
          <w:sz w:val="24"/>
          <w:lang w:eastAsia="zh-CN"/>
        </w:rPr>
        <w:t>50 m</w:t>
      </w:r>
      <w:r w:rsidR="0068236B" w:rsidRPr="003E0449">
        <w:rPr>
          <w:rFonts w:ascii="Times New Roman" w:hAnsi="Times New Roman" w:cs="Times New Roman"/>
          <w:sz w:val="24"/>
          <w:lang w:eastAsia="zh-CN"/>
        </w:rPr>
        <w:t>可在中心布设一条采样垂线（点），</w:t>
      </w:r>
      <w:r w:rsidR="0068236B" w:rsidRPr="003E0449">
        <w:rPr>
          <w:rFonts w:ascii="Times New Roman" w:hAnsi="Times New Roman" w:cs="Times New Roman"/>
          <w:sz w:val="24"/>
          <w:lang w:eastAsia="zh-CN"/>
        </w:rPr>
        <w:t>50</w:t>
      </w:r>
      <w:r w:rsidR="0068236B" w:rsidRPr="003E0449">
        <w:rPr>
          <w:rFonts w:ascii="Times New Roman" w:hAnsi="Times New Roman" w:cs="Times New Roman"/>
          <w:sz w:val="24"/>
        </w:rPr>
        <w:t xml:space="preserve"> </w:t>
      </w:r>
      <w:r w:rsidR="0068236B" w:rsidRPr="003E0449">
        <w:rPr>
          <w:rFonts w:ascii="Times New Roman" w:hAnsi="Times New Roman" w:cs="Times New Roman"/>
          <w:sz w:val="24"/>
          <w:szCs w:val="24"/>
        </w:rPr>
        <w:t>–</w:t>
      </w:r>
      <w:r w:rsidR="0068236B" w:rsidRPr="003E0449">
        <w:rPr>
          <w:rFonts w:ascii="Times New Roman" w:hAnsi="Times New Roman" w:cs="Times New Roman"/>
          <w:sz w:val="24"/>
        </w:rPr>
        <w:t>100 m</w:t>
      </w:r>
      <w:r w:rsidR="0068236B" w:rsidRPr="003E0449">
        <w:rPr>
          <w:rFonts w:ascii="Times New Roman" w:hAnsi="Times New Roman" w:cs="Times New Roman"/>
          <w:sz w:val="24"/>
          <w:lang w:eastAsia="zh-CN"/>
        </w:rPr>
        <w:t>的可布设左右两条采样垂线（点），大于</w:t>
      </w:r>
      <w:r w:rsidR="0068236B" w:rsidRPr="003E0449">
        <w:rPr>
          <w:rFonts w:ascii="Times New Roman" w:hAnsi="Times New Roman" w:cs="Times New Roman"/>
          <w:sz w:val="24"/>
          <w:lang w:eastAsia="zh-CN"/>
        </w:rPr>
        <w:t>100 m</w:t>
      </w:r>
      <w:r w:rsidR="0068236B" w:rsidRPr="003E0449">
        <w:rPr>
          <w:rFonts w:ascii="Times New Roman" w:hAnsi="Times New Roman" w:cs="Times New Roman"/>
          <w:sz w:val="24"/>
          <w:lang w:eastAsia="zh-CN"/>
        </w:rPr>
        <w:t>的采样垂线（点）不得少于左、中、右</w:t>
      </w:r>
      <w:r w:rsidR="0068236B" w:rsidRPr="003E0449">
        <w:rPr>
          <w:rFonts w:ascii="Times New Roman" w:hAnsi="Times New Roman" w:cs="Times New Roman"/>
          <w:sz w:val="24"/>
          <w:lang w:eastAsia="zh-CN"/>
        </w:rPr>
        <w:t>3</w:t>
      </w:r>
      <w:r w:rsidR="0068236B" w:rsidRPr="003E0449">
        <w:rPr>
          <w:rFonts w:ascii="Times New Roman" w:hAnsi="Times New Roman" w:cs="Times New Roman"/>
          <w:sz w:val="24"/>
          <w:lang w:eastAsia="zh-CN"/>
        </w:rPr>
        <w:t>条（</w:t>
      </w:r>
      <w:proofErr w:type="gramStart"/>
      <w:r w:rsidR="0068236B" w:rsidRPr="003E0449">
        <w:rPr>
          <w:rFonts w:ascii="Times New Roman" w:hAnsi="Times New Roman" w:cs="Times New Roman"/>
          <w:sz w:val="24"/>
          <w:lang w:eastAsia="zh-CN"/>
        </w:rPr>
        <w:t>个</w:t>
      </w:r>
      <w:proofErr w:type="gramEnd"/>
      <w:r w:rsidR="0068236B" w:rsidRPr="003E0449">
        <w:rPr>
          <w:rFonts w:ascii="Times New Roman" w:hAnsi="Times New Roman" w:cs="Times New Roman"/>
          <w:sz w:val="24"/>
          <w:lang w:eastAsia="zh-CN"/>
        </w:rPr>
        <w:t>）。</w:t>
      </w:r>
    </w:p>
    <w:p w14:paraId="5D70B6AE" w14:textId="7B08FA37" w:rsidR="008B2E61" w:rsidRPr="003E0449" w:rsidRDefault="008B2E61" w:rsidP="00AD543F">
      <w:pPr>
        <w:pStyle w:val="aa"/>
        <w:widowControl w:val="0"/>
        <w:numPr>
          <w:ilvl w:val="0"/>
          <w:numId w:val="16"/>
        </w:numPr>
        <w:adjustRightInd w:val="0"/>
        <w:snapToGrid w:val="0"/>
        <w:spacing w:line="360" w:lineRule="auto"/>
        <w:ind w:firstLineChars="0"/>
        <w:jc w:val="both"/>
        <w:rPr>
          <w:rFonts w:ascii="Times New Roman" w:hAnsi="Times New Roman" w:cs="Times New Roman"/>
          <w:kern w:val="1"/>
          <w:lang w:eastAsia="zh-CN"/>
        </w:rPr>
      </w:pPr>
      <w:r w:rsidRPr="003E0449">
        <w:rPr>
          <w:rFonts w:ascii="Times New Roman" w:hAnsi="Times New Roman" w:cs="Times New Roman" w:hint="eastAsia"/>
          <w:kern w:val="1"/>
          <w:lang w:eastAsia="zh-CN"/>
        </w:rPr>
        <w:t>水库</w:t>
      </w:r>
    </w:p>
    <w:p w14:paraId="3B8E9304" w14:textId="578CF000" w:rsidR="00606097" w:rsidRPr="003E0449" w:rsidRDefault="00606097" w:rsidP="00D73089">
      <w:pPr>
        <w:snapToGrid w:val="0"/>
        <w:spacing w:line="360" w:lineRule="auto"/>
        <w:ind w:leftChars="200" w:left="400"/>
        <w:jc w:val="both"/>
        <w:rPr>
          <w:rFonts w:ascii="Times New Roman" w:hAnsi="Times New Roman" w:cs="Times New Roman"/>
          <w:sz w:val="24"/>
          <w:lang w:eastAsia="zh-CN"/>
        </w:rPr>
      </w:pPr>
      <w:r w:rsidRPr="003E0449">
        <w:rPr>
          <w:rFonts w:ascii="Times New Roman" w:hAnsi="Times New Roman" w:cs="Times New Roman"/>
          <w:sz w:val="24"/>
          <w:lang w:eastAsia="zh-CN"/>
        </w:rPr>
        <w:t>水库应在库心区（河道型水库应分别在上游、中游、下游的中心区）及大的库湾中心区、主要进水口</w:t>
      </w:r>
      <w:r w:rsidR="007124AF" w:rsidRPr="003E0449">
        <w:rPr>
          <w:rFonts w:ascii="Times New Roman" w:hAnsi="Times New Roman" w:cs="Times New Roman" w:hint="eastAsia"/>
          <w:sz w:val="24"/>
          <w:lang w:eastAsia="zh-CN"/>
        </w:rPr>
        <w:t>和</w:t>
      </w:r>
      <w:r w:rsidRPr="003E0449">
        <w:rPr>
          <w:rFonts w:ascii="Times New Roman" w:hAnsi="Times New Roman" w:cs="Times New Roman"/>
          <w:sz w:val="24"/>
          <w:lang w:eastAsia="zh-CN"/>
        </w:rPr>
        <w:t>出水口附近、主要排污口、入库</w:t>
      </w:r>
      <w:r w:rsidR="007124AF" w:rsidRPr="003E0449">
        <w:rPr>
          <w:rFonts w:ascii="Times New Roman" w:hAnsi="Times New Roman" w:cs="Times New Roman" w:hint="eastAsia"/>
          <w:sz w:val="24"/>
          <w:lang w:eastAsia="zh-CN"/>
        </w:rPr>
        <w:t>河流</w:t>
      </w:r>
      <w:r w:rsidRPr="003E0449">
        <w:rPr>
          <w:rFonts w:ascii="Times New Roman" w:hAnsi="Times New Roman" w:cs="Times New Roman"/>
          <w:sz w:val="24"/>
          <w:lang w:eastAsia="zh-CN"/>
        </w:rPr>
        <w:t>汇合处</w:t>
      </w:r>
      <w:r w:rsidR="00C53FDD" w:rsidRPr="003E0449">
        <w:rPr>
          <w:rFonts w:ascii="Times New Roman" w:hAnsi="Times New Roman" w:cs="Times New Roman"/>
          <w:sz w:val="24"/>
          <w:lang w:eastAsia="zh-CN"/>
        </w:rPr>
        <w:t>设置断面（垂线、点）。水面宽度小于</w:t>
      </w:r>
      <w:r w:rsidR="00C53FDD" w:rsidRPr="003E0449">
        <w:rPr>
          <w:rFonts w:ascii="Times New Roman" w:hAnsi="Times New Roman" w:cs="Times New Roman"/>
          <w:sz w:val="24"/>
          <w:lang w:eastAsia="zh-CN"/>
        </w:rPr>
        <w:t>50 m</w:t>
      </w:r>
      <w:r w:rsidR="00C53FDD" w:rsidRPr="003E0449">
        <w:rPr>
          <w:rFonts w:ascii="Times New Roman" w:hAnsi="Times New Roman" w:cs="Times New Roman"/>
          <w:sz w:val="24"/>
          <w:lang w:eastAsia="zh-CN"/>
        </w:rPr>
        <w:t>可在中心布设一条采样垂线（点），</w:t>
      </w:r>
      <w:r w:rsidR="00C53FDD" w:rsidRPr="003E0449">
        <w:rPr>
          <w:rFonts w:ascii="Times New Roman" w:hAnsi="Times New Roman" w:cs="Times New Roman"/>
          <w:sz w:val="24"/>
          <w:lang w:eastAsia="zh-CN"/>
        </w:rPr>
        <w:t>50 –100 m</w:t>
      </w:r>
      <w:r w:rsidR="00C53FDD" w:rsidRPr="003E0449">
        <w:rPr>
          <w:rFonts w:ascii="Times New Roman" w:hAnsi="Times New Roman" w:cs="Times New Roman"/>
          <w:sz w:val="24"/>
          <w:lang w:eastAsia="zh-CN"/>
        </w:rPr>
        <w:t>的可布设左右两条采样垂线（点），大于</w:t>
      </w:r>
      <w:r w:rsidR="00C53FDD" w:rsidRPr="003E0449">
        <w:rPr>
          <w:rFonts w:ascii="Times New Roman" w:hAnsi="Times New Roman" w:cs="Times New Roman"/>
          <w:sz w:val="24"/>
          <w:lang w:eastAsia="zh-CN"/>
        </w:rPr>
        <w:t>100 m</w:t>
      </w:r>
      <w:r w:rsidR="00C53FDD" w:rsidRPr="003E0449">
        <w:rPr>
          <w:rFonts w:ascii="Times New Roman" w:hAnsi="Times New Roman" w:cs="Times New Roman"/>
          <w:sz w:val="24"/>
          <w:lang w:eastAsia="zh-CN"/>
        </w:rPr>
        <w:t>的采样垂线（点）不得少于左、中、右</w:t>
      </w:r>
      <w:r w:rsidR="00C53FDD" w:rsidRPr="003E0449">
        <w:rPr>
          <w:rFonts w:ascii="Times New Roman" w:hAnsi="Times New Roman" w:cs="Times New Roman"/>
          <w:sz w:val="24"/>
          <w:lang w:eastAsia="zh-CN"/>
        </w:rPr>
        <w:t>3</w:t>
      </w:r>
      <w:r w:rsidR="00C53FDD" w:rsidRPr="003E0449">
        <w:rPr>
          <w:rFonts w:ascii="Times New Roman" w:hAnsi="Times New Roman" w:cs="Times New Roman"/>
          <w:sz w:val="24"/>
          <w:lang w:eastAsia="zh-CN"/>
        </w:rPr>
        <w:t>条（</w:t>
      </w:r>
      <w:proofErr w:type="gramStart"/>
      <w:r w:rsidR="00C53FDD" w:rsidRPr="003E0449">
        <w:rPr>
          <w:rFonts w:ascii="Times New Roman" w:hAnsi="Times New Roman" w:cs="Times New Roman"/>
          <w:sz w:val="24"/>
          <w:lang w:eastAsia="zh-CN"/>
        </w:rPr>
        <w:t>个</w:t>
      </w:r>
      <w:proofErr w:type="gramEnd"/>
      <w:r w:rsidR="00C53FDD" w:rsidRPr="003E0449">
        <w:rPr>
          <w:rFonts w:ascii="Times New Roman" w:hAnsi="Times New Roman" w:cs="Times New Roman"/>
          <w:sz w:val="24"/>
          <w:lang w:eastAsia="zh-CN"/>
        </w:rPr>
        <w:t>）。</w:t>
      </w:r>
    </w:p>
    <w:p w14:paraId="67AAC4A3" w14:textId="182BD079" w:rsidR="00606097" w:rsidRPr="003E0449" w:rsidRDefault="0068236B" w:rsidP="00AD543F">
      <w:pPr>
        <w:pStyle w:val="aa"/>
        <w:widowControl w:val="0"/>
        <w:numPr>
          <w:ilvl w:val="0"/>
          <w:numId w:val="16"/>
        </w:numPr>
        <w:adjustRightInd w:val="0"/>
        <w:snapToGrid w:val="0"/>
        <w:spacing w:line="360" w:lineRule="auto"/>
        <w:ind w:firstLineChars="0"/>
        <w:jc w:val="both"/>
        <w:rPr>
          <w:rFonts w:ascii="Times New Roman" w:hAnsi="Times New Roman" w:cs="Times New Roman"/>
          <w:kern w:val="1"/>
          <w:lang w:eastAsia="zh-CN"/>
        </w:rPr>
      </w:pPr>
      <w:r w:rsidRPr="003E0449">
        <w:rPr>
          <w:rFonts w:ascii="Times New Roman" w:hAnsi="Times New Roman" w:cs="Times New Roman" w:hint="eastAsia"/>
          <w:kern w:val="1"/>
          <w:lang w:eastAsia="zh-CN"/>
        </w:rPr>
        <w:t>河流</w:t>
      </w:r>
    </w:p>
    <w:p w14:paraId="7EF3C9A8" w14:textId="66AE0165" w:rsidR="00833E45" w:rsidRPr="003E0449" w:rsidRDefault="00833E45" w:rsidP="00D73089">
      <w:pPr>
        <w:snapToGrid w:val="0"/>
        <w:spacing w:line="360" w:lineRule="auto"/>
        <w:ind w:leftChars="200" w:left="400"/>
        <w:jc w:val="both"/>
        <w:rPr>
          <w:rFonts w:ascii="Times New Roman" w:hAnsi="Times New Roman" w:cs="Times New Roman"/>
          <w:sz w:val="24"/>
          <w:lang w:eastAsia="zh-CN"/>
        </w:rPr>
      </w:pPr>
      <w:r w:rsidRPr="003E0449">
        <w:rPr>
          <w:rFonts w:ascii="Times New Roman" w:hAnsi="Times New Roman" w:cs="Times New Roman"/>
          <w:sz w:val="24"/>
          <w:lang w:eastAsia="zh-CN"/>
        </w:rPr>
        <w:t>在干流上游、中游、下游，主要支流汇合口上游、汇合后与干流充分混合处，主要排污口附近、河口区等河段设置采样断面。根据江河宽度设置断面采样点，一般小于</w:t>
      </w:r>
      <w:r w:rsidRPr="003E0449">
        <w:rPr>
          <w:rFonts w:ascii="Times New Roman" w:hAnsi="Times New Roman" w:cs="Times New Roman"/>
          <w:sz w:val="24"/>
          <w:lang w:eastAsia="zh-CN"/>
        </w:rPr>
        <w:t>50 m</w:t>
      </w:r>
      <w:r w:rsidRPr="003E0449">
        <w:rPr>
          <w:rFonts w:ascii="Times New Roman" w:hAnsi="Times New Roman" w:cs="Times New Roman" w:hint="eastAsia"/>
          <w:sz w:val="24"/>
          <w:lang w:eastAsia="zh-CN"/>
        </w:rPr>
        <w:t>的只在中心区设点；</w:t>
      </w:r>
      <w:r w:rsidRPr="003E0449">
        <w:rPr>
          <w:rFonts w:ascii="Times New Roman" w:hAnsi="Times New Roman" w:cs="Times New Roman"/>
          <w:sz w:val="24"/>
          <w:lang w:eastAsia="zh-CN"/>
        </w:rPr>
        <w:t xml:space="preserve">50 </w:t>
      </w:r>
      <w:r w:rsidR="00CA7FF6" w:rsidRPr="003E0449">
        <w:rPr>
          <w:rFonts w:ascii="Times New Roman" w:hAnsi="Times New Roman" w:cs="Times New Roman"/>
          <w:sz w:val="24"/>
          <w:lang w:eastAsia="zh-CN"/>
        </w:rPr>
        <w:t>–</w:t>
      </w:r>
      <w:r w:rsidRPr="003E0449">
        <w:rPr>
          <w:rFonts w:ascii="Times New Roman" w:hAnsi="Times New Roman" w:cs="Times New Roman"/>
          <w:sz w:val="24"/>
          <w:lang w:eastAsia="zh-CN"/>
        </w:rPr>
        <w:t>100 m</w:t>
      </w:r>
      <w:r w:rsidRPr="003E0449">
        <w:rPr>
          <w:rFonts w:ascii="Times New Roman" w:hAnsi="Times New Roman" w:cs="Times New Roman" w:hint="eastAsia"/>
          <w:sz w:val="24"/>
          <w:lang w:eastAsia="zh-CN"/>
        </w:rPr>
        <w:t>的可在两岸有明显水流处设点；超过</w:t>
      </w:r>
      <w:r w:rsidRPr="003E0449">
        <w:rPr>
          <w:rFonts w:ascii="Times New Roman" w:hAnsi="Times New Roman" w:cs="Times New Roman"/>
          <w:sz w:val="24"/>
          <w:lang w:eastAsia="zh-CN"/>
        </w:rPr>
        <w:t>100 m</w:t>
      </w:r>
      <w:r w:rsidRPr="003E0449">
        <w:rPr>
          <w:rFonts w:ascii="Times New Roman" w:hAnsi="Times New Roman" w:cs="Times New Roman" w:hint="eastAsia"/>
          <w:sz w:val="24"/>
          <w:lang w:eastAsia="zh-CN"/>
        </w:rPr>
        <w:t>的应在左、中、右分别设置采样点。</w:t>
      </w:r>
    </w:p>
    <w:p w14:paraId="3C785BC7" w14:textId="77777777" w:rsidR="000B6E9A" w:rsidRPr="003E0449" w:rsidRDefault="000B6E9A" w:rsidP="00D73089">
      <w:pPr>
        <w:snapToGrid w:val="0"/>
        <w:spacing w:line="360" w:lineRule="auto"/>
        <w:ind w:leftChars="200" w:left="400"/>
        <w:jc w:val="both"/>
        <w:rPr>
          <w:rFonts w:ascii="Times New Roman" w:hAnsi="Times New Roman" w:cs="Times New Roman"/>
          <w:sz w:val="24"/>
          <w:lang w:eastAsia="zh-CN"/>
        </w:rPr>
      </w:pPr>
    </w:p>
    <w:p w14:paraId="11C72F8A" w14:textId="63528BF4" w:rsidR="000B6E9A" w:rsidRPr="003E0449" w:rsidRDefault="000B6E9A" w:rsidP="000B6E9A">
      <w:pPr>
        <w:widowControl w:val="0"/>
        <w:adjustRightInd w:val="0"/>
        <w:snapToGrid w:val="0"/>
        <w:spacing w:line="360" w:lineRule="auto"/>
        <w:ind w:left="714" w:hanging="357"/>
        <w:jc w:val="both"/>
        <w:rPr>
          <w:rFonts w:ascii="Times New Roman" w:hAnsi="Times New Roman" w:cs="Times New Roman"/>
          <w:b/>
          <w:bCs/>
          <w:sz w:val="24"/>
        </w:rPr>
      </w:pPr>
      <w:r w:rsidRPr="003E0449">
        <w:rPr>
          <w:rFonts w:ascii="Times New Roman" w:hAnsi="Times New Roman" w:cs="Times New Roman" w:hint="eastAsia"/>
          <w:b/>
          <w:bCs/>
          <w:sz w:val="24"/>
        </w:rPr>
        <w:t>表</w:t>
      </w:r>
      <w:r w:rsidRPr="003E0449">
        <w:rPr>
          <w:rFonts w:ascii="Times New Roman" w:hAnsi="Times New Roman" w:cs="Times New Roman"/>
          <w:b/>
          <w:bCs/>
          <w:sz w:val="24"/>
        </w:rPr>
        <w:t xml:space="preserve">1. </w:t>
      </w:r>
      <w:r w:rsidRPr="003E0449">
        <w:rPr>
          <w:rFonts w:ascii="Times New Roman" w:hAnsi="Times New Roman" w:cs="Times New Roman" w:hint="eastAsia"/>
          <w:b/>
          <w:bCs/>
          <w:sz w:val="24"/>
        </w:rPr>
        <w:t>采样点设置数量</w:t>
      </w:r>
    </w:p>
    <w:tbl>
      <w:tblPr>
        <w:tblStyle w:val="affa"/>
        <w:tblW w:w="5000" w:type="pct"/>
        <w:jc w:val="center"/>
        <w:tblLook w:val="04A0" w:firstRow="1" w:lastRow="0" w:firstColumn="1" w:lastColumn="0" w:noHBand="0" w:noVBand="1"/>
      </w:tblPr>
      <w:tblGrid>
        <w:gridCol w:w="2023"/>
        <w:gridCol w:w="632"/>
        <w:gridCol w:w="844"/>
        <w:gridCol w:w="957"/>
        <w:gridCol w:w="1067"/>
        <w:gridCol w:w="1180"/>
        <w:gridCol w:w="1290"/>
        <w:gridCol w:w="1067"/>
      </w:tblGrid>
      <w:tr w:rsidR="003E0449" w:rsidRPr="003E0449" w14:paraId="27FD84A3" w14:textId="77777777" w:rsidTr="000B6E9A">
        <w:trPr>
          <w:jc w:val="center"/>
        </w:trPr>
        <w:tc>
          <w:tcPr>
            <w:tcW w:w="1116" w:type="pct"/>
            <w:vAlign w:val="center"/>
          </w:tcPr>
          <w:p w14:paraId="5FA00E1A" w14:textId="7C595D84"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水体面积（</w:t>
            </w:r>
            <w:r w:rsidRPr="003E0449">
              <w:rPr>
                <w:rFonts w:ascii="Times New Roman" w:hAnsi="Times New Roman" w:cs="Times New Roman"/>
                <w:szCs w:val="21"/>
              </w:rPr>
              <w:t>km</w:t>
            </w:r>
            <w:r w:rsidRPr="003E0449">
              <w:rPr>
                <w:rFonts w:ascii="Times New Roman" w:hAnsi="Times New Roman" w:cs="Times New Roman"/>
                <w:szCs w:val="21"/>
                <w:vertAlign w:val="superscript"/>
              </w:rPr>
              <w:t>2</w:t>
            </w:r>
            <w:r w:rsidRPr="003E0449">
              <w:rPr>
                <w:rFonts w:ascii="Times New Roman" w:hAnsi="Times New Roman" w:cs="Times New Roman"/>
                <w:szCs w:val="21"/>
              </w:rPr>
              <w:t>）</w:t>
            </w:r>
          </w:p>
        </w:tc>
        <w:tc>
          <w:tcPr>
            <w:tcW w:w="349" w:type="pct"/>
            <w:vAlign w:val="center"/>
          </w:tcPr>
          <w:p w14:paraId="1A49F728" w14:textId="70EA80F8" w:rsidR="001F6874" w:rsidRPr="003E0449" w:rsidRDefault="001F6874" w:rsidP="00BC2163">
            <w:pPr>
              <w:snapToGrid w:val="0"/>
              <w:spacing w:line="360" w:lineRule="auto"/>
              <w:jc w:val="both"/>
              <w:rPr>
                <w:rFonts w:ascii="Times New Roman" w:hAnsi="Times New Roman" w:cs="Times New Roman"/>
                <w:szCs w:val="21"/>
              </w:rPr>
            </w:pPr>
            <m:oMath>
              <m:r>
                <m:rPr>
                  <m:sty m:val="p"/>
                </m:rPr>
                <w:rPr>
                  <w:rFonts w:ascii="Cambria Math" w:hAnsi="Cambria Math" w:cs="Times New Roman"/>
                  <w:szCs w:val="21"/>
                </w:rPr>
                <m:t>&lt;</m:t>
              </m:r>
            </m:oMath>
            <w:r w:rsidRPr="003E0449">
              <w:rPr>
                <w:rFonts w:ascii="Times New Roman" w:hAnsi="Times New Roman" w:cs="Times New Roman"/>
                <w:szCs w:val="21"/>
              </w:rPr>
              <w:t xml:space="preserve"> 2</w:t>
            </w:r>
          </w:p>
        </w:tc>
        <w:tc>
          <w:tcPr>
            <w:tcW w:w="466" w:type="pct"/>
            <w:vAlign w:val="center"/>
          </w:tcPr>
          <w:p w14:paraId="229B68BD" w14:textId="4E75B8AF"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2 </w:t>
            </w:r>
            <m:oMath>
              <m:r>
                <m:rPr>
                  <m:sty m:val="p"/>
                </m:rPr>
                <w:rPr>
                  <w:rFonts w:ascii="Cambria Math" w:hAnsi="Cambria Math" w:cs="Times New Roman"/>
                  <w:szCs w:val="21"/>
                </w:rPr>
                <m:t>~</m:t>
              </m:r>
            </m:oMath>
            <w:r w:rsidRPr="003E0449">
              <w:rPr>
                <w:rFonts w:ascii="Times New Roman" w:hAnsi="Times New Roman" w:cs="Times New Roman"/>
                <w:szCs w:val="21"/>
              </w:rPr>
              <w:t xml:space="preserve"> 5</w:t>
            </w:r>
          </w:p>
        </w:tc>
        <w:tc>
          <w:tcPr>
            <w:tcW w:w="528" w:type="pct"/>
            <w:vAlign w:val="center"/>
          </w:tcPr>
          <w:p w14:paraId="3F0DDEC5" w14:textId="381505F1"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5 </w:t>
            </w:r>
            <m:oMath>
              <m:r>
                <m:rPr>
                  <m:sty m:val="p"/>
                </m:rPr>
                <w:rPr>
                  <w:rFonts w:ascii="Cambria Math" w:hAnsi="Cambria Math" w:cs="Times New Roman"/>
                  <w:szCs w:val="21"/>
                </w:rPr>
                <m:t>~</m:t>
              </m:r>
            </m:oMath>
            <w:r w:rsidRPr="003E0449">
              <w:rPr>
                <w:rFonts w:ascii="Times New Roman" w:hAnsi="Times New Roman" w:cs="Times New Roman"/>
                <w:szCs w:val="21"/>
              </w:rPr>
              <w:t xml:space="preserve"> 20</w:t>
            </w:r>
          </w:p>
        </w:tc>
        <w:tc>
          <w:tcPr>
            <w:tcW w:w="589" w:type="pct"/>
            <w:vAlign w:val="center"/>
          </w:tcPr>
          <w:p w14:paraId="122809AE" w14:textId="51E622DF"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20 </w:t>
            </w:r>
            <m:oMath>
              <m:r>
                <m:rPr>
                  <m:sty m:val="p"/>
                </m:rPr>
                <w:rPr>
                  <w:rFonts w:ascii="Cambria Math" w:hAnsi="Cambria Math" w:cs="Times New Roman"/>
                  <w:szCs w:val="21"/>
                </w:rPr>
                <m:t>~</m:t>
              </m:r>
            </m:oMath>
            <w:r w:rsidRPr="003E0449">
              <w:rPr>
                <w:rFonts w:ascii="Times New Roman" w:hAnsi="Times New Roman" w:cs="Times New Roman"/>
                <w:szCs w:val="21"/>
              </w:rPr>
              <w:t xml:space="preserve"> 50</w:t>
            </w:r>
          </w:p>
        </w:tc>
        <w:tc>
          <w:tcPr>
            <w:tcW w:w="651" w:type="pct"/>
            <w:vAlign w:val="center"/>
          </w:tcPr>
          <w:p w14:paraId="25081115" w14:textId="32D68474"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50 </w:t>
            </w:r>
            <m:oMath>
              <m:r>
                <m:rPr>
                  <m:sty m:val="p"/>
                </m:rPr>
                <w:rPr>
                  <w:rFonts w:ascii="Cambria Math" w:hAnsi="Cambria Math" w:cs="Times New Roman"/>
                  <w:szCs w:val="21"/>
                </w:rPr>
                <m:t>~</m:t>
              </m:r>
            </m:oMath>
            <w:r w:rsidRPr="003E0449">
              <w:rPr>
                <w:rFonts w:ascii="Times New Roman" w:hAnsi="Times New Roman" w:cs="Times New Roman"/>
                <w:szCs w:val="21"/>
              </w:rPr>
              <w:t xml:space="preserve"> 100</w:t>
            </w:r>
          </w:p>
        </w:tc>
        <w:tc>
          <w:tcPr>
            <w:tcW w:w="712" w:type="pct"/>
            <w:vAlign w:val="center"/>
          </w:tcPr>
          <w:p w14:paraId="4184274C" w14:textId="423C96F3"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100 </w:t>
            </w:r>
            <m:oMath>
              <m:r>
                <m:rPr>
                  <m:sty m:val="p"/>
                </m:rPr>
                <w:rPr>
                  <w:rFonts w:ascii="Cambria Math" w:hAnsi="Cambria Math" w:cs="Times New Roman"/>
                  <w:szCs w:val="21"/>
                </w:rPr>
                <m:t>~</m:t>
              </m:r>
            </m:oMath>
            <w:r w:rsidRPr="003E0449">
              <w:rPr>
                <w:rFonts w:ascii="Times New Roman" w:hAnsi="Times New Roman" w:cs="Times New Roman"/>
                <w:szCs w:val="21"/>
              </w:rPr>
              <w:t xml:space="preserve"> 500</w:t>
            </w:r>
          </w:p>
        </w:tc>
        <w:tc>
          <w:tcPr>
            <w:tcW w:w="589" w:type="pct"/>
            <w:vAlign w:val="center"/>
          </w:tcPr>
          <w:p w14:paraId="05E47231" w14:textId="17D60167" w:rsidR="001F6874" w:rsidRPr="003E0449" w:rsidRDefault="001F6874" w:rsidP="000D38A9">
            <w:pPr>
              <w:snapToGrid w:val="0"/>
              <w:spacing w:line="360" w:lineRule="auto"/>
              <w:jc w:val="center"/>
              <w:rPr>
                <w:rFonts w:ascii="Times New Roman" w:hAnsi="Times New Roman" w:cs="Times New Roman"/>
                <w:szCs w:val="21"/>
              </w:rPr>
            </w:pPr>
            <m:oMath>
              <m:r>
                <m:rPr>
                  <m:sty m:val="p"/>
                </m:rPr>
                <w:rPr>
                  <w:rFonts w:ascii="Cambria Math" w:hAnsi="Cambria Math" w:cs="Times New Roman"/>
                  <w:szCs w:val="21"/>
                </w:rPr>
                <m:t>&gt;</m:t>
              </m:r>
            </m:oMath>
            <w:r w:rsidRPr="003E0449">
              <w:rPr>
                <w:rFonts w:ascii="Times New Roman" w:hAnsi="Times New Roman" w:cs="Times New Roman"/>
                <w:szCs w:val="21"/>
              </w:rPr>
              <w:t xml:space="preserve"> 500</w:t>
            </w:r>
          </w:p>
        </w:tc>
      </w:tr>
      <w:tr w:rsidR="003E0449" w:rsidRPr="003E0449" w14:paraId="37D27DCE" w14:textId="77777777" w:rsidTr="000B6E9A">
        <w:trPr>
          <w:jc w:val="center"/>
        </w:trPr>
        <w:tc>
          <w:tcPr>
            <w:tcW w:w="1116" w:type="pct"/>
            <w:vAlign w:val="center"/>
          </w:tcPr>
          <w:p w14:paraId="43D63BF4" w14:textId="30684AE2"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采样点个数（个）</w:t>
            </w:r>
          </w:p>
        </w:tc>
        <w:tc>
          <w:tcPr>
            <w:tcW w:w="349" w:type="pct"/>
            <w:vAlign w:val="center"/>
          </w:tcPr>
          <w:p w14:paraId="0CC6D836" w14:textId="37E6CEE0"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3</w:t>
            </w:r>
          </w:p>
        </w:tc>
        <w:tc>
          <w:tcPr>
            <w:tcW w:w="466" w:type="pct"/>
            <w:vAlign w:val="center"/>
          </w:tcPr>
          <w:p w14:paraId="4361378E" w14:textId="44B07E57"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3 </w:t>
            </w:r>
            <m:oMath>
              <m:r>
                <m:rPr>
                  <m:sty m:val="p"/>
                </m:rPr>
                <w:rPr>
                  <w:rFonts w:ascii="Cambria Math" w:hAnsi="Cambria Math" w:cs="Times New Roman"/>
                  <w:szCs w:val="21"/>
                </w:rPr>
                <m:t>~</m:t>
              </m:r>
            </m:oMath>
            <w:r w:rsidRPr="003E0449">
              <w:rPr>
                <w:rFonts w:ascii="Times New Roman" w:hAnsi="Times New Roman" w:cs="Times New Roman"/>
                <w:szCs w:val="21"/>
              </w:rPr>
              <w:t xml:space="preserve"> 5</w:t>
            </w:r>
          </w:p>
        </w:tc>
        <w:tc>
          <w:tcPr>
            <w:tcW w:w="528" w:type="pct"/>
            <w:vAlign w:val="center"/>
          </w:tcPr>
          <w:p w14:paraId="039D1550" w14:textId="0B1E6867"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5 </w:t>
            </w:r>
            <m:oMath>
              <m:r>
                <m:rPr>
                  <m:sty m:val="p"/>
                </m:rPr>
                <w:rPr>
                  <w:rFonts w:ascii="Cambria Math" w:hAnsi="Cambria Math" w:cs="Times New Roman"/>
                  <w:szCs w:val="21"/>
                </w:rPr>
                <m:t>~</m:t>
              </m:r>
            </m:oMath>
            <w:r w:rsidRPr="003E0449">
              <w:rPr>
                <w:rFonts w:ascii="Times New Roman" w:hAnsi="Times New Roman" w:cs="Times New Roman"/>
                <w:szCs w:val="21"/>
              </w:rPr>
              <w:t xml:space="preserve"> 7</w:t>
            </w:r>
          </w:p>
        </w:tc>
        <w:tc>
          <w:tcPr>
            <w:tcW w:w="589" w:type="pct"/>
            <w:vAlign w:val="center"/>
          </w:tcPr>
          <w:p w14:paraId="3C473F8E" w14:textId="00873D86"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7 </w:t>
            </w:r>
            <m:oMath>
              <m:r>
                <m:rPr>
                  <m:sty m:val="p"/>
                </m:rPr>
                <w:rPr>
                  <w:rFonts w:ascii="Cambria Math" w:hAnsi="Cambria Math" w:cs="Times New Roman"/>
                  <w:szCs w:val="21"/>
                </w:rPr>
                <m:t>~</m:t>
              </m:r>
            </m:oMath>
            <w:r w:rsidRPr="003E0449">
              <w:rPr>
                <w:rFonts w:ascii="Times New Roman" w:hAnsi="Times New Roman" w:cs="Times New Roman"/>
                <w:szCs w:val="21"/>
              </w:rPr>
              <w:t xml:space="preserve"> 10</w:t>
            </w:r>
          </w:p>
        </w:tc>
        <w:tc>
          <w:tcPr>
            <w:tcW w:w="651" w:type="pct"/>
            <w:vAlign w:val="center"/>
          </w:tcPr>
          <w:p w14:paraId="145E0BD9" w14:textId="1B760933"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10 </w:t>
            </w:r>
            <m:oMath>
              <m:r>
                <m:rPr>
                  <m:sty m:val="p"/>
                </m:rPr>
                <w:rPr>
                  <w:rFonts w:ascii="Cambria Math" w:hAnsi="Cambria Math" w:cs="Times New Roman"/>
                  <w:szCs w:val="21"/>
                </w:rPr>
                <m:t>~</m:t>
              </m:r>
            </m:oMath>
            <w:r w:rsidRPr="003E0449">
              <w:rPr>
                <w:rFonts w:ascii="Times New Roman" w:hAnsi="Times New Roman" w:cs="Times New Roman"/>
                <w:szCs w:val="21"/>
              </w:rPr>
              <w:t xml:space="preserve"> 15</w:t>
            </w:r>
          </w:p>
        </w:tc>
        <w:tc>
          <w:tcPr>
            <w:tcW w:w="712" w:type="pct"/>
            <w:vAlign w:val="center"/>
          </w:tcPr>
          <w:p w14:paraId="76F92E77" w14:textId="6819985F"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15 </w:t>
            </w:r>
            <m:oMath>
              <m:r>
                <m:rPr>
                  <m:sty m:val="p"/>
                </m:rPr>
                <w:rPr>
                  <w:rFonts w:ascii="Cambria Math" w:hAnsi="Cambria Math" w:cs="Times New Roman"/>
                  <w:szCs w:val="21"/>
                </w:rPr>
                <m:t>~</m:t>
              </m:r>
            </m:oMath>
            <w:r w:rsidRPr="003E0449">
              <w:rPr>
                <w:rFonts w:ascii="Times New Roman" w:hAnsi="Times New Roman" w:cs="Times New Roman"/>
                <w:szCs w:val="21"/>
              </w:rPr>
              <w:t xml:space="preserve"> 20</w:t>
            </w:r>
          </w:p>
        </w:tc>
        <w:tc>
          <w:tcPr>
            <w:tcW w:w="589" w:type="pct"/>
            <w:vAlign w:val="center"/>
          </w:tcPr>
          <w:p w14:paraId="507872A1" w14:textId="379CC73B" w:rsidR="001F6874" w:rsidRPr="003E0449" w:rsidRDefault="001F6874" w:rsidP="000D38A9">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 xml:space="preserve">20 </w:t>
            </w:r>
            <m:oMath>
              <m:r>
                <m:rPr>
                  <m:sty m:val="p"/>
                </m:rPr>
                <w:rPr>
                  <w:rFonts w:ascii="Cambria Math" w:hAnsi="Cambria Math" w:cs="Times New Roman"/>
                  <w:szCs w:val="21"/>
                </w:rPr>
                <m:t>~</m:t>
              </m:r>
            </m:oMath>
            <w:r w:rsidRPr="003E0449">
              <w:rPr>
                <w:rFonts w:ascii="Times New Roman" w:hAnsi="Times New Roman" w:cs="Times New Roman"/>
                <w:szCs w:val="21"/>
              </w:rPr>
              <w:t xml:space="preserve"> 50</w:t>
            </w:r>
          </w:p>
        </w:tc>
      </w:tr>
    </w:tbl>
    <w:p w14:paraId="0DC99D20" w14:textId="63C34ED5" w:rsidR="00833E45" w:rsidRPr="003E0449" w:rsidRDefault="00833E45" w:rsidP="001813E4">
      <w:pPr>
        <w:snapToGrid w:val="0"/>
        <w:spacing w:line="360" w:lineRule="auto"/>
        <w:ind w:leftChars="200" w:left="400"/>
        <w:jc w:val="both"/>
        <w:rPr>
          <w:rFonts w:ascii="Times New Roman" w:eastAsia="Malgun Gothic" w:hAnsi="Times New Roman" w:cs="Times New Roman"/>
          <w:sz w:val="24"/>
        </w:rPr>
      </w:pPr>
    </w:p>
    <w:p w14:paraId="359AC65C" w14:textId="54E0275C" w:rsidR="00606097" w:rsidRPr="003E0449" w:rsidRDefault="00606097" w:rsidP="00AD543F">
      <w:pPr>
        <w:pStyle w:val="aa"/>
        <w:numPr>
          <w:ilvl w:val="0"/>
          <w:numId w:val="14"/>
        </w:numPr>
        <w:snapToGrid w:val="0"/>
        <w:spacing w:line="360" w:lineRule="auto"/>
        <w:ind w:firstLineChars="0"/>
        <w:jc w:val="both"/>
        <w:rPr>
          <w:rFonts w:ascii="Times New Roman" w:hAnsi="Times New Roman" w:cs="Times New Roman"/>
          <w:b/>
          <w:kern w:val="1"/>
        </w:rPr>
      </w:pPr>
      <w:r w:rsidRPr="003E0449">
        <w:rPr>
          <w:rFonts w:ascii="Times New Roman" w:hAnsi="Times New Roman" w:cs="Times New Roman" w:hint="eastAsia"/>
          <w:b/>
          <w:kern w:val="1"/>
        </w:rPr>
        <w:t>采样</w:t>
      </w:r>
      <w:r w:rsidR="00F81EEE" w:rsidRPr="003E0449">
        <w:rPr>
          <w:rFonts w:ascii="Times New Roman" w:hAnsi="Times New Roman" w:cs="Times New Roman" w:hint="eastAsia"/>
          <w:b/>
          <w:kern w:val="1"/>
          <w:lang w:eastAsia="zh-CN"/>
        </w:rPr>
        <w:t>水</w:t>
      </w:r>
      <w:r w:rsidRPr="003E0449">
        <w:rPr>
          <w:rFonts w:ascii="Times New Roman" w:hAnsi="Times New Roman" w:cs="Times New Roman" w:hint="eastAsia"/>
          <w:b/>
          <w:kern w:val="1"/>
        </w:rPr>
        <w:t>层</w:t>
      </w:r>
    </w:p>
    <w:p w14:paraId="33D1D064" w14:textId="23C7FA9B" w:rsidR="004076E4" w:rsidRPr="003E0449" w:rsidRDefault="004076E4" w:rsidP="00D73089">
      <w:pPr>
        <w:snapToGrid w:val="0"/>
        <w:spacing w:line="360" w:lineRule="auto"/>
        <w:ind w:leftChars="200" w:left="400"/>
        <w:jc w:val="both"/>
        <w:rPr>
          <w:rFonts w:ascii="Times New Roman" w:hAnsi="Times New Roman" w:cs="Times New Roman"/>
          <w:sz w:val="24"/>
          <w:lang w:eastAsia="zh-CN"/>
        </w:rPr>
      </w:pPr>
      <w:r w:rsidRPr="003E0449">
        <w:rPr>
          <w:rFonts w:ascii="Times New Roman" w:hAnsi="Times New Roman" w:cs="Times New Roman" w:hint="eastAsia"/>
          <w:sz w:val="24"/>
          <w:lang w:eastAsia="zh-CN"/>
        </w:rPr>
        <w:t>水深小于</w:t>
      </w:r>
      <w:r w:rsidRPr="003E0449">
        <w:rPr>
          <w:rFonts w:ascii="Times New Roman" w:hAnsi="Times New Roman" w:cs="Times New Roman" w:hint="eastAsia"/>
          <w:sz w:val="24"/>
          <w:lang w:eastAsia="zh-CN"/>
        </w:rPr>
        <w:t>3 m</w:t>
      </w:r>
      <w:r w:rsidRPr="003E0449">
        <w:rPr>
          <w:rFonts w:ascii="Times New Roman" w:hAnsi="Times New Roman" w:cs="Times New Roman" w:hint="eastAsia"/>
          <w:sz w:val="24"/>
          <w:lang w:eastAsia="zh-CN"/>
        </w:rPr>
        <w:t>且水体混合良好的水体，只在表层水深</w:t>
      </w:r>
      <w:r w:rsidRPr="003E0449">
        <w:rPr>
          <w:rFonts w:ascii="Times New Roman" w:hAnsi="Times New Roman" w:cs="Times New Roman" w:hint="eastAsia"/>
          <w:sz w:val="24"/>
          <w:lang w:eastAsia="zh-CN"/>
        </w:rPr>
        <w:t>0.5 m</w:t>
      </w:r>
      <w:r w:rsidRPr="003E0449">
        <w:rPr>
          <w:rFonts w:ascii="Times New Roman" w:hAnsi="Times New Roman" w:cs="Times New Roman" w:hint="eastAsia"/>
          <w:sz w:val="24"/>
          <w:lang w:eastAsia="zh-CN"/>
        </w:rPr>
        <w:t>处采样；当水深为</w:t>
      </w:r>
      <w:r w:rsidR="007124AF" w:rsidRPr="003E0449">
        <w:rPr>
          <w:rFonts w:ascii="Times New Roman" w:hAnsi="Times New Roman" w:cs="Times New Roman" w:hint="eastAsia"/>
          <w:sz w:val="24"/>
          <w:lang w:eastAsia="zh-CN"/>
        </w:rPr>
        <w:t>3</w:t>
      </w:r>
      <w:r w:rsidR="007124AF" w:rsidRPr="003E0449">
        <w:rPr>
          <w:rFonts w:ascii="Times New Roman" w:hAnsi="Times New Roman" w:cs="Times New Roman"/>
          <w:sz w:val="24"/>
          <w:szCs w:val="24"/>
        </w:rPr>
        <w:t>–</w:t>
      </w:r>
      <w:r w:rsidRPr="003E0449">
        <w:rPr>
          <w:rFonts w:ascii="Times New Roman" w:hAnsi="Times New Roman" w:cs="Times New Roman" w:hint="eastAsia"/>
          <w:sz w:val="24"/>
          <w:lang w:eastAsia="zh-CN"/>
        </w:rPr>
        <w:t>10</w:t>
      </w:r>
      <w:r w:rsidR="00D7416B" w:rsidRPr="003E0449">
        <w:rPr>
          <w:rFonts w:ascii="Times New Roman" w:hAnsi="Times New Roman" w:cs="Times New Roman"/>
          <w:sz w:val="24"/>
          <w:lang w:eastAsia="zh-CN"/>
        </w:rPr>
        <w:t xml:space="preserve"> </w:t>
      </w:r>
      <w:r w:rsidRPr="003E0449">
        <w:rPr>
          <w:rFonts w:ascii="Times New Roman" w:hAnsi="Times New Roman" w:cs="Times New Roman" w:hint="eastAsia"/>
          <w:sz w:val="24"/>
          <w:lang w:eastAsia="zh-CN"/>
        </w:rPr>
        <w:t>m</w:t>
      </w:r>
      <w:r w:rsidRPr="003E0449">
        <w:rPr>
          <w:rFonts w:ascii="Times New Roman" w:hAnsi="Times New Roman" w:cs="Times New Roman" w:hint="eastAsia"/>
          <w:sz w:val="24"/>
          <w:lang w:eastAsia="zh-CN"/>
        </w:rPr>
        <w:t>时，分别在水面下</w:t>
      </w:r>
      <w:r w:rsidRPr="003E0449">
        <w:rPr>
          <w:rFonts w:ascii="Times New Roman" w:hAnsi="Times New Roman" w:cs="Times New Roman" w:hint="eastAsia"/>
          <w:sz w:val="24"/>
          <w:lang w:eastAsia="zh-CN"/>
        </w:rPr>
        <w:t>0.5</w:t>
      </w:r>
      <w:r w:rsidR="007124AF" w:rsidRPr="003E0449">
        <w:rPr>
          <w:rFonts w:ascii="Times New Roman" w:hAnsi="Times New Roman" w:cs="Times New Roman"/>
          <w:sz w:val="24"/>
          <w:lang w:eastAsia="zh-CN"/>
        </w:rPr>
        <w:t xml:space="preserve"> </w:t>
      </w:r>
      <w:r w:rsidRPr="003E0449">
        <w:rPr>
          <w:rFonts w:ascii="Times New Roman" w:hAnsi="Times New Roman" w:cs="Times New Roman" w:hint="eastAsia"/>
          <w:sz w:val="24"/>
          <w:lang w:eastAsia="zh-CN"/>
        </w:rPr>
        <w:t>m</w:t>
      </w:r>
      <w:r w:rsidRPr="003E0449">
        <w:rPr>
          <w:rFonts w:ascii="Times New Roman" w:hAnsi="Times New Roman" w:cs="Times New Roman" w:hint="eastAsia"/>
          <w:sz w:val="24"/>
          <w:lang w:eastAsia="zh-CN"/>
        </w:rPr>
        <w:t>和透光层</w:t>
      </w:r>
      <w:proofErr w:type="gramStart"/>
      <w:r w:rsidRPr="003E0449">
        <w:rPr>
          <w:rFonts w:ascii="Times New Roman" w:hAnsi="Times New Roman" w:cs="Times New Roman" w:hint="eastAsia"/>
          <w:sz w:val="24"/>
          <w:lang w:eastAsia="zh-CN"/>
        </w:rPr>
        <w:t>底部各</w:t>
      </w:r>
      <w:proofErr w:type="gramEnd"/>
      <w:r w:rsidRPr="003E0449">
        <w:rPr>
          <w:rFonts w:ascii="Times New Roman" w:hAnsi="Times New Roman" w:cs="Times New Roman" w:hint="eastAsia"/>
          <w:sz w:val="24"/>
          <w:lang w:eastAsia="zh-CN"/>
        </w:rPr>
        <w:t>布设一个采样点（透光层以</w:t>
      </w:r>
      <w:r w:rsidRPr="003E0449">
        <w:rPr>
          <w:rFonts w:ascii="Times New Roman" w:hAnsi="Times New Roman" w:cs="Times New Roman" w:hint="eastAsia"/>
          <w:sz w:val="24"/>
          <w:lang w:eastAsia="zh-CN"/>
        </w:rPr>
        <w:t>3</w:t>
      </w:r>
      <w:r w:rsidRPr="003E0449">
        <w:rPr>
          <w:rFonts w:ascii="Times New Roman" w:hAnsi="Times New Roman" w:cs="Times New Roman" w:hint="eastAsia"/>
          <w:sz w:val="24"/>
          <w:lang w:eastAsia="zh-CN"/>
        </w:rPr>
        <w:t>倍透明度计），进行分层采样或取混合样；当水深大于</w:t>
      </w:r>
      <w:r w:rsidRPr="003E0449">
        <w:rPr>
          <w:rFonts w:ascii="Times New Roman" w:hAnsi="Times New Roman" w:cs="Times New Roman" w:hint="eastAsia"/>
          <w:sz w:val="24"/>
          <w:lang w:eastAsia="zh-CN"/>
        </w:rPr>
        <w:t>10</w:t>
      </w:r>
      <w:r w:rsidR="007124AF" w:rsidRPr="003E0449">
        <w:rPr>
          <w:rFonts w:ascii="Times New Roman" w:hAnsi="Times New Roman" w:cs="Times New Roman"/>
          <w:sz w:val="24"/>
          <w:lang w:eastAsia="zh-CN"/>
        </w:rPr>
        <w:t xml:space="preserve"> </w:t>
      </w:r>
      <w:r w:rsidRPr="003E0449">
        <w:rPr>
          <w:rFonts w:ascii="Times New Roman" w:hAnsi="Times New Roman" w:cs="Times New Roman" w:hint="eastAsia"/>
          <w:sz w:val="24"/>
          <w:lang w:eastAsia="zh-CN"/>
        </w:rPr>
        <w:t>m</w:t>
      </w:r>
      <w:r w:rsidRPr="003E0449">
        <w:rPr>
          <w:rFonts w:ascii="Times New Roman" w:hAnsi="Times New Roman" w:cs="Times New Roman" w:hint="eastAsia"/>
          <w:sz w:val="24"/>
          <w:lang w:eastAsia="zh-CN"/>
        </w:rPr>
        <w:t>时，分别在水面下</w:t>
      </w:r>
      <w:r w:rsidRPr="003E0449">
        <w:rPr>
          <w:rFonts w:ascii="Times New Roman" w:hAnsi="Times New Roman" w:cs="Times New Roman" w:hint="eastAsia"/>
          <w:sz w:val="24"/>
          <w:lang w:eastAsia="zh-CN"/>
        </w:rPr>
        <w:t>0.5m</w:t>
      </w:r>
      <w:r w:rsidRPr="003E0449">
        <w:rPr>
          <w:rFonts w:ascii="Times New Roman" w:hAnsi="Times New Roman" w:cs="Times New Roman" w:hint="eastAsia"/>
          <w:sz w:val="24"/>
          <w:lang w:eastAsia="zh-CN"/>
        </w:rPr>
        <w:t>、</w:t>
      </w:r>
      <w:r w:rsidRPr="003E0449">
        <w:rPr>
          <w:rFonts w:ascii="Times New Roman" w:hAnsi="Times New Roman" w:cs="Times New Roman" w:hint="eastAsia"/>
          <w:sz w:val="24"/>
          <w:lang w:eastAsia="zh-CN"/>
        </w:rPr>
        <w:t>1/2</w:t>
      </w:r>
      <w:r w:rsidRPr="003E0449">
        <w:rPr>
          <w:rFonts w:ascii="Times New Roman" w:hAnsi="Times New Roman" w:cs="Times New Roman" w:hint="eastAsia"/>
          <w:sz w:val="24"/>
          <w:lang w:eastAsia="zh-CN"/>
        </w:rPr>
        <w:t>透光层（透明度深度以</w:t>
      </w:r>
      <w:r w:rsidRPr="003E0449">
        <w:rPr>
          <w:rFonts w:ascii="Times New Roman" w:hAnsi="Times New Roman" w:cs="Times New Roman" w:hint="eastAsia"/>
          <w:sz w:val="24"/>
          <w:lang w:eastAsia="zh-CN"/>
        </w:rPr>
        <w:t>3</w:t>
      </w:r>
      <w:r w:rsidRPr="003E0449">
        <w:rPr>
          <w:rFonts w:ascii="Times New Roman" w:hAnsi="Times New Roman" w:cs="Times New Roman" w:hint="eastAsia"/>
          <w:sz w:val="24"/>
          <w:lang w:eastAsia="zh-CN"/>
        </w:rPr>
        <w:t>倍透明度计）处及透光层（透光层深度以</w:t>
      </w:r>
      <w:r w:rsidRPr="003E0449">
        <w:rPr>
          <w:rFonts w:ascii="Times New Roman" w:hAnsi="Times New Roman" w:cs="Times New Roman" w:hint="eastAsia"/>
          <w:sz w:val="24"/>
          <w:lang w:eastAsia="zh-CN"/>
        </w:rPr>
        <w:t>3</w:t>
      </w:r>
      <w:r w:rsidRPr="003E0449">
        <w:rPr>
          <w:rFonts w:ascii="Times New Roman" w:hAnsi="Times New Roman" w:cs="Times New Roman" w:hint="eastAsia"/>
          <w:sz w:val="24"/>
          <w:lang w:eastAsia="zh-CN"/>
        </w:rPr>
        <w:t>倍透明度计）</w:t>
      </w:r>
      <w:proofErr w:type="gramStart"/>
      <w:r w:rsidRPr="003E0449">
        <w:rPr>
          <w:rFonts w:ascii="Times New Roman" w:hAnsi="Times New Roman" w:cs="Times New Roman" w:hint="eastAsia"/>
          <w:sz w:val="24"/>
          <w:lang w:eastAsia="zh-CN"/>
        </w:rPr>
        <w:t>底部各</w:t>
      </w:r>
      <w:proofErr w:type="gramEnd"/>
      <w:r w:rsidRPr="003E0449">
        <w:rPr>
          <w:rFonts w:ascii="Times New Roman" w:hAnsi="Times New Roman" w:cs="Times New Roman" w:hint="eastAsia"/>
          <w:sz w:val="24"/>
          <w:lang w:eastAsia="zh-CN"/>
        </w:rPr>
        <w:t>布设</w:t>
      </w:r>
      <w:r w:rsidRPr="003E0449">
        <w:rPr>
          <w:rFonts w:ascii="Times New Roman" w:hAnsi="Times New Roman" w:cs="Times New Roman" w:hint="eastAsia"/>
          <w:sz w:val="24"/>
          <w:lang w:eastAsia="zh-CN"/>
        </w:rPr>
        <w:t>1</w:t>
      </w:r>
      <w:r w:rsidRPr="003E0449">
        <w:rPr>
          <w:rFonts w:ascii="Times New Roman" w:hAnsi="Times New Roman" w:cs="Times New Roman" w:hint="eastAsia"/>
          <w:sz w:val="24"/>
          <w:lang w:eastAsia="zh-CN"/>
        </w:rPr>
        <w:t>个采样点，进行分层采样或取混合样。分层采样应满足实际项目要求，可根据实际需要进行加密</w:t>
      </w:r>
      <w:r w:rsidR="007124AF" w:rsidRPr="003E0449">
        <w:rPr>
          <w:rFonts w:ascii="Times New Roman" w:hAnsi="Times New Roman" w:cs="Times New Roman" w:hint="eastAsia"/>
          <w:sz w:val="24"/>
          <w:lang w:eastAsia="zh-CN"/>
        </w:rPr>
        <w:t>水</w:t>
      </w:r>
      <w:r w:rsidRPr="003E0449">
        <w:rPr>
          <w:rFonts w:ascii="Times New Roman" w:hAnsi="Times New Roman" w:cs="Times New Roman" w:hint="eastAsia"/>
          <w:sz w:val="24"/>
          <w:lang w:eastAsia="zh-CN"/>
        </w:rPr>
        <w:t>层采样。</w:t>
      </w:r>
    </w:p>
    <w:p w14:paraId="7BF19149" w14:textId="6CD2B658" w:rsidR="00606097" w:rsidRPr="003E0449" w:rsidRDefault="00606097" w:rsidP="005072AF">
      <w:pPr>
        <w:pStyle w:val="aa"/>
        <w:numPr>
          <w:ilvl w:val="0"/>
          <w:numId w:val="14"/>
        </w:numPr>
        <w:snapToGrid w:val="0"/>
        <w:spacing w:line="360" w:lineRule="auto"/>
        <w:ind w:firstLineChars="0"/>
        <w:jc w:val="both"/>
        <w:rPr>
          <w:rFonts w:ascii="Times New Roman" w:hAnsi="Times New Roman" w:cs="Times New Roman"/>
          <w:b/>
          <w:kern w:val="1"/>
        </w:rPr>
      </w:pPr>
      <w:r w:rsidRPr="003E0449">
        <w:rPr>
          <w:rFonts w:ascii="Times New Roman" w:hAnsi="Times New Roman" w:cs="Times New Roman" w:hint="eastAsia"/>
          <w:b/>
          <w:kern w:val="1"/>
        </w:rPr>
        <w:t>采样频次和采样时间</w:t>
      </w:r>
    </w:p>
    <w:p w14:paraId="7D5F9879" w14:textId="455E6AD1" w:rsidR="00606097" w:rsidRPr="003E0449" w:rsidRDefault="00606097" w:rsidP="006E62F5">
      <w:pPr>
        <w:pStyle w:val="aa"/>
        <w:numPr>
          <w:ilvl w:val="0"/>
          <w:numId w:val="11"/>
        </w:numPr>
        <w:snapToGrid w:val="0"/>
        <w:spacing w:line="360" w:lineRule="auto"/>
        <w:ind w:firstLineChars="0"/>
        <w:jc w:val="both"/>
        <w:rPr>
          <w:rFonts w:ascii="Times New Roman" w:hAnsi="Times New Roman" w:cs="Times New Roman"/>
          <w:szCs w:val="22"/>
        </w:rPr>
      </w:pPr>
      <w:r w:rsidRPr="003E0449">
        <w:rPr>
          <w:rFonts w:ascii="Times New Roman" w:hAnsi="Times New Roman" w:cs="Times New Roman" w:hint="eastAsia"/>
          <w:szCs w:val="22"/>
        </w:rPr>
        <w:t>采集次数依研究目的而定，采样次数可逐月或按季节进行，一般</w:t>
      </w:r>
      <w:r w:rsidR="00CA7FF6" w:rsidRPr="003E0449">
        <w:rPr>
          <w:rFonts w:ascii="Times New Roman" w:hAnsi="Times New Roman" w:cs="Times New Roman" w:hint="eastAsia"/>
          <w:szCs w:val="22"/>
        </w:rPr>
        <w:t>调查</w:t>
      </w:r>
      <w:r w:rsidRPr="003E0449">
        <w:rPr>
          <w:rFonts w:ascii="Times New Roman" w:hAnsi="Times New Roman" w:cs="Times New Roman" w:hint="eastAsia"/>
          <w:szCs w:val="22"/>
        </w:rPr>
        <w:t>按季节进行。样品瓶必须贴上标签，标明采集时间、地点、</w:t>
      </w:r>
      <w:r w:rsidR="00CA7FF6" w:rsidRPr="003E0449">
        <w:rPr>
          <w:rFonts w:ascii="Times New Roman" w:hAnsi="Times New Roman" w:cs="Times New Roman" w:hint="eastAsia"/>
          <w:szCs w:val="22"/>
        </w:rPr>
        <w:t>采集人、</w:t>
      </w:r>
      <w:r w:rsidRPr="003E0449">
        <w:rPr>
          <w:rFonts w:ascii="Times New Roman" w:hAnsi="Times New Roman" w:cs="Times New Roman" w:hint="eastAsia"/>
          <w:szCs w:val="22"/>
        </w:rPr>
        <w:t>样品编号。</w:t>
      </w:r>
    </w:p>
    <w:p w14:paraId="2B248717" w14:textId="696E124D" w:rsidR="00833E45" w:rsidRPr="003E0449" w:rsidRDefault="00606097" w:rsidP="00645675">
      <w:pPr>
        <w:pStyle w:val="aa"/>
        <w:numPr>
          <w:ilvl w:val="0"/>
          <w:numId w:val="11"/>
        </w:numPr>
        <w:snapToGrid w:val="0"/>
        <w:spacing w:line="360" w:lineRule="auto"/>
        <w:ind w:firstLineChars="0"/>
        <w:jc w:val="both"/>
        <w:rPr>
          <w:rFonts w:ascii="Times New Roman" w:eastAsia="Malgun Gothic" w:hAnsi="Times New Roman" w:cs="Times New Roman"/>
        </w:rPr>
      </w:pPr>
      <w:r w:rsidRPr="003E0449">
        <w:rPr>
          <w:rFonts w:ascii="Times New Roman" w:hAnsi="Times New Roman" w:cs="Times New Roman" w:hint="eastAsia"/>
        </w:rPr>
        <w:lastRenderedPageBreak/>
        <w:t>采样时间尽量保持一致，一般在上午</w:t>
      </w:r>
      <w:r w:rsidRPr="003E0449">
        <w:rPr>
          <w:rFonts w:ascii="Times New Roman" w:hAnsi="Times New Roman" w:cs="Times New Roman"/>
        </w:rPr>
        <w:t>8:00</w:t>
      </w:r>
      <w:r w:rsidR="00AC2D3E" w:rsidRPr="003E0449">
        <w:rPr>
          <w:rFonts w:ascii="Times New Roman" w:eastAsia="宋体" w:hAnsi="Times New Roman" w:cs="Times New Roman"/>
        </w:rPr>
        <w:t>–</w:t>
      </w:r>
      <w:r w:rsidRPr="003E0449">
        <w:rPr>
          <w:rFonts w:ascii="Times New Roman" w:hAnsi="Times New Roman" w:cs="Times New Roman"/>
        </w:rPr>
        <w:t>10:00</w:t>
      </w:r>
      <w:r w:rsidRPr="003E0449">
        <w:rPr>
          <w:rFonts w:ascii="Times New Roman" w:hAnsi="Times New Roman" w:cs="Times New Roman" w:hint="eastAsia"/>
        </w:rPr>
        <w:t>进行。</w:t>
      </w:r>
    </w:p>
    <w:p w14:paraId="0021E3BB" w14:textId="7CA52820" w:rsidR="00606097" w:rsidRPr="003E0449" w:rsidRDefault="00606097" w:rsidP="005072AF">
      <w:pPr>
        <w:pStyle w:val="aa"/>
        <w:numPr>
          <w:ilvl w:val="0"/>
          <w:numId w:val="14"/>
        </w:numPr>
        <w:snapToGrid w:val="0"/>
        <w:spacing w:line="360" w:lineRule="auto"/>
        <w:ind w:firstLineChars="0"/>
        <w:jc w:val="both"/>
        <w:rPr>
          <w:rFonts w:ascii="Times New Roman" w:hAnsi="Times New Roman" w:cs="Times New Roman"/>
          <w:b/>
          <w:kern w:val="1"/>
        </w:rPr>
      </w:pPr>
      <w:r w:rsidRPr="003E0449">
        <w:rPr>
          <w:rFonts w:ascii="Times New Roman" w:hAnsi="Times New Roman" w:cs="Times New Roman" w:hint="eastAsia"/>
          <w:b/>
          <w:kern w:val="1"/>
        </w:rPr>
        <w:t>采样方法</w:t>
      </w:r>
    </w:p>
    <w:p w14:paraId="7A3B422B" w14:textId="49E5D4B0" w:rsidR="00FA5262" w:rsidRPr="003E0449" w:rsidRDefault="00606097" w:rsidP="001813E4">
      <w:pPr>
        <w:snapToGrid w:val="0"/>
        <w:spacing w:line="360" w:lineRule="auto"/>
        <w:ind w:leftChars="200" w:left="400"/>
        <w:jc w:val="both"/>
        <w:rPr>
          <w:rFonts w:ascii="Times New Roman" w:eastAsia="Malgun Gothic" w:hAnsi="Times New Roman" w:cs="Times New Roman"/>
          <w:sz w:val="24"/>
        </w:rPr>
      </w:pPr>
      <w:r w:rsidRPr="003E0449">
        <w:rPr>
          <w:rFonts w:ascii="Times New Roman" w:hAnsi="Times New Roman" w:cs="Times New Roman" w:hint="eastAsia"/>
          <w:sz w:val="24"/>
        </w:rPr>
        <w:t>定量样品在定性采样之前用采水器采集，每个采样点取水样</w:t>
      </w:r>
      <w:r w:rsidR="00CA7FF6" w:rsidRPr="003E0449">
        <w:rPr>
          <w:rFonts w:ascii="Times New Roman" w:hAnsi="Times New Roman" w:cs="Times New Roman" w:hint="eastAsia"/>
          <w:sz w:val="24"/>
          <w:lang w:eastAsia="zh-CN"/>
        </w:rPr>
        <w:t>1.0</w:t>
      </w:r>
      <w:r w:rsidR="00CA7FF6" w:rsidRPr="003E0449">
        <w:rPr>
          <w:rFonts w:ascii="Times New Roman" w:hAnsi="Times New Roman" w:cs="Times New Roman" w:hint="eastAsia"/>
          <w:sz w:val="24"/>
          <w:lang w:eastAsia="zh-CN"/>
        </w:rPr>
        <w:t>或</w:t>
      </w:r>
      <w:r w:rsidRPr="003E0449">
        <w:rPr>
          <w:rFonts w:ascii="Times New Roman" w:hAnsi="Times New Roman" w:cs="Times New Roman"/>
          <w:sz w:val="24"/>
        </w:rPr>
        <w:t xml:space="preserve">2.5 </w:t>
      </w:r>
      <w:r w:rsidR="00FA5262" w:rsidRPr="003E0449">
        <w:rPr>
          <w:rFonts w:ascii="Times New Roman" w:hAnsi="Times New Roman" w:cs="Times New Roman"/>
          <w:sz w:val="24"/>
          <w:lang w:eastAsia="zh-CN"/>
        </w:rPr>
        <w:t>L</w:t>
      </w:r>
      <w:r w:rsidR="00FA5262" w:rsidRPr="003E0449">
        <w:rPr>
          <w:rFonts w:ascii="Times New Roman" w:hAnsi="Times New Roman" w:cs="Times New Roman" w:hint="eastAsia"/>
          <w:sz w:val="24"/>
          <w:lang w:eastAsia="zh-CN"/>
        </w:rPr>
        <w:t>。</w:t>
      </w:r>
      <w:r w:rsidR="007124AF" w:rsidRPr="003E0449">
        <w:rPr>
          <w:rFonts w:ascii="Times New Roman" w:hAnsi="Times New Roman" w:cs="Times New Roman" w:hint="eastAsia"/>
          <w:sz w:val="24"/>
          <w:lang w:eastAsia="zh-CN"/>
        </w:rPr>
        <w:t>分层采样时，取各层水样等量混匀后取水样</w:t>
      </w:r>
      <w:r w:rsidR="007124AF" w:rsidRPr="003E0449">
        <w:rPr>
          <w:rFonts w:ascii="Times New Roman" w:hAnsi="Times New Roman" w:cs="Times New Roman"/>
          <w:sz w:val="24"/>
          <w:lang w:eastAsia="zh-CN"/>
        </w:rPr>
        <w:t>2.5 L</w:t>
      </w:r>
      <w:r w:rsidR="007124AF" w:rsidRPr="003E0449">
        <w:rPr>
          <w:rFonts w:ascii="Times New Roman" w:hAnsi="Times New Roman" w:cs="Times New Roman" w:hint="eastAsia"/>
          <w:sz w:val="24"/>
          <w:lang w:eastAsia="zh-CN"/>
        </w:rPr>
        <w:t>。此外，</w:t>
      </w:r>
      <w:r w:rsidR="00FA5262" w:rsidRPr="003E0449">
        <w:rPr>
          <w:rFonts w:ascii="Times New Roman" w:hAnsi="Times New Roman" w:cs="Times New Roman" w:hint="eastAsia"/>
          <w:sz w:val="24"/>
          <w:lang w:eastAsia="zh-CN"/>
        </w:rPr>
        <w:t>泥沙</w:t>
      </w:r>
      <w:r w:rsidR="007124AF" w:rsidRPr="003E0449">
        <w:rPr>
          <w:rFonts w:ascii="Times New Roman" w:hAnsi="Times New Roman" w:cs="Times New Roman" w:hint="eastAsia"/>
          <w:sz w:val="24"/>
          <w:lang w:eastAsia="zh-CN"/>
        </w:rPr>
        <w:t>较</w:t>
      </w:r>
      <w:r w:rsidR="00FA5262" w:rsidRPr="003E0449">
        <w:rPr>
          <w:rFonts w:ascii="Times New Roman" w:hAnsi="Times New Roman" w:cs="Times New Roman" w:hint="eastAsia"/>
          <w:sz w:val="24"/>
          <w:lang w:eastAsia="zh-CN"/>
        </w:rPr>
        <w:t>多时需先在容器内沉淀后再取样。浮游植物定性样品用</w:t>
      </w:r>
      <w:r w:rsidR="00FA5262" w:rsidRPr="003E0449">
        <w:rPr>
          <w:rFonts w:ascii="Times New Roman" w:hAnsi="Times New Roman" w:cs="Times New Roman"/>
          <w:sz w:val="24"/>
          <w:lang w:eastAsia="zh-CN"/>
        </w:rPr>
        <w:t>25</w:t>
      </w:r>
      <w:r w:rsidR="002E69B3" w:rsidRPr="003E0449">
        <w:rPr>
          <w:rFonts w:ascii="Times New Roman" w:hAnsi="Times New Roman" w:cs="Times New Roman"/>
          <w:sz w:val="24"/>
          <w:lang w:eastAsia="zh-CN"/>
        </w:rPr>
        <w:t>#</w:t>
      </w:r>
      <w:r w:rsidR="00FA5262" w:rsidRPr="003E0449">
        <w:rPr>
          <w:rFonts w:ascii="Times New Roman" w:hAnsi="Times New Roman" w:cs="Times New Roman" w:hint="eastAsia"/>
          <w:sz w:val="24"/>
          <w:lang w:eastAsia="zh-CN"/>
        </w:rPr>
        <w:t>浮游生物网在水体表层</w:t>
      </w:r>
      <w:r w:rsidR="00B543FA" w:rsidRPr="003E0449">
        <w:rPr>
          <w:rFonts w:ascii="Times New Roman" w:hAnsi="Times New Roman" w:cs="Times New Roman" w:hint="eastAsia"/>
          <w:sz w:val="24"/>
          <w:lang w:eastAsia="zh-CN"/>
        </w:rPr>
        <w:t>以划“</w:t>
      </w:r>
      <w:r w:rsidR="005671CE" w:rsidRPr="003E0449">
        <w:rPr>
          <w:rFonts w:ascii="宋体" w:eastAsia="宋体" w:hAnsi="宋体" w:cs="Times New Roman" w:hint="eastAsia"/>
          <w:sz w:val="24"/>
          <w:lang w:eastAsia="zh-CN"/>
        </w:rPr>
        <w:t>∞</w:t>
      </w:r>
      <w:r w:rsidR="00B543FA" w:rsidRPr="003E0449">
        <w:rPr>
          <w:rFonts w:ascii="Times New Roman" w:hAnsi="Times New Roman" w:cs="Times New Roman" w:hint="eastAsia"/>
          <w:sz w:val="24"/>
          <w:lang w:eastAsia="zh-CN"/>
        </w:rPr>
        <w:t>”字方式进行采集</w:t>
      </w:r>
      <w:r w:rsidR="00FA5262" w:rsidRPr="003E0449">
        <w:rPr>
          <w:rFonts w:ascii="Times New Roman" w:hAnsi="Times New Roman" w:cs="Times New Roman" w:hint="eastAsia"/>
          <w:sz w:val="24"/>
          <w:lang w:eastAsia="zh-CN"/>
        </w:rPr>
        <w:t>。</w:t>
      </w:r>
    </w:p>
    <w:p w14:paraId="01115801" w14:textId="7BB88FE2" w:rsidR="00606097" w:rsidRPr="003E0449" w:rsidRDefault="00606097" w:rsidP="005072AF">
      <w:pPr>
        <w:pStyle w:val="aa"/>
        <w:numPr>
          <w:ilvl w:val="0"/>
          <w:numId w:val="14"/>
        </w:numPr>
        <w:snapToGrid w:val="0"/>
        <w:spacing w:line="360" w:lineRule="auto"/>
        <w:ind w:firstLineChars="0"/>
        <w:jc w:val="both"/>
        <w:rPr>
          <w:rFonts w:ascii="Times New Roman" w:hAnsi="Times New Roman" w:cs="Times New Roman"/>
          <w:b/>
          <w:kern w:val="1"/>
        </w:rPr>
      </w:pPr>
      <w:r w:rsidRPr="003E0449">
        <w:rPr>
          <w:rFonts w:ascii="Times New Roman" w:hAnsi="Times New Roman" w:cs="Times New Roman" w:hint="eastAsia"/>
          <w:b/>
          <w:kern w:val="1"/>
        </w:rPr>
        <w:t>样品的固定</w:t>
      </w:r>
    </w:p>
    <w:p w14:paraId="404AF888" w14:textId="66508BE2" w:rsidR="00A838B4" w:rsidRPr="003E0449" w:rsidRDefault="00606097" w:rsidP="001813E4">
      <w:pPr>
        <w:snapToGrid w:val="0"/>
        <w:spacing w:line="360" w:lineRule="auto"/>
        <w:ind w:leftChars="200" w:left="400"/>
        <w:jc w:val="both"/>
        <w:rPr>
          <w:rFonts w:ascii="Times New Roman" w:eastAsia="Malgun Gothic" w:hAnsi="Times New Roman" w:cs="Times New Roman"/>
          <w:sz w:val="24"/>
        </w:rPr>
      </w:pPr>
      <w:r w:rsidRPr="003E0449">
        <w:rPr>
          <w:rFonts w:ascii="Times New Roman" w:hAnsi="Times New Roman" w:cs="Times New Roman" w:hint="eastAsia"/>
          <w:sz w:val="24"/>
        </w:rPr>
        <w:t>浮游植物</w:t>
      </w:r>
      <w:r w:rsidR="00CA7FF6" w:rsidRPr="003E0449">
        <w:rPr>
          <w:rFonts w:ascii="Times New Roman" w:hAnsi="Times New Roman" w:cs="Times New Roman" w:hint="eastAsia"/>
          <w:sz w:val="24"/>
          <w:lang w:eastAsia="zh-CN"/>
        </w:rPr>
        <w:t>定量</w:t>
      </w:r>
      <w:r w:rsidRPr="003E0449">
        <w:rPr>
          <w:rFonts w:ascii="Times New Roman" w:hAnsi="Times New Roman" w:cs="Times New Roman" w:hint="eastAsia"/>
          <w:sz w:val="24"/>
        </w:rPr>
        <w:t>样品立即</w:t>
      </w:r>
      <w:r w:rsidR="007124AF" w:rsidRPr="003E0449">
        <w:rPr>
          <w:rFonts w:ascii="Times New Roman" w:hAnsi="Times New Roman" w:cs="Times New Roman" w:hint="eastAsia"/>
          <w:sz w:val="24"/>
          <w:lang w:eastAsia="zh-CN"/>
        </w:rPr>
        <w:t>添加</w:t>
      </w:r>
      <w:r w:rsidR="00AA716A" w:rsidRPr="003E0449">
        <w:rPr>
          <w:rFonts w:ascii="Times New Roman" w:eastAsiaTheme="majorEastAsia" w:hAnsi="Times New Roman" w:cs="Times New Roman" w:hint="eastAsia"/>
          <w:kern w:val="0"/>
          <w:sz w:val="24"/>
          <w:szCs w:val="24"/>
          <w:lang w:val="x-none" w:eastAsia="zh-CN"/>
        </w:rPr>
        <w:t>鲁</w:t>
      </w:r>
      <w:r w:rsidR="00B543FA" w:rsidRPr="003E0449">
        <w:rPr>
          <w:rFonts w:ascii="Times New Roman" w:eastAsiaTheme="majorEastAsia" w:hAnsi="Times New Roman" w:cs="Times New Roman" w:hint="eastAsia"/>
          <w:kern w:val="0"/>
          <w:sz w:val="24"/>
          <w:szCs w:val="24"/>
          <w:lang w:val="x-none" w:eastAsia="zh-CN"/>
        </w:rPr>
        <w:t>哥</w:t>
      </w:r>
      <w:r w:rsidRPr="003E0449">
        <w:rPr>
          <w:rFonts w:ascii="Times New Roman" w:hAnsi="Times New Roman" w:cs="Times New Roman" w:hint="eastAsia"/>
          <w:sz w:val="24"/>
        </w:rPr>
        <w:t>氏液固定，用量为水样体积的</w:t>
      </w:r>
      <w:r w:rsidRPr="003E0449">
        <w:rPr>
          <w:rFonts w:ascii="Times New Roman" w:hAnsi="Times New Roman" w:cs="Times New Roman"/>
          <w:sz w:val="24"/>
        </w:rPr>
        <w:t>1</w:t>
      </w:r>
      <w:r w:rsidR="00A838B4" w:rsidRPr="003E0449">
        <w:rPr>
          <w:rFonts w:ascii="Times New Roman" w:hAnsi="Times New Roman" w:cs="Times New Roman"/>
          <w:sz w:val="24"/>
          <w:lang w:eastAsia="zh-CN"/>
        </w:rPr>
        <w:t>%</w:t>
      </w:r>
      <w:r w:rsidR="00AC2D3E" w:rsidRPr="003E0449">
        <w:rPr>
          <w:rFonts w:ascii="Times New Roman" w:eastAsia="宋体" w:hAnsi="Times New Roman" w:cs="Times New Roman"/>
          <w:sz w:val="24"/>
          <w:szCs w:val="24"/>
        </w:rPr>
        <w:t>–</w:t>
      </w:r>
      <w:r w:rsidRPr="003E0449">
        <w:rPr>
          <w:rFonts w:ascii="Times New Roman" w:hAnsi="Times New Roman" w:cs="Times New Roman"/>
          <w:sz w:val="24"/>
        </w:rPr>
        <w:t>1.5</w:t>
      </w:r>
      <w:r w:rsidR="00A838B4" w:rsidRPr="003E0449">
        <w:rPr>
          <w:rFonts w:ascii="Times New Roman" w:hAnsi="Times New Roman" w:cs="Times New Roman"/>
          <w:sz w:val="24"/>
          <w:lang w:eastAsia="zh-CN"/>
        </w:rPr>
        <w:t>%</w:t>
      </w:r>
      <w:r w:rsidRPr="003E0449">
        <w:rPr>
          <w:rFonts w:ascii="Times New Roman" w:hAnsi="Times New Roman" w:cs="Times New Roman" w:hint="eastAsia"/>
          <w:sz w:val="24"/>
        </w:rPr>
        <w:t>。</w:t>
      </w:r>
      <w:r w:rsidR="00884B1C" w:rsidRPr="003E0449">
        <w:rPr>
          <w:rFonts w:ascii="Times New Roman" w:hAnsi="Times New Roman" w:cs="Times New Roman" w:hint="eastAsia"/>
          <w:sz w:val="24"/>
          <w:lang w:eastAsia="zh-CN"/>
        </w:rPr>
        <w:t>浮游植物定性样品</w:t>
      </w:r>
      <w:r w:rsidR="00E01499" w:rsidRPr="003E0449">
        <w:rPr>
          <w:rFonts w:ascii="Times New Roman" w:hAnsi="Times New Roman" w:cs="Times New Roman" w:hint="eastAsia"/>
          <w:sz w:val="24"/>
          <w:lang w:eastAsia="zh-CN"/>
        </w:rPr>
        <w:t>加入水样体积</w:t>
      </w:r>
      <w:r w:rsidR="007124AF" w:rsidRPr="003E0449">
        <w:rPr>
          <w:rFonts w:ascii="Times New Roman" w:hAnsi="Times New Roman" w:cs="Times New Roman" w:hint="eastAsia"/>
          <w:sz w:val="24"/>
          <w:lang w:eastAsia="zh-CN"/>
        </w:rPr>
        <w:t>的</w:t>
      </w:r>
      <w:r w:rsidR="00E01499" w:rsidRPr="003E0449">
        <w:rPr>
          <w:rFonts w:ascii="Times New Roman" w:hAnsi="Times New Roman" w:cs="Times New Roman" w:hint="eastAsia"/>
          <w:sz w:val="24"/>
          <w:lang w:eastAsia="zh-CN"/>
        </w:rPr>
        <w:t>1%</w:t>
      </w:r>
      <w:r w:rsidR="00E01499" w:rsidRPr="003E0449">
        <w:rPr>
          <w:rFonts w:ascii="Times New Roman" w:hAnsi="Times New Roman" w:cs="Times New Roman" w:hint="eastAsia"/>
          <w:sz w:val="24"/>
          <w:lang w:eastAsia="zh-CN"/>
        </w:rPr>
        <w:t>福尔马林固定。</w:t>
      </w:r>
    </w:p>
    <w:p w14:paraId="20EF35F3" w14:textId="4EEEE71F" w:rsidR="00606097" w:rsidRPr="003E0449" w:rsidRDefault="00606097" w:rsidP="005072AF">
      <w:pPr>
        <w:pStyle w:val="aa"/>
        <w:numPr>
          <w:ilvl w:val="0"/>
          <w:numId w:val="14"/>
        </w:numPr>
        <w:snapToGrid w:val="0"/>
        <w:spacing w:line="360" w:lineRule="auto"/>
        <w:ind w:firstLineChars="0"/>
        <w:jc w:val="both"/>
        <w:rPr>
          <w:rFonts w:ascii="Times New Roman" w:hAnsi="Times New Roman" w:cs="Times New Roman"/>
          <w:b/>
          <w:kern w:val="1"/>
        </w:rPr>
      </w:pPr>
      <w:r w:rsidRPr="003E0449">
        <w:rPr>
          <w:rFonts w:ascii="Times New Roman" w:hAnsi="Times New Roman" w:cs="Times New Roman" w:hint="eastAsia"/>
          <w:b/>
          <w:kern w:val="1"/>
        </w:rPr>
        <w:t>水样的沉淀和浓缩</w:t>
      </w:r>
    </w:p>
    <w:p w14:paraId="65FB02D2" w14:textId="429B425A" w:rsidR="001813E4" w:rsidRPr="003E0449" w:rsidRDefault="00606097" w:rsidP="00AB2B3A">
      <w:pPr>
        <w:snapToGrid w:val="0"/>
        <w:spacing w:line="360" w:lineRule="auto"/>
        <w:ind w:leftChars="200" w:left="400"/>
        <w:jc w:val="both"/>
        <w:rPr>
          <w:rFonts w:ascii="Times New Roman" w:eastAsia="Malgun Gothic" w:hAnsi="Times New Roman" w:cs="Times New Roman"/>
          <w:sz w:val="24"/>
          <w:lang w:eastAsia="zh-CN"/>
        </w:rPr>
      </w:pPr>
      <w:r w:rsidRPr="003E0449">
        <w:rPr>
          <w:rFonts w:ascii="Times New Roman" w:hAnsi="Times New Roman" w:cs="Times New Roman" w:hint="eastAsia"/>
          <w:sz w:val="24"/>
        </w:rPr>
        <w:t>固定后的浮游植物</w:t>
      </w:r>
      <w:r w:rsidR="007124AF" w:rsidRPr="003E0449">
        <w:rPr>
          <w:rFonts w:ascii="Times New Roman" w:hAnsi="Times New Roman" w:cs="Times New Roman" w:hint="eastAsia"/>
          <w:sz w:val="24"/>
          <w:lang w:eastAsia="zh-CN"/>
        </w:rPr>
        <w:t>定量样品</w:t>
      </w:r>
      <w:r w:rsidRPr="003E0449">
        <w:rPr>
          <w:rFonts w:ascii="Times New Roman" w:hAnsi="Times New Roman" w:cs="Times New Roman" w:hint="eastAsia"/>
          <w:sz w:val="24"/>
        </w:rPr>
        <w:t>经充分沉淀（一般应超过</w:t>
      </w:r>
      <w:r w:rsidRPr="003E0449">
        <w:rPr>
          <w:rFonts w:ascii="Times New Roman" w:hAnsi="Times New Roman" w:cs="Times New Roman"/>
          <w:sz w:val="24"/>
        </w:rPr>
        <w:t>48</w:t>
      </w:r>
      <w:r w:rsidR="00824102" w:rsidRPr="003E0449">
        <w:rPr>
          <w:rFonts w:ascii="Times New Roman" w:hAnsi="Times New Roman" w:cs="Times New Roman" w:hint="eastAsia"/>
          <w:sz w:val="24"/>
          <w:lang w:eastAsia="zh-CN"/>
        </w:rPr>
        <w:t>小时</w:t>
      </w:r>
      <w:r w:rsidR="001813E4" w:rsidRPr="003E0449">
        <w:rPr>
          <w:rFonts w:ascii="Times New Roman" w:hAnsi="Times New Roman" w:cs="Times New Roman" w:hint="eastAsia"/>
          <w:sz w:val="24"/>
        </w:rPr>
        <w:t>）</w:t>
      </w:r>
      <w:r w:rsidR="001813E4" w:rsidRPr="003E0449">
        <w:rPr>
          <w:rFonts w:ascii="Times New Roman" w:hAnsi="Times New Roman" w:cs="Times New Roman" w:hint="eastAsia"/>
          <w:sz w:val="24"/>
          <w:lang w:eastAsia="zh-CN"/>
        </w:rPr>
        <w:t>后，</w:t>
      </w:r>
      <w:r w:rsidR="00672F3C" w:rsidRPr="003E0449">
        <w:rPr>
          <w:rFonts w:ascii="Times New Roman" w:hAnsi="Times New Roman" w:cs="Times New Roman" w:hint="eastAsia"/>
          <w:sz w:val="24"/>
          <w:lang w:eastAsia="zh-CN"/>
        </w:rPr>
        <w:t>用虹吸管慢慢吸去上清液。虹吸时管口要始终低于水面，流速、流量不能太大，</w:t>
      </w:r>
      <w:r w:rsidR="00693798" w:rsidRPr="003E0449">
        <w:rPr>
          <w:rFonts w:ascii="Times New Roman" w:hAnsi="Times New Roman" w:cs="Times New Roman" w:hint="eastAsia"/>
          <w:sz w:val="24"/>
          <w:lang w:eastAsia="zh-CN"/>
        </w:rPr>
        <w:t>沉淀和虹吸过程不可摇动，如搅动了底部应重新沉淀。吸至澄清液的</w:t>
      </w:r>
      <w:r w:rsidR="00693798" w:rsidRPr="003E0449">
        <w:rPr>
          <w:rFonts w:ascii="Times New Roman" w:hAnsi="Times New Roman" w:cs="Times New Roman"/>
          <w:sz w:val="24"/>
          <w:lang w:eastAsia="zh-CN"/>
        </w:rPr>
        <w:t>1/3</w:t>
      </w:r>
      <w:r w:rsidR="00693798" w:rsidRPr="003E0449">
        <w:rPr>
          <w:rFonts w:ascii="Times New Roman" w:hAnsi="Times New Roman" w:cs="Times New Roman" w:hint="eastAsia"/>
          <w:sz w:val="24"/>
          <w:lang w:eastAsia="zh-CN"/>
        </w:rPr>
        <w:t>时，应逐渐减缓流速（或转移到</w:t>
      </w:r>
      <w:r w:rsidR="00693798" w:rsidRPr="003E0449">
        <w:rPr>
          <w:rFonts w:ascii="Times New Roman" w:hAnsi="Times New Roman" w:cs="Times New Roman"/>
          <w:sz w:val="24"/>
          <w:lang w:eastAsia="zh-CN"/>
        </w:rPr>
        <w:t>500 ml</w:t>
      </w:r>
      <w:r w:rsidR="007124AF" w:rsidRPr="003E0449">
        <w:rPr>
          <w:rFonts w:ascii="Times New Roman" w:hAnsi="Times New Roman" w:cs="Times New Roman" w:hint="eastAsia"/>
          <w:sz w:val="24"/>
          <w:lang w:eastAsia="zh-CN"/>
        </w:rPr>
        <w:t>样品</w:t>
      </w:r>
      <w:r w:rsidR="00693798" w:rsidRPr="003E0449">
        <w:rPr>
          <w:rFonts w:ascii="Times New Roman" w:hAnsi="Times New Roman" w:cs="Times New Roman" w:hint="eastAsia"/>
          <w:sz w:val="24"/>
          <w:lang w:eastAsia="zh-CN"/>
        </w:rPr>
        <w:t>瓶中，</w:t>
      </w:r>
      <w:r w:rsidR="007124AF" w:rsidRPr="003E0449">
        <w:rPr>
          <w:rFonts w:ascii="Times New Roman" w:hAnsi="Times New Roman" w:cs="Times New Roman" w:hint="eastAsia"/>
          <w:sz w:val="24"/>
          <w:lang w:eastAsia="zh-CN"/>
        </w:rPr>
        <w:t>再</w:t>
      </w:r>
      <w:r w:rsidR="00693798" w:rsidRPr="003E0449">
        <w:rPr>
          <w:rFonts w:ascii="Times New Roman" w:hAnsi="Times New Roman" w:cs="Times New Roman" w:hint="eastAsia"/>
          <w:sz w:val="24"/>
          <w:lang w:eastAsia="zh-CN"/>
        </w:rPr>
        <w:t>静置</w:t>
      </w:r>
      <w:r w:rsidR="00693798" w:rsidRPr="003E0449">
        <w:rPr>
          <w:rFonts w:ascii="Times New Roman" w:hAnsi="Times New Roman" w:cs="Times New Roman"/>
          <w:sz w:val="24"/>
          <w:lang w:eastAsia="zh-CN"/>
        </w:rPr>
        <w:t>48</w:t>
      </w:r>
      <w:r w:rsidR="00824102" w:rsidRPr="003E0449">
        <w:rPr>
          <w:rFonts w:ascii="Times New Roman" w:hAnsi="Times New Roman" w:cs="Times New Roman" w:hint="eastAsia"/>
          <w:sz w:val="24"/>
          <w:lang w:eastAsia="zh-CN"/>
        </w:rPr>
        <w:t>小时</w:t>
      </w:r>
      <w:r w:rsidR="00693798" w:rsidRPr="003E0449">
        <w:rPr>
          <w:rFonts w:ascii="Times New Roman" w:hAnsi="Times New Roman" w:cs="Times New Roman" w:hint="eastAsia"/>
          <w:sz w:val="24"/>
          <w:lang w:eastAsia="zh-CN"/>
        </w:rPr>
        <w:t>），最后浓缩</w:t>
      </w:r>
      <w:r w:rsidR="007124AF" w:rsidRPr="003E0449">
        <w:rPr>
          <w:rFonts w:ascii="Times New Roman" w:hAnsi="Times New Roman" w:cs="Times New Roman" w:hint="eastAsia"/>
          <w:sz w:val="24"/>
          <w:lang w:eastAsia="zh-CN"/>
        </w:rPr>
        <w:t>为</w:t>
      </w:r>
      <w:r w:rsidR="00884B1C" w:rsidRPr="003E0449">
        <w:rPr>
          <w:rFonts w:ascii="Times New Roman" w:hAnsi="Times New Roman" w:cs="Times New Roman" w:hint="eastAsia"/>
          <w:sz w:val="24"/>
          <w:lang w:eastAsia="zh-CN"/>
        </w:rPr>
        <w:t>包</w:t>
      </w:r>
      <w:r w:rsidR="00693798" w:rsidRPr="003E0449">
        <w:rPr>
          <w:rFonts w:ascii="Times New Roman" w:hAnsi="Times New Roman" w:cs="Times New Roman" w:hint="eastAsia"/>
          <w:sz w:val="24"/>
          <w:lang w:eastAsia="zh-CN"/>
        </w:rPr>
        <w:t>含沉淀物的水样</w:t>
      </w:r>
      <w:r w:rsidR="00693798" w:rsidRPr="003E0449">
        <w:rPr>
          <w:rFonts w:ascii="Times New Roman" w:hAnsi="Times New Roman" w:cs="Times New Roman"/>
          <w:sz w:val="24"/>
        </w:rPr>
        <w:t>20</w:t>
      </w:r>
      <w:r w:rsidR="00AC2D3E" w:rsidRPr="003E0449">
        <w:rPr>
          <w:rFonts w:ascii="Times New Roman" w:eastAsia="宋体" w:hAnsi="Times New Roman" w:cs="Times New Roman"/>
          <w:sz w:val="24"/>
          <w:szCs w:val="24"/>
        </w:rPr>
        <w:t>–</w:t>
      </w:r>
      <w:r w:rsidR="00693798" w:rsidRPr="003E0449">
        <w:rPr>
          <w:rFonts w:ascii="Times New Roman" w:hAnsi="Times New Roman" w:cs="Times New Roman"/>
          <w:sz w:val="24"/>
        </w:rPr>
        <w:t>25 ml</w:t>
      </w:r>
      <w:r w:rsidR="00693798" w:rsidRPr="003E0449">
        <w:rPr>
          <w:rFonts w:ascii="Times New Roman" w:hAnsi="Times New Roman" w:cs="Times New Roman" w:hint="eastAsia"/>
          <w:sz w:val="24"/>
          <w:lang w:eastAsia="zh-CN"/>
        </w:rPr>
        <w:t>（或</w:t>
      </w:r>
      <w:r w:rsidR="00693798" w:rsidRPr="003E0449">
        <w:rPr>
          <w:rFonts w:ascii="Times New Roman" w:hAnsi="Times New Roman" w:cs="Times New Roman"/>
          <w:sz w:val="24"/>
          <w:lang w:eastAsia="zh-CN"/>
        </w:rPr>
        <w:t>30</w:t>
      </w:r>
      <w:r w:rsidR="00AC2D3E" w:rsidRPr="003E0449">
        <w:rPr>
          <w:rFonts w:ascii="Times New Roman" w:eastAsia="宋体" w:hAnsi="Times New Roman" w:cs="Times New Roman"/>
          <w:sz w:val="24"/>
          <w:szCs w:val="24"/>
        </w:rPr>
        <w:t>–</w:t>
      </w:r>
      <w:r w:rsidR="00693798" w:rsidRPr="003E0449">
        <w:rPr>
          <w:rFonts w:ascii="Times New Roman" w:hAnsi="Times New Roman" w:cs="Times New Roman"/>
          <w:sz w:val="24"/>
          <w:lang w:eastAsia="zh-CN"/>
        </w:rPr>
        <w:t>40</w:t>
      </w:r>
      <w:r w:rsidR="00693798" w:rsidRPr="003E0449">
        <w:rPr>
          <w:rFonts w:ascii="Times New Roman" w:hAnsi="Times New Roman" w:cs="Times New Roman"/>
          <w:sz w:val="24"/>
        </w:rPr>
        <w:t xml:space="preserve"> </w:t>
      </w:r>
      <w:r w:rsidR="00693798" w:rsidRPr="003E0449">
        <w:rPr>
          <w:rFonts w:ascii="Times New Roman" w:hAnsi="Times New Roman" w:cs="Times New Roman"/>
          <w:sz w:val="24"/>
          <w:lang w:eastAsia="zh-CN"/>
        </w:rPr>
        <w:t>ml</w:t>
      </w:r>
      <w:r w:rsidR="00693798" w:rsidRPr="003E0449">
        <w:rPr>
          <w:rFonts w:ascii="Times New Roman" w:hAnsi="Times New Roman" w:cs="Times New Roman" w:hint="eastAsia"/>
          <w:sz w:val="24"/>
        </w:rPr>
        <w:t>）</w:t>
      </w:r>
      <w:r w:rsidR="00693798" w:rsidRPr="003E0449">
        <w:rPr>
          <w:rFonts w:ascii="Times New Roman" w:hAnsi="Times New Roman" w:cs="Times New Roman" w:hint="eastAsia"/>
          <w:sz w:val="24"/>
          <w:lang w:eastAsia="zh-CN"/>
        </w:rPr>
        <w:t>，放入</w:t>
      </w:r>
      <w:r w:rsidR="00693798" w:rsidRPr="003E0449">
        <w:rPr>
          <w:rFonts w:ascii="Times New Roman" w:hAnsi="Times New Roman" w:cs="Times New Roman"/>
          <w:sz w:val="24"/>
          <w:lang w:eastAsia="zh-CN"/>
        </w:rPr>
        <w:t>30</w:t>
      </w:r>
      <w:r w:rsidR="00693798" w:rsidRPr="003E0449">
        <w:rPr>
          <w:rFonts w:ascii="Times New Roman" w:hAnsi="Times New Roman" w:cs="Times New Roman" w:hint="eastAsia"/>
          <w:sz w:val="24"/>
          <w:lang w:eastAsia="zh-CN"/>
        </w:rPr>
        <w:t>（或</w:t>
      </w:r>
      <w:r w:rsidR="00693798" w:rsidRPr="003E0449">
        <w:rPr>
          <w:rFonts w:ascii="Times New Roman" w:hAnsi="Times New Roman" w:cs="Times New Roman"/>
          <w:sz w:val="24"/>
          <w:lang w:eastAsia="zh-CN"/>
        </w:rPr>
        <w:t>50</w:t>
      </w:r>
      <w:r w:rsidR="00693798" w:rsidRPr="003E0449">
        <w:rPr>
          <w:rFonts w:ascii="Times New Roman" w:hAnsi="Times New Roman" w:cs="Times New Roman" w:hint="eastAsia"/>
          <w:sz w:val="24"/>
          <w:lang w:eastAsia="zh-CN"/>
        </w:rPr>
        <w:t>）</w:t>
      </w:r>
      <w:r w:rsidR="00693798" w:rsidRPr="003E0449">
        <w:rPr>
          <w:rFonts w:ascii="Times New Roman" w:hAnsi="Times New Roman" w:cs="Times New Roman"/>
          <w:sz w:val="24"/>
          <w:lang w:eastAsia="zh-CN"/>
        </w:rPr>
        <w:t>ml</w:t>
      </w:r>
      <w:r w:rsidR="00693798" w:rsidRPr="003E0449">
        <w:rPr>
          <w:rFonts w:ascii="Times New Roman" w:hAnsi="Times New Roman" w:cs="Times New Roman" w:hint="eastAsia"/>
          <w:sz w:val="24"/>
          <w:lang w:eastAsia="zh-CN"/>
        </w:rPr>
        <w:t>的定量样品瓶中。</w:t>
      </w:r>
      <w:r w:rsidR="007124AF" w:rsidRPr="003E0449">
        <w:rPr>
          <w:rFonts w:ascii="Times New Roman" w:hAnsi="Times New Roman" w:cs="Times New Roman" w:hint="eastAsia"/>
          <w:sz w:val="24"/>
          <w:lang w:eastAsia="zh-CN"/>
        </w:rPr>
        <w:t>最后，</w:t>
      </w:r>
      <w:r w:rsidR="00693798" w:rsidRPr="003E0449">
        <w:rPr>
          <w:rFonts w:ascii="Times New Roman" w:hAnsi="Times New Roman" w:cs="Times New Roman" w:hint="eastAsia"/>
          <w:sz w:val="24"/>
          <w:lang w:eastAsia="zh-CN"/>
        </w:rPr>
        <w:t>用吸出的少量上清液冲洗沉淀器</w:t>
      </w:r>
      <w:r w:rsidR="00693798" w:rsidRPr="003E0449">
        <w:rPr>
          <w:rFonts w:ascii="Times New Roman" w:hAnsi="Times New Roman" w:cs="Times New Roman"/>
          <w:sz w:val="24"/>
          <w:lang w:eastAsia="zh-CN"/>
        </w:rPr>
        <w:t>2</w:t>
      </w:r>
      <w:r w:rsidR="00AC2D3E" w:rsidRPr="003E0449">
        <w:rPr>
          <w:rFonts w:ascii="Times New Roman" w:eastAsia="宋体" w:hAnsi="Times New Roman" w:cs="Times New Roman"/>
          <w:sz w:val="24"/>
          <w:szCs w:val="24"/>
        </w:rPr>
        <w:t>–</w:t>
      </w:r>
      <w:r w:rsidR="00693798" w:rsidRPr="003E0449">
        <w:rPr>
          <w:rFonts w:ascii="Times New Roman" w:hAnsi="Times New Roman" w:cs="Times New Roman"/>
          <w:sz w:val="24"/>
          <w:lang w:eastAsia="zh-CN"/>
        </w:rPr>
        <w:t>3</w:t>
      </w:r>
      <w:r w:rsidR="00693798" w:rsidRPr="003E0449">
        <w:rPr>
          <w:rFonts w:ascii="Times New Roman" w:hAnsi="Times New Roman" w:cs="Times New Roman" w:hint="eastAsia"/>
          <w:sz w:val="24"/>
          <w:lang w:eastAsia="zh-CN"/>
        </w:rPr>
        <w:t>次，一并</w:t>
      </w:r>
      <w:r w:rsidR="007124AF" w:rsidRPr="003E0449">
        <w:rPr>
          <w:rFonts w:ascii="Times New Roman" w:hAnsi="Times New Roman" w:cs="Times New Roman" w:hint="eastAsia"/>
          <w:sz w:val="24"/>
          <w:lang w:eastAsia="zh-CN"/>
        </w:rPr>
        <w:t>倒</w:t>
      </w:r>
      <w:r w:rsidR="00693798" w:rsidRPr="003E0449">
        <w:rPr>
          <w:rFonts w:ascii="Times New Roman" w:hAnsi="Times New Roman" w:cs="Times New Roman" w:hint="eastAsia"/>
          <w:sz w:val="24"/>
          <w:lang w:eastAsia="zh-CN"/>
        </w:rPr>
        <w:t>入样品瓶中，定容到</w:t>
      </w:r>
      <w:r w:rsidR="00693798" w:rsidRPr="003E0449">
        <w:rPr>
          <w:rFonts w:ascii="Times New Roman" w:hAnsi="Times New Roman" w:cs="Times New Roman"/>
          <w:sz w:val="24"/>
          <w:lang w:eastAsia="zh-CN"/>
        </w:rPr>
        <w:t>30</w:t>
      </w:r>
      <w:r w:rsidR="00693798" w:rsidRPr="003E0449">
        <w:rPr>
          <w:rFonts w:ascii="Times New Roman" w:hAnsi="Times New Roman" w:cs="Times New Roman" w:hint="eastAsia"/>
          <w:sz w:val="24"/>
          <w:lang w:eastAsia="zh-CN"/>
        </w:rPr>
        <w:t>（或</w:t>
      </w:r>
      <w:r w:rsidR="00693798" w:rsidRPr="003E0449">
        <w:rPr>
          <w:rFonts w:ascii="Times New Roman" w:hAnsi="Times New Roman" w:cs="Times New Roman"/>
          <w:sz w:val="24"/>
          <w:lang w:eastAsia="zh-CN"/>
        </w:rPr>
        <w:t>50</w:t>
      </w:r>
      <w:r w:rsidR="00693798" w:rsidRPr="003E0449">
        <w:rPr>
          <w:rFonts w:ascii="Times New Roman" w:hAnsi="Times New Roman" w:cs="Times New Roman" w:hint="eastAsia"/>
          <w:sz w:val="24"/>
          <w:lang w:eastAsia="zh-CN"/>
        </w:rPr>
        <w:t>）</w:t>
      </w:r>
      <w:r w:rsidR="00693798" w:rsidRPr="003E0449">
        <w:rPr>
          <w:rFonts w:ascii="Times New Roman" w:hAnsi="Times New Roman" w:cs="Times New Roman"/>
          <w:sz w:val="24"/>
          <w:lang w:eastAsia="zh-CN"/>
        </w:rPr>
        <w:t>ml</w:t>
      </w:r>
      <w:r w:rsidR="00693798" w:rsidRPr="003E0449">
        <w:rPr>
          <w:rFonts w:ascii="Times New Roman" w:hAnsi="Times New Roman" w:cs="Times New Roman" w:hint="eastAsia"/>
          <w:sz w:val="24"/>
          <w:lang w:eastAsia="zh-CN"/>
        </w:rPr>
        <w:t>。如样品的水量超过</w:t>
      </w:r>
      <w:r w:rsidR="00693798" w:rsidRPr="003E0449">
        <w:rPr>
          <w:rFonts w:ascii="Times New Roman" w:hAnsi="Times New Roman" w:cs="Times New Roman"/>
          <w:sz w:val="24"/>
          <w:lang w:eastAsia="zh-CN"/>
        </w:rPr>
        <w:t>30</w:t>
      </w:r>
      <w:r w:rsidR="00693798" w:rsidRPr="003E0449">
        <w:rPr>
          <w:rFonts w:ascii="Times New Roman" w:hAnsi="Times New Roman" w:cs="Times New Roman" w:hint="eastAsia"/>
          <w:sz w:val="24"/>
          <w:lang w:eastAsia="zh-CN"/>
        </w:rPr>
        <w:t>（或</w:t>
      </w:r>
      <w:r w:rsidR="00693798" w:rsidRPr="003E0449">
        <w:rPr>
          <w:rFonts w:ascii="Times New Roman" w:hAnsi="Times New Roman" w:cs="Times New Roman"/>
          <w:sz w:val="24"/>
          <w:lang w:eastAsia="zh-CN"/>
        </w:rPr>
        <w:t>50</w:t>
      </w:r>
      <w:r w:rsidR="00693798" w:rsidRPr="003E0449">
        <w:rPr>
          <w:rFonts w:ascii="Times New Roman" w:hAnsi="Times New Roman" w:cs="Times New Roman" w:hint="eastAsia"/>
          <w:sz w:val="24"/>
          <w:lang w:eastAsia="zh-CN"/>
        </w:rPr>
        <w:t>）</w:t>
      </w:r>
      <w:r w:rsidR="00693798" w:rsidRPr="003E0449">
        <w:rPr>
          <w:rFonts w:ascii="Times New Roman" w:hAnsi="Times New Roman" w:cs="Times New Roman"/>
          <w:sz w:val="24"/>
          <w:lang w:eastAsia="zh-CN"/>
        </w:rPr>
        <w:t>ml</w:t>
      </w:r>
      <w:r w:rsidR="00693798" w:rsidRPr="003E0449">
        <w:rPr>
          <w:rFonts w:ascii="Times New Roman" w:hAnsi="Times New Roman" w:cs="Times New Roman" w:hint="eastAsia"/>
          <w:sz w:val="24"/>
          <w:lang w:eastAsia="zh-CN"/>
        </w:rPr>
        <w:t>，可静置</w:t>
      </w:r>
      <w:r w:rsidR="00693798" w:rsidRPr="003E0449">
        <w:rPr>
          <w:rFonts w:ascii="Times New Roman" w:hAnsi="Times New Roman" w:cs="Times New Roman"/>
          <w:sz w:val="24"/>
          <w:lang w:eastAsia="zh-CN"/>
        </w:rPr>
        <w:t>24</w:t>
      </w:r>
      <w:r w:rsidR="003E736A" w:rsidRPr="003E0449">
        <w:rPr>
          <w:rFonts w:ascii="Times New Roman" w:hAnsi="Times New Roman" w:cs="Times New Roman" w:hint="eastAsia"/>
          <w:sz w:val="24"/>
          <w:lang w:eastAsia="zh-CN"/>
        </w:rPr>
        <w:t>小时</w:t>
      </w:r>
      <w:r w:rsidR="00693798" w:rsidRPr="003E0449">
        <w:rPr>
          <w:rFonts w:ascii="Times New Roman" w:hAnsi="Times New Roman" w:cs="Times New Roman" w:hint="eastAsia"/>
          <w:sz w:val="24"/>
          <w:lang w:eastAsia="zh-CN"/>
        </w:rPr>
        <w:t>后再吸去</w:t>
      </w:r>
      <w:r w:rsidR="00884B1C" w:rsidRPr="003E0449">
        <w:rPr>
          <w:rFonts w:ascii="Times New Roman" w:hAnsi="Times New Roman" w:cs="Times New Roman" w:hint="eastAsia"/>
          <w:sz w:val="24"/>
          <w:lang w:eastAsia="zh-CN"/>
        </w:rPr>
        <w:t>多</w:t>
      </w:r>
      <w:r w:rsidR="00693798" w:rsidRPr="003E0449">
        <w:rPr>
          <w:rFonts w:ascii="Times New Roman" w:hAnsi="Times New Roman" w:cs="Times New Roman" w:hint="eastAsia"/>
          <w:sz w:val="24"/>
          <w:lang w:eastAsia="zh-CN"/>
        </w:rPr>
        <w:t>余水量</w:t>
      </w:r>
      <w:r w:rsidR="00884B1C" w:rsidRPr="003E0449">
        <w:rPr>
          <w:rFonts w:ascii="Times New Roman" w:hAnsi="Times New Roman" w:cs="Times New Roman" w:hint="eastAsia"/>
          <w:sz w:val="24"/>
          <w:lang w:eastAsia="zh-CN"/>
        </w:rPr>
        <w:t>（上清液）</w:t>
      </w:r>
      <w:r w:rsidR="00693798" w:rsidRPr="003E0449">
        <w:rPr>
          <w:rFonts w:ascii="Times New Roman" w:hAnsi="Times New Roman" w:cs="Times New Roman" w:hint="eastAsia"/>
          <w:sz w:val="24"/>
          <w:lang w:eastAsia="zh-CN"/>
        </w:rPr>
        <w:t>。</w:t>
      </w:r>
    </w:p>
    <w:p w14:paraId="48450815" w14:textId="65DB5F56" w:rsidR="00606097" w:rsidRPr="003E0449" w:rsidRDefault="00606097" w:rsidP="005072AF">
      <w:pPr>
        <w:pStyle w:val="aa"/>
        <w:numPr>
          <w:ilvl w:val="0"/>
          <w:numId w:val="14"/>
        </w:numPr>
        <w:snapToGrid w:val="0"/>
        <w:spacing w:line="360" w:lineRule="auto"/>
        <w:ind w:firstLineChars="0"/>
        <w:jc w:val="both"/>
        <w:rPr>
          <w:rFonts w:ascii="Times New Roman" w:hAnsi="Times New Roman" w:cs="Times New Roman"/>
          <w:b/>
          <w:kern w:val="1"/>
        </w:rPr>
      </w:pPr>
      <w:r w:rsidRPr="003E0449">
        <w:rPr>
          <w:rFonts w:ascii="Times New Roman" w:hAnsi="Times New Roman" w:cs="Times New Roman" w:hint="eastAsia"/>
          <w:b/>
          <w:kern w:val="1"/>
        </w:rPr>
        <w:t>浮游植物鉴定与计数</w:t>
      </w:r>
    </w:p>
    <w:p w14:paraId="1B53DE84" w14:textId="7CF3BCD6" w:rsidR="00606097" w:rsidRPr="003E0449" w:rsidRDefault="00606097" w:rsidP="00911E4D">
      <w:pPr>
        <w:pStyle w:val="aa"/>
        <w:widowControl w:val="0"/>
        <w:numPr>
          <w:ilvl w:val="0"/>
          <w:numId w:val="21"/>
        </w:numPr>
        <w:adjustRightInd w:val="0"/>
        <w:snapToGrid w:val="0"/>
        <w:spacing w:line="360" w:lineRule="auto"/>
        <w:ind w:firstLineChars="0"/>
        <w:jc w:val="both"/>
        <w:rPr>
          <w:rFonts w:ascii="Times New Roman" w:hAnsi="Times New Roman" w:cs="Times New Roman"/>
          <w:kern w:val="1"/>
          <w:lang w:eastAsia="zh-CN"/>
        </w:rPr>
      </w:pPr>
      <w:r w:rsidRPr="003E0449">
        <w:rPr>
          <w:rFonts w:ascii="Times New Roman" w:hAnsi="Times New Roman" w:cs="Times New Roman" w:hint="eastAsia"/>
          <w:kern w:val="1"/>
          <w:lang w:eastAsia="zh-CN"/>
        </w:rPr>
        <w:t>种类鉴定</w:t>
      </w:r>
    </w:p>
    <w:p w14:paraId="70352DCB" w14:textId="148C527D" w:rsidR="00F63F03" w:rsidRPr="003E0449" w:rsidRDefault="007124AF">
      <w:pPr>
        <w:snapToGrid w:val="0"/>
        <w:spacing w:line="360" w:lineRule="auto"/>
        <w:ind w:leftChars="200" w:left="400"/>
        <w:jc w:val="both"/>
        <w:rPr>
          <w:rFonts w:ascii="Times New Roman" w:hAnsi="Times New Roman" w:cs="Times New Roman"/>
          <w:sz w:val="24"/>
        </w:rPr>
      </w:pPr>
      <w:r w:rsidRPr="003E0449">
        <w:rPr>
          <w:rFonts w:ascii="Times New Roman" w:hAnsi="Times New Roman" w:cs="Times New Roman" w:hint="eastAsia"/>
          <w:sz w:val="24"/>
        </w:rPr>
        <w:t>首先利用浮游植物定性样品进行显微观察，借助</w:t>
      </w:r>
      <w:r w:rsidR="00AB01D8" w:rsidRPr="003E0449">
        <w:rPr>
          <w:rFonts w:ascii="Times New Roman" w:hAnsi="Times New Roman" w:cs="Times New Roman" w:hint="eastAsia"/>
          <w:sz w:val="24"/>
        </w:rPr>
        <w:t>浮游植物</w:t>
      </w:r>
      <w:r w:rsidRPr="003E0449">
        <w:rPr>
          <w:rFonts w:ascii="Times New Roman" w:hAnsi="Times New Roman" w:cs="Times New Roman" w:hint="eastAsia"/>
          <w:sz w:val="24"/>
        </w:rPr>
        <w:t>分类和鉴定</w:t>
      </w:r>
      <w:r w:rsidR="00AB01D8" w:rsidRPr="003E0449">
        <w:rPr>
          <w:rFonts w:ascii="Times New Roman" w:hAnsi="Times New Roman" w:cs="Times New Roman" w:hint="eastAsia"/>
          <w:sz w:val="24"/>
        </w:rPr>
        <w:t>图书资料进行种类鉴定，</w:t>
      </w:r>
      <w:r w:rsidR="00606097" w:rsidRPr="003E0449">
        <w:rPr>
          <w:rFonts w:ascii="Times New Roman" w:hAnsi="Times New Roman" w:cs="Times New Roman" w:hint="eastAsia"/>
          <w:sz w:val="24"/>
        </w:rPr>
        <w:t>优势种类应鉴定到种，其它种类至少鉴定到属</w:t>
      </w:r>
      <w:r w:rsidR="00884B1C" w:rsidRPr="003E0449">
        <w:rPr>
          <w:rFonts w:ascii="Times New Roman" w:hAnsi="Times New Roman" w:cs="Times New Roman" w:hint="eastAsia"/>
          <w:sz w:val="24"/>
        </w:rPr>
        <w:t>水平</w:t>
      </w:r>
      <w:r w:rsidR="00606097" w:rsidRPr="003E0449">
        <w:rPr>
          <w:rFonts w:ascii="Times New Roman" w:hAnsi="Times New Roman" w:cs="Times New Roman" w:hint="eastAsia"/>
          <w:sz w:val="24"/>
        </w:rPr>
        <w:t>。</w:t>
      </w:r>
      <w:r w:rsidRPr="003E0449">
        <w:rPr>
          <w:rFonts w:ascii="Times New Roman" w:hAnsi="Times New Roman" w:cs="Times New Roman" w:hint="eastAsia"/>
          <w:sz w:val="24"/>
        </w:rPr>
        <w:t>此外，</w:t>
      </w:r>
      <w:r w:rsidR="002A5C45" w:rsidRPr="003E0449">
        <w:rPr>
          <w:rFonts w:ascii="Times New Roman" w:hAnsi="Times New Roman" w:cs="Times New Roman" w:hint="eastAsia"/>
          <w:sz w:val="24"/>
        </w:rPr>
        <w:t>浮游植物还需观察</w:t>
      </w:r>
      <w:r w:rsidR="00AB01D8" w:rsidRPr="003E0449">
        <w:rPr>
          <w:rFonts w:ascii="Times New Roman" w:hAnsi="Times New Roman" w:cs="Times New Roman" w:hint="eastAsia"/>
          <w:sz w:val="24"/>
        </w:rPr>
        <w:t>分析</w:t>
      </w:r>
      <w:r w:rsidR="002A5C45" w:rsidRPr="003E0449">
        <w:rPr>
          <w:rFonts w:ascii="Times New Roman" w:hAnsi="Times New Roman" w:cs="Times New Roman" w:hint="eastAsia"/>
          <w:sz w:val="24"/>
        </w:rPr>
        <w:t>定量样品。</w:t>
      </w:r>
    </w:p>
    <w:p w14:paraId="4D410439" w14:textId="0E4F83F2" w:rsidR="00606097" w:rsidRPr="003E0449" w:rsidRDefault="00606097" w:rsidP="00911E4D">
      <w:pPr>
        <w:pStyle w:val="aa"/>
        <w:widowControl w:val="0"/>
        <w:numPr>
          <w:ilvl w:val="0"/>
          <w:numId w:val="21"/>
        </w:numPr>
        <w:adjustRightInd w:val="0"/>
        <w:snapToGrid w:val="0"/>
        <w:spacing w:line="360" w:lineRule="auto"/>
        <w:ind w:firstLineChars="0"/>
        <w:jc w:val="both"/>
        <w:rPr>
          <w:rFonts w:ascii="Times New Roman" w:hAnsi="Times New Roman" w:cs="Times New Roman"/>
          <w:kern w:val="1"/>
          <w:lang w:eastAsia="zh-CN"/>
        </w:rPr>
      </w:pPr>
      <w:r w:rsidRPr="003E0449">
        <w:rPr>
          <w:rFonts w:ascii="Times New Roman" w:hAnsi="Times New Roman" w:cs="Times New Roman" w:hint="eastAsia"/>
          <w:kern w:val="1"/>
          <w:lang w:eastAsia="zh-CN"/>
        </w:rPr>
        <w:t>计数</w:t>
      </w:r>
      <w:r w:rsidR="00AB01D8" w:rsidRPr="003E0449">
        <w:rPr>
          <w:rFonts w:ascii="Times New Roman" w:hAnsi="Times New Roman" w:cs="Times New Roman" w:hint="eastAsia"/>
          <w:kern w:val="1"/>
          <w:lang w:eastAsia="zh-CN"/>
        </w:rPr>
        <w:t>（丰度定量）</w:t>
      </w:r>
    </w:p>
    <w:p w14:paraId="524BDBD8" w14:textId="761930F3" w:rsidR="00606097" w:rsidRPr="003E0449" w:rsidRDefault="0026750B" w:rsidP="009E638C">
      <w:pPr>
        <w:snapToGrid w:val="0"/>
        <w:spacing w:line="360" w:lineRule="auto"/>
        <w:ind w:leftChars="200" w:left="400"/>
        <w:jc w:val="both"/>
        <w:rPr>
          <w:rFonts w:ascii="Times New Roman" w:eastAsia="Malgun Gothic" w:hAnsi="Times New Roman" w:cs="Times New Roman"/>
          <w:sz w:val="24"/>
        </w:rPr>
      </w:pPr>
      <w:r w:rsidRPr="003E0449">
        <w:rPr>
          <w:rFonts w:ascii="Times New Roman" w:hAnsi="Times New Roman" w:cs="Times New Roman" w:hint="eastAsia"/>
          <w:sz w:val="24"/>
          <w:lang w:eastAsia="zh-CN"/>
        </w:rPr>
        <w:t>使用测微尺测量所用显微镜在一定放大倍数下的视野直径，计算出视野面积。计数的视野应均匀分布在技术框内，每个计数视野数可按浮游植物的多少酌情增减，一般为</w:t>
      </w:r>
      <w:r w:rsidRPr="003E0449">
        <w:rPr>
          <w:rFonts w:ascii="Times New Roman" w:hAnsi="Times New Roman" w:cs="Times New Roman" w:hint="eastAsia"/>
          <w:sz w:val="24"/>
          <w:lang w:eastAsia="zh-CN"/>
        </w:rPr>
        <w:t>50</w:t>
      </w:r>
      <w:r w:rsidRPr="003E0449">
        <w:rPr>
          <w:rFonts w:ascii="Times New Roman" w:eastAsia="宋体" w:hAnsi="Times New Roman" w:cs="Times New Roman"/>
          <w:sz w:val="24"/>
          <w:szCs w:val="24"/>
        </w:rPr>
        <w:t>–</w:t>
      </w:r>
      <w:r w:rsidRPr="003E0449">
        <w:rPr>
          <w:rFonts w:ascii="Times New Roman" w:eastAsia="宋体" w:hAnsi="Times New Roman" w:cs="Times New Roman" w:hint="eastAsia"/>
          <w:sz w:val="24"/>
          <w:szCs w:val="24"/>
          <w:lang w:eastAsia="zh-CN"/>
        </w:rPr>
        <w:t>300</w:t>
      </w:r>
      <w:r w:rsidRPr="003E0449">
        <w:rPr>
          <w:rFonts w:ascii="Times New Roman" w:eastAsia="宋体" w:hAnsi="Times New Roman" w:cs="Times New Roman" w:hint="eastAsia"/>
          <w:sz w:val="24"/>
          <w:szCs w:val="24"/>
          <w:lang w:eastAsia="zh-CN"/>
        </w:rPr>
        <w:t>，依浮游植物数量确定计数视野数（见表</w:t>
      </w:r>
      <w:r w:rsidR="000B6E9A" w:rsidRPr="003E0449">
        <w:rPr>
          <w:rFonts w:ascii="Times New Roman" w:eastAsia="宋体" w:hAnsi="Times New Roman" w:cs="Times New Roman" w:hint="eastAsia"/>
          <w:sz w:val="24"/>
          <w:szCs w:val="24"/>
          <w:lang w:eastAsia="zh-CN"/>
        </w:rPr>
        <w:t>2</w:t>
      </w:r>
      <w:r w:rsidRPr="003E0449">
        <w:rPr>
          <w:rFonts w:ascii="Times New Roman" w:eastAsia="宋体" w:hAnsi="Times New Roman" w:cs="Times New Roman" w:hint="eastAsia"/>
          <w:sz w:val="24"/>
          <w:szCs w:val="24"/>
          <w:lang w:eastAsia="zh-CN"/>
        </w:rPr>
        <w:t>），且保证每份样品计数的浮游植物个体总数不低于</w:t>
      </w:r>
      <w:r w:rsidRPr="003E0449">
        <w:rPr>
          <w:rFonts w:ascii="Times New Roman" w:eastAsia="宋体" w:hAnsi="Times New Roman" w:cs="Times New Roman" w:hint="eastAsia"/>
          <w:sz w:val="24"/>
          <w:szCs w:val="24"/>
          <w:lang w:eastAsia="zh-CN"/>
        </w:rPr>
        <w:t>500</w:t>
      </w:r>
      <w:r w:rsidRPr="003E0449">
        <w:rPr>
          <w:rFonts w:ascii="Times New Roman" w:eastAsia="宋体" w:hAnsi="Times New Roman" w:cs="Times New Roman" w:hint="eastAsia"/>
          <w:sz w:val="24"/>
          <w:szCs w:val="24"/>
          <w:lang w:eastAsia="zh-CN"/>
        </w:rPr>
        <w:t>个，确保后期统计分析数据可靠、有效。</w:t>
      </w:r>
    </w:p>
    <w:p w14:paraId="23863A27" w14:textId="2C001267" w:rsidR="00DA6359" w:rsidRPr="003E0449" w:rsidRDefault="00DA6359">
      <w:pPr>
        <w:rPr>
          <w:rFonts w:ascii="Times New Roman" w:eastAsia="Malgun Gothic" w:hAnsi="Times New Roman" w:cs="Times New Roman"/>
          <w:sz w:val="24"/>
        </w:rPr>
      </w:pPr>
      <w:r w:rsidRPr="003E0449">
        <w:rPr>
          <w:rFonts w:ascii="Times New Roman" w:eastAsia="Malgun Gothic" w:hAnsi="Times New Roman" w:cs="Times New Roman"/>
          <w:sz w:val="24"/>
        </w:rPr>
        <w:br w:type="page"/>
      </w:r>
    </w:p>
    <w:p w14:paraId="19CEB24B" w14:textId="77777777" w:rsidR="00000E12" w:rsidRPr="003E0449" w:rsidRDefault="00000E12" w:rsidP="00AB2B3A">
      <w:pPr>
        <w:snapToGrid w:val="0"/>
        <w:spacing w:line="360" w:lineRule="auto"/>
        <w:ind w:leftChars="200" w:left="400"/>
        <w:jc w:val="both"/>
        <w:rPr>
          <w:rFonts w:ascii="Times New Roman" w:eastAsia="Malgun Gothic" w:hAnsi="Times New Roman" w:cs="Times New Roman"/>
          <w:sz w:val="24"/>
        </w:rPr>
      </w:pPr>
    </w:p>
    <w:p w14:paraId="433DBED7" w14:textId="72138DC9" w:rsidR="00606097" w:rsidRPr="003E0449" w:rsidRDefault="00606097" w:rsidP="00000E12">
      <w:pPr>
        <w:widowControl w:val="0"/>
        <w:adjustRightInd w:val="0"/>
        <w:snapToGrid w:val="0"/>
        <w:spacing w:line="360" w:lineRule="auto"/>
        <w:ind w:left="714" w:hanging="357"/>
        <w:jc w:val="both"/>
        <w:rPr>
          <w:rFonts w:ascii="Times New Roman" w:hAnsi="Times New Roman" w:cs="Times New Roman"/>
          <w:b/>
          <w:bCs/>
          <w:sz w:val="24"/>
        </w:rPr>
      </w:pPr>
      <w:r w:rsidRPr="003E0449">
        <w:rPr>
          <w:rFonts w:ascii="Times New Roman" w:hAnsi="Times New Roman" w:cs="Times New Roman" w:hint="eastAsia"/>
          <w:b/>
          <w:bCs/>
          <w:sz w:val="24"/>
        </w:rPr>
        <w:t>表</w:t>
      </w:r>
      <w:r w:rsidR="000B6E9A" w:rsidRPr="003E0449">
        <w:rPr>
          <w:rFonts w:ascii="Times New Roman" w:hAnsi="Times New Roman" w:cs="Times New Roman" w:hint="eastAsia"/>
          <w:b/>
          <w:bCs/>
          <w:sz w:val="24"/>
          <w:lang w:eastAsia="zh-CN"/>
        </w:rPr>
        <w:t>2</w:t>
      </w:r>
      <w:r w:rsidR="00000E12" w:rsidRPr="003E0449">
        <w:rPr>
          <w:rFonts w:ascii="Times New Roman" w:hAnsi="Times New Roman" w:cs="Times New Roman"/>
          <w:b/>
          <w:bCs/>
          <w:sz w:val="24"/>
          <w:lang w:eastAsia="zh-CN"/>
        </w:rPr>
        <w:t xml:space="preserve">. </w:t>
      </w:r>
      <w:r w:rsidR="00A31A12" w:rsidRPr="003E0449">
        <w:rPr>
          <w:rFonts w:ascii="Times New Roman" w:hAnsi="Times New Roman" w:cs="Times New Roman" w:hint="eastAsia"/>
          <w:b/>
          <w:bCs/>
          <w:sz w:val="24"/>
          <w:lang w:eastAsia="zh-CN"/>
        </w:rPr>
        <w:t>根据</w:t>
      </w:r>
      <w:r w:rsidRPr="003E0449">
        <w:rPr>
          <w:rFonts w:ascii="Times New Roman" w:hAnsi="Times New Roman" w:cs="Times New Roman" w:hint="eastAsia"/>
          <w:b/>
          <w:bCs/>
          <w:sz w:val="24"/>
        </w:rPr>
        <w:t>浮游植物</w:t>
      </w:r>
      <w:r w:rsidR="00AB01D8" w:rsidRPr="003E0449">
        <w:rPr>
          <w:rFonts w:ascii="Times New Roman" w:hAnsi="Times New Roman" w:cs="Times New Roman" w:hint="eastAsia"/>
          <w:b/>
          <w:bCs/>
          <w:sz w:val="24"/>
          <w:lang w:eastAsia="zh-CN"/>
        </w:rPr>
        <w:t>丰度</w:t>
      </w:r>
      <w:r w:rsidRPr="003E0449">
        <w:rPr>
          <w:rFonts w:ascii="Times New Roman" w:hAnsi="Times New Roman" w:cs="Times New Roman" w:hint="eastAsia"/>
          <w:b/>
          <w:bCs/>
          <w:sz w:val="24"/>
        </w:rPr>
        <w:t>确定</w:t>
      </w:r>
      <w:r w:rsidR="00AB01D8" w:rsidRPr="003E0449">
        <w:rPr>
          <w:rFonts w:ascii="Times New Roman" w:hAnsi="Times New Roman" w:cs="Times New Roman" w:hint="eastAsia"/>
          <w:b/>
          <w:bCs/>
          <w:sz w:val="24"/>
          <w:lang w:eastAsia="zh-CN"/>
        </w:rPr>
        <w:t>观察的</w:t>
      </w:r>
      <w:r w:rsidRPr="003E0449">
        <w:rPr>
          <w:rFonts w:ascii="Times New Roman" w:hAnsi="Times New Roman" w:cs="Times New Roman" w:hint="eastAsia"/>
          <w:b/>
          <w:bCs/>
          <w:sz w:val="24"/>
        </w:rPr>
        <w:t>视野数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30"/>
        <w:gridCol w:w="4530"/>
      </w:tblGrid>
      <w:tr w:rsidR="003E0449" w:rsidRPr="003E0449" w14:paraId="6F85713A" w14:textId="77777777" w:rsidTr="006E5EE2">
        <w:trPr>
          <w:trHeight w:val="371"/>
          <w:jc w:val="center"/>
        </w:trPr>
        <w:tc>
          <w:tcPr>
            <w:tcW w:w="2500" w:type="pct"/>
            <w:tcBorders>
              <w:top w:val="single" w:sz="4" w:space="0" w:color="auto"/>
              <w:left w:val="single" w:sz="4" w:space="0" w:color="auto"/>
              <w:bottom w:val="single" w:sz="4" w:space="0" w:color="auto"/>
              <w:right w:val="single" w:sz="4" w:space="0" w:color="auto"/>
            </w:tcBorders>
            <w:vAlign w:val="center"/>
          </w:tcPr>
          <w:p w14:paraId="32CF21FC" w14:textId="77777777" w:rsidR="00606097" w:rsidRPr="003E0449" w:rsidRDefault="00606097" w:rsidP="006E5EE2">
            <w:pPr>
              <w:snapToGrid w:val="0"/>
              <w:spacing w:line="360" w:lineRule="auto"/>
              <w:jc w:val="center"/>
              <w:rPr>
                <w:rFonts w:ascii="Times New Roman" w:hAnsi="Times New Roman" w:cs="Times New Roman"/>
                <w:szCs w:val="21"/>
              </w:rPr>
            </w:pPr>
            <w:r w:rsidRPr="003E0449">
              <w:rPr>
                <w:rFonts w:ascii="Times New Roman" w:hAnsi="Times New Roman" w:cs="Times New Roman" w:hint="eastAsia"/>
                <w:szCs w:val="21"/>
              </w:rPr>
              <w:t>浮游植物平均数（个</w:t>
            </w:r>
            <w:r w:rsidRPr="003E0449">
              <w:rPr>
                <w:rFonts w:ascii="Times New Roman" w:hAnsi="Times New Roman" w:cs="Times New Roman"/>
                <w:szCs w:val="21"/>
              </w:rPr>
              <w:t>/</w:t>
            </w:r>
            <w:r w:rsidRPr="003E0449">
              <w:rPr>
                <w:rFonts w:ascii="Times New Roman" w:hAnsi="Times New Roman" w:cs="Times New Roman" w:hint="eastAsia"/>
                <w:szCs w:val="21"/>
              </w:rPr>
              <w:t>视野）</w:t>
            </w:r>
          </w:p>
        </w:tc>
        <w:tc>
          <w:tcPr>
            <w:tcW w:w="2500" w:type="pct"/>
            <w:tcBorders>
              <w:top w:val="single" w:sz="4" w:space="0" w:color="auto"/>
              <w:left w:val="single" w:sz="4" w:space="0" w:color="auto"/>
              <w:bottom w:val="single" w:sz="4" w:space="0" w:color="auto"/>
              <w:right w:val="single" w:sz="4" w:space="0" w:color="auto"/>
            </w:tcBorders>
            <w:vAlign w:val="center"/>
          </w:tcPr>
          <w:p w14:paraId="4F579F41" w14:textId="77777777" w:rsidR="00606097" w:rsidRPr="003E0449" w:rsidRDefault="00606097" w:rsidP="006E5EE2">
            <w:pPr>
              <w:snapToGrid w:val="0"/>
              <w:spacing w:line="360" w:lineRule="auto"/>
              <w:jc w:val="center"/>
              <w:rPr>
                <w:rFonts w:ascii="Times New Roman" w:hAnsi="Times New Roman" w:cs="Times New Roman"/>
                <w:szCs w:val="21"/>
              </w:rPr>
            </w:pPr>
            <w:r w:rsidRPr="003E0449">
              <w:rPr>
                <w:rFonts w:ascii="Times New Roman" w:hAnsi="Times New Roman" w:cs="Times New Roman" w:hint="eastAsia"/>
                <w:szCs w:val="21"/>
              </w:rPr>
              <w:t>视野数（个）</w:t>
            </w:r>
          </w:p>
        </w:tc>
      </w:tr>
      <w:tr w:rsidR="003E0449" w:rsidRPr="003E0449" w14:paraId="1AB39D53" w14:textId="77777777" w:rsidTr="006E5EE2">
        <w:trPr>
          <w:trHeight w:val="371"/>
          <w:jc w:val="center"/>
        </w:trPr>
        <w:tc>
          <w:tcPr>
            <w:tcW w:w="2500" w:type="pct"/>
            <w:tcBorders>
              <w:top w:val="single" w:sz="4" w:space="0" w:color="auto"/>
              <w:left w:val="single" w:sz="4" w:space="0" w:color="auto"/>
              <w:bottom w:val="single" w:sz="4" w:space="0" w:color="auto"/>
              <w:right w:val="single" w:sz="4" w:space="0" w:color="auto"/>
            </w:tcBorders>
            <w:vAlign w:val="center"/>
          </w:tcPr>
          <w:p w14:paraId="6D55BE7F" w14:textId="0F3A5063" w:rsidR="00606097" w:rsidRPr="003E0449" w:rsidRDefault="00261549" w:rsidP="006E5EE2">
            <w:pPr>
              <w:snapToGrid w:val="0"/>
              <w:spacing w:line="360" w:lineRule="auto"/>
              <w:jc w:val="center"/>
              <w:rPr>
                <w:rFonts w:ascii="Times New Roman" w:hAnsi="Times New Roman" w:cs="Times New Roman"/>
                <w:szCs w:val="20"/>
              </w:rPr>
            </w:pPr>
            <w:r w:rsidRPr="003E0449">
              <w:rPr>
                <w:rFonts w:ascii="Times New Roman" w:hAnsi="Times New Roman" w:cs="Times New Roman"/>
                <w:szCs w:val="20"/>
              </w:rPr>
              <w:t>3</w:t>
            </w:r>
            <w:r w:rsidR="00AC2D3E" w:rsidRPr="003E0449">
              <w:rPr>
                <w:rFonts w:ascii="Times New Roman" w:eastAsia="宋体" w:hAnsi="Times New Roman" w:cs="Times New Roman"/>
                <w:szCs w:val="20"/>
              </w:rPr>
              <w:t>–</w:t>
            </w:r>
            <w:r w:rsidRPr="003E0449">
              <w:rPr>
                <w:rFonts w:ascii="Times New Roman" w:hAnsi="Times New Roman" w:cs="Times New Roman"/>
                <w:szCs w:val="20"/>
              </w:rPr>
              <w:t>5</w:t>
            </w:r>
          </w:p>
        </w:tc>
        <w:tc>
          <w:tcPr>
            <w:tcW w:w="2500" w:type="pct"/>
            <w:tcBorders>
              <w:top w:val="single" w:sz="4" w:space="0" w:color="auto"/>
              <w:left w:val="single" w:sz="4" w:space="0" w:color="auto"/>
              <w:bottom w:val="single" w:sz="4" w:space="0" w:color="auto"/>
              <w:right w:val="single" w:sz="4" w:space="0" w:color="auto"/>
            </w:tcBorders>
            <w:vAlign w:val="center"/>
          </w:tcPr>
          <w:p w14:paraId="0D79F4DE" w14:textId="77777777" w:rsidR="00606097" w:rsidRPr="003E0449" w:rsidRDefault="00606097" w:rsidP="006E5EE2">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300</w:t>
            </w:r>
          </w:p>
        </w:tc>
      </w:tr>
      <w:tr w:rsidR="003E0449" w:rsidRPr="003E0449" w14:paraId="10CD4B8C" w14:textId="77777777" w:rsidTr="006E5EE2">
        <w:trPr>
          <w:trHeight w:val="371"/>
          <w:jc w:val="center"/>
        </w:trPr>
        <w:tc>
          <w:tcPr>
            <w:tcW w:w="2500" w:type="pct"/>
            <w:tcBorders>
              <w:top w:val="single" w:sz="4" w:space="0" w:color="auto"/>
              <w:left w:val="single" w:sz="4" w:space="0" w:color="auto"/>
              <w:bottom w:val="single" w:sz="4" w:space="0" w:color="auto"/>
              <w:right w:val="single" w:sz="4" w:space="0" w:color="auto"/>
            </w:tcBorders>
            <w:vAlign w:val="center"/>
          </w:tcPr>
          <w:p w14:paraId="77A74739" w14:textId="6F9157FA" w:rsidR="00606097" w:rsidRPr="003E0449" w:rsidRDefault="00261549" w:rsidP="006E5EE2">
            <w:pPr>
              <w:snapToGrid w:val="0"/>
              <w:spacing w:line="360" w:lineRule="auto"/>
              <w:jc w:val="center"/>
              <w:rPr>
                <w:rFonts w:ascii="Times New Roman" w:hAnsi="Times New Roman" w:cs="Times New Roman"/>
                <w:szCs w:val="20"/>
              </w:rPr>
            </w:pPr>
            <w:r w:rsidRPr="003E0449">
              <w:rPr>
                <w:rFonts w:ascii="Times New Roman" w:hAnsi="Times New Roman" w:cs="Times New Roman"/>
                <w:szCs w:val="20"/>
              </w:rPr>
              <w:t>6</w:t>
            </w:r>
            <w:r w:rsidR="00AC2D3E" w:rsidRPr="003E0449">
              <w:rPr>
                <w:rFonts w:ascii="Times New Roman" w:eastAsia="宋体" w:hAnsi="Times New Roman" w:cs="Times New Roman"/>
                <w:szCs w:val="20"/>
              </w:rPr>
              <w:t>–</w:t>
            </w:r>
            <w:r w:rsidRPr="003E0449">
              <w:rPr>
                <w:rFonts w:ascii="Times New Roman" w:hAnsi="Times New Roman" w:cs="Times New Roman"/>
                <w:szCs w:val="20"/>
              </w:rPr>
              <w:t>10</w:t>
            </w:r>
          </w:p>
        </w:tc>
        <w:tc>
          <w:tcPr>
            <w:tcW w:w="2500" w:type="pct"/>
            <w:tcBorders>
              <w:top w:val="single" w:sz="4" w:space="0" w:color="auto"/>
              <w:left w:val="single" w:sz="4" w:space="0" w:color="auto"/>
              <w:bottom w:val="single" w:sz="4" w:space="0" w:color="auto"/>
              <w:right w:val="single" w:sz="4" w:space="0" w:color="auto"/>
            </w:tcBorders>
            <w:vAlign w:val="center"/>
          </w:tcPr>
          <w:p w14:paraId="6764603F" w14:textId="4BE451CA" w:rsidR="00606097" w:rsidRPr="003E0449" w:rsidRDefault="00261549" w:rsidP="006E5EE2">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15</w:t>
            </w:r>
            <w:r w:rsidR="00606097" w:rsidRPr="003E0449">
              <w:rPr>
                <w:rFonts w:ascii="Times New Roman" w:hAnsi="Times New Roman" w:cs="Times New Roman"/>
                <w:szCs w:val="21"/>
              </w:rPr>
              <w:t>0</w:t>
            </w:r>
          </w:p>
        </w:tc>
      </w:tr>
      <w:tr w:rsidR="003E0449" w:rsidRPr="003E0449" w14:paraId="076F9A0C" w14:textId="77777777" w:rsidTr="006E5EE2">
        <w:trPr>
          <w:trHeight w:val="371"/>
          <w:jc w:val="center"/>
        </w:trPr>
        <w:tc>
          <w:tcPr>
            <w:tcW w:w="2500" w:type="pct"/>
            <w:tcBorders>
              <w:top w:val="single" w:sz="4" w:space="0" w:color="auto"/>
              <w:left w:val="single" w:sz="4" w:space="0" w:color="auto"/>
              <w:bottom w:val="single" w:sz="4" w:space="0" w:color="auto"/>
              <w:right w:val="single" w:sz="4" w:space="0" w:color="auto"/>
            </w:tcBorders>
            <w:vAlign w:val="center"/>
          </w:tcPr>
          <w:p w14:paraId="2ED7FA99" w14:textId="4E6DCB4A" w:rsidR="00606097" w:rsidRPr="003E0449" w:rsidRDefault="00261549" w:rsidP="006E5EE2">
            <w:pPr>
              <w:snapToGrid w:val="0"/>
              <w:spacing w:line="360" w:lineRule="auto"/>
              <w:jc w:val="center"/>
              <w:rPr>
                <w:rFonts w:ascii="Times New Roman" w:hAnsi="Times New Roman" w:cs="Times New Roman"/>
                <w:szCs w:val="20"/>
              </w:rPr>
            </w:pPr>
            <w:r w:rsidRPr="003E0449">
              <w:rPr>
                <w:rFonts w:ascii="Times New Roman" w:hAnsi="Times New Roman" w:cs="Times New Roman"/>
                <w:szCs w:val="20"/>
              </w:rPr>
              <w:t>10</w:t>
            </w:r>
            <w:r w:rsidR="00AC2D3E" w:rsidRPr="003E0449">
              <w:rPr>
                <w:rFonts w:ascii="Times New Roman" w:eastAsia="宋体" w:hAnsi="Times New Roman" w:cs="Times New Roman"/>
                <w:szCs w:val="20"/>
              </w:rPr>
              <w:t>–</w:t>
            </w:r>
            <w:r w:rsidRPr="003E0449">
              <w:rPr>
                <w:rFonts w:ascii="Times New Roman" w:hAnsi="Times New Roman" w:cs="Times New Roman"/>
                <w:szCs w:val="20"/>
              </w:rPr>
              <w:t>50</w:t>
            </w:r>
          </w:p>
        </w:tc>
        <w:tc>
          <w:tcPr>
            <w:tcW w:w="2500" w:type="pct"/>
            <w:tcBorders>
              <w:top w:val="single" w:sz="4" w:space="0" w:color="auto"/>
              <w:left w:val="single" w:sz="4" w:space="0" w:color="auto"/>
              <w:bottom w:val="single" w:sz="4" w:space="0" w:color="auto"/>
              <w:right w:val="single" w:sz="4" w:space="0" w:color="auto"/>
            </w:tcBorders>
            <w:vAlign w:val="center"/>
          </w:tcPr>
          <w:p w14:paraId="2EB59706" w14:textId="28BEAB8E" w:rsidR="00606097" w:rsidRPr="003E0449" w:rsidRDefault="00261549" w:rsidP="006E5EE2">
            <w:pPr>
              <w:snapToGrid w:val="0"/>
              <w:spacing w:line="360" w:lineRule="auto"/>
              <w:jc w:val="center"/>
              <w:rPr>
                <w:rFonts w:ascii="Times New Roman" w:hAnsi="Times New Roman" w:cs="Times New Roman"/>
                <w:szCs w:val="21"/>
              </w:rPr>
            </w:pPr>
            <w:r w:rsidRPr="003E0449">
              <w:rPr>
                <w:rFonts w:ascii="Times New Roman" w:hAnsi="Times New Roman" w:cs="Times New Roman"/>
                <w:szCs w:val="21"/>
              </w:rPr>
              <w:t>50</w:t>
            </w:r>
          </w:p>
        </w:tc>
      </w:tr>
    </w:tbl>
    <w:p w14:paraId="1EC5F0FC" w14:textId="77777777" w:rsidR="00606097" w:rsidRPr="003E0449" w:rsidRDefault="00606097" w:rsidP="00AB2B3A">
      <w:pPr>
        <w:snapToGrid w:val="0"/>
        <w:spacing w:line="360" w:lineRule="auto"/>
        <w:ind w:firstLineChars="200" w:firstLine="400"/>
        <w:jc w:val="both"/>
        <w:rPr>
          <w:rFonts w:ascii="Times New Roman" w:hAnsi="Times New Roman" w:cs="Times New Roman"/>
        </w:rPr>
      </w:pPr>
    </w:p>
    <w:p w14:paraId="2ABABEDB" w14:textId="0827E62F" w:rsidR="00606097" w:rsidRPr="003E0449" w:rsidRDefault="00606097" w:rsidP="00AB2B3A">
      <w:pPr>
        <w:snapToGrid w:val="0"/>
        <w:spacing w:line="360" w:lineRule="auto"/>
        <w:ind w:firstLineChars="200" w:firstLine="480"/>
        <w:jc w:val="both"/>
        <w:rPr>
          <w:rFonts w:ascii="Times New Roman" w:hAnsi="Times New Roman" w:cs="Times New Roman"/>
          <w:sz w:val="24"/>
        </w:rPr>
      </w:pPr>
      <w:r w:rsidRPr="003E0449">
        <w:rPr>
          <w:rFonts w:ascii="Times New Roman" w:hAnsi="Times New Roman" w:cs="Times New Roman"/>
          <w:sz w:val="24"/>
        </w:rPr>
        <w:t>1</w:t>
      </w:r>
      <w:r w:rsidR="00000E12" w:rsidRPr="003E0449">
        <w:rPr>
          <w:rFonts w:ascii="Times New Roman" w:hAnsi="Times New Roman" w:cs="Times New Roman"/>
          <w:sz w:val="24"/>
        </w:rPr>
        <w:t xml:space="preserve"> </w:t>
      </w:r>
      <w:r w:rsidRPr="003E0449">
        <w:rPr>
          <w:rFonts w:ascii="Times New Roman" w:hAnsi="Times New Roman" w:cs="Times New Roman"/>
          <w:sz w:val="24"/>
        </w:rPr>
        <w:t>L</w:t>
      </w:r>
      <w:r w:rsidRPr="003E0449">
        <w:rPr>
          <w:rFonts w:ascii="Times New Roman" w:hAnsi="Times New Roman" w:cs="Times New Roman" w:hint="eastAsia"/>
          <w:sz w:val="24"/>
        </w:rPr>
        <w:t>水样中浮游植物的个数（密度）可用下列公式计算：</w:t>
      </w:r>
    </w:p>
    <w:p w14:paraId="593890BA" w14:textId="77777777" w:rsidR="00606097" w:rsidRPr="003E0449" w:rsidRDefault="00606097" w:rsidP="00AB2B3A">
      <w:pPr>
        <w:snapToGrid w:val="0"/>
        <w:spacing w:line="360" w:lineRule="auto"/>
        <w:ind w:firstLineChars="200" w:firstLine="480"/>
        <w:jc w:val="center"/>
        <w:rPr>
          <w:rFonts w:ascii="Times New Roman" w:hAnsi="Times New Roman" w:cs="Times New Roman"/>
          <w:sz w:val="24"/>
        </w:rPr>
      </w:pPr>
      <w:r w:rsidRPr="003E0449">
        <w:rPr>
          <w:rFonts w:ascii="Times New Roman" w:hAnsi="Times New Roman" w:cs="Times New Roman"/>
          <w:i/>
          <w:iCs/>
          <w:position w:val="-24"/>
          <w:sz w:val="24"/>
        </w:rPr>
        <w:object w:dxaOrig="1740" w:dyaOrig="620" w14:anchorId="2941F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0.6pt" o:ole="">
            <v:imagedata r:id="rId9" o:title=""/>
          </v:shape>
          <o:OLEObject Type="Embed" ProgID="Equation.DSMT4" ShapeID="_x0000_i1025" DrawAspect="Content" ObjectID="_1673187006" r:id="rId10"/>
        </w:object>
      </w:r>
      <w:r w:rsidRPr="003E0449">
        <w:rPr>
          <w:rFonts w:ascii="Times New Roman" w:hAnsi="Times New Roman" w:cs="Times New Roman"/>
          <w:sz w:val="24"/>
        </w:rPr>
        <w:t>……………………………………………</w:t>
      </w:r>
      <w:r w:rsidRPr="003E0449">
        <w:rPr>
          <w:rFonts w:ascii="Times New Roman" w:hAnsi="Times New Roman" w:cs="Times New Roman" w:hint="eastAsia"/>
          <w:sz w:val="24"/>
        </w:rPr>
        <w:t>（</w:t>
      </w:r>
      <w:r w:rsidRPr="003E0449">
        <w:rPr>
          <w:rFonts w:ascii="Times New Roman" w:hAnsi="Times New Roman" w:cs="Times New Roman"/>
          <w:sz w:val="24"/>
        </w:rPr>
        <w:t>1</w:t>
      </w:r>
      <w:r w:rsidRPr="003E0449">
        <w:rPr>
          <w:rFonts w:ascii="Times New Roman" w:hAnsi="Times New Roman" w:cs="Times New Roman" w:hint="eastAsia"/>
          <w:sz w:val="24"/>
        </w:rPr>
        <w:t>）</w:t>
      </w:r>
    </w:p>
    <w:p w14:paraId="6A15201C" w14:textId="77777777" w:rsidR="00606097" w:rsidRPr="003E0449" w:rsidRDefault="00606097" w:rsidP="00AB2B3A">
      <w:pPr>
        <w:snapToGrid w:val="0"/>
        <w:spacing w:line="360" w:lineRule="auto"/>
        <w:ind w:firstLineChars="200" w:firstLine="480"/>
        <w:jc w:val="both"/>
        <w:rPr>
          <w:rFonts w:ascii="Times New Roman" w:hAnsi="Times New Roman" w:cs="Times New Roman"/>
          <w:sz w:val="24"/>
        </w:rPr>
      </w:pPr>
      <w:r w:rsidRPr="003E0449">
        <w:rPr>
          <w:rFonts w:ascii="Times New Roman" w:hAnsi="Times New Roman" w:cs="Times New Roman" w:hint="eastAsia"/>
          <w:sz w:val="24"/>
        </w:rPr>
        <w:t>式中：</w:t>
      </w:r>
    </w:p>
    <w:p w14:paraId="477DCBA1" w14:textId="462F61EA" w:rsidR="00606097" w:rsidRPr="003E0449" w:rsidRDefault="00606097" w:rsidP="00AB2B3A">
      <w:pPr>
        <w:snapToGrid w:val="0"/>
        <w:spacing w:line="360" w:lineRule="auto"/>
        <w:ind w:firstLineChars="200" w:firstLine="480"/>
        <w:jc w:val="both"/>
        <w:rPr>
          <w:rFonts w:ascii="Times New Roman" w:hAnsi="Times New Roman" w:cs="Times New Roman"/>
          <w:sz w:val="24"/>
        </w:rPr>
      </w:pPr>
      <w:r w:rsidRPr="003E0449">
        <w:rPr>
          <w:rFonts w:ascii="Times New Roman" w:hAnsi="Times New Roman" w:cs="Times New Roman"/>
          <w:i/>
          <w:sz w:val="24"/>
        </w:rPr>
        <w:t>N</w:t>
      </w:r>
      <w:r w:rsidRPr="003E0449">
        <w:rPr>
          <w:rFonts w:ascii="Times New Roman" w:hAnsi="Times New Roman" w:cs="Times New Roman"/>
          <w:sz w:val="24"/>
        </w:rPr>
        <w:t>——1 L</w:t>
      </w:r>
      <w:r w:rsidRPr="003E0449">
        <w:rPr>
          <w:rFonts w:ascii="Times New Roman" w:hAnsi="Times New Roman" w:cs="Times New Roman" w:hint="eastAsia"/>
          <w:sz w:val="24"/>
        </w:rPr>
        <w:t>水样中浮游</w:t>
      </w:r>
      <w:r w:rsidR="00C74008" w:rsidRPr="003E0449">
        <w:rPr>
          <w:rFonts w:ascii="Times New Roman" w:hAnsi="Times New Roman" w:cs="Times New Roman" w:hint="eastAsia"/>
          <w:sz w:val="24"/>
          <w:lang w:eastAsia="zh-CN"/>
        </w:rPr>
        <w:t>植物</w:t>
      </w:r>
      <w:r w:rsidRPr="003E0449">
        <w:rPr>
          <w:rFonts w:ascii="Times New Roman" w:hAnsi="Times New Roman" w:cs="Times New Roman" w:hint="eastAsia"/>
          <w:sz w:val="24"/>
        </w:rPr>
        <w:t>的数量，个</w:t>
      </w:r>
      <w:r w:rsidRPr="003E0449">
        <w:rPr>
          <w:rFonts w:ascii="Times New Roman" w:hAnsi="Times New Roman" w:cs="Times New Roman"/>
          <w:sz w:val="24"/>
        </w:rPr>
        <w:t>/L</w:t>
      </w:r>
      <w:r w:rsidRPr="003E0449">
        <w:rPr>
          <w:rFonts w:ascii="Times New Roman" w:hAnsi="Times New Roman" w:cs="Times New Roman" w:hint="eastAsia"/>
          <w:sz w:val="24"/>
        </w:rPr>
        <w:t>；</w:t>
      </w:r>
    </w:p>
    <w:p w14:paraId="3FF9CA30" w14:textId="77777777" w:rsidR="00606097" w:rsidRPr="003E0449" w:rsidRDefault="00606097" w:rsidP="00AB2B3A">
      <w:pPr>
        <w:snapToGrid w:val="0"/>
        <w:spacing w:line="360" w:lineRule="auto"/>
        <w:ind w:firstLineChars="200" w:firstLine="480"/>
        <w:jc w:val="both"/>
        <w:rPr>
          <w:rFonts w:ascii="Times New Roman" w:hAnsi="Times New Roman" w:cs="Times New Roman"/>
          <w:sz w:val="24"/>
        </w:rPr>
      </w:pPr>
      <w:r w:rsidRPr="003E0449">
        <w:rPr>
          <w:rFonts w:ascii="Times New Roman" w:hAnsi="Times New Roman" w:cs="Times New Roman"/>
          <w:i/>
          <w:sz w:val="24"/>
        </w:rPr>
        <w:t>C</w:t>
      </w:r>
      <w:r w:rsidRPr="003E0449">
        <w:rPr>
          <w:rFonts w:ascii="Times New Roman" w:hAnsi="Times New Roman" w:cs="Times New Roman"/>
          <w:i/>
          <w:sz w:val="24"/>
          <w:vertAlign w:val="subscript"/>
        </w:rPr>
        <w:t>s</w:t>
      </w:r>
      <w:r w:rsidRPr="003E0449">
        <w:rPr>
          <w:rFonts w:ascii="Times New Roman" w:hAnsi="Times New Roman" w:cs="Times New Roman"/>
          <w:sz w:val="24"/>
        </w:rPr>
        <w:t>——</w:t>
      </w:r>
      <w:r w:rsidRPr="003E0449">
        <w:rPr>
          <w:rFonts w:ascii="Times New Roman" w:hAnsi="Times New Roman" w:cs="Times New Roman" w:hint="eastAsia"/>
          <w:sz w:val="24"/>
        </w:rPr>
        <w:t>计算框面积，</w:t>
      </w:r>
      <w:r w:rsidRPr="003E0449">
        <w:rPr>
          <w:rFonts w:ascii="Times New Roman" w:hAnsi="Times New Roman" w:cs="Times New Roman"/>
          <w:sz w:val="24"/>
        </w:rPr>
        <w:t>mm</w:t>
      </w:r>
      <w:r w:rsidRPr="003E0449">
        <w:rPr>
          <w:rFonts w:ascii="Times New Roman" w:hAnsi="Times New Roman" w:cs="Times New Roman"/>
          <w:sz w:val="24"/>
          <w:vertAlign w:val="superscript"/>
        </w:rPr>
        <w:t>2</w:t>
      </w:r>
    </w:p>
    <w:p w14:paraId="6CCE6016" w14:textId="77777777" w:rsidR="00606097" w:rsidRPr="003E0449" w:rsidRDefault="00606097" w:rsidP="00AB2B3A">
      <w:pPr>
        <w:snapToGrid w:val="0"/>
        <w:spacing w:line="360" w:lineRule="auto"/>
        <w:ind w:firstLineChars="200" w:firstLine="480"/>
        <w:jc w:val="both"/>
        <w:rPr>
          <w:rFonts w:ascii="Times New Roman" w:hAnsi="Times New Roman" w:cs="Times New Roman"/>
          <w:sz w:val="24"/>
        </w:rPr>
      </w:pPr>
      <w:r w:rsidRPr="003E0449">
        <w:rPr>
          <w:rFonts w:ascii="Times New Roman" w:hAnsi="Times New Roman" w:cs="Times New Roman"/>
          <w:i/>
          <w:sz w:val="24"/>
        </w:rPr>
        <w:t>F</w:t>
      </w:r>
      <w:r w:rsidRPr="003E0449">
        <w:rPr>
          <w:rFonts w:ascii="Times New Roman" w:hAnsi="Times New Roman" w:cs="Times New Roman"/>
          <w:i/>
          <w:sz w:val="24"/>
          <w:vertAlign w:val="subscript"/>
        </w:rPr>
        <w:t>s</w:t>
      </w:r>
      <w:r w:rsidRPr="003E0449">
        <w:rPr>
          <w:rFonts w:ascii="Times New Roman" w:hAnsi="Times New Roman" w:cs="Times New Roman"/>
          <w:sz w:val="24"/>
        </w:rPr>
        <w:t>——</w:t>
      </w:r>
      <w:r w:rsidRPr="003E0449">
        <w:rPr>
          <w:rFonts w:ascii="Times New Roman" w:hAnsi="Times New Roman" w:cs="Times New Roman" w:hint="eastAsia"/>
          <w:sz w:val="24"/>
        </w:rPr>
        <w:t>视野面积，</w:t>
      </w:r>
      <w:r w:rsidRPr="003E0449">
        <w:rPr>
          <w:rFonts w:ascii="Times New Roman" w:hAnsi="Times New Roman" w:cs="Times New Roman"/>
          <w:sz w:val="24"/>
        </w:rPr>
        <w:t>mm</w:t>
      </w:r>
      <w:r w:rsidRPr="003E0449">
        <w:rPr>
          <w:rFonts w:ascii="Times New Roman" w:hAnsi="Times New Roman" w:cs="Times New Roman"/>
          <w:sz w:val="24"/>
          <w:vertAlign w:val="superscript"/>
        </w:rPr>
        <w:t>2</w:t>
      </w:r>
    </w:p>
    <w:p w14:paraId="4449253A" w14:textId="77777777" w:rsidR="00606097" w:rsidRPr="003E0449" w:rsidRDefault="00606097" w:rsidP="00AB2B3A">
      <w:pPr>
        <w:snapToGrid w:val="0"/>
        <w:spacing w:line="360" w:lineRule="auto"/>
        <w:ind w:firstLineChars="200" w:firstLine="480"/>
        <w:jc w:val="both"/>
        <w:rPr>
          <w:rFonts w:ascii="Times New Roman" w:hAnsi="Times New Roman" w:cs="Times New Roman"/>
          <w:sz w:val="24"/>
        </w:rPr>
      </w:pPr>
      <w:proofErr w:type="spellStart"/>
      <w:r w:rsidRPr="003E0449">
        <w:rPr>
          <w:rFonts w:ascii="Times New Roman" w:hAnsi="Times New Roman" w:cs="Times New Roman"/>
          <w:i/>
          <w:sz w:val="24"/>
        </w:rPr>
        <w:t>F</w:t>
      </w:r>
      <w:r w:rsidRPr="003E0449">
        <w:rPr>
          <w:rFonts w:ascii="Times New Roman" w:hAnsi="Times New Roman" w:cs="Times New Roman"/>
          <w:i/>
          <w:sz w:val="24"/>
          <w:vertAlign w:val="subscript"/>
        </w:rPr>
        <w:t>n</w:t>
      </w:r>
      <w:proofErr w:type="spellEnd"/>
      <w:r w:rsidRPr="003E0449">
        <w:rPr>
          <w:rFonts w:ascii="Times New Roman" w:hAnsi="Times New Roman" w:cs="Times New Roman"/>
          <w:sz w:val="24"/>
        </w:rPr>
        <w:t>——</w:t>
      </w:r>
      <w:r w:rsidRPr="003E0449">
        <w:rPr>
          <w:rFonts w:ascii="Times New Roman" w:hAnsi="Times New Roman" w:cs="Times New Roman" w:hint="eastAsia"/>
          <w:sz w:val="24"/>
        </w:rPr>
        <w:t>每片计数过的视野数；</w:t>
      </w:r>
    </w:p>
    <w:p w14:paraId="4525F803" w14:textId="6DFCA104" w:rsidR="00606097" w:rsidRPr="003E0449" w:rsidRDefault="00606097" w:rsidP="00AB2B3A">
      <w:pPr>
        <w:snapToGrid w:val="0"/>
        <w:spacing w:line="360" w:lineRule="auto"/>
        <w:ind w:firstLineChars="200" w:firstLine="480"/>
        <w:jc w:val="both"/>
        <w:rPr>
          <w:rFonts w:ascii="Times New Roman" w:hAnsi="Times New Roman" w:cs="Times New Roman"/>
          <w:sz w:val="24"/>
        </w:rPr>
      </w:pPr>
      <w:r w:rsidRPr="003E0449">
        <w:rPr>
          <w:rFonts w:ascii="Times New Roman" w:hAnsi="Times New Roman" w:cs="Times New Roman"/>
          <w:i/>
          <w:sz w:val="24"/>
        </w:rPr>
        <w:t>V</w:t>
      </w:r>
      <w:r w:rsidRPr="003E0449">
        <w:rPr>
          <w:rFonts w:ascii="Times New Roman" w:hAnsi="Times New Roman" w:cs="Times New Roman"/>
          <w:sz w:val="24"/>
        </w:rPr>
        <w:t>——1 L</w:t>
      </w:r>
      <w:r w:rsidRPr="003E0449">
        <w:rPr>
          <w:rFonts w:ascii="Times New Roman" w:hAnsi="Times New Roman" w:cs="Times New Roman" w:hint="eastAsia"/>
          <w:sz w:val="24"/>
        </w:rPr>
        <w:t>水样经浓缩后的体积，</w:t>
      </w:r>
      <w:r w:rsidR="00BD233F" w:rsidRPr="003E0449">
        <w:rPr>
          <w:rFonts w:ascii="Times New Roman" w:hAnsi="Times New Roman" w:cs="Times New Roman"/>
          <w:sz w:val="24"/>
        </w:rPr>
        <w:t>ml</w:t>
      </w:r>
      <w:r w:rsidRPr="003E0449">
        <w:rPr>
          <w:rFonts w:ascii="Times New Roman" w:hAnsi="Times New Roman" w:cs="Times New Roman" w:hint="eastAsia"/>
          <w:sz w:val="24"/>
        </w:rPr>
        <w:t>；</w:t>
      </w:r>
    </w:p>
    <w:p w14:paraId="5CA8720A" w14:textId="7051C4CB" w:rsidR="00606097" w:rsidRPr="003E0449" w:rsidRDefault="00606097" w:rsidP="00AB2B3A">
      <w:pPr>
        <w:snapToGrid w:val="0"/>
        <w:spacing w:line="360" w:lineRule="auto"/>
        <w:ind w:firstLineChars="200" w:firstLine="480"/>
        <w:jc w:val="both"/>
        <w:rPr>
          <w:rFonts w:ascii="Times New Roman" w:hAnsi="Times New Roman" w:cs="Times New Roman"/>
          <w:sz w:val="24"/>
        </w:rPr>
      </w:pPr>
      <w:r w:rsidRPr="003E0449">
        <w:rPr>
          <w:rFonts w:ascii="Times New Roman" w:hAnsi="Times New Roman" w:cs="Times New Roman"/>
          <w:i/>
          <w:sz w:val="24"/>
        </w:rPr>
        <w:t>V</w:t>
      </w:r>
      <w:r w:rsidRPr="003E0449">
        <w:rPr>
          <w:rFonts w:ascii="Times New Roman" w:hAnsi="Times New Roman" w:cs="Times New Roman"/>
          <w:i/>
          <w:sz w:val="24"/>
          <w:vertAlign w:val="subscript"/>
        </w:rPr>
        <w:t>0</w:t>
      </w:r>
      <w:r w:rsidRPr="003E0449">
        <w:rPr>
          <w:rFonts w:ascii="Times New Roman" w:hAnsi="Times New Roman" w:cs="Times New Roman"/>
          <w:sz w:val="24"/>
        </w:rPr>
        <w:t>——</w:t>
      </w:r>
      <w:r w:rsidRPr="003E0449">
        <w:rPr>
          <w:rFonts w:ascii="Times New Roman" w:hAnsi="Times New Roman" w:cs="Times New Roman" w:hint="eastAsia"/>
          <w:sz w:val="24"/>
        </w:rPr>
        <w:t>计数框容积，</w:t>
      </w:r>
      <w:r w:rsidR="00BD233F" w:rsidRPr="003E0449">
        <w:rPr>
          <w:rFonts w:ascii="Times New Roman" w:hAnsi="Times New Roman" w:cs="Times New Roman"/>
          <w:sz w:val="24"/>
        </w:rPr>
        <w:t>ml</w:t>
      </w:r>
      <w:r w:rsidRPr="003E0449">
        <w:rPr>
          <w:rFonts w:ascii="Times New Roman" w:hAnsi="Times New Roman" w:cs="Times New Roman" w:hint="eastAsia"/>
          <w:sz w:val="24"/>
        </w:rPr>
        <w:t>；</w:t>
      </w:r>
    </w:p>
    <w:p w14:paraId="452BD980" w14:textId="143ADC6D" w:rsidR="00606097" w:rsidRPr="003E0449" w:rsidRDefault="00606097" w:rsidP="00AB2B3A">
      <w:pPr>
        <w:snapToGrid w:val="0"/>
        <w:spacing w:line="360" w:lineRule="auto"/>
        <w:ind w:firstLineChars="200" w:firstLine="480"/>
        <w:jc w:val="both"/>
        <w:rPr>
          <w:rFonts w:ascii="Times New Roman" w:hAnsi="Times New Roman" w:cs="Times New Roman"/>
          <w:sz w:val="24"/>
        </w:rPr>
      </w:pPr>
      <w:proofErr w:type="spellStart"/>
      <w:r w:rsidRPr="003E0449">
        <w:rPr>
          <w:rFonts w:ascii="Times New Roman" w:hAnsi="Times New Roman" w:cs="Times New Roman"/>
          <w:i/>
          <w:sz w:val="24"/>
        </w:rPr>
        <w:t>P</w:t>
      </w:r>
      <w:r w:rsidRPr="003E0449">
        <w:rPr>
          <w:rFonts w:ascii="Times New Roman" w:hAnsi="Times New Roman" w:cs="Times New Roman"/>
          <w:i/>
          <w:sz w:val="24"/>
          <w:vertAlign w:val="subscript"/>
        </w:rPr>
        <w:t>n</w:t>
      </w:r>
      <w:proofErr w:type="spellEnd"/>
      <w:r w:rsidRPr="003E0449">
        <w:rPr>
          <w:rFonts w:ascii="Times New Roman" w:hAnsi="Times New Roman" w:cs="Times New Roman"/>
          <w:sz w:val="24"/>
        </w:rPr>
        <w:t>——</w:t>
      </w:r>
      <w:r w:rsidR="00AB01D8" w:rsidRPr="003E0449">
        <w:rPr>
          <w:rFonts w:ascii="Times New Roman" w:hAnsi="Times New Roman" w:cs="Times New Roman" w:hint="eastAsia"/>
          <w:sz w:val="24"/>
          <w:lang w:eastAsia="zh-CN"/>
        </w:rPr>
        <w:t>显微</w:t>
      </w:r>
      <w:r w:rsidRPr="003E0449">
        <w:rPr>
          <w:rFonts w:ascii="Times New Roman" w:hAnsi="Times New Roman" w:cs="Times New Roman" w:hint="eastAsia"/>
          <w:sz w:val="24"/>
        </w:rPr>
        <w:t>计数的浮游植物个数。</w:t>
      </w:r>
    </w:p>
    <w:p w14:paraId="3E43E49C" w14:textId="6C2E7EB0" w:rsidR="00606097" w:rsidRPr="003E0449" w:rsidRDefault="00606097" w:rsidP="00911E4D">
      <w:pPr>
        <w:pStyle w:val="aa"/>
        <w:widowControl w:val="0"/>
        <w:numPr>
          <w:ilvl w:val="0"/>
          <w:numId w:val="21"/>
        </w:numPr>
        <w:adjustRightInd w:val="0"/>
        <w:snapToGrid w:val="0"/>
        <w:spacing w:line="360" w:lineRule="auto"/>
        <w:ind w:firstLineChars="0"/>
        <w:jc w:val="both"/>
        <w:rPr>
          <w:rFonts w:ascii="Times New Roman" w:hAnsi="Times New Roman" w:cs="Times New Roman"/>
          <w:kern w:val="1"/>
          <w:lang w:eastAsia="zh-CN"/>
        </w:rPr>
      </w:pPr>
      <w:r w:rsidRPr="003E0449">
        <w:rPr>
          <w:rFonts w:ascii="Times New Roman" w:hAnsi="Times New Roman" w:cs="Times New Roman" w:hint="eastAsia"/>
          <w:kern w:val="1"/>
          <w:lang w:eastAsia="zh-CN"/>
        </w:rPr>
        <w:t>生物量</w:t>
      </w:r>
      <w:r w:rsidR="00AB01D8" w:rsidRPr="003E0449">
        <w:rPr>
          <w:rFonts w:ascii="Times New Roman" w:hAnsi="Times New Roman" w:cs="Times New Roman" w:hint="eastAsia"/>
          <w:kern w:val="1"/>
          <w:lang w:eastAsia="zh-CN"/>
        </w:rPr>
        <w:t>估</w:t>
      </w:r>
      <w:r w:rsidRPr="003E0449">
        <w:rPr>
          <w:rFonts w:ascii="Times New Roman" w:hAnsi="Times New Roman" w:cs="Times New Roman" w:hint="eastAsia"/>
          <w:kern w:val="1"/>
          <w:lang w:eastAsia="zh-CN"/>
        </w:rPr>
        <w:t>算</w:t>
      </w:r>
    </w:p>
    <w:p w14:paraId="7E8868E4" w14:textId="00979E45" w:rsidR="009A5D36" w:rsidRPr="003E0449" w:rsidRDefault="00AC2D3E" w:rsidP="009A5D36">
      <w:pPr>
        <w:snapToGrid w:val="0"/>
        <w:spacing w:line="360" w:lineRule="auto"/>
        <w:ind w:leftChars="200" w:left="400"/>
        <w:jc w:val="both"/>
        <w:rPr>
          <w:rFonts w:ascii="Times New Roman" w:eastAsia="宋体" w:hAnsi="Times New Roman" w:cs="Times New Roman"/>
          <w:sz w:val="24"/>
          <w:szCs w:val="24"/>
          <w:lang w:eastAsia="zh-CN"/>
        </w:rPr>
      </w:pPr>
      <w:r w:rsidRPr="003E0449">
        <w:rPr>
          <w:rFonts w:ascii="Times New Roman" w:hAnsi="Times New Roman" w:cs="Times New Roman"/>
          <w:sz w:val="24"/>
        </w:rPr>
        <w:t>浮游植物的密度接近</w:t>
      </w:r>
      <w:r w:rsidRPr="003E0449">
        <w:rPr>
          <w:rFonts w:ascii="Times New Roman" w:hAnsi="Times New Roman" w:cs="Times New Roman"/>
          <w:sz w:val="24"/>
        </w:rPr>
        <w:t>1 g/cm</w:t>
      </w:r>
      <w:r w:rsidRPr="003E0449">
        <w:rPr>
          <w:rFonts w:ascii="Times New Roman" w:hAnsi="Times New Roman" w:cs="Times New Roman"/>
          <w:sz w:val="24"/>
          <w:vertAlign w:val="superscript"/>
        </w:rPr>
        <w:t>3</w:t>
      </w:r>
      <w:r w:rsidRPr="003E0449">
        <w:rPr>
          <w:rFonts w:ascii="Times New Roman" w:hAnsi="Times New Roman" w:cs="Times New Roman"/>
          <w:sz w:val="24"/>
        </w:rPr>
        <w:t>，可</w:t>
      </w:r>
      <w:r w:rsidRPr="003E0449">
        <w:rPr>
          <w:rFonts w:ascii="Times New Roman" w:hAnsi="Times New Roman" w:cs="Times New Roman" w:hint="eastAsia"/>
          <w:sz w:val="24"/>
          <w:lang w:eastAsia="zh-CN"/>
        </w:rPr>
        <w:t>直接采用体积换算成</w:t>
      </w:r>
      <w:r w:rsidR="00AB01D8" w:rsidRPr="003E0449">
        <w:rPr>
          <w:rFonts w:ascii="Times New Roman" w:hAnsi="Times New Roman" w:cs="Times New Roman" w:hint="eastAsia"/>
          <w:sz w:val="24"/>
          <w:lang w:eastAsia="zh-CN"/>
        </w:rPr>
        <w:t>湿重</w:t>
      </w:r>
      <w:r w:rsidRPr="003E0449">
        <w:rPr>
          <w:rFonts w:ascii="Times New Roman" w:hAnsi="Times New Roman" w:cs="Times New Roman" w:hint="eastAsia"/>
          <w:sz w:val="24"/>
          <w:lang w:eastAsia="zh-CN"/>
        </w:rPr>
        <w:t>生物量</w:t>
      </w:r>
      <w:r w:rsidR="006F6A44" w:rsidRPr="003E0449">
        <w:rPr>
          <w:rFonts w:ascii="Times New Roman" w:hAnsi="Times New Roman" w:cs="Times New Roman" w:hint="eastAsia"/>
          <w:sz w:val="24"/>
          <w:lang w:eastAsia="zh-CN"/>
        </w:rPr>
        <w:t>。</w:t>
      </w:r>
      <w:r w:rsidRPr="003E0449">
        <w:rPr>
          <w:rFonts w:ascii="Times New Roman" w:hAnsi="Times New Roman" w:cs="Times New Roman" w:hint="eastAsia"/>
          <w:sz w:val="24"/>
          <w:lang w:eastAsia="zh-CN"/>
        </w:rPr>
        <w:t>体积的估算</w:t>
      </w:r>
      <w:r w:rsidR="00AB01D8" w:rsidRPr="003E0449">
        <w:rPr>
          <w:rFonts w:ascii="Times New Roman" w:hAnsi="Times New Roman" w:cs="Times New Roman" w:hint="eastAsia"/>
          <w:sz w:val="24"/>
          <w:lang w:eastAsia="zh-CN"/>
        </w:rPr>
        <w:t>可</w:t>
      </w:r>
      <w:r w:rsidRPr="003E0449">
        <w:rPr>
          <w:rFonts w:ascii="Times New Roman" w:hAnsi="Times New Roman" w:cs="Times New Roman" w:hint="eastAsia"/>
          <w:sz w:val="24"/>
          <w:lang w:eastAsia="zh-CN"/>
        </w:rPr>
        <w:t>根据浮游植物的细胞形态，按最近似的几何形状测量其长度、高度、直径等，每一种类至少随机测定</w:t>
      </w:r>
      <w:r w:rsidRPr="003E0449">
        <w:rPr>
          <w:rFonts w:ascii="Times New Roman" w:hAnsi="Times New Roman" w:cs="Times New Roman" w:hint="eastAsia"/>
          <w:sz w:val="24"/>
          <w:lang w:eastAsia="zh-CN"/>
        </w:rPr>
        <w:t>30</w:t>
      </w:r>
      <w:r w:rsidRPr="003E0449">
        <w:rPr>
          <w:rFonts w:ascii="Times New Roman" w:eastAsia="宋体" w:hAnsi="Times New Roman" w:cs="Times New Roman"/>
          <w:sz w:val="24"/>
          <w:szCs w:val="24"/>
        </w:rPr>
        <w:t>–</w:t>
      </w:r>
      <w:r w:rsidRPr="003E0449">
        <w:rPr>
          <w:rFonts w:ascii="Times New Roman" w:eastAsia="宋体" w:hAnsi="Times New Roman" w:cs="Times New Roman" w:hint="eastAsia"/>
          <w:sz w:val="24"/>
          <w:szCs w:val="24"/>
          <w:lang w:eastAsia="zh-CN"/>
        </w:rPr>
        <w:t>50</w:t>
      </w:r>
      <w:r w:rsidRPr="003E0449">
        <w:rPr>
          <w:rFonts w:ascii="Times New Roman" w:eastAsia="宋体" w:hAnsi="Times New Roman" w:cs="Times New Roman" w:hint="eastAsia"/>
          <w:sz w:val="24"/>
          <w:szCs w:val="24"/>
          <w:lang w:eastAsia="zh-CN"/>
        </w:rPr>
        <w:t>个个体，计算</w:t>
      </w:r>
      <w:r w:rsidR="00AB01D8" w:rsidRPr="003E0449">
        <w:rPr>
          <w:rFonts w:ascii="Times New Roman" w:eastAsia="宋体" w:hAnsi="Times New Roman" w:cs="Times New Roman" w:hint="eastAsia"/>
          <w:sz w:val="24"/>
          <w:szCs w:val="24"/>
          <w:lang w:eastAsia="zh-CN"/>
        </w:rPr>
        <w:t>体积</w:t>
      </w:r>
      <w:r w:rsidRPr="003E0449">
        <w:rPr>
          <w:rFonts w:ascii="Times New Roman" w:eastAsia="宋体" w:hAnsi="Times New Roman" w:cs="Times New Roman" w:hint="eastAsia"/>
          <w:sz w:val="24"/>
          <w:szCs w:val="24"/>
          <w:lang w:eastAsia="zh-CN"/>
        </w:rPr>
        <w:t>平均值，带入公式计算</w:t>
      </w:r>
      <w:r w:rsidR="00942C22" w:rsidRPr="003E0449">
        <w:rPr>
          <w:rFonts w:ascii="Times New Roman" w:eastAsia="宋体" w:hAnsi="Times New Roman" w:cs="Times New Roman" w:hint="eastAsia"/>
          <w:sz w:val="24"/>
          <w:szCs w:val="24"/>
          <w:lang w:eastAsia="zh-CN"/>
        </w:rPr>
        <w:t>出</w:t>
      </w:r>
      <w:r w:rsidRPr="003E0449">
        <w:rPr>
          <w:rFonts w:ascii="Times New Roman" w:eastAsia="宋体" w:hAnsi="Times New Roman" w:cs="Times New Roman" w:hint="eastAsia"/>
          <w:sz w:val="24"/>
          <w:szCs w:val="24"/>
          <w:lang w:eastAsia="zh-CN"/>
        </w:rPr>
        <w:t>体积。此平均值乘</w:t>
      </w:r>
      <w:r w:rsidRPr="003E0449">
        <w:rPr>
          <w:rFonts w:ascii="Times New Roman" w:eastAsia="宋体" w:hAnsi="Times New Roman" w:cs="Times New Roman" w:hint="eastAsia"/>
          <w:sz w:val="24"/>
          <w:szCs w:val="24"/>
          <w:lang w:eastAsia="zh-CN"/>
        </w:rPr>
        <w:t>1</w:t>
      </w:r>
      <w:r w:rsidRPr="003E0449">
        <w:rPr>
          <w:rFonts w:ascii="Times New Roman" w:eastAsia="宋体" w:hAnsi="Times New Roman" w:cs="Times New Roman"/>
          <w:sz w:val="24"/>
          <w:szCs w:val="24"/>
          <w:lang w:eastAsia="zh-CN"/>
        </w:rPr>
        <w:t xml:space="preserve"> </w:t>
      </w:r>
      <w:r w:rsidRPr="003E0449">
        <w:rPr>
          <w:rFonts w:ascii="Times New Roman" w:eastAsia="宋体" w:hAnsi="Times New Roman" w:cs="Times New Roman" w:hint="eastAsia"/>
          <w:sz w:val="24"/>
          <w:szCs w:val="24"/>
          <w:lang w:eastAsia="zh-CN"/>
        </w:rPr>
        <w:t>L</w:t>
      </w:r>
      <w:r w:rsidRPr="003E0449">
        <w:rPr>
          <w:rFonts w:ascii="Times New Roman" w:eastAsia="宋体" w:hAnsi="Times New Roman" w:cs="Times New Roman" w:hint="eastAsia"/>
          <w:sz w:val="24"/>
          <w:szCs w:val="24"/>
          <w:lang w:eastAsia="zh-CN"/>
        </w:rPr>
        <w:t>水中</w:t>
      </w:r>
      <w:r w:rsidR="00553BB6" w:rsidRPr="003E0449">
        <w:rPr>
          <w:rFonts w:ascii="Times New Roman" w:eastAsia="宋体" w:hAnsi="Times New Roman" w:cs="Times New Roman" w:hint="eastAsia"/>
          <w:sz w:val="24"/>
          <w:szCs w:val="24"/>
          <w:lang w:eastAsia="zh-CN"/>
        </w:rPr>
        <w:t>该</w:t>
      </w:r>
      <w:r w:rsidRPr="003E0449">
        <w:rPr>
          <w:rFonts w:ascii="Times New Roman" w:eastAsia="宋体" w:hAnsi="Times New Roman" w:cs="Times New Roman" w:hint="eastAsia"/>
          <w:sz w:val="24"/>
          <w:szCs w:val="24"/>
          <w:lang w:eastAsia="zh-CN"/>
        </w:rPr>
        <w:t>浮游植物的数量，即得到</w:t>
      </w:r>
      <w:r w:rsidRPr="003E0449">
        <w:rPr>
          <w:rFonts w:ascii="Times New Roman" w:eastAsia="宋体" w:hAnsi="Times New Roman" w:cs="Times New Roman" w:hint="eastAsia"/>
          <w:sz w:val="24"/>
          <w:szCs w:val="24"/>
          <w:lang w:eastAsia="zh-CN"/>
        </w:rPr>
        <w:t>1</w:t>
      </w:r>
      <w:r w:rsidRPr="003E0449">
        <w:rPr>
          <w:rFonts w:ascii="Times New Roman" w:eastAsia="宋体" w:hAnsi="Times New Roman" w:cs="Times New Roman"/>
          <w:sz w:val="24"/>
          <w:szCs w:val="24"/>
          <w:lang w:eastAsia="zh-CN"/>
        </w:rPr>
        <w:t xml:space="preserve"> </w:t>
      </w:r>
      <w:r w:rsidRPr="003E0449">
        <w:rPr>
          <w:rFonts w:ascii="Times New Roman" w:eastAsia="宋体" w:hAnsi="Times New Roman" w:cs="Times New Roman" w:hint="eastAsia"/>
          <w:sz w:val="24"/>
          <w:szCs w:val="24"/>
          <w:lang w:eastAsia="zh-CN"/>
        </w:rPr>
        <w:t>L</w:t>
      </w:r>
      <w:r w:rsidRPr="003E0449">
        <w:rPr>
          <w:rFonts w:ascii="Times New Roman" w:eastAsia="宋体" w:hAnsi="Times New Roman" w:cs="Times New Roman" w:hint="eastAsia"/>
          <w:sz w:val="24"/>
          <w:szCs w:val="24"/>
          <w:lang w:eastAsia="zh-CN"/>
        </w:rPr>
        <w:t>水中这种浮游植物的生物量，所有浮游植物生物量的和</w:t>
      </w:r>
      <w:proofErr w:type="gramStart"/>
      <w:r w:rsidRPr="003E0449">
        <w:rPr>
          <w:rFonts w:ascii="Times New Roman" w:eastAsia="宋体" w:hAnsi="Times New Roman" w:cs="Times New Roman" w:hint="eastAsia"/>
          <w:sz w:val="24"/>
          <w:szCs w:val="24"/>
          <w:lang w:eastAsia="zh-CN"/>
        </w:rPr>
        <w:t>即</w:t>
      </w:r>
      <w:proofErr w:type="gramEnd"/>
      <w:r w:rsidRPr="003E0449">
        <w:rPr>
          <w:rFonts w:ascii="Times New Roman" w:eastAsia="宋体" w:hAnsi="Times New Roman" w:cs="Times New Roman" w:hint="eastAsia"/>
          <w:sz w:val="24"/>
          <w:szCs w:val="24"/>
          <w:lang w:eastAsia="zh-CN"/>
        </w:rPr>
        <w:t>为</w:t>
      </w:r>
      <w:r w:rsidRPr="003E0449">
        <w:rPr>
          <w:rFonts w:ascii="Times New Roman" w:eastAsia="宋体" w:hAnsi="Times New Roman" w:cs="Times New Roman" w:hint="eastAsia"/>
          <w:sz w:val="24"/>
          <w:szCs w:val="24"/>
          <w:lang w:eastAsia="zh-CN"/>
        </w:rPr>
        <w:t>1</w:t>
      </w:r>
      <w:r w:rsidRPr="003E0449">
        <w:rPr>
          <w:rFonts w:ascii="Times New Roman" w:eastAsia="宋体" w:hAnsi="Times New Roman" w:cs="Times New Roman"/>
          <w:sz w:val="24"/>
          <w:szCs w:val="24"/>
          <w:lang w:eastAsia="zh-CN"/>
        </w:rPr>
        <w:t xml:space="preserve"> </w:t>
      </w:r>
      <w:r w:rsidRPr="003E0449">
        <w:rPr>
          <w:rFonts w:ascii="Times New Roman" w:eastAsia="宋体" w:hAnsi="Times New Roman" w:cs="Times New Roman" w:hint="eastAsia"/>
          <w:sz w:val="24"/>
          <w:szCs w:val="24"/>
          <w:lang w:eastAsia="zh-CN"/>
        </w:rPr>
        <w:t>L</w:t>
      </w:r>
      <w:r w:rsidRPr="003E0449">
        <w:rPr>
          <w:rFonts w:ascii="Times New Roman" w:eastAsia="宋体" w:hAnsi="Times New Roman" w:cs="Times New Roman" w:hint="eastAsia"/>
          <w:sz w:val="24"/>
          <w:szCs w:val="24"/>
          <w:lang w:eastAsia="zh-CN"/>
        </w:rPr>
        <w:t>水中浮游植物的总生物量，单位为</w:t>
      </w:r>
      <w:r w:rsidRPr="003E0449">
        <w:rPr>
          <w:rFonts w:ascii="Times New Roman" w:eastAsia="宋体" w:hAnsi="Times New Roman" w:cs="Times New Roman" w:hint="eastAsia"/>
          <w:sz w:val="24"/>
          <w:szCs w:val="24"/>
          <w:lang w:eastAsia="zh-CN"/>
        </w:rPr>
        <w:t>mg/L</w:t>
      </w:r>
      <w:r w:rsidRPr="003E0449">
        <w:rPr>
          <w:rFonts w:ascii="Times New Roman" w:eastAsia="宋体" w:hAnsi="Times New Roman" w:cs="Times New Roman" w:hint="eastAsia"/>
          <w:sz w:val="24"/>
          <w:szCs w:val="24"/>
          <w:lang w:eastAsia="zh-CN"/>
        </w:rPr>
        <w:t>或</w:t>
      </w:r>
      <w:r w:rsidRPr="003E0449">
        <w:rPr>
          <w:rFonts w:ascii="Times New Roman" w:eastAsia="宋体" w:hAnsi="Times New Roman" w:cs="Times New Roman" w:hint="eastAsia"/>
          <w:sz w:val="24"/>
          <w:szCs w:val="24"/>
          <w:lang w:eastAsia="zh-CN"/>
        </w:rPr>
        <w:t>g/m</w:t>
      </w:r>
      <w:r w:rsidRPr="003E0449">
        <w:rPr>
          <w:rFonts w:ascii="Times New Roman" w:eastAsia="宋体" w:hAnsi="Times New Roman" w:cs="Times New Roman" w:hint="eastAsia"/>
          <w:sz w:val="24"/>
          <w:szCs w:val="24"/>
          <w:vertAlign w:val="superscript"/>
          <w:lang w:eastAsia="zh-CN"/>
        </w:rPr>
        <w:t>3</w:t>
      </w:r>
      <w:r w:rsidRPr="003E0449">
        <w:rPr>
          <w:rFonts w:ascii="Times New Roman" w:eastAsia="宋体" w:hAnsi="Times New Roman" w:cs="Times New Roman" w:hint="eastAsia"/>
          <w:sz w:val="24"/>
          <w:szCs w:val="24"/>
          <w:lang w:eastAsia="zh-CN"/>
        </w:rPr>
        <w:t>。</w:t>
      </w:r>
    </w:p>
    <w:p w14:paraId="18AF2FA8" w14:textId="12F4CC27" w:rsidR="00CA10FB" w:rsidRPr="003E0449" w:rsidRDefault="00AB01D8" w:rsidP="00532613">
      <w:pPr>
        <w:snapToGrid w:val="0"/>
        <w:spacing w:line="360" w:lineRule="auto"/>
        <w:ind w:leftChars="200" w:left="400"/>
        <w:jc w:val="both"/>
        <w:rPr>
          <w:rFonts w:ascii="Times New Roman" w:eastAsia="Malgun Gothic" w:hAnsi="Times New Roman" w:cs="Times New Roman"/>
          <w:sz w:val="24"/>
        </w:rPr>
      </w:pPr>
      <w:r w:rsidRPr="003E0449">
        <w:rPr>
          <w:rFonts w:ascii="Times New Roman" w:hAnsi="Times New Roman" w:cs="Times New Roman" w:hint="eastAsia"/>
          <w:sz w:val="24"/>
          <w:lang w:eastAsia="zh-CN"/>
        </w:rPr>
        <w:t>对于一些</w:t>
      </w:r>
      <w:r w:rsidR="000261B1" w:rsidRPr="003E0449">
        <w:rPr>
          <w:rFonts w:hint="eastAsia"/>
          <w:sz w:val="24"/>
          <w:szCs w:val="24"/>
          <w:lang w:eastAsia="zh-CN"/>
        </w:rPr>
        <w:t>形状不规则的</w:t>
      </w:r>
      <w:r w:rsidRPr="003E0449">
        <w:rPr>
          <w:rFonts w:ascii="Times New Roman" w:hAnsi="Times New Roman" w:cs="Times New Roman"/>
          <w:sz w:val="24"/>
        </w:rPr>
        <w:t>浮游植物</w:t>
      </w:r>
      <w:r w:rsidR="000261B1" w:rsidRPr="003E0449">
        <w:rPr>
          <w:rFonts w:hint="eastAsia"/>
          <w:sz w:val="24"/>
          <w:szCs w:val="24"/>
          <w:lang w:eastAsia="zh-CN"/>
        </w:rPr>
        <w:t>物种可分割为几个部分，分别按相近似几何</w:t>
      </w:r>
      <w:r w:rsidRPr="003E0449">
        <w:rPr>
          <w:rFonts w:hint="eastAsia"/>
          <w:sz w:val="24"/>
          <w:szCs w:val="24"/>
          <w:lang w:eastAsia="zh-CN"/>
        </w:rPr>
        <w:t>立体</w:t>
      </w:r>
      <w:r w:rsidR="000261B1" w:rsidRPr="003E0449">
        <w:rPr>
          <w:rFonts w:hint="eastAsia"/>
          <w:sz w:val="24"/>
          <w:szCs w:val="24"/>
          <w:lang w:eastAsia="zh-CN"/>
        </w:rPr>
        <w:t>图形公式计算后相加。对数量大或体积大的种类，应尽量实测体积并计算平均重量。</w:t>
      </w:r>
      <w:r w:rsidRPr="003E0449">
        <w:rPr>
          <w:rFonts w:hint="eastAsia"/>
          <w:sz w:val="24"/>
          <w:szCs w:val="24"/>
          <w:lang w:eastAsia="zh-CN"/>
        </w:rPr>
        <w:t>笔者列出一些物种的体积或生物量参考值（</w:t>
      </w:r>
      <w:hyperlink r:id="rId11" w:history="1">
        <w:r w:rsidR="00606097" w:rsidRPr="003E0449">
          <w:rPr>
            <w:rFonts w:ascii="Times New Roman" w:hAnsi="Times New Roman" w:cs="Times New Roman"/>
            <w:sz w:val="24"/>
          </w:rPr>
          <w:t>附录</w:t>
        </w:r>
        <w:r w:rsidR="00606097" w:rsidRPr="003E0449">
          <w:rPr>
            <w:rFonts w:ascii="Times New Roman" w:hAnsi="Times New Roman" w:cs="Times New Roman"/>
            <w:sz w:val="24"/>
          </w:rPr>
          <w:t>A</w:t>
        </w:r>
      </w:hyperlink>
      <w:r w:rsidRPr="003E0449">
        <w:rPr>
          <w:rFonts w:hint="eastAsia"/>
          <w:sz w:val="24"/>
          <w:szCs w:val="24"/>
          <w:lang w:eastAsia="zh-CN"/>
        </w:rPr>
        <w:t>）</w:t>
      </w:r>
      <w:r w:rsidR="007F0278" w:rsidRPr="003E0449">
        <w:rPr>
          <w:rFonts w:ascii="Times New Roman" w:hAnsi="Times New Roman" w:cs="Times New Roman" w:hint="eastAsia"/>
          <w:sz w:val="24"/>
          <w:lang w:eastAsia="zh-CN"/>
        </w:rPr>
        <w:t>。</w:t>
      </w:r>
      <w:r w:rsidRPr="003E0449">
        <w:rPr>
          <w:rFonts w:ascii="Times New Roman" w:hAnsi="Times New Roman" w:cs="Times New Roman" w:hint="eastAsia"/>
          <w:sz w:val="24"/>
          <w:lang w:eastAsia="zh-CN"/>
        </w:rPr>
        <w:t>需要指出的是，</w:t>
      </w:r>
      <w:r w:rsidR="00C67159" w:rsidRPr="003E0449">
        <w:rPr>
          <w:rFonts w:ascii="Times New Roman" w:hAnsi="Times New Roman" w:cs="Times New Roman" w:hint="eastAsia"/>
          <w:sz w:val="24"/>
          <w:lang w:eastAsia="zh-CN"/>
        </w:rPr>
        <w:t>附录</w:t>
      </w:r>
      <w:r w:rsidR="00C67159" w:rsidRPr="003E0449">
        <w:rPr>
          <w:rFonts w:ascii="Times New Roman" w:hAnsi="Times New Roman" w:cs="Times New Roman" w:hint="eastAsia"/>
          <w:sz w:val="24"/>
          <w:lang w:eastAsia="zh-CN"/>
        </w:rPr>
        <w:t>A</w:t>
      </w:r>
      <w:r w:rsidR="00C67159" w:rsidRPr="003E0449">
        <w:rPr>
          <w:rFonts w:ascii="Times New Roman" w:hAnsi="Times New Roman" w:cs="Times New Roman" w:hint="eastAsia"/>
          <w:sz w:val="24"/>
          <w:lang w:eastAsia="zh-CN"/>
        </w:rPr>
        <w:t>中所给出的仅为部分浮游植物生物量的参考值，由于各水体</w:t>
      </w:r>
      <w:r w:rsidRPr="003E0449">
        <w:rPr>
          <w:rFonts w:ascii="Times New Roman" w:hAnsi="Times New Roman" w:cs="Times New Roman" w:hint="eastAsia"/>
          <w:sz w:val="24"/>
          <w:lang w:eastAsia="zh-CN"/>
        </w:rPr>
        <w:t>生境</w:t>
      </w:r>
      <w:r w:rsidR="00C67159" w:rsidRPr="003E0449">
        <w:rPr>
          <w:rFonts w:ascii="Times New Roman" w:hAnsi="Times New Roman" w:cs="Times New Roman" w:hint="eastAsia"/>
          <w:sz w:val="24"/>
          <w:lang w:eastAsia="zh-CN"/>
        </w:rPr>
        <w:t>情况不同，有必要对对所采样品中浮游植物</w:t>
      </w:r>
      <w:r w:rsidRPr="003E0449">
        <w:rPr>
          <w:rFonts w:ascii="Times New Roman" w:hAnsi="Times New Roman" w:cs="Times New Roman" w:hint="eastAsia"/>
          <w:sz w:val="24"/>
          <w:lang w:eastAsia="zh-CN"/>
        </w:rPr>
        <w:t>优势</w:t>
      </w:r>
      <w:r w:rsidR="00C67159" w:rsidRPr="003E0449">
        <w:rPr>
          <w:rFonts w:ascii="Times New Roman" w:hAnsi="Times New Roman" w:cs="Times New Roman" w:hint="eastAsia"/>
          <w:sz w:val="24"/>
          <w:lang w:eastAsia="zh-CN"/>
        </w:rPr>
        <w:t>种类进行形态参数测量，根据细胞体积计算公式估算生物体积，再换算出生物量。</w:t>
      </w:r>
    </w:p>
    <w:p w14:paraId="731DB093" w14:textId="79BC34A3" w:rsidR="00606097" w:rsidRPr="003E0449" w:rsidRDefault="00606097" w:rsidP="00AB2B3A">
      <w:pPr>
        <w:snapToGrid w:val="0"/>
        <w:spacing w:line="360" w:lineRule="auto"/>
        <w:ind w:leftChars="200" w:left="400"/>
        <w:jc w:val="both"/>
        <w:rPr>
          <w:rFonts w:ascii="Times New Roman" w:eastAsia="Malgun Gothic" w:hAnsi="Times New Roman" w:cs="Times New Roman"/>
          <w:sz w:val="24"/>
        </w:rPr>
      </w:pPr>
    </w:p>
    <w:p w14:paraId="550BE9F7" w14:textId="4730B507" w:rsidR="00606097" w:rsidRPr="003E0449" w:rsidRDefault="00606097" w:rsidP="005072AF">
      <w:pPr>
        <w:pStyle w:val="aa"/>
        <w:numPr>
          <w:ilvl w:val="0"/>
          <w:numId w:val="14"/>
        </w:numPr>
        <w:snapToGrid w:val="0"/>
        <w:spacing w:line="360" w:lineRule="auto"/>
        <w:ind w:firstLineChars="0"/>
        <w:jc w:val="both"/>
        <w:rPr>
          <w:rFonts w:ascii="Times New Roman" w:hAnsi="Times New Roman" w:cs="Times New Roman"/>
          <w:b/>
        </w:rPr>
      </w:pPr>
      <w:r w:rsidRPr="003E0449">
        <w:rPr>
          <w:rFonts w:ascii="Times New Roman" w:hAnsi="Times New Roman" w:cs="Times New Roman" w:hint="eastAsia"/>
          <w:b/>
          <w:kern w:val="1"/>
        </w:rPr>
        <w:t>数据整理与核查</w:t>
      </w:r>
    </w:p>
    <w:p w14:paraId="7F9DED2A" w14:textId="7D773E88" w:rsidR="000878BE" w:rsidRPr="003E0449" w:rsidRDefault="00606097" w:rsidP="00AB2B3A">
      <w:pPr>
        <w:snapToGrid w:val="0"/>
        <w:spacing w:line="360" w:lineRule="auto"/>
        <w:ind w:leftChars="200" w:left="400"/>
        <w:jc w:val="both"/>
        <w:rPr>
          <w:rFonts w:ascii="Times New Roman" w:hAnsi="Times New Roman" w:cs="Times New Roman"/>
          <w:sz w:val="24"/>
        </w:rPr>
      </w:pPr>
      <w:r w:rsidRPr="003E0449">
        <w:rPr>
          <w:rFonts w:ascii="Times New Roman" w:hAnsi="Times New Roman" w:cs="Times New Roman" w:hint="eastAsia"/>
          <w:sz w:val="24"/>
        </w:rPr>
        <w:t>样品计数与生物量计算完成后</w:t>
      </w:r>
      <w:r w:rsidR="00A31A12" w:rsidRPr="003E0449">
        <w:rPr>
          <w:rFonts w:ascii="Times New Roman" w:hAnsi="Times New Roman" w:cs="Times New Roman" w:hint="eastAsia"/>
          <w:sz w:val="24"/>
          <w:lang w:eastAsia="zh-CN"/>
        </w:rPr>
        <w:t>，</w:t>
      </w:r>
      <w:r w:rsidRPr="003E0449">
        <w:rPr>
          <w:rFonts w:ascii="Times New Roman" w:hAnsi="Times New Roman" w:cs="Times New Roman" w:hint="eastAsia"/>
          <w:sz w:val="24"/>
        </w:rPr>
        <w:t>及时进行数据整理，并</w:t>
      </w:r>
      <w:r w:rsidR="00A31A12" w:rsidRPr="003E0449">
        <w:rPr>
          <w:rFonts w:ascii="Times New Roman" w:hAnsi="Times New Roman" w:cs="Times New Roman" w:hint="eastAsia"/>
          <w:sz w:val="24"/>
          <w:lang w:eastAsia="zh-CN"/>
        </w:rPr>
        <w:t>邀</w:t>
      </w:r>
      <w:r w:rsidRPr="003E0449">
        <w:rPr>
          <w:rFonts w:ascii="Times New Roman" w:hAnsi="Times New Roman" w:cs="Times New Roman" w:hint="eastAsia"/>
          <w:sz w:val="24"/>
        </w:rPr>
        <w:t>请实验室人员（</w:t>
      </w:r>
      <w:r w:rsidRPr="003E0449">
        <w:rPr>
          <w:rFonts w:ascii="Times New Roman" w:hAnsi="Times New Roman" w:cs="Times New Roman"/>
          <w:sz w:val="24"/>
        </w:rPr>
        <w:t>1</w:t>
      </w:r>
      <w:r w:rsidR="00542BFE" w:rsidRPr="003E0449">
        <w:rPr>
          <w:rFonts w:ascii="Times New Roman" w:eastAsia="宋体" w:hAnsi="Times New Roman" w:cs="Times New Roman"/>
          <w:sz w:val="24"/>
          <w:szCs w:val="24"/>
        </w:rPr>
        <w:t>–</w:t>
      </w:r>
      <w:r w:rsidR="000878BE" w:rsidRPr="003E0449">
        <w:rPr>
          <w:rFonts w:ascii="Times New Roman" w:hAnsi="Times New Roman" w:cs="Times New Roman"/>
          <w:sz w:val="24"/>
          <w:lang w:eastAsia="zh-CN"/>
        </w:rPr>
        <w:t>2</w:t>
      </w:r>
      <w:r w:rsidR="000878BE" w:rsidRPr="003E0449">
        <w:rPr>
          <w:rFonts w:ascii="Times New Roman" w:hAnsi="Times New Roman" w:cs="Times New Roman" w:hint="eastAsia"/>
          <w:sz w:val="24"/>
          <w:lang w:eastAsia="zh-CN"/>
        </w:rPr>
        <w:t>人）对整理的数据进行核对，如发现问题需及时对原样品进行重新</w:t>
      </w:r>
      <w:r w:rsidR="00AB01D8" w:rsidRPr="003E0449">
        <w:rPr>
          <w:rFonts w:ascii="Times New Roman" w:hAnsi="Times New Roman" w:cs="Times New Roman" w:hint="eastAsia"/>
          <w:sz w:val="24"/>
          <w:lang w:eastAsia="zh-CN"/>
        </w:rPr>
        <w:t>观察、</w:t>
      </w:r>
      <w:r w:rsidR="000878BE" w:rsidRPr="003E0449">
        <w:rPr>
          <w:rFonts w:ascii="Times New Roman" w:hAnsi="Times New Roman" w:cs="Times New Roman" w:hint="eastAsia"/>
          <w:sz w:val="24"/>
          <w:lang w:eastAsia="zh-CN"/>
        </w:rPr>
        <w:t>计数和处理。</w:t>
      </w:r>
    </w:p>
    <w:p w14:paraId="4F9FFC58" w14:textId="77777777" w:rsidR="00606097" w:rsidRPr="003E0449" w:rsidRDefault="00606097" w:rsidP="00AB2B3A">
      <w:pPr>
        <w:snapToGrid w:val="0"/>
        <w:spacing w:line="360" w:lineRule="auto"/>
        <w:jc w:val="both"/>
        <w:rPr>
          <w:rFonts w:ascii="Times New Roman" w:hAnsi="Times New Roman" w:cs="Times New Roman"/>
          <w:sz w:val="24"/>
        </w:rPr>
      </w:pPr>
      <w:r w:rsidRPr="003E0449">
        <w:rPr>
          <w:rFonts w:ascii="Times New Roman" w:hAnsi="Times New Roman" w:cs="Times New Roman"/>
          <w:sz w:val="24"/>
        </w:rPr>
        <w:tab/>
      </w:r>
    </w:p>
    <w:p w14:paraId="47A08E9D" w14:textId="77777777" w:rsidR="00606097" w:rsidRPr="003E0449" w:rsidRDefault="00606097" w:rsidP="00AB2B3A">
      <w:pPr>
        <w:adjustRightInd w:val="0"/>
        <w:snapToGrid w:val="0"/>
        <w:spacing w:line="360" w:lineRule="auto"/>
        <w:rPr>
          <w:rFonts w:ascii="Times New Roman" w:eastAsia="黑体" w:hAnsi="Times New Roman" w:cs="Times New Roman"/>
          <w:b/>
          <w:bCs/>
          <w:sz w:val="24"/>
          <w:szCs w:val="24"/>
        </w:rPr>
      </w:pPr>
      <w:r w:rsidRPr="003E0449">
        <w:rPr>
          <w:rFonts w:ascii="Times New Roman" w:eastAsia="黑体" w:hAnsi="Times New Roman" w:cs="Times New Roman"/>
          <w:b/>
          <w:bCs/>
          <w:sz w:val="24"/>
          <w:szCs w:val="24"/>
        </w:rPr>
        <w:t>注意事项</w:t>
      </w:r>
    </w:p>
    <w:p w14:paraId="758C0449" w14:textId="5448BCFF" w:rsidR="00606097" w:rsidRPr="003E0449" w:rsidRDefault="0040049E" w:rsidP="001D2E38">
      <w:pPr>
        <w:pStyle w:val="aa"/>
        <w:numPr>
          <w:ilvl w:val="0"/>
          <w:numId w:val="6"/>
        </w:numPr>
        <w:adjustRightInd w:val="0"/>
        <w:snapToGrid w:val="0"/>
        <w:spacing w:line="360" w:lineRule="auto"/>
        <w:ind w:firstLineChars="0"/>
        <w:jc w:val="both"/>
        <w:rPr>
          <w:rFonts w:ascii="Times New Roman" w:hAnsi="Times New Roman" w:cs="Times New Roman"/>
          <w:bCs/>
        </w:rPr>
      </w:pPr>
      <w:r w:rsidRPr="003E0449">
        <w:rPr>
          <w:rFonts w:ascii="Times New Roman" w:hAnsi="Times New Roman" w:cs="Times New Roman" w:hint="eastAsia"/>
          <w:bCs/>
          <w:lang w:eastAsia="zh-CN"/>
        </w:rPr>
        <w:t>每</w:t>
      </w:r>
      <w:r w:rsidR="00AB01D8" w:rsidRPr="003E0449">
        <w:rPr>
          <w:rFonts w:ascii="Times New Roman" w:hAnsi="Times New Roman" w:cs="Times New Roman" w:hint="eastAsia"/>
          <w:bCs/>
          <w:lang w:eastAsia="zh-CN"/>
        </w:rPr>
        <w:t>份</w:t>
      </w:r>
      <w:r w:rsidRPr="003E0449">
        <w:rPr>
          <w:rFonts w:ascii="Times New Roman" w:hAnsi="Times New Roman" w:cs="Times New Roman" w:hint="eastAsia"/>
          <w:bCs/>
          <w:lang w:eastAsia="zh-CN"/>
        </w:rPr>
        <w:t>样品计数两片取其平均值，每片结果与平均数之差不大于±</w:t>
      </w:r>
      <w:r w:rsidRPr="003E0449">
        <w:rPr>
          <w:rFonts w:ascii="Times New Roman" w:hAnsi="Times New Roman" w:cs="Times New Roman" w:hint="eastAsia"/>
          <w:bCs/>
          <w:lang w:eastAsia="zh-CN"/>
        </w:rPr>
        <w:t>15%</w:t>
      </w:r>
      <w:r w:rsidRPr="003E0449">
        <w:rPr>
          <w:rFonts w:ascii="Times New Roman" w:hAnsi="Times New Roman" w:cs="Times New Roman" w:hint="eastAsia"/>
          <w:bCs/>
          <w:lang w:eastAsia="zh-CN"/>
        </w:rPr>
        <w:t>，否则必须计数第三片，直至三片平均数与相近两数之差不超过平均数的</w:t>
      </w:r>
      <w:r w:rsidRPr="003E0449">
        <w:rPr>
          <w:rFonts w:ascii="Times New Roman" w:hAnsi="Times New Roman" w:cs="Times New Roman" w:hint="eastAsia"/>
          <w:bCs/>
          <w:lang w:eastAsia="zh-CN"/>
        </w:rPr>
        <w:t>15%</w:t>
      </w:r>
      <w:r w:rsidRPr="003E0449">
        <w:rPr>
          <w:rFonts w:ascii="Times New Roman" w:hAnsi="Times New Roman" w:cs="Times New Roman" w:hint="eastAsia"/>
          <w:bCs/>
          <w:lang w:eastAsia="zh-CN"/>
        </w:rPr>
        <w:t>为止，这两个相近值的平均数即可视为计算结果。</w:t>
      </w:r>
    </w:p>
    <w:p w14:paraId="178D49E6" w14:textId="77777777" w:rsidR="00606097" w:rsidRPr="003E0449" w:rsidRDefault="00606097" w:rsidP="00645675">
      <w:pPr>
        <w:pStyle w:val="aa"/>
        <w:numPr>
          <w:ilvl w:val="0"/>
          <w:numId w:val="6"/>
        </w:numPr>
        <w:adjustRightInd w:val="0"/>
        <w:snapToGrid w:val="0"/>
        <w:spacing w:line="360" w:lineRule="auto"/>
        <w:ind w:firstLineChars="0"/>
        <w:rPr>
          <w:rFonts w:ascii="Times New Roman" w:hAnsi="Times New Roman" w:cs="Times New Roman"/>
          <w:bCs/>
        </w:rPr>
      </w:pPr>
      <w:r w:rsidRPr="003E0449">
        <w:rPr>
          <w:rFonts w:ascii="Times New Roman" w:hAnsi="Times New Roman" w:cs="Times New Roman" w:hint="eastAsia"/>
          <w:bCs/>
        </w:rPr>
        <w:t>浮游植物计数单位用细胞个数表示。对不易用细胞数表示的群体或丝状体，可求出平均细胞数。</w:t>
      </w:r>
    </w:p>
    <w:p w14:paraId="2258CD41" w14:textId="49D63BB4" w:rsidR="00606097" w:rsidRPr="003E0449" w:rsidRDefault="00606097" w:rsidP="00645675">
      <w:pPr>
        <w:pStyle w:val="aa"/>
        <w:numPr>
          <w:ilvl w:val="0"/>
          <w:numId w:val="6"/>
        </w:numPr>
        <w:adjustRightInd w:val="0"/>
        <w:snapToGrid w:val="0"/>
        <w:spacing w:line="360" w:lineRule="auto"/>
        <w:ind w:firstLineChars="0"/>
        <w:rPr>
          <w:rFonts w:ascii="Times New Roman" w:hAnsi="Times New Roman" w:cs="Times New Roman"/>
          <w:bCs/>
        </w:rPr>
      </w:pPr>
      <w:r w:rsidRPr="003E0449">
        <w:rPr>
          <w:rFonts w:ascii="Times New Roman" w:hAnsi="Times New Roman" w:cs="Times New Roman" w:hint="eastAsia"/>
          <w:bCs/>
        </w:rPr>
        <w:t>某</w:t>
      </w:r>
      <w:r w:rsidR="00FA4D9E" w:rsidRPr="003E0449">
        <w:rPr>
          <w:rFonts w:ascii="Times New Roman" w:hAnsi="Times New Roman" w:cs="Times New Roman" w:hint="eastAsia"/>
          <w:bCs/>
          <w:lang w:eastAsia="zh-CN"/>
        </w:rPr>
        <w:t>些个体一部分在视野中另一部分在视野外，这时可规定只计数右侧、上半部分。</w:t>
      </w:r>
    </w:p>
    <w:p w14:paraId="6E95EE09" w14:textId="77777777" w:rsidR="00DA6359" w:rsidRPr="003E0449" w:rsidRDefault="00DA6359" w:rsidP="00DA6359">
      <w:pPr>
        <w:pStyle w:val="aa"/>
        <w:adjustRightInd w:val="0"/>
        <w:snapToGrid w:val="0"/>
        <w:spacing w:line="360" w:lineRule="auto"/>
        <w:ind w:left="360" w:firstLineChars="0" w:firstLine="0"/>
        <w:rPr>
          <w:rFonts w:ascii="Times New Roman" w:hAnsi="Times New Roman" w:cs="Times New Roman"/>
          <w:bCs/>
        </w:rPr>
      </w:pPr>
    </w:p>
    <w:p w14:paraId="43C70224" w14:textId="77777777" w:rsidR="00606097" w:rsidRPr="003E0449" w:rsidRDefault="00606097" w:rsidP="00AB2B3A">
      <w:pPr>
        <w:widowControl w:val="0"/>
        <w:adjustRightInd w:val="0"/>
        <w:snapToGrid w:val="0"/>
        <w:spacing w:line="360" w:lineRule="auto"/>
        <w:jc w:val="both"/>
        <w:rPr>
          <w:rFonts w:ascii="Times New Roman" w:eastAsia="黑体" w:hAnsi="Times New Roman" w:cs="Times New Roman"/>
          <w:b/>
          <w:sz w:val="24"/>
        </w:rPr>
      </w:pPr>
      <w:r w:rsidRPr="003E0449">
        <w:rPr>
          <w:rFonts w:ascii="Times New Roman" w:eastAsia="黑体" w:hAnsi="Times New Roman" w:cs="Times New Roman" w:hint="eastAsia"/>
          <w:b/>
          <w:sz w:val="24"/>
        </w:rPr>
        <w:t>溶液配方</w:t>
      </w:r>
    </w:p>
    <w:p w14:paraId="7CAE1E23" w14:textId="3AFBFCAA" w:rsidR="00DA6359" w:rsidRPr="003E0449" w:rsidRDefault="00B543FA" w:rsidP="00645675">
      <w:pPr>
        <w:pStyle w:val="aa"/>
        <w:widowControl w:val="0"/>
        <w:numPr>
          <w:ilvl w:val="0"/>
          <w:numId w:val="13"/>
        </w:numPr>
        <w:adjustRightInd w:val="0"/>
        <w:snapToGrid w:val="0"/>
        <w:spacing w:line="360" w:lineRule="auto"/>
        <w:ind w:firstLineChars="0"/>
        <w:rPr>
          <w:rFonts w:ascii="Times New Roman" w:eastAsia="Malgun Gothic" w:hAnsi="Times New Roman" w:cs="Times New Roman"/>
          <w:kern w:val="1"/>
        </w:rPr>
      </w:pPr>
      <w:r w:rsidRPr="003E0449">
        <w:rPr>
          <w:rFonts w:ascii="Times New Roman" w:hAnsi="Times New Roman" w:cs="Times New Roman" w:hint="eastAsia"/>
          <w:kern w:val="1"/>
        </w:rPr>
        <w:t>鲁哥</w:t>
      </w:r>
      <w:r w:rsidR="00606097" w:rsidRPr="003E0449">
        <w:rPr>
          <w:rFonts w:ascii="Times New Roman" w:hAnsi="Times New Roman" w:cs="Times New Roman" w:hint="eastAsia"/>
          <w:kern w:val="1"/>
        </w:rPr>
        <w:t>试剂</w:t>
      </w:r>
    </w:p>
    <w:p w14:paraId="69252A37" w14:textId="78834894" w:rsidR="00407B97" w:rsidRPr="003E0449" w:rsidRDefault="00606097" w:rsidP="00DA6359">
      <w:pPr>
        <w:widowControl w:val="0"/>
        <w:adjustRightInd w:val="0"/>
        <w:snapToGrid w:val="0"/>
        <w:spacing w:line="360" w:lineRule="auto"/>
        <w:ind w:left="357"/>
        <w:jc w:val="both"/>
        <w:rPr>
          <w:rFonts w:ascii="Times New Roman" w:hAnsi="Times New Roman" w:cs="Times New Roman"/>
          <w:kern w:val="1"/>
          <w:sz w:val="24"/>
          <w:szCs w:val="24"/>
          <w:lang w:eastAsia="zh-CN"/>
        </w:rPr>
      </w:pPr>
      <w:r w:rsidRPr="003E0449">
        <w:rPr>
          <w:rFonts w:ascii="Times New Roman" w:hAnsi="Times New Roman" w:cs="Times New Roman" w:hint="eastAsia"/>
          <w:kern w:val="1"/>
          <w:sz w:val="24"/>
          <w:szCs w:val="24"/>
        </w:rPr>
        <w:t>称取</w:t>
      </w:r>
      <w:r w:rsidR="000F04CB" w:rsidRPr="003E0449">
        <w:rPr>
          <w:rFonts w:ascii="Times New Roman" w:hAnsi="Times New Roman" w:cs="Times New Roman" w:hint="eastAsia"/>
          <w:kern w:val="1"/>
          <w:sz w:val="24"/>
          <w:szCs w:val="24"/>
          <w:lang w:eastAsia="zh-CN"/>
        </w:rPr>
        <w:t>20</w:t>
      </w:r>
      <w:r w:rsidR="004471A6" w:rsidRPr="003E0449">
        <w:rPr>
          <w:rFonts w:ascii="Times New Roman" w:hAnsi="Times New Roman" w:cs="Times New Roman"/>
          <w:kern w:val="1"/>
          <w:sz w:val="24"/>
          <w:szCs w:val="24"/>
          <w:lang w:eastAsia="zh-CN"/>
        </w:rPr>
        <w:t xml:space="preserve"> </w:t>
      </w:r>
      <w:r w:rsidRPr="003E0449">
        <w:rPr>
          <w:rFonts w:ascii="Times New Roman" w:hAnsi="Times New Roman" w:cs="Times New Roman"/>
          <w:kern w:val="1"/>
          <w:sz w:val="24"/>
          <w:szCs w:val="24"/>
        </w:rPr>
        <w:t>g</w:t>
      </w:r>
      <w:r w:rsidRPr="003E0449">
        <w:rPr>
          <w:rFonts w:ascii="Times New Roman" w:hAnsi="Times New Roman" w:cs="Times New Roman" w:hint="eastAsia"/>
          <w:kern w:val="1"/>
          <w:sz w:val="24"/>
          <w:szCs w:val="24"/>
        </w:rPr>
        <w:t>碘化钾溶于</w:t>
      </w:r>
      <w:r w:rsidRPr="003E0449">
        <w:rPr>
          <w:rFonts w:ascii="Times New Roman" w:hAnsi="Times New Roman" w:cs="Times New Roman"/>
          <w:kern w:val="1"/>
          <w:sz w:val="24"/>
          <w:szCs w:val="24"/>
        </w:rPr>
        <w:t>20</w:t>
      </w:r>
      <w:r w:rsidR="000F04CB" w:rsidRPr="003E0449">
        <w:rPr>
          <w:rFonts w:ascii="Times New Roman" w:hAnsi="Times New Roman" w:cs="Times New Roman" w:hint="eastAsia"/>
          <w:kern w:val="1"/>
          <w:sz w:val="24"/>
          <w:szCs w:val="24"/>
          <w:lang w:eastAsia="zh-CN"/>
        </w:rPr>
        <w:t>0</w:t>
      </w:r>
      <w:r w:rsidRPr="003E0449">
        <w:rPr>
          <w:rFonts w:ascii="Times New Roman" w:hAnsi="Times New Roman" w:cs="Times New Roman"/>
          <w:kern w:val="1"/>
          <w:sz w:val="24"/>
          <w:szCs w:val="24"/>
        </w:rPr>
        <w:t xml:space="preserve"> </w:t>
      </w:r>
      <w:r w:rsidR="00BD233F" w:rsidRPr="003E0449">
        <w:rPr>
          <w:rFonts w:ascii="Times New Roman" w:hAnsi="Times New Roman" w:cs="Times New Roman"/>
          <w:kern w:val="1"/>
          <w:sz w:val="24"/>
          <w:szCs w:val="24"/>
        </w:rPr>
        <w:t>ml</w:t>
      </w:r>
      <w:r w:rsidR="004471A6" w:rsidRPr="003E0449">
        <w:rPr>
          <w:rFonts w:ascii="Times New Roman" w:hAnsi="Times New Roman" w:cs="Times New Roman" w:hint="eastAsia"/>
          <w:kern w:val="1"/>
          <w:sz w:val="24"/>
          <w:szCs w:val="24"/>
          <w:lang w:eastAsia="zh-CN"/>
        </w:rPr>
        <w:t>含冰醋酸</w:t>
      </w:r>
      <w:r w:rsidR="004471A6" w:rsidRPr="003E0449">
        <w:rPr>
          <w:rFonts w:ascii="Times New Roman" w:hAnsi="Times New Roman" w:cs="Times New Roman" w:hint="eastAsia"/>
          <w:kern w:val="1"/>
          <w:sz w:val="24"/>
          <w:szCs w:val="24"/>
          <w:lang w:eastAsia="zh-CN"/>
        </w:rPr>
        <w:t>20</w:t>
      </w:r>
      <w:r w:rsidR="004471A6" w:rsidRPr="003E0449">
        <w:rPr>
          <w:rFonts w:ascii="Times New Roman" w:hAnsi="Times New Roman" w:cs="Times New Roman"/>
          <w:kern w:val="1"/>
          <w:sz w:val="24"/>
          <w:szCs w:val="24"/>
          <w:lang w:eastAsia="zh-CN"/>
        </w:rPr>
        <w:t xml:space="preserve"> </w:t>
      </w:r>
      <w:r w:rsidR="004471A6" w:rsidRPr="003E0449">
        <w:rPr>
          <w:rFonts w:ascii="Times New Roman" w:hAnsi="Times New Roman" w:cs="Times New Roman" w:hint="eastAsia"/>
          <w:kern w:val="1"/>
          <w:sz w:val="24"/>
          <w:szCs w:val="24"/>
          <w:lang w:eastAsia="zh-CN"/>
        </w:rPr>
        <w:t>ml</w:t>
      </w:r>
      <w:r w:rsidR="004471A6" w:rsidRPr="003E0449">
        <w:rPr>
          <w:rFonts w:ascii="Times New Roman" w:hAnsi="Times New Roman" w:cs="Times New Roman" w:hint="eastAsia"/>
          <w:kern w:val="1"/>
          <w:sz w:val="24"/>
          <w:szCs w:val="24"/>
          <w:lang w:eastAsia="zh-CN"/>
        </w:rPr>
        <w:t>的</w:t>
      </w:r>
      <w:r w:rsidRPr="003E0449">
        <w:rPr>
          <w:rFonts w:ascii="Times New Roman" w:hAnsi="Times New Roman" w:cs="Times New Roman" w:hint="eastAsia"/>
          <w:kern w:val="1"/>
          <w:sz w:val="24"/>
          <w:szCs w:val="24"/>
        </w:rPr>
        <w:t>蒸馏水中，待完全溶解后，加入</w:t>
      </w:r>
      <w:r w:rsidR="004471A6" w:rsidRPr="003E0449">
        <w:rPr>
          <w:rFonts w:ascii="Times New Roman" w:hAnsi="Times New Roman" w:cs="Times New Roman" w:hint="eastAsia"/>
          <w:kern w:val="1"/>
          <w:sz w:val="24"/>
          <w:szCs w:val="24"/>
          <w:lang w:eastAsia="zh-CN"/>
        </w:rPr>
        <w:t>10</w:t>
      </w:r>
      <w:r w:rsidRPr="003E0449">
        <w:rPr>
          <w:rFonts w:ascii="Times New Roman" w:hAnsi="Times New Roman" w:cs="Times New Roman"/>
          <w:kern w:val="1"/>
          <w:sz w:val="24"/>
          <w:szCs w:val="24"/>
        </w:rPr>
        <w:t xml:space="preserve"> </w:t>
      </w:r>
      <w:r w:rsidR="00DA6359" w:rsidRPr="003E0449">
        <w:rPr>
          <w:rFonts w:ascii="Times New Roman" w:hAnsi="Times New Roman" w:cs="Times New Roman"/>
          <w:kern w:val="1"/>
          <w:sz w:val="24"/>
          <w:szCs w:val="24"/>
          <w:lang w:eastAsia="zh-CN"/>
        </w:rPr>
        <w:t>g</w:t>
      </w:r>
      <w:r w:rsidR="00DA6359" w:rsidRPr="003E0449">
        <w:rPr>
          <w:rFonts w:ascii="Times New Roman" w:hAnsi="Times New Roman" w:cs="Times New Roman" w:hint="eastAsia"/>
          <w:kern w:val="1"/>
          <w:sz w:val="24"/>
          <w:szCs w:val="24"/>
          <w:lang w:eastAsia="zh-CN"/>
        </w:rPr>
        <w:t>碘，搅拌至碘完全溶解，</w:t>
      </w:r>
      <w:r w:rsidR="004471A6" w:rsidRPr="003E0449">
        <w:rPr>
          <w:rFonts w:ascii="Times New Roman" w:hAnsi="Times New Roman" w:cs="Times New Roman" w:hint="eastAsia"/>
          <w:kern w:val="1"/>
          <w:sz w:val="24"/>
          <w:szCs w:val="24"/>
          <w:lang w:eastAsia="zh-CN"/>
        </w:rPr>
        <w:t>溶解后贮存于密闭的棕色试剂瓶中</w:t>
      </w:r>
      <w:r w:rsidR="00DA6359" w:rsidRPr="003E0449">
        <w:rPr>
          <w:rFonts w:ascii="Times New Roman" w:hAnsi="Times New Roman" w:cs="Times New Roman" w:hint="eastAsia"/>
          <w:kern w:val="1"/>
          <w:sz w:val="24"/>
          <w:szCs w:val="24"/>
        </w:rPr>
        <w:t>。</w:t>
      </w:r>
      <w:r w:rsidR="00A31A12" w:rsidRPr="003E0449">
        <w:rPr>
          <w:rFonts w:ascii="Times New Roman" w:hAnsi="Times New Roman" w:cs="Times New Roman" w:hint="eastAsia"/>
          <w:kern w:val="1"/>
          <w:sz w:val="24"/>
          <w:szCs w:val="24"/>
          <w:lang w:eastAsia="zh-CN"/>
        </w:rPr>
        <w:t>注</w:t>
      </w:r>
      <w:r w:rsidR="00407B97" w:rsidRPr="003E0449">
        <w:rPr>
          <w:rFonts w:ascii="Times New Roman" w:hAnsi="Times New Roman" w:cs="Times New Roman" w:hint="eastAsia"/>
          <w:kern w:val="1"/>
          <w:sz w:val="24"/>
          <w:szCs w:val="24"/>
          <w:lang w:eastAsia="zh-CN"/>
        </w:rPr>
        <w:t>意，以上药品及试剂均室温避光保存。</w:t>
      </w:r>
    </w:p>
    <w:p w14:paraId="3BECCE7E" w14:textId="02E5C154" w:rsidR="00AB41E3" w:rsidRPr="003E0449" w:rsidRDefault="00D373EF" w:rsidP="00AB41E3">
      <w:pPr>
        <w:pStyle w:val="aa"/>
        <w:widowControl w:val="0"/>
        <w:numPr>
          <w:ilvl w:val="0"/>
          <w:numId w:val="13"/>
        </w:numPr>
        <w:adjustRightInd w:val="0"/>
        <w:snapToGrid w:val="0"/>
        <w:spacing w:line="360" w:lineRule="auto"/>
        <w:ind w:firstLineChars="0"/>
        <w:rPr>
          <w:rFonts w:ascii="Times New Roman" w:eastAsia="Malgun Gothic" w:hAnsi="Times New Roman" w:cs="Times New Roman"/>
          <w:kern w:val="1"/>
        </w:rPr>
      </w:pPr>
      <w:r w:rsidRPr="003E0449">
        <w:rPr>
          <w:rFonts w:ascii="Times New Roman" w:hAnsi="Times New Roman" w:cs="Times New Roman" w:hint="eastAsia"/>
          <w:kern w:val="1"/>
          <w:lang w:eastAsia="zh-CN"/>
        </w:rPr>
        <w:t>福尔马林</w:t>
      </w:r>
    </w:p>
    <w:p w14:paraId="53BB9ED6" w14:textId="655CA1BE" w:rsidR="00D373EF" w:rsidRPr="003E0449" w:rsidRDefault="008C1528" w:rsidP="00AB41E3">
      <w:pPr>
        <w:widowControl w:val="0"/>
        <w:adjustRightInd w:val="0"/>
        <w:snapToGrid w:val="0"/>
        <w:spacing w:line="360" w:lineRule="auto"/>
        <w:ind w:left="2" w:firstLineChars="150" w:firstLine="360"/>
        <w:jc w:val="both"/>
        <w:rPr>
          <w:rFonts w:ascii="Times New Roman" w:eastAsia="宋体" w:hAnsi="Times New Roman" w:cs="Times New Roman"/>
          <w:kern w:val="1"/>
          <w:sz w:val="24"/>
          <w:szCs w:val="24"/>
        </w:rPr>
      </w:pPr>
      <w:r w:rsidRPr="003E0449">
        <w:rPr>
          <w:rFonts w:ascii="Times New Roman" w:eastAsia="宋体" w:hAnsi="Times New Roman" w:cs="Times New Roman" w:hint="eastAsia"/>
          <w:kern w:val="1"/>
          <w:sz w:val="24"/>
          <w:szCs w:val="24"/>
          <w:lang w:eastAsia="zh-CN"/>
        </w:rPr>
        <w:t>体积分数为</w:t>
      </w:r>
      <w:r w:rsidRPr="003E0449">
        <w:rPr>
          <w:rFonts w:ascii="Times New Roman" w:eastAsia="宋体" w:hAnsi="Times New Roman" w:cs="Times New Roman" w:hint="eastAsia"/>
          <w:kern w:val="1"/>
          <w:sz w:val="24"/>
          <w:szCs w:val="24"/>
          <w:lang w:eastAsia="zh-CN"/>
        </w:rPr>
        <w:t>40%</w:t>
      </w:r>
      <w:r w:rsidRPr="003E0449">
        <w:rPr>
          <w:rFonts w:ascii="Times New Roman" w:eastAsia="宋体" w:hAnsi="Times New Roman" w:cs="Times New Roman" w:hint="eastAsia"/>
          <w:kern w:val="1"/>
          <w:sz w:val="24"/>
          <w:szCs w:val="24"/>
          <w:lang w:eastAsia="zh-CN"/>
        </w:rPr>
        <w:t>的甲醛溶液</w:t>
      </w:r>
      <w:r w:rsidR="0025485C" w:rsidRPr="003E0449">
        <w:rPr>
          <w:rFonts w:ascii="Times New Roman" w:eastAsia="宋体" w:hAnsi="Times New Roman" w:cs="Times New Roman"/>
          <w:kern w:val="1"/>
          <w:sz w:val="24"/>
          <w:szCs w:val="24"/>
        </w:rPr>
        <w:t>。</w:t>
      </w:r>
    </w:p>
    <w:p w14:paraId="37975723" w14:textId="77777777" w:rsidR="00606097" w:rsidRPr="003E0449" w:rsidRDefault="00606097" w:rsidP="00AB2B3A">
      <w:pPr>
        <w:widowControl w:val="0"/>
        <w:adjustRightInd w:val="0"/>
        <w:snapToGrid w:val="0"/>
        <w:spacing w:line="360" w:lineRule="auto"/>
        <w:rPr>
          <w:rFonts w:ascii="Times New Roman" w:hAnsi="Times New Roman" w:cs="Times New Roman"/>
          <w:kern w:val="1"/>
          <w:sz w:val="21"/>
          <w:szCs w:val="21"/>
        </w:rPr>
      </w:pPr>
    </w:p>
    <w:p w14:paraId="786A6016" w14:textId="77777777" w:rsidR="00606097" w:rsidRPr="003E0449" w:rsidRDefault="00606097" w:rsidP="00AB2B3A">
      <w:pPr>
        <w:widowControl w:val="0"/>
        <w:adjustRightInd w:val="0"/>
        <w:snapToGrid w:val="0"/>
        <w:spacing w:line="360" w:lineRule="auto"/>
        <w:rPr>
          <w:rFonts w:ascii="Times New Roman" w:eastAsia="黑体" w:hAnsi="Times New Roman" w:cs="Times New Roman"/>
          <w:b/>
          <w:bCs/>
          <w:sz w:val="24"/>
          <w:szCs w:val="24"/>
        </w:rPr>
      </w:pPr>
      <w:r w:rsidRPr="003E0449">
        <w:rPr>
          <w:rFonts w:ascii="Times New Roman" w:eastAsia="黑体" w:hAnsi="Times New Roman" w:cs="Times New Roman" w:hint="eastAsia"/>
          <w:b/>
          <w:bCs/>
          <w:sz w:val="24"/>
          <w:szCs w:val="24"/>
        </w:rPr>
        <w:t>致谢</w:t>
      </w:r>
    </w:p>
    <w:p w14:paraId="19D1DD0A" w14:textId="24B91678" w:rsidR="001610EE" w:rsidRPr="003E0449" w:rsidRDefault="001610EE" w:rsidP="001610EE">
      <w:pPr>
        <w:widowControl w:val="0"/>
        <w:adjustRightInd w:val="0"/>
        <w:snapToGrid w:val="0"/>
        <w:spacing w:line="360" w:lineRule="auto"/>
        <w:jc w:val="both"/>
        <w:rPr>
          <w:rFonts w:ascii="Times New Roman" w:hAnsi="Times New Roman" w:cs="Times New Roman"/>
          <w:kern w:val="1"/>
          <w:sz w:val="24"/>
          <w:szCs w:val="24"/>
          <w:lang w:eastAsia="zh-CN"/>
        </w:rPr>
      </w:pPr>
      <w:r w:rsidRPr="003E0449">
        <w:rPr>
          <w:rFonts w:ascii="Times New Roman" w:hAnsi="Times New Roman" w:cs="Times New Roman" w:hint="eastAsia"/>
          <w:kern w:val="1"/>
          <w:sz w:val="24"/>
          <w:szCs w:val="24"/>
          <w:lang w:eastAsia="zh-CN"/>
        </w:rPr>
        <w:t>感谢国家自然科学基金项目（</w:t>
      </w:r>
      <w:r w:rsidRPr="003E0449">
        <w:rPr>
          <w:rFonts w:ascii="Times New Roman" w:hAnsi="Times New Roman" w:cs="Times New Roman" w:hint="eastAsia"/>
          <w:kern w:val="1"/>
          <w:sz w:val="24"/>
          <w:szCs w:val="24"/>
          <w:lang w:eastAsia="zh-CN"/>
        </w:rPr>
        <w:t>31370471</w:t>
      </w:r>
      <w:r w:rsidRPr="003E0449">
        <w:rPr>
          <w:rFonts w:ascii="Times New Roman" w:hAnsi="Times New Roman" w:cs="Times New Roman" w:hint="eastAsia"/>
          <w:kern w:val="1"/>
          <w:sz w:val="24"/>
          <w:szCs w:val="24"/>
          <w:lang w:eastAsia="zh-CN"/>
        </w:rPr>
        <w:t>）</w:t>
      </w:r>
      <w:r w:rsidR="00F81EEE" w:rsidRPr="003E0449">
        <w:rPr>
          <w:rFonts w:ascii="Times New Roman" w:hAnsi="Times New Roman" w:cs="Times New Roman" w:hint="eastAsia"/>
          <w:kern w:val="1"/>
          <w:sz w:val="24"/>
          <w:szCs w:val="24"/>
          <w:lang w:eastAsia="zh-CN"/>
        </w:rPr>
        <w:t>和福建省自然科学基金项目（</w:t>
      </w:r>
      <w:r w:rsidR="00F81EEE" w:rsidRPr="003E0449">
        <w:rPr>
          <w:rFonts w:ascii="Times New Roman" w:hAnsi="Times New Roman" w:cs="Times New Roman" w:hint="eastAsia"/>
          <w:kern w:val="1"/>
          <w:sz w:val="24"/>
          <w:szCs w:val="24"/>
          <w:lang w:eastAsia="zh-CN"/>
        </w:rPr>
        <w:t>2019J02016</w:t>
      </w:r>
      <w:r w:rsidR="00F81EEE" w:rsidRPr="003E0449">
        <w:rPr>
          <w:rFonts w:ascii="Times New Roman" w:hAnsi="Times New Roman" w:cs="Times New Roman" w:hint="eastAsia"/>
          <w:kern w:val="1"/>
          <w:sz w:val="24"/>
          <w:szCs w:val="24"/>
          <w:lang w:eastAsia="zh-CN"/>
        </w:rPr>
        <w:t>）</w:t>
      </w:r>
      <w:r w:rsidRPr="003E0449">
        <w:rPr>
          <w:rFonts w:ascii="Times New Roman" w:hAnsi="Times New Roman" w:cs="Times New Roman" w:hint="eastAsia"/>
          <w:kern w:val="1"/>
          <w:sz w:val="24"/>
          <w:szCs w:val="24"/>
          <w:lang w:eastAsia="zh-CN"/>
        </w:rPr>
        <w:t>的资助，感谢中国科学院城市环境研究所水生态健康研究组已毕业博士杨军和陈辉煌老师对相关内容的整理。</w:t>
      </w:r>
    </w:p>
    <w:p w14:paraId="0C015621" w14:textId="77777777" w:rsidR="00606097" w:rsidRPr="003E0449" w:rsidRDefault="00606097" w:rsidP="00AB2B3A">
      <w:pPr>
        <w:widowControl w:val="0"/>
        <w:adjustRightInd w:val="0"/>
        <w:snapToGrid w:val="0"/>
        <w:spacing w:line="360" w:lineRule="auto"/>
        <w:rPr>
          <w:rFonts w:ascii="Arial" w:hAnsi="Arial" w:cs="Arial"/>
        </w:rPr>
      </w:pPr>
    </w:p>
    <w:bookmarkEnd w:id="0"/>
    <w:p w14:paraId="2A51E7E3" w14:textId="77777777" w:rsidR="00606097" w:rsidRPr="0091035D" w:rsidRDefault="00606097" w:rsidP="00AB2B3A">
      <w:pPr>
        <w:widowControl w:val="0"/>
        <w:adjustRightInd w:val="0"/>
        <w:snapToGrid w:val="0"/>
        <w:spacing w:line="360" w:lineRule="auto"/>
        <w:rPr>
          <w:rFonts w:ascii="Arial" w:hAnsi="Arial" w:cs="Arial"/>
          <w:color w:val="000000" w:themeColor="text1"/>
        </w:rPr>
      </w:pPr>
      <w:r w:rsidRPr="0091035D">
        <w:rPr>
          <w:rFonts w:ascii="Arial" w:eastAsia="黑体" w:hAnsi="Arial" w:cs="Arial"/>
          <w:b/>
          <w:bCs/>
          <w:color w:val="000000" w:themeColor="text1"/>
          <w:sz w:val="24"/>
          <w:szCs w:val="24"/>
        </w:rPr>
        <w:t>参考文献</w:t>
      </w:r>
    </w:p>
    <w:p w14:paraId="3F0A5DD0" w14:textId="77777777" w:rsidR="00653376" w:rsidRPr="0091035D" w:rsidRDefault="00653376" w:rsidP="00653376">
      <w:pPr>
        <w:pStyle w:val="aa"/>
        <w:numPr>
          <w:ilvl w:val="0"/>
          <w:numId w:val="4"/>
        </w:numPr>
        <w:snapToGrid w:val="0"/>
        <w:spacing w:line="360" w:lineRule="auto"/>
        <w:ind w:firstLineChars="0"/>
        <w:rPr>
          <w:rFonts w:ascii="Times New Roman" w:hAnsi="Times New Roman" w:cs="Times New Roman"/>
          <w:color w:val="000000" w:themeColor="text1"/>
          <w:sz w:val="20"/>
          <w:szCs w:val="20"/>
          <w:lang w:eastAsia="zh-CN"/>
        </w:rPr>
      </w:pPr>
      <w:r w:rsidRPr="0091035D">
        <w:rPr>
          <w:rFonts w:ascii="Times New Roman" w:hAnsi="Times New Roman" w:cs="Times New Roman"/>
          <w:color w:val="000000" w:themeColor="text1"/>
          <w:sz w:val="20"/>
          <w:szCs w:val="20"/>
          <w:lang w:eastAsia="zh-CN"/>
        </w:rPr>
        <w:t>胡鸿钧</w:t>
      </w:r>
      <w:r w:rsidRPr="0091035D">
        <w:rPr>
          <w:rFonts w:ascii="Times New Roman" w:hAnsi="Times New Roman" w:cs="Times New Roman" w:hint="eastAsia"/>
          <w:color w:val="000000" w:themeColor="text1"/>
          <w:sz w:val="20"/>
          <w:szCs w:val="20"/>
          <w:lang w:eastAsia="zh-CN"/>
        </w:rPr>
        <w:t>，</w:t>
      </w:r>
      <w:proofErr w:type="gramStart"/>
      <w:r w:rsidRPr="0091035D">
        <w:rPr>
          <w:rFonts w:ascii="Times New Roman" w:hAnsi="Times New Roman" w:cs="Times New Roman"/>
          <w:color w:val="000000" w:themeColor="text1"/>
          <w:sz w:val="20"/>
          <w:szCs w:val="20"/>
          <w:lang w:eastAsia="zh-CN"/>
        </w:rPr>
        <w:t>魏印心</w:t>
      </w:r>
      <w:proofErr w:type="gramEnd"/>
      <w:r w:rsidRPr="0091035D">
        <w:rPr>
          <w:rFonts w:ascii="Times New Roman" w:hAnsi="Times New Roman" w:cs="Times New Roman"/>
          <w:color w:val="000000" w:themeColor="text1"/>
          <w:sz w:val="20"/>
          <w:szCs w:val="20"/>
          <w:lang w:eastAsia="zh-CN"/>
        </w:rPr>
        <w:t xml:space="preserve">. </w:t>
      </w:r>
      <w:r w:rsidRPr="0091035D">
        <w:rPr>
          <w:rFonts w:ascii="Times New Roman" w:hAnsi="Times New Roman" w:cs="Times New Roman"/>
          <w:color w:val="000000" w:themeColor="text1"/>
          <w:sz w:val="20"/>
          <w:szCs w:val="20"/>
          <w:lang w:eastAsia="zh-CN"/>
        </w:rPr>
        <w:t>中国淡水藻类</w:t>
      </w:r>
      <w:r w:rsidRPr="0091035D">
        <w:rPr>
          <w:rFonts w:ascii="Times New Roman" w:hAnsi="Times New Roman" w:cs="Times New Roman"/>
          <w:color w:val="000000" w:themeColor="text1"/>
          <w:sz w:val="20"/>
          <w:szCs w:val="20"/>
          <w:lang w:eastAsia="zh-CN"/>
        </w:rPr>
        <w:t>——</w:t>
      </w:r>
      <w:r w:rsidRPr="0091035D">
        <w:rPr>
          <w:rFonts w:ascii="Times New Roman" w:hAnsi="Times New Roman" w:cs="Times New Roman"/>
          <w:color w:val="000000" w:themeColor="text1"/>
          <w:sz w:val="20"/>
          <w:szCs w:val="20"/>
          <w:lang w:eastAsia="zh-CN"/>
        </w:rPr>
        <w:t>系统、分类及生态</w:t>
      </w:r>
      <w:r w:rsidRPr="0091035D">
        <w:rPr>
          <w:rFonts w:ascii="Times New Roman" w:hAnsi="Times New Roman" w:cs="Times New Roman"/>
          <w:color w:val="000000" w:themeColor="text1"/>
          <w:sz w:val="20"/>
          <w:szCs w:val="20"/>
          <w:lang w:eastAsia="zh-CN"/>
        </w:rPr>
        <w:t xml:space="preserve">. </w:t>
      </w:r>
      <w:r w:rsidRPr="0091035D">
        <w:rPr>
          <w:rFonts w:ascii="Times New Roman" w:hAnsi="Times New Roman" w:cs="Times New Roman"/>
          <w:color w:val="000000" w:themeColor="text1"/>
          <w:sz w:val="20"/>
          <w:szCs w:val="20"/>
          <w:lang w:eastAsia="zh-CN"/>
        </w:rPr>
        <w:t>北京</w:t>
      </w:r>
      <w:r w:rsidRPr="0091035D">
        <w:rPr>
          <w:rFonts w:ascii="Times New Roman" w:hAnsi="Times New Roman" w:hint="eastAsia"/>
          <w:color w:val="000000" w:themeColor="text1"/>
          <w:sz w:val="20"/>
          <w:szCs w:val="20"/>
          <w:lang w:eastAsia="zh-CN"/>
        </w:rPr>
        <w:t>：</w:t>
      </w:r>
      <w:r w:rsidRPr="0091035D">
        <w:rPr>
          <w:rFonts w:ascii="Times New Roman" w:hAnsi="Times New Roman" w:cs="Times New Roman"/>
          <w:color w:val="000000" w:themeColor="text1"/>
          <w:sz w:val="20"/>
          <w:szCs w:val="20"/>
          <w:lang w:eastAsia="zh-CN"/>
        </w:rPr>
        <w:t>科学出版社</w:t>
      </w:r>
      <w:r w:rsidRPr="0091035D">
        <w:rPr>
          <w:rFonts w:ascii="Times New Roman" w:hAnsi="Times New Roman" w:cs="Times New Roman"/>
          <w:color w:val="000000" w:themeColor="text1"/>
          <w:sz w:val="20"/>
          <w:szCs w:val="20"/>
          <w:lang w:eastAsia="zh-CN"/>
        </w:rPr>
        <w:t>, 2006.</w:t>
      </w:r>
    </w:p>
    <w:p w14:paraId="5EFAB616" w14:textId="7A9097C9" w:rsidR="00653376" w:rsidRDefault="00653376" w:rsidP="00653376">
      <w:pPr>
        <w:pStyle w:val="15"/>
        <w:widowControl w:val="0"/>
        <w:numPr>
          <w:ilvl w:val="6"/>
          <w:numId w:val="17"/>
        </w:numPr>
        <w:autoSpaceDE w:val="0"/>
        <w:autoSpaceDN w:val="0"/>
        <w:adjustRightInd w:val="0"/>
        <w:snapToGrid w:val="0"/>
        <w:spacing w:line="360" w:lineRule="auto"/>
        <w:ind w:left="356" w:hangingChars="178" w:hanging="356"/>
        <w:jc w:val="both"/>
        <w:rPr>
          <w:rFonts w:ascii="Times New Roman" w:eastAsiaTheme="minorEastAsia" w:hAnsi="Times New Roman"/>
          <w:color w:val="000000" w:themeColor="text1"/>
          <w:sz w:val="20"/>
          <w:szCs w:val="20"/>
        </w:rPr>
      </w:pPr>
      <w:r w:rsidRPr="00653376">
        <w:rPr>
          <w:rFonts w:ascii="Times New Roman" w:eastAsiaTheme="minorEastAsia" w:hAnsi="Times New Roman" w:hint="eastAsia"/>
          <w:color w:val="000000" w:themeColor="text1"/>
          <w:sz w:val="20"/>
          <w:szCs w:val="20"/>
        </w:rPr>
        <w:t>章</w:t>
      </w:r>
      <w:proofErr w:type="gramStart"/>
      <w:r w:rsidRPr="00653376">
        <w:rPr>
          <w:rFonts w:ascii="Times New Roman" w:eastAsiaTheme="minorEastAsia" w:hAnsi="Times New Roman" w:hint="eastAsia"/>
          <w:color w:val="000000" w:themeColor="text1"/>
          <w:sz w:val="20"/>
          <w:szCs w:val="20"/>
        </w:rPr>
        <w:t>宗涉</w:t>
      </w:r>
      <w:r w:rsidRPr="00653376">
        <w:rPr>
          <w:rFonts w:ascii="Times New Roman" w:eastAsiaTheme="minorEastAsia" w:hAnsi="Times New Roman" w:hint="eastAsia"/>
          <w:color w:val="000000" w:themeColor="text1"/>
          <w:sz w:val="20"/>
          <w:szCs w:val="20"/>
        </w:rPr>
        <w:t>,</w:t>
      </w:r>
      <w:proofErr w:type="gramEnd"/>
      <w:r w:rsidRPr="00653376">
        <w:rPr>
          <w:rFonts w:ascii="Times New Roman" w:eastAsiaTheme="minorEastAsia" w:hAnsi="Times New Roman" w:hint="eastAsia"/>
          <w:color w:val="000000" w:themeColor="text1"/>
          <w:sz w:val="20"/>
          <w:szCs w:val="20"/>
        </w:rPr>
        <w:t xml:space="preserve"> </w:t>
      </w:r>
      <w:r w:rsidRPr="00653376">
        <w:rPr>
          <w:rFonts w:ascii="Times New Roman" w:eastAsiaTheme="minorEastAsia" w:hAnsi="Times New Roman" w:hint="eastAsia"/>
          <w:color w:val="000000" w:themeColor="text1"/>
          <w:sz w:val="20"/>
          <w:szCs w:val="20"/>
        </w:rPr>
        <w:t>黄祥飞</w:t>
      </w:r>
      <w:r w:rsidRPr="00653376">
        <w:rPr>
          <w:rFonts w:ascii="Times New Roman" w:eastAsiaTheme="minorEastAsia" w:hAnsi="Times New Roman" w:hint="eastAsia"/>
          <w:color w:val="000000" w:themeColor="text1"/>
          <w:sz w:val="20"/>
          <w:szCs w:val="20"/>
        </w:rPr>
        <w:t xml:space="preserve">. </w:t>
      </w:r>
      <w:r w:rsidRPr="00653376">
        <w:rPr>
          <w:rFonts w:ascii="Times New Roman" w:eastAsiaTheme="minorEastAsia" w:hAnsi="Times New Roman" w:hint="eastAsia"/>
          <w:color w:val="000000" w:themeColor="text1"/>
          <w:sz w:val="20"/>
          <w:szCs w:val="20"/>
        </w:rPr>
        <w:t>淡水浮游生物研究方法</w:t>
      </w:r>
      <w:r w:rsidRPr="00653376">
        <w:rPr>
          <w:rFonts w:ascii="Times New Roman" w:eastAsiaTheme="minorEastAsia" w:hAnsi="Times New Roman" w:hint="eastAsia"/>
          <w:color w:val="000000" w:themeColor="text1"/>
          <w:sz w:val="20"/>
          <w:szCs w:val="20"/>
        </w:rPr>
        <w:t xml:space="preserve">. </w:t>
      </w:r>
      <w:r w:rsidRPr="0091035D">
        <w:rPr>
          <w:rFonts w:ascii="Times New Roman" w:hAnsi="Times New Roman"/>
          <w:color w:val="000000" w:themeColor="text1"/>
          <w:sz w:val="20"/>
          <w:szCs w:val="20"/>
        </w:rPr>
        <w:t>北京</w:t>
      </w:r>
      <w:r w:rsidRPr="0091035D">
        <w:rPr>
          <w:rFonts w:ascii="Times New Roman" w:hAnsi="Times New Roman" w:hint="eastAsia"/>
          <w:color w:val="000000" w:themeColor="text1"/>
          <w:sz w:val="20"/>
          <w:szCs w:val="20"/>
        </w:rPr>
        <w:t>：</w:t>
      </w:r>
      <w:r w:rsidRPr="0091035D">
        <w:rPr>
          <w:rFonts w:ascii="Times New Roman" w:hAnsi="Times New Roman"/>
          <w:color w:val="000000" w:themeColor="text1"/>
          <w:sz w:val="20"/>
          <w:szCs w:val="20"/>
        </w:rPr>
        <w:t>科学出版社</w:t>
      </w:r>
      <w:r w:rsidRPr="0091035D">
        <w:rPr>
          <w:rFonts w:ascii="Times New Roman" w:hAnsi="Times New Roman"/>
          <w:color w:val="000000" w:themeColor="text1"/>
          <w:sz w:val="20"/>
          <w:szCs w:val="20"/>
        </w:rPr>
        <w:t>,</w:t>
      </w:r>
      <w:r>
        <w:rPr>
          <w:rFonts w:ascii="Times New Roman" w:hAnsi="Times New Roman"/>
          <w:color w:val="000000" w:themeColor="text1"/>
          <w:sz w:val="20"/>
          <w:szCs w:val="20"/>
        </w:rPr>
        <w:t xml:space="preserve"> </w:t>
      </w:r>
      <w:r w:rsidRPr="00653376">
        <w:rPr>
          <w:rFonts w:ascii="Times New Roman" w:eastAsiaTheme="minorEastAsia" w:hAnsi="Times New Roman" w:hint="eastAsia"/>
          <w:color w:val="000000" w:themeColor="text1"/>
          <w:sz w:val="20"/>
          <w:szCs w:val="20"/>
        </w:rPr>
        <w:t>1991.</w:t>
      </w:r>
    </w:p>
    <w:p w14:paraId="181BF5BB" w14:textId="3A8D46A0" w:rsidR="00A51AA9" w:rsidRDefault="00A51AA9" w:rsidP="00653376">
      <w:pPr>
        <w:pStyle w:val="15"/>
        <w:widowControl w:val="0"/>
        <w:numPr>
          <w:ilvl w:val="6"/>
          <w:numId w:val="17"/>
        </w:numPr>
        <w:autoSpaceDE w:val="0"/>
        <w:autoSpaceDN w:val="0"/>
        <w:adjustRightInd w:val="0"/>
        <w:snapToGrid w:val="0"/>
        <w:spacing w:line="360" w:lineRule="auto"/>
        <w:ind w:left="356" w:hangingChars="178" w:hanging="356"/>
        <w:jc w:val="both"/>
        <w:rPr>
          <w:rFonts w:ascii="Times New Roman" w:eastAsiaTheme="minorEastAsia" w:hAnsi="Times New Roman"/>
          <w:color w:val="000000" w:themeColor="text1"/>
          <w:sz w:val="20"/>
          <w:szCs w:val="20"/>
        </w:rPr>
      </w:pPr>
      <w:r>
        <w:rPr>
          <w:rFonts w:ascii="Times New Roman" w:eastAsiaTheme="minorEastAsia" w:hAnsi="Times New Roman" w:hint="eastAsia"/>
          <w:color w:val="000000" w:themeColor="text1"/>
          <w:sz w:val="20"/>
          <w:szCs w:val="20"/>
        </w:rPr>
        <w:t>中华人民共和国水利部</w:t>
      </w:r>
      <w:r>
        <w:rPr>
          <w:rFonts w:ascii="Times New Roman" w:eastAsiaTheme="minorEastAsia" w:hAnsi="Times New Roman" w:hint="eastAsia"/>
          <w:color w:val="000000" w:themeColor="text1"/>
          <w:sz w:val="20"/>
          <w:szCs w:val="20"/>
        </w:rPr>
        <w:t>.</w:t>
      </w:r>
      <w:r>
        <w:rPr>
          <w:rFonts w:ascii="Times New Roman" w:eastAsiaTheme="minorEastAsia" w:hAnsi="Times New Roman"/>
          <w:color w:val="000000" w:themeColor="text1"/>
          <w:sz w:val="20"/>
          <w:szCs w:val="20"/>
        </w:rPr>
        <w:t xml:space="preserve"> </w:t>
      </w:r>
      <w:r>
        <w:rPr>
          <w:rFonts w:ascii="Times New Roman" w:eastAsiaTheme="minorEastAsia" w:hAnsi="Times New Roman" w:hint="eastAsia"/>
          <w:color w:val="000000" w:themeColor="text1"/>
          <w:sz w:val="20"/>
          <w:szCs w:val="20"/>
        </w:rPr>
        <w:t>内陆水域浮游植物监测技术规程（</w:t>
      </w:r>
      <w:r>
        <w:rPr>
          <w:rFonts w:ascii="Times New Roman" w:eastAsiaTheme="minorEastAsia" w:hAnsi="Times New Roman" w:hint="eastAsia"/>
          <w:color w:val="000000" w:themeColor="text1"/>
          <w:sz w:val="20"/>
          <w:szCs w:val="20"/>
        </w:rPr>
        <w:t>SL</w:t>
      </w:r>
      <w:r>
        <w:rPr>
          <w:rFonts w:ascii="Times New Roman" w:eastAsiaTheme="minorEastAsia" w:hAnsi="Times New Roman"/>
          <w:color w:val="000000" w:themeColor="text1"/>
          <w:sz w:val="20"/>
          <w:szCs w:val="20"/>
        </w:rPr>
        <w:t xml:space="preserve"> 733-2016</w:t>
      </w:r>
      <w:r>
        <w:rPr>
          <w:rFonts w:ascii="Times New Roman" w:eastAsiaTheme="minorEastAsia" w:hAnsi="Times New Roman" w:hint="eastAsia"/>
          <w:color w:val="000000" w:themeColor="text1"/>
          <w:sz w:val="20"/>
          <w:szCs w:val="20"/>
        </w:rPr>
        <w:t>）</w:t>
      </w:r>
      <w:r>
        <w:rPr>
          <w:rFonts w:ascii="Times New Roman" w:eastAsiaTheme="minorEastAsia" w:hAnsi="Times New Roman" w:hint="eastAsia"/>
          <w:color w:val="000000" w:themeColor="text1"/>
          <w:sz w:val="20"/>
          <w:szCs w:val="20"/>
        </w:rPr>
        <w:t>.</w:t>
      </w:r>
      <w:r>
        <w:rPr>
          <w:rFonts w:ascii="Times New Roman" w:eastAsiaTheme="minorEastAsia" w:hAnsi="Times New Roman"/>
          <w:color w:val="000000" w:themeColor="text1"/>
          <w:sz w:val="20"/>
          <w:szCs w:val="20"/>
        </w:rPr>
        <w:t xml:space="preserve"> </w:t>
      </w:r>
      <w:r>
        <w:rPr>
          <w:rFonts w:ascii="Times New Roman" w:eastAsiaTheme="minorEastAsia" w:hAnsi="Times New Roman" w:hint="eastAsia"/>
          <w:color w:val="000000" w:themeColor="text1"/>
          <w:sz w:val="20"/>
          <w:szCs w:val="20"/>
        </w:rPr>
        <w:t>北京：中国标准出版社</w:t>
      </w:r>
      <w:r>
        <w:rPr>
          <w:rFonts w:ascii="Times New Roman" w:eastAsiaTheme="minorEastAsia" w:hAnsi="Times New Roman" w:hint="eastAsia"/>
          <w:color w:val="000000" w:themeColor="text1"/>
          <w:sz w:val="20"/>
          <w:szCs w:val="20"/>
        </w:rPr>
        <w:t>,</w:t>
      </w:r>
      <w:r>
        <w:rPr>
          <w:rFonts w:ascii="Times New Roman" w:eastAsiaTheme="minorEastAsia" w:hAnsi="Times New Roman"/>
          <w:color w:val="000000" w:themeColor="text1"/>
          <w:sz w:val="20"/>
          <w:szCs w:val="20"/>
        </w:rPr>
        <w:t xml:space="preserve"> </w:t>
      </w:r>
      <w:r>
        <w:rPr>
          <w:rFonts w:ascii="Times New Roman" w:eastAsiaTheme="minorEastAsia" w:hAnsi="Times New Roman" w:hint="eastAsia"/>
          <w:color w:val="000000" w:themeColor="text1"/>
          <w:sz w:val="20"/>
          <w:szCs w:val="20"/>
        </w:rPr>
        <w:lastRenderedPageBreak/>
        <w:t>2016</w:t>
      </w:r>
      <w:r>
        <w:rPr>
          <w:rFonts w:ascii="Times New Roman" w:eastAsiaTheme="minorEastAsia" w:hAnsi="Times New Roman"/>
          <w:color w:val="000000" w:themeColor="text1"/>
          <w:sz w:val="20"/>
          <w:szCs w:val="20"/>
        </w:rPr>
        <w:t>.</w:t>
      </w:r>
    </w:p>
    <w:p w14:paraId="726E41F9" w14:textId="77777777" w:rsidR="006137C5" w:rsidRPr="0091035D" w:rsidRDefault="006137C5" w:rsidP="006137C5">
      <w:pPr>
        <w:pStyle w:val="15"/>
        <w:widowControl w:val="0"/>
        <w:numPr>
          <w:ilvl w:val="6"/>
          <w:numId w:val="17"/>
        </w:numPr>
        <w:autoSpaceDE w:val="0"/>
        <w:autoSpaceDN w:val="0"/>
        <w:adjustRightInd w:val="0"/>
        <w:snapToGrid w:val="0"/>
        <w:spacing w:line="360" w:lineRule="auto"/>
        <w:ind w:left="356" w:hangingChars="178" w:hanging="356"/>
        <w:jc w:val="both"/>
        <w:rPr>
          <w:rFonts w:ascii="Times New Roman" w:eastAsiaTheme="minorEastAsia" w:hAnsi="Times New Roman"/>
          <w:color w:val="000000" w:themeColor="text1"/>
          <w:sz w:val="20"/>
          <w:szCs w:val="20"/>
        </w:rPr>
      </w:pPr>
      <w:proofErr w:type="spellStart"/>
      <w:r w:rsidRPr="0091035D">
        <w:rPr>
          <w:rFonts w:ascii="Times New Roman" w:eastAsiaTheme="minorEastAsia" w:hAnsi="Times New Roman"/>
          <w:color w:val="000000" w:themeColor="text1"/>
          <w:sz w:val="20"/>
          <w:szCs w:val="20"/>
        </w:rPr>
        <w:t>Hillebrand</w:t>
      </w:r>
      <w:proofErr w:type="spellEnd"/>
      <w:r w:rsidRPr="0091035D">
        <w:rPr>
          <w:rFonts w:ascii="Times New Roman" w:eastAsiaTheme="minorEastAsia" w:hAnsi="Times New Roman"/>
          <w:color w:val="000000" w:themeColor="text1"/>
          <w:sz w:val="20"/>
          <w:szCs w:val="20"/>
        </w:rPr>
        <w:t xml:space="preserve"> H, </w:t>
      </w:r>
      <w:proofErr w:type="spellStart"/>
      <w:r w:rsidRPr="0091035D">
        <w:rPr>
          <w:rFonts w:ascii="Times New Roman" w:eastAsiaTheme="minorEastAsia" w:hAnsi="Times New Roman"/>
          <w:color w:val="000000" w:themeColor="text1"/>
          <w:sz w:val="20"/>
          <w:szCs w:val="20"/>
        </w:rPr>
        <w:t>Dürselen</w:t>
      </w:r>
      <w:proofErr w:type="spellEnd"/>
      <w:r w:rsidRPr="0091035D">
        <w:rPr>
          <w:rFonts w:ascii="Times New Roman" w:eastAsiaTheme="minorEastAsia" w:hAnsi="Times New Roman"/>
          <w:color w:val="000000" w:themeColor="text1"/>
          <w:sz w:val="20"/>
          <w:szCs w:val="20"/>
        </w:rPr>
        <w:t xml:space="preserve"> C-D, </w:t>
      </w:r>
      <w:proofErr w:type="spellStart"/>
      <w:r w:rsidRPr="0091035D">
        <w:rPr>
          <w:rFonts w:ascii="Times New Roman" w:eastAsiaTheme="minorEastAsia" w:hAnsi="Times New Roman"/>
          <w:color w:val="000000" w:themeColor="text1"/>
          <w:sz w:val="20"/>
          <w:szCs w:val="20"/>
        </w:rPr>
        <w:t>Kirschtel</w:t>
      </w:r>
      <w:proofErr w:type="spellEnd"/>
      <w:r w:rsidRPr="0091035D">
        <w:rPr>
          <w:rFonts w:ascii="Times New Roman" w:eastAsiaTheme="minorEastAsia" w:hAnsi="Times New Roman"/>
          <w:color w:val="000000" w:themeColor="text1"/>
          <w:sz w:val="20"/>
          <w:szCs w:val="20"/>
        </w:rPr>
        <w:t xml:space="preserve"> D, </w:t>
      </w:r>
      <w:proofErr w:type="spellStart"/>
      <w:r w:rsidRPr="0091035D">
        <w:rPr>
          <w:rFonts w:ascii="Times New Roman" w:eastAsiaTheme="minorEastAsia" w:hAnsi="Times New Roman"/>
          <w:color w:val="000000" w:themeColor="text1"/>
          <w:sz w:val="20"/>
          <w:szCs w:val="20"/>
        </w:rPr>
        <w:t>Pollingher</w:t>
      </w:r>
      <w:proofErr w:type="spellEnd"/>
      <w:r w:rsidRPr="0091035D">
        <w:rPr>
          <w:rFonts w:ascii="Times New Roman" w:eastAsiaTheme="minorEastAsia" w:hAnsi="Times New Roman"/>
          <w:color w:val="000000" w:themeColor="text1"/>
          <w:sz w:val="20"/>
          <w:szCs w:val="20"/>
        </w:rPr>
        <w:t xml:space="preserve"> U, </w:t>
      </w:r>
      <w:proofErr w:type="spellStart"/>
      <w:r w:rsidRPr="0091035D">
        <w:rPr>
          <w:rFonts w:ascii="Times New Roman" w:eastAsiaTheme="minorEastAsia" w:hAnsi="Times New Roman"/>
          <w:color w:val="000000" w:themeColor="text1"/>
          <w:sz w:val="20"/>
          <w:szCs w:val="20"/>
        </w:rPr>
        <w:t>Zohary</w:t>
      </w:r>
      <w:proofErr w:type="spellEnd"/>
      <w:r w:rsidRPr="0091035D">
        <w:rPr>
          <w:rFonts w:ascii="Times New Roman" w:eastAsiaTheme="minorEastAsia" w:hAnsi="Times New Roman"/>
          <w:color w:val="000000" w:themeColor="text1"/>
          <w:sz w:val="20"/>
          <w:szCs w:val="20"/>
        </w:rPr>
        <w:t xml:space="preserve"> T. Biovolume calculation for pelagic and benthic microalgae. </w:t>
      </w:r>
      <w:r w:rsidRPr="0091035D">
        <w:rPr>
          <w:rFonts w:ascii="Times New Roman" w:eastAsiaTheme="minorEastAsia" w:hAnsi="Times New Roman"/>
          <w:i/>
          <w:iCs/>
          <w:color w:val="000000" w:themeColor="text1"/>
          <w:sz w:val="20"/>
          <w:szCs w:val="20"/>
        </w:rPr>
        <w:t xml:space="preserve">J </w:t>
      </w:r>
      <w:proofErr w:type="spellStart"/>
      <w:r w:rsidRPr="0091035D">
        <w:rPr>
          <w:rFonts w:ascii="Times New Roman" w:eastAsiaTheme="minorEastAsia" w:hAnsi="Times New Roman"/>
          <w:i/>
          <w:iCs/>
          <w:color w:val="000000" w:themeColor="text1"/>
          <w:sz w:val="20"/>
          <w:szCs w:val="20"/>
        </w:rPr>
        <w:t>Phycol</w:t>
      </w:r>
      <w:proofErr w:type="spellEnd"/>
      <w:r w:rsidRPr="0091035D">
        <w:rPr>
          <w:rFonts w:ascii="Times New Roman" w:eastAsiaTheme="minorEastAsia" w:hAnsi="Times New Roman"/>
          <w:color w:val="000000" w:themeColor="text1"/>
          <w:sz w:val="20"/>
          <w:szCs w:val="20"/>
        </w:rPr>
        <w:t xml:space="preserve">, </w:t>
      </w:r>
      <w:r w:rsidRPr="0091035D">
        <w:rPr>
          <w:rFonts w:ascii="Times New Roman" w:eastAsiaTheme="minorEastAsia" w:hAnsi="Times New Roman" w:hint="eastAsia"/>
          <w:color w:val="000000" w:themeColor="text1"/>
          <w:sz w:val="20"/>
          <w:szCs w:val="20"/>
        </w:rPr>
        <w:t>199</w:t>
      </w:r>
      <w:r w:rsidRPr="0091035D">
        <w:rPr>
          <w:rFonts w:ascii="Times New Roman" w:eastAsiaTheme="minorEastAsia" w:hAnsi="Times New Roman"/>
          <w:color w:val="000000" w:themeColor="text1"/>
          <w:sz w:val="20"/>
          <w:szCs w:val="20"/>
        </w:rPr>
        <w:t>9, 35: 403</w:t>
      </w:r>
      <w:r w:rsidRPr="009B4BD9">
        <w:rPr>
          <w:rFonts w:ascii="Times New Roman" w:eastAsiaTheme="minorEastAsia" w:hAnsi="Times New Roman"/>
          <w:color w:val="000000" w:themeColor="text1"/>
          <w:sz w:val="20"/>
          <w:szCs w:val="20"/>
        </w:rPr>
        <w:t>–</w:t>
      </w:r>
      <w:r w:rsidRPr="0091035D">
        <w:rPr>
          <w:rFonts w:ascii="Times New Roman" w:eastAsiaTheme="minorEastAsia" w:hAnsi="Times New Roman"/>
          <w:color w:val="000000" w:themeColor="text1"/>
          <w:sz w:val="20"/>
          <w:szCs w:val="20"/>
        </w:rPr>
        <w:t>424.</w:t>
      </w:r>
    </w:p>
    <w:p w14:paraId="2339B646" w14:textId="374A324F" w:rsidR="00606097" w:rsidRPr="0091035D" w:rsidRDefault="00606097" w:rsidP="00653376">
      <w:pPr>
        <w:pStyle w:val="15"/>
        <w:widowControl w:val="0"/>
        <w:numPr>
          <w:ilvl w:val="6"/>
          <w:numId w:val="17"/>
        </w:numPr>
        <w:autoSpaceDE w:val="0"/>
        <w:autoSpaceDN w:val="0"/>
        <w:adjustRightInd w:val="0"/>
        <w:snapToGrid w:val="0"/>
        <w:spacing w:line="360" w:lineRule="auto"/>
        <w:ind w:left="356" w:hangingChars="178" w:hanging="356"/>
        <w:jc w:val="both"/>
        <w:rPr>
          <w:rFonts w:ascii="Times New Roman" w:eastAsiaTheme="minorEastAsia" w:hAnsi="Times New Roman"/>
          <w:color w:val="000000" w:themeColor="text1"/>
          <w:sz w:val="20"/>
          <w:szCs w:val="20"/>
        </w:rPr>
      </w:pPr>
      <w:proofErr w:type="spellStart"/>
      <w:r w:rsidRPr="0091035D">
        <w:rPr>
          <w:rFonts w:ascii="Times New Roman" w:eastAsiaTheme="minorEastAsia" w:hAnsi="Times New Roman"/>
          <w:color w:val="000000" w:themeColor="text1"/>
          <w:sz w:val="20"/>
          <w:szCs w:val="20"/>
        </w:rPr>
        <w:t>Lv</w:t>
      </w:r>
      <w:proofErr w:type="spellEnd"/>
      <w:r w:rsidRPr="0091035D">
        <w:rPr>
          <w:rFonts w:ascii="Times New Roman" w:eastAsiaTheme="minorEastAsia" w:hAnsi="Times New Roman"/>
          <w:color w:val="000000" w:themeColor="text1"/>
          <w:sz w:val="20"/>
          <w:szCs w:val="20"/>
        </w:rPr>
        <w:t xml:space="preserve"> H</w:t>
      </w:r>
      <w:r w:rsidR="001F0006" w:rsidRPr="0091035D">
        <w:rPr>
          <w:rFonts w:ascii="Times New Roman" w:eastAsiaTheme="minorEastAsia" w:hAnsi="Times New Roman" w:hint="eastAsia"/>
          <w:color w:val="000000" w:themeColor="text1"/>
          <w:sz w:val="20"/>
          <w:szCs w:val="20"/>
        </w:rPr>
        <w:t>,</w:t>
      </w:r>
      <w:r w:rsidR="001F0006" w:rsidRPr="0091035D">
        <w:rPr>
          <w:rFonts w:ascii="Times New Roman" w:eastAsiaTheme="minorEastAsia" w:hAnsi="Times New Roman"/>
          <w:color w:val="000000" w:themeColor="text1"/>
          <w:sz w:val="20"/>
          <w:szCs w:val="20"/>
        </w:rPr>
        <w:t xml:space="preserve"> </w:t>
      </w:r>
      <w:r w:rsidRPr="0091035D">
        <w:rPr>
          <w:rFonts w:ascii="Times New Roman" w:eastAsiaTheme="minorEastAsia" w:hAnsi="Times New Roman"/>
          <w:color w:val="000000" w:themeColor="text1"/>
          <w:sz w:val="20"/>
          <w:szCs w:val="20"/>
        </w:rPr>
        <w:t>Yang J, Liu LM, Yu XQ, Yu Z</w:t>
      </w:r>
      <w:r w:rsidR="008E0A1A" w:rsidRPr="0091035D">
        <w:rPr>
          <w:rFonts w:ascii="Times New Roman" w:eastAsiaTheme="minorEastAsia" w:hAnsi="Times New Roman"/>
          <w:color w:val="000000" w:themeColor="text1"/>
          <w:sz w:val="20"/>
          <w:szCs w:val="20"/>
        </w:rPr>
        <w:t>,</w:t>
      </w:r>
      <w:r w:rsidRPr="0091035D">
        <w:rPr>
          <w:rFonts w:ascii="Times New Roman" w:eastAsiaTheme="minorEastAsia" w:hAnsi="Times New Roman"/>
          <w:color w:val="000000" w:themeColor="text1"/>
          <w:sz w:val="20"/>
          <w:szCs w:val="20"/>
        </w:rPr>
        <w:t xml:space="preserve"> Chiang PC. </w:t>
      </w:r>
      <w:r w:rsidR="00D761E9" w:rsidRPr="0091035D">
        <w:rPr>
          <w:rFonts w:ascii="Times New Roman" w:eastAsiaTheme="minorEastAsia" w:hAnsi="Times New Roman"/>
          <w:color w:val="000000" w:themeColor="text1"/>
          <w:sz w:val="20"/>
          <w:szCs w:val="20"/>
        </w:rPr>
        <w:t>Temperature and nutrients are significant drivers of seasonal shift in phytoplankton community from a drinking water reservoir, subtropical China.</w:t>
      </w:r>
      <w:r w:rsidRPr="0091035D">
        <w:rPr>
          <w:rFonts w:ascii="Times New Roman" w:eastAsiaTheme="minorEastAsia" w:hAnsi="Times New Roman"/>
          <w:color w:val="000000" w:themeColor="text1"/>
          <w:sz w:val="20"/>
          <w:szCs w:val="20"/>
        </w:rPr>
        <w:t xml:space="preserve"> </w:t>
      </w:r>
      <w:r w:rsidRPr="0091035D">
        <w:rPr>
          <w:rFonts w:ascii="Times New Roman" w:eastAsiaTheme="minorEastAsia" w:hAnsi="Times New Roman"/>
          <w:i/>
          <w:iCs/>
          <w:color w:val="000000" w:themeColor="text1"/>
          <w:sz w:val="20"/>
          <w:szCs w:val="20"/>
        </w:rPr>
        <w:t xml:space="preserve">Environ </w:t>
      </w:r>
      <w:proofErr w:type="spellStart"/>
      <w:r w:rsidRPr="0091035D">
        <w:rPr>
          <w:rFonts w:ascii="Times New Roman" w:eastAsiaTheme="minorEastAsia" w:hAnsi="Times New Roman"/>
          <w:i/>
          <w:iCs/>
          <w:color w:val="000000" w:themeColor="text1"/>
          <w:sz w:val="20"/>
          <w:szCs w:val="20"/>
        </w:rPr>
        <w:t>Sci</w:t>
      </w:r>
      <w:proofErr w:type="spellEnd"/>
      <w:r w:rsidRPr="0091035D">
        <w:rPr>
          <w:rFonts w:ascii="Times New Roman" w:eastAsiaTheme="minorEastAsia" w:hAnsi="Times New Roman"/>
          <w:i/>
          <w:iCs/>
          <w:color w:val="000000" w:themeColor="text1"/>
          <w:sz w:val="20"/>
          <w:szCs w:val="20"/>
        </w:rPr>
        <w:t xml:space="preserve"> </w:t>
      </w:r>
      <w:proofErr w:type="spellStart"/>
      <w:r w:rsidRPr="0091035D">
        <w:rPr>
          <w:rFonts w:ascii="Times New Roman" w:eastAsiaTheme="minorEastAsia" w:hAnsi="Times New Roman"/>
          <w:i/>
          <w:iCs/>
          <w:color w:val="000000" w:themeColor="text1"/>
          <w:sz w:val="20"/>
          <w:szCs w:val="20"/>
        </w:rPr>
        <w:t>Pollut</w:t>
      </w:r>
      <w:proofErr w:type="spellEnd"/>
      <w:r w:rsidR="00D761E9" w:rsidRPr="0091035D">
        <w:rPr>
          <w:rFonts w:ascii="Times New Roman" w:eastAsiaTheme="minorEastAsia" w:hAnsi="Times New Roman"/>
          <w:i/>
          <w:iCs/>
          <w:color w:val="000000" w:themeColor="text1"/>
          <w:sz w:val="20"/>
          <w:szCs w:val="20"/>
        </w:rPr>
        <w:t xml:space="preserve"> Res</w:t>
      </w:r>
      <w:r w:rsidR="00833146" w:rsidRPr="0091035D">
        <w:rPr>
          <w:rFonts w:ascii="Times New Roman" w:eastAsiaTheme="minorEastAsia" w:hAnsi="Times New Roman"/>
          <w:color w:val="000000" w:themeColor="text1"/>
          <w:sz w:val="20"/>
          <w:szCs w:val="20"/>
        </w:rPr>
        <w:t xml:space="preserve">, 2014, </w:t>
      </w:r>
      <w:r w:rsidRPr="0091035D">
        <w:rPr>
          <w:rFonts w:ascii="Times New Roman" w:eastAsiaTheme="minorEastAsia" w:hAnsi="Times New Roman"/>
          <w:color w:val="000000" w:themeColor="text1"/>
          <w:sz w:val="20"/>
          <w:szCs w:val="20"/>
        </w:rPr>
        <w:t>21</w:t>
      </w:r>
      <w:r w:rsidR="00833146" w:rsidRPr="0091035D">
        <w:rPr>
          <w:rFonts w:ascii="Times New Roman" w:eastAsiaTheme="minorEastAsia" w:hAnsi="Times New Roman"/>
          <w:color w:val="000000" w:themeColor="text1"/>
          <w:sz w:val="20"/>
          <w:szCs w:val="20"/>
        </w:rPr>
        <w:t>(9)</w:t>
      </w:r>
      <w:r w:rsidRPr="0091035D">
        <w:rPr>
          <w:rFonts w:ascii="Times New Roman" w:eastAsiaTheme="minorEastAsia" w:hAnsi="Times New Roman"/>
          <w:color w:val="000000" w:themeColor="text1"/>
          <w:sz w:val="20"/>
          <w:szCs w:val="20"/>
        </w:rPr>
        <w:t>: 5917</w:t>
      </w:r>
      <w:r w:rsidR="00F81EEE" w:rsidRPr="009B4BD9">
        <w:rPr>
          <w:rFonts w:ascii="Times New Roman" w:eastAsiaTheme="minorEastAsia" w:hAnsi="Times New Roman"/>
          <w:color w:val="000000" w:themeColor="text1"/>
          <w:sz w:val="20"/>
          <w:szCs w:val="20"/>
        </w:rPr>
        <w:t>–</w:t>
      </w:r>
      <w:r w:rsidRPr="0091035D">
        <w:rPr>
          <w:rFonts w:ascii="Times New Roman" w:eastAsiaTheme="minorEastAsia" w:hAnsi="Times New Roman"/>
          <w:color w:val="000000" w:themeColor="text1"/>
          <w:sz w:val="20"/>
          <w:szCs w:val="20"/>
        </w:rPr>
        <w:t>5928.</w:t>
      </w:r>
    </w:p>
    <w:sectPr w:rsidR="00606097" w:rsidRPr="0091035D" w:rsidSect="00EE10EE">
      <w:headerReference w:type="default" r:id="rId12"/>
      <w:footerReference w:type="default" r:id="rId13"/>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785D2F" w14:textId="77777777" w:rsidR="002E53F5" w:rsidRDefault="002E53F5" w:rsidP="002E6CD6">
      <w:r>
        <w:separator/>
      </w:r>
    </w:p>
  </w:endnote>
  <w:endnote w:type="continuationSeparator" w:id="0">
    <w:p w14:paraId="458E0E9E" w14:textId="77777777" w:rsidR="002E53F5" w:rsidRDefault="002E53F5"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charset w:val="00"/>
    <w:family w:val="swiss"/>
    <w:pitch w:val="variable"/>
    <w:sig w:usb0="E00002FF" w:usb1="5200205F"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default"/>
    <w:sig w:usb0="00000000" w:usb1="00000000" w:usb2="00000010" w:usb3="00000000" w:csb0="00040000" w:csb1="00000000"/>
  </w:font>
  <w:font w:name="”“Times New Roman”“">
    <w:altName w:val="宋体"/>
    <w:charset w:val="86"/>
    <w:family w:val="roman"/>
    <w:pitch w:val="default"/>
    <w:sig w:usb0="00000000" w:usb1="00000000" w:usb2="00000010" w:usb3="00000000" w:csb0="00040000" w:csb1="00000000"/>
  </w:font>
  <w:font w:name="FZSSK--GBK1-0">
    <w:panose1 w:val="00000000000000000000"/>
    <w:charset w:val="00"/>
    <w:family w:val="roman"/>
    <w:notTrueType/>
    <w:pitch w:val="default"/>
  </w:font>
  <w:font w:name="E-BZ">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BD233F" w:rsidRPr="007673B7" w:rsidRDefault="00BD233F"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2BB34" w14:textId="77777777" w:rsidR="002E53F5" w:rsidRDefault="002E53F5" w:rsidP="002E6CD6">
      <w:r>
        <w:separator/>
      </w:r>
    </w:p>
  </w:footnote>
  <w:footnote w:type="continuationSeparator" w:id="0">
    <w:p w14:paraId="6DDFCEA4" w14:textId="77777777" w:rsidR="002E53F5" w:rsidRDefault="002E53F5"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19226ED8" w:rsidR="00BD233F" w:rsidRPr="002E6CD6" w:rsidRDefault="00BD233F"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r>
      <w:rPr>
        <w:noProof/>
        <w:lang w:eastAsia="zh-CN"/>
      </w:rPr>
      <mc:AlternateContent>
        <mc:Choice Requires="wps">
          <w:drawing>
            <wp:inline distT="0" distB="0" distL="0" distR="0" wp14:anchorId="3B22C14E" wp14:editId="3F5E9E8F">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D4DE3" w14:textId="26004FE9" w:rsidR="00BD233F" w:rsidRDefault="00BD233F" w:rsidP="00BA2DB1">
                          <w:pPr>
                            <w:wordWrap w:val="0"/>
                            <w:snapToGrid w:val="0"/>
                            <w:rPr>
                              <w:rFonts w:ascii="Arial" w:hAnsi="Arial" w:cs="Arial"/>
                              <w:szCs w:val="20"/>
                            </w:rPr>
                          </w:pPr>
                          <w:r w:rsidRPr="003826B5">
                            <w:rPr>
                              <w:rFonts w:ascii="Arial" w:hAnsi="Arial" w:cs="Arial"/>
                              <w:szCs w:val="20"/>
                            </w:rPr>
                            <w:t>www.bio-protocol.org/e</w:t>
                          </w:r>
                          <w:r>
                            <w:rPr>
                              <w:rFonts w:ascii="Arial" w:hAnsi="Arial" w:cs="Arial"/>
                              <w:szCs w:val="20"/>
                            </w:rPr>
                            <w:t>xxxx</w:t>
                          </w:r>
                        </w:p>
                        <w:p w14:paraId="4631B43D" w14:textId="77777777" w:rsidR="00BD233F" w:rsidRPr="0099590D" w:rsidRDefault="00BD233F" w:rsidP="00BA2DB1">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22C14E"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" filled="f" stroked="f">
              <v:textbox>
                <w:txbxContent>
                  <w:p w14:paraId="13CD4DE3" w14:textId="26004FE9" w:rsidR="00BD233F" w:rsidRDefault="00BD233F" w:rsidP="00BA2DB1">
                    <w:pPr>
                      <w:wordWrap w:val="0"/>
                      <w:snapToGrid w:val="0"/>
                      <w:rPr>
                        <w:rFonts w:ascii="Arial" w:hAnsi="Arial" w:cs="Arial"/>
                        <w:szCs w:val="20"/>
                      </w:rPr>
                    </w:pPr>
                    <w:r w:rsidRPr="003826B5">
                      <w:rPr>
                        <w:rFonts w:ascii="Arial" w:hAnsi="Arial" w:cs="Arial"/>
                        <w:szCs w:val="20"/>
                      </w:rPr>
                      <w:t>www.bio-protocol.org/e</w:t>
                    </w:r>
                    <w:r>
                      <w:rPr>
                        <w:rFonts w:ascii="Arial" w:hAnsi="Arial" w:cs="Arial"/>
                        <w:szCs w:val="20"/>
                      </w:rPr>
                      <w:t>xxxx</w:t>
                    </w:r>
                  </w:p>
                  <w:p w14:paraId="4631B43D" w14:textId="77777777" w:rsidR="00BD233F" w:rsidRPr="0099590D" w:rsidRDefault="00BD233F" w:rsidP="00BA2DB1">
                    <w:pPr>
                      <w:wordWrap w:val="0"/>
                      <w:snapToGrid w:val="0"/>
                      <w:rPr>
                        <w:rFonts w:ascii="Arial" w:hAnsi="Arial" w:cs="Arial"/>
                        <w:color w:val="0000FF"/>
                        <w:szCs w:val="20"/>
                        <w:u w:val="single"/>
                      </w:rPr>
                    </w:pPr>
                  </w:p>
                </w:txbxContent>
              </v:textbox>
              <w10:anchorlock/>
            </v:rect>
          </w:pict>
        </mc:Fallback>
      </mc:AlternateContent>
    </w:r>
    <w:r>
      <w:rPr>
        <w:sz w:val="18"/>
        <w:szCs w:val="18"/>
        <w:lang w:val="es-ES_tradnl"/>
      </w:rPr>
      <w:t xml:space="preserve">   </w:t>
    </w:r>
    <w:r>
      <w:rPr>
        <w:noProof/>
        <w:lang w:eastAsia="zh-CN"/>
      </w:rPr>
      <mc:AlternateContent>
        <mc:Choice Requires="wps">
          <w:drawing>
            <wp:inline distT="0" distB="0" distL="0" distR="0" wp14:anchorId="08A971B5" wp14:editId="677BE3E6">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138B" w14:textId="77777777" w:rsidR="00BD233F" w:rsidRDefault="00BD233F" w:rsidP="00BA2DB1">
                          <w:pPr>
                            <w:spacing w:line="276" w:lineRule="auto"/>
                            <w:rPr>
                              <w:rFonts w:ascii="Arial" w:hAnsi="Arial" w:cs="Arial"/>
                              <w:color w:val="000000" w:themeColor="text1"/>
                              <w:sz w:val="16"/>
                              <w:szCs w:val="16"/>
                            </w:rPr>
                          </w:pPr>
                        </w:p>
                        <w:p w14:paraId="30F1AC6B" w14:textId="38E90FAC" w:rsidR="00BD233F" w:rsidRPr="00A11045" w:rsidRDefault="00BD233F" w:rsidP="003826B5">
                          <w:pPr>
                            <w:snapToGrid w:val="0"/>
                            <w:spacing w:line="276" w:lineRule="auto"/>
                            <w:rPr>
                              <w:rFonts w:ascii="Arial" w:hAnsi="Arial" w:cs="Arial"/>
                              <w:color w:val="000000" w:themeColor="text1"/>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Pr>
                              <w:rFonts w:ascii="Arial" w:hAnsi="Arial" w:cs="Arial"/>
                              <w:sz w:val="16"/>
                              <w:szCs w:val="16"/>
                            </w:rPr>
                            <w:t>xxxx</w:t>
                          </w:r>
                          <w:proofErr w:type="spellEnd"/>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A971B5"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" filled="f" stroked="f">
              <v:textbox>
                <w:txbxContent>
                  <w:p w14:paraId="4F76138B" w14:textId="77777777" w:rsidR="00BD233F" w:rsidRDefault="00BD233F" w:rsidP="00BA2DB1">
                    <w:pPr>
                      <w:spacing w:line="276" w:lineRule="auto"/>
                      <w:rPr>
                        <w:rFonts w:ascii="Arial" w:hAnsi="Arial" w:cs="Arial"/>
                        <w:color w:val="000000" w:themeColor="text1"/>
                        <w:sz w:val="16"/>
                        <w:szCs w:val="16"/>
                      </w:rPr>
                    </w:pPr>
                  </w:p>
                  <w:p w14:paraId="30F1AC6B" w14:textId="38E90FAC" w:rsidR="00BD233F" w:rsidRPr="00A11045" w:rsidRDefault="00BD233F" w:rsidP="003826B5">
                    <w:pPr>
                      <w:snapToGrid w:val="0"/>
                      <w:spacing w:line="276" w:lineRule="auto"/>
                      <w:rPr>
                        <w:rFonts w:ascii="Arial" w:hAnsi="Arial" w:cs="Arial"/>
                        <w:color w:val="000000" w:themeColor="text1"/>
                        <w:sz w:val="16"/>
                        <w:szCs w:val="16"/>
                      </w:rPr>
                    </w:pPr>
                    <w:proofErr w:type="gramStart"/>
                    <w:r w:rsidRPr="00AF209E">
                      <w:rPr>
                        <w:rFonts w:ascii="Arial" w:hAnsi="Arial" w:cs="Arial"/>
                        <w:sz w:val="16"/>
                        <w:szCs w:val="16"/>
                      </w:rPr>
                      <w:t>DOI:10.21769/</w:t>
                    </w:r>
                    <w:proofErr w:type="spellStart"/>
                    <w:r w:rsidRPr="00AF209E">
                      <w:rPr>
                        <w:rFonts w:ascii="Arial" w:hAnsi="Arial" w:cs="Arial"/>
                        <w:sz w:val="16"/>
                        <w:szCs w:val="16"/>
                      </w:rPr>
                      <w:t>BioProtoc.</w:t>
                    </w:r>
                    <w:r>
                      <w:rPr>
                        <w:rFonts w:ascii="Arial" w:hAnsi="Arial" w:cs="Arial"/>
                        <w:sz w:val="16"/>
                        <w:szCs w:val="16"/>
                      </w:rPr>
                      <w:t>xxxx</w:t>
                    </w:r>
                    <w:proofErr w:type="spellEnd"/>
                    <w:proofErr w:type="gramEnd"/>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000000A"/>
    <w:multiLevelType w:val="multilevel"/>
    <w:tmpl w:val="99C0EC8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rPr>
        <w:rFonts w:hint="eastAsia"/>
        <w:color w:val="auto"/>
        <w:sz w:val="20"/>
        <w:szCs w:val="24"/>
      </w:r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4">
    <w:nsid w:val="1A5C7480"/>
    <w:multiLevelType w:val="multilevel"/>
    <w:tmpl w:val="BFDAA6D6"/>
    <w:lvl w:ilvl="0">
      <w:start w:val="1"/>
      <w:numFmt w:val="decimal"/>
      <w:lvlText w:val="%1."/>
      <w:lvlJc w:val="left"/>
      <w:pPr>
        <w:ind w:left="420" w:hanging="42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nsid w:val="1BF53A8B"/>
    <w:multiLevelType w:val="hybridMultilevel"/>
    <w:tmpl w:val="72745E20"/>
    <w:lvl w:ilvl="0" w:tplc="44DE7D7C">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994C52"/>
    <w:multiLevelType w:val="multilevel"/>
    <w:tmpl w:val="38CEB854"/>
    <w:lvl w:ilvl="0">
      <w:start w:val="1"/>
      <w:numFmt w:val="decimal"/>
      <w:lvlText w:val="1.%1"/>
      <w:lvlJc w:val="left"/>
      <w:pPr>
        <w:ind w:left="360" w:hanging="360"/>
      </w:pPr>
      <w:rPr>
        <w:rFonts w:hint="eastAsia"/>
      </w:rPr>
    </w:lvl>
    <w:lvl w:ilvl="1">
      <w:start w:val="30"/>
      <w:numFmt w:val="decimal"/>
      <w:lvlText w:val="1.%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271125F"/>
    <w:multiLevelType w:val="multilevel"/>
    <w:tmpl w:val="1A103798"/>
    <w:lvl w:ilvl="0">
      <w:start w:val="6"/>
      <w:numFmt w:val="decimal"/>
      <w:lvlText w:val="%1."/>
      <w:lvlJc w:val="left"/>
      <w:pPr>
        <w:ind w:left="360" w:hanging="360"/>
      </w:pPr>
      <w:rPr>
        <w:rFonts w:hint="eastAsia"/>
        <w:sz w:val="20"/>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color w:val="auto"/>
        <w:sz w:val="24"/>
        <w:szCs w:val="24"/>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nsid w:val="239665D4"/>
    <w:multiLevelType w:val="hybridMultilevel"/>
    <w:tmpl w:val="46A22FE6"/>
    <w:lvl w:ilvl="0" w:tplc="0D840446">
      <w:start w:val="1"/>
      <w:numFmt w:val="decimal"/>
      <w:lvlText w:val="1.%1"/>
      <w:lvlJc w:val="left"/>
      <w:pPr>
        <w:ind w:left="420" w:hanging="420"/>
      </w:pPr>
      <w:rPr>
        <w:rFonts w:hint="eastAsia"/>
      </w:rPr>
    </w:lvl>
    <w:lvl w:ilvl="1" w:tplc="0D840446">
      <w:start w:val="1"/>
      <w:numFmt w:val="decimal"/>
      <w:lvlText w:val="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851CA7"/>
    <w:multiLevelType w:val="hybridMultilevel"/>
    <w:tmpl w:val="B65C6588"/>
    <w:lvl w:ilvl="0" w:tplc="4DD8D6A2">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6B3406E"/>
    <w:multiLevelType w:val="hybridMultilevel"/>
    <w:tmpl w:val="B46AC9C2"/>
    <w:lvl w:ilvl="0" w:tplc="C81A08D0">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6907B7"/>
    <w:multiLevelType w:val="multilevel"/>
    <w:tmpl w:val="F1D4D120"/>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2"/>
      <w:numFmt w:val="decimal"/>
      <w:lvlText w:val="%7."/>
      <w:lvlJc w:val="left"/>
      <w:pPr>
        <w:ind w:left="2940" w:hanging="420"/>
      </w:pPr>
      <w:rPr>
        <w:rFonts w:hint="eastAsia"/>
        <w:color w:val="auto"/>
        <w:sz w:val="20"/>
        <w:szCs w:val="24"/>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3EA753CE"/>
    <w:multiLevelType w:val="multilevel"/>
    <w:tmpl w:val="1960FC84"/>
    <w:lvl w:ilvl="0">
      <w:start w:val="3"/>
      <w:numFmt w:val="decimal"/>
      <w:lvlText w:val="1.%1"/>
      <w:lvlJc w:val="left"/>
      <w:pPr>
        <w:ind w:left="360" w:hanging="360"/>
      </w:pPr>
      <w:rPr>
        <w:rFonts w:hint="eastAsia"/>
      </w:rPr>
    </w:lvl>
    <w:lvl w:ilvl="1">
      <w:start w:val="30"/>
      <w:numFmt w:val="decimal"/>
      <w:lvlText w:val="1.%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451C0945"/>
    <w:multiLevelType w:val="hybridMultilevel"/>
    <w:tmpl w:val="ADEE29B0"/>
    <w:lvl w:ilvl="0" w:tplc="4DD8D6A2">
      <w:start w:val="1"/>
      <w:numFmt w:val="decimal"/>
      <w:lvlText w:val="7.%1"/>
      <w:lvlJc w:val="left"/>
      <w:pPr>
        <w:ind w:left="420" w:hanging="420"/>
      </w:pPr>
      <w:rPr>
        <w:rFonts w:hint="eastAsia"/>
      </w:rPr>
    </w:lvl>
    <w:lvl w:ilvl="1" w:tplc="4DD8D6A2">
      <w:start w:val="1"/>
      <w:numFmt w:val="decimal"/>
      <w:lvlText w:val="7.%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D6A290C"/>
    <w:multiLevelType w:val="hybridMultilevel"/>
    <w:tmpl w:val="CADE62CE"/>
    <w:lvl w:ilvl="0" w:tplc="028856D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F095AB2"/>
    <w:multiLevelType w:val="hybridMultilevel"/>
    <w:tmpl w:val="3168B6E4"/>
    <w:lvl w:ilvl="0" w:tplc="0D84044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971446"/>
    <w:multiLevelType w:val="multilevel"/>
    <w:tmpl w:val="1982EEE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862727"/>
    <w:multiLevelType w:val="multilevel"/>
    <w:tmpl w:val="5B40FB48"/>
    <w:lvl w:ilvl="0">
      <w:start w:val="1"/>
      <w:numFmt w:val="decimal"/>
      <w:lvlText w:val="%1."/>
      <w:lvlJc w:val="left"/>
      <w:pPr>
        <w:ind w:left="420" w:hanging="42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9">
    <w:nsid w:val="6B92191F"/>
    <w:multiLevelType w:val="multilevel"/>
    <w:tmpl w:val="38CEB854"/>
    <w:lvl w:ilvl="0">
      <w:start w:val="1"/>
      <w:numFmt w:val="decimal"/>
      <w:lvlText w:val="1.%1"/>
      <w:lvlJc w:val="left"/>
      <w:pPr>
        <w:ind w:left="360" w:hanging="360"/>
      </w:pPr>
      <w:rPr>
        <w:rFonts w:hint="eastAsia"/>
      </w:rPr>
    </w:lvl>
    <w:lvl w:ilvl="1">
      <w:start w:val="30"/>
      <w:numFmt w:val="decimal"/>
      <w:lvlText w:val="1.%2"/>
      <w:lvlJc w:val="left"/>
      <w:pPr>
        <w:ind w:left="360" w:hanging="360"/>
      </w:pPr>
      <w:rPr>
        <w:rFonts w:hint="eastAsia"/>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nsid w:val="6CBC3283"/>
    <w:multiLevelType w:val="hybridMultilevel"/>
    <w:tmpl w:val="1B12D9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 w:numId="5">
    <w:abstractNumId w:val="13"/>
  </w:num>
  <w:num w:numId="6">
    <w:abstractNumId w:val="10"/>
  </w:num>
  <w:num w:numId="7">
    <w:abstractNumId w:val="5"/>
  </w:num>
  <w:num w:numId="8">
    <w:abstractNumId w:val="4"/>
  </w:num>
  <w:num w:numId="9">
    <w:abstractNumId w:val="8"/>
  </w:num>
  <w:num w:numId="10">
    <w:abstractNumId w:val="18"/>
  </w:num>
  <w:num w:numId="11">
    <w:abstractNumId w:val="15"/>
  </w:num>
  <w:num w:numId="12">
    <w:abstractNumId w:val="14"/>
  </w:num>
  <w:num w:numId="13">
    <w:abstractNumId w:val="20"/>
  </w:num>
  <w:num w:numId="14">
    <w:abstractNumId w:val="17"/>
  </w:num>
  <w:num w:numId="15">
    <w:abstractNumId w:val="7"/>
  </w:num>
  <w:num w:numId="16">
    <w:abstractNumId w:val="16"/>
  </w:num>
  <w:num w:numId="17">
    <w:abstractNumId w:val="11"/>
  </w:num>
  <w:num w:numId="18">
    <w:abstractNumId w:val="6"/>
  </w:num>
  <w:num w:numId="19">
    <w:abstractNumId w:val="19"/>
  </w:num>
  <w:num w:numId="20">
    <w:abstractNumId w:val="12"/>
  </w:num>
  <w:num w:numId="21">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s6wFADjn6SgtAAAA"/>
  </w:docVars>
  <w:rsids>
    <w:rsidRoot w:val="00997C3F"/>
    <w:rsid w:val="00000974"/>
    <w:rsid w:val="00000E12"/>
    <w:rsid w:val="00001C33"/>
    <w:rsid w:val="00002270"/>
    <w:rsid w:val="000043C1"/>
    <w:rsid w:val="000052AE"/>
    <w:rsid w:val="000059A4"/>
    <w:rsid w:val="00005F16"/>
    <w:rsid w:val="0000683B"/>
    <w:rsid w:val="00011FBF"/>
    <w:rsid w:val="00015C0D"/>
    <w:rsid w:val="00021060"/>
    <w:rsid w:val="00022086"/>
    <w:rsid w:val="00022E14"/>
    <w:rsid w:val="00023498"/>
    <w:rsid w:val="00023D72"/>
    <w:rsid w:val="00024E62"/>
    <w:rsid w:val="000257A1"/>
    <w:rsid w:val="00025879"/>
    <w:rsid w:val="00025F7D"/>
    <w:rsid w:val="000261B1"/>
    <w:rsid w:val="000269AD"/>
    <w:rsid w:val="00026F0D"/>
    <w:rsid w:val="000278F4"/>
    <w:rsid w:val="00031E19"/>
    <w:rsid w:val="0003210F"/>
    <w:rsid w:val="000323E3"/>
    <w:rsid w:val="00032AA7"/>
    <w:rsid w:val="0003334E"/>
    <w:rsid w:val="0003405F"/>
    <w:rsid w:val="00034DF9"/>
    <w:rsid w:val="000377D2"/>
    <w:rsid w:val="000405BC"/>
    <w:rsid w:val="000442BF"/>
    <w:rsid w:val="0004524E"/>
    <w:rsid w:val="00045F10"/>
    <w:rsid w:val="000466EA"/>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0CA3"/>
    <w:rsid w:val="00071E51"/>
    <w:rsid w:val="0007298E"/>
    <w:rsid w:val="000741FE"/>
    <w:rsid w:val="000745CC"/>
    <w:rsid w:val="00077DB4"/>
    <w:rsid w:val="0008046F"/>
    <w:rsid w:val="00080A05"/>
    <w:rsid w:val="00080E06"/>
    <w:rsid w:val="00081033"/>
    <w:rsid w:val="00082BFE"/>
    <w:rsid w:val="00085C5F"/>
    <w:rsid w:val="00086375"/>
    <w:rsid w:val="000878BE"/>
    <w:rsid w:val="00091A09"/>
    <w:rsid w:val="00092BD9"/>
    <w:rsid w:val="00093253"/>
    <w:rsid w:val="00096645"/>
    <w:rsid w:val="00096A86"/>
    <w:rsid w:val="00096AD5"/>
    <w:rsid w:val="000A04B0"/>
    <w:rsid w:val="000A04F5"/>
    <w:rsid w:val="000A2805"/>
    <w:rsid w:val="000A3049"/>
    <w:rsid w:val="000A34BA"/>
    <w:rsid w:val="000A6279"/>
    <w:rsid w:val="000A7A83"/>
    <w:rsid w:val="000A7B1D"/>
    <w:rsid w:val="000B05A5"/>
    <w:rsid w:val="000B179C"/>
    <w:rsid w:val="000B228B"/>
    <w:rsid w:val="000B22C1"/>
    <w:rsid w:val="000B4D25"/>
    <w:rsid w:val="000B6A7B"/>
    <w:rsid w:val="000B6E9A"/>
    <w:rsid w:val="000B7917"/>
    <w:rsid w:val="000C176E"/>
    <w:rsid w:val="000C5516"/>
    <w:rsid w:val="000C69FD"/>
    <w:rsid w:val="000C7D16"/>
    <w:rsid w:val="000D08C4"/>
    <w:rsid w:val="000D0D58"/>
    <w:rsid w:val="000D0DFB"/>
    <w:rsid w:val="000D10BF"/>
    <w:rsid w:val="000D15D2"/>
    <w:rsid w:val="000D2035"/>
    <w:rsid w:val="000D38A9"/>
    <w:rsid w:val="000D3B04"/>
    <w:rsid w:val="000D3EBA"/>
    <w:rsid w:val="000D427D"/>
    <w:rsid w:val="000D5059"/>
    <w:rsid w:val="000D51B4"/>
    <w:rsid w:val="000D5B90"/>
    <w:rsid w:val="000D5D02"/>
    <w:rsid w:val="000D6900"/>
    <w:rsid w:val="000D6EA6"/>
    <w:rsid w:val="000E1C5D"/>
    <w:rsid w:val="000E1CB5"/>
    <w:rsid w:val="000E246B"/>
    <w:rsid w:val="000E2B10"/>
    <w:rsid w:val="000E3CA2"/>
    <w:rsid w:val="000E4C60"/>
    <w:rsid w:val="000F04CB"/>
    <w:rsid w:val="000F14DF"/>
    <w:rsid w:val="000F21D7"/>
    <w:rsid w:val="000F2B5A"/>
    <w:rsid w:val="000F4604"/>
    <w:rsid w:val="000F54FE"/>
    <w:rsid w:val="000F7936"/>
    <w:rsid w:val="00100BD4"/>
    <w:rsid w:val="00100F0D"/>
    <w:rsid w:val="00100FCB"/>
    <w:rsid w:val="00101C1A"/>
    <w:rsid w:val="001114F6"/>
    <w:rsid w:val="00111A0E"/>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3019"/>
    <w:rsid w:val="0013650A"/>
    <w:rsid w:val="00140291"/>
    <w:rsid w:val="0014050D"/>
    <w:rsid w:val="0014061B"/>
    <w:rsid w:val="00142153"/>
    <w:rsid w:val="00142469"/>
    <w:rsid w:val="00146E79"/>
    <w:rsid w:val="001501B7"/>
    <w:rsid w:val="00150FEF"/>
    <w:rsid w:val="001523EC"/>
    <w:rsid w:val="001525C0"/>
    <w:rsid w:val="00152996"/>
    <w:rsid w:val="00153D4C"/>
    <w:rsid w:val="001553BB"/>
    <w:rsid w:val="001610EE"/>
    <w:rsid w:val="00163459"/>
    <w:rsid w:val="00163600"/>
    <w:rsid w:val="00165AF8"/>
    <w:rsid w:val="00165D5D"/>
    <w:rsid w:val="001663A2"/>
    <w:rsid w:val="00172D61"/>
    <w:rsid w:val="00172EB1"/>
    <w:rsid w:val="00172F3E"/>
    <w:rsid w:val="00175CC7"/>
    <w:rsid w:val="0017684A"/>
    <w:rsid w:val="001779E0"/>
    <w:rsid w:val="00177E1B"/>
    <w:rsid w:val="001813E4"/>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582"/>
    <w:rsid w:val="001A59A2"/>
    <w:rsid w:val="001A7518"/>
    <w:rsid w:val="001B1381"/>
    <w:rsid w:val="001B1D2A"/>
    <w:rsid w:val="001B369E"/>
    <w:rsid w:val="001B45AE"/>
    <w:rsid w:val="001B482A"/>
    <w:rsid w:val="001B5AAE"/>
    <w:rsid w:val="001C1584"/>
    <w:rsid w:val="001C1F8E"/>
    <w:rsid w:val="001C317E"/>
    <w:rsid w:val="001C3356"/>
    <w:rsid w:val="001C5CF6"/>
    <w:rsid w:val="001D0145"/>
    <w:rsid w:val="001D1520"/>
    <w:rsid w:val="001D28AB"/>
    <w:rsid w:val="001D2E38"/>
    <w:rsid w:val="001D37BD"/>
    <w:rsid w:val="001D45AB"/>
    <w:rsid w:val="001D4655"/>
    <w:rsid w:val="001D4DB0"/>
    <w:rsid w:val="001D6761"/>
    <w:rsid w:val="001D6C8E"/>
    <w:rsid w:val="001D762F"/>
    <w:rsid w:val="001E2354"/>
    <w:rsid w:val="001E4077"/>
    <w:rsid w:val="001E480F"/>
    <w:rsid w:val="001E4A2C"/>
    <w:rsid w:val="001E72CA"/>
    <w:rsid w:val="001F0006"/>
    <w:rsid w:val="001F1357"/>
    <w:rsid w:val="001F16BA"/>
    <w:rsid w:val="001F248A"/>
    <w:rsid w:val="001F25DB"/>
    <w:rsid w:val="001F3D45"/>
    <w:rsid w:val="001F524B"/>
    <w:rsid w:val="001F6874"/>
    <w:rsid w:val="001F6ACB"/>
    <w:rsid w:val="001F7223"/>
    <w:rsid w:val="00201317"/>
    <w:rsid w:val="00201392"/>
    <w:rsid w:val="002036DC"/>
    <w:rsid w:val="002048B2"/>
    <w:rsid w:val="00204C5D"/>
    <w:rsid w:val="00205691"/>
    <w:rsid w:val="002058BA"/>
    <w:rsid w:val="00205C50"/>
    <w:rsid w:val="00207447"/>
    <w:rsid w:val="0020760F"/>
    <w:rsid w:val="002079B5"/>
    <w:rsid w:val="0021319E"/>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165D"/>
    <w:rsid w:val="0024383B"/>
    <w:rsid w:val="00244AAB"/>
    <w:rsid w:val="002464DA"/>
    <w:rsid w:val="0024663F"/>
    <w:rsid w:val="00250FE4"/>
    <w:rsid w:val="0025179E"/>
    <w:rsid w:val="00251905"/>
    <w:rsid w:val="00252872"/>
    <w:rsid w:val="0025444C"/>
    <w:rsid w:val="0025485C"/>
    <w:rsid w:val="00254BC0"/>
    <w:rsid w:val="002568BD"/>
    <w:rsid w:val="00256AB3"/>
    <w:rsid w:val="00261549"/>
    <w:rsid w:val="00264EBE"/>
    <w:rsid w:val="002665B8"/>
    <w:rsid w:val="0026687E"/>
    <w:rsid w:val="002669AE"/>
    <w:rsid w:val="0026750B"/>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A82"/>
    <w:rsid w:val="00293CB8"/>
    <w:rsid w:val="0029411E"/>
    <w:rsid w:val="002946B9"/>
    <w:rsid w:val="00294C1C"/>
    <w:rsid w:val="00295F78"/>
    <w:rsid w:val="0029611C"/>
    <w:rsid w:val="002A072B"/>
    <w:rsid w:val="002A117A"/>
    <w:rsid w:val="002A22A9"/>
    <w:rsid w:val="002A3A87"/>
    <w:rsid w:val="002A51F4"/>
    <w:rsid w:val="002A52BD"/>
    <w:rsid w:val="002A5C45"/>
    <w:rsid w:val="002A5DD6"/>
    <w:rsid w:val="002A7F09"/>
    <w:rsid w:val="002B1C9B"/>
    <w:rsid w:val="002B281F"/>
    <w:rsid w:val="002B3356"/>
    <w:rsid w:val="002B6B38"/>
    <w:rsid w:val="002C1130"/>
    <w:rsid w:val="002C3213"/>
    <w:rsid w:val="002C6BAC"/>
    <w:rsid w:val="002D2446"/>
    <w:rsid w:val="002D3072"/>
    <w:rsid w:val="002D30A8"/>
    <w:rsid w:val="002D38E4"/>
    <w:rsid w:val="002D5391"/>
    <w:rsid w:val="002D5B39"/>
    <w:rsid w:val="002E0668"/>
    <w:rsid w:val="002E13EC"/>
    <w:rsid w:val="002E1B59"/>
    <w:rsid w:val="002E53F5"/>
    <w:rsid w:val="002E69B3"/>
    <w:rsid w:val="002E6CD6"/>
    <w:rsid w:val="002E7365"/>
    <w:rsid w:val="002F022C"/>
    <w:rsid w:val="002F2DE2"/>
    <w:rsid w:val="002F38C0"/>
    <w:rsid w:val="002F5EB4"/>
    <w:rsid w:val="002F6A1D"/>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1642"/>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3515"/>
    <w:rsid w:val="003654A8"/>
    <w:rsid w:val="00367AFE"/>
    <w:rsid w:val="00367C48"/>
    <w:rsid w:val="00367F2D"/>
    <w:rsid w:val="003702DA"/>
    <w:rsid w:val="00371E44"/>
    <w:rsid w:val="0037227F"/>
    <w:rsid w:val="00372782"/>
    <w:rsid w:val="00372FE0"/>
    <w:rsid w:val="003730E3"/>
    <w:rsid w:val="003739AE"/>
    <w:rsid w:val="00374E88"/>
    <w:rsid w:val="0037512C"/>
    <w:rsid w:val="00375AAD"/>
    <w:rsid w:val="003760B8"/>
    <w:rsid w:val="00380C92"/>
    <w:rsid w:val="003826B5"/>
    <w:rsid w:val="00382BF8"/>
    <w:rsid w:val="00383294"/>
    <w:rsid w:val="00384524"/>
    <w:rsid w:val="003858AB"/>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DAA"/>
    <w:rsid w:val="003C0EA0"/>
    <w:rsid w:val="003C5021"/>
    <w:rsid w:val="003C5DD8"/>
    <w:rsid w:val="003C64F4"/>
    <w:rsid w:val="003C6864"/>
    <w:rsid w:val="003C71A0"/>
    <w:rsid w:val="003D0265"/>
    <w:rsid w:val="003D0F4F"/>
    <w:rsid w:val="003D1DA7"/>
    <w:rsid w:val="003D27D0"/>
    <w:rsid w:val="003D3129"/>
    <w:rsid w:val="003D4F4B"/>
    <w:rsid w:val="003D5A2D"/>
    <w:rsid w:val="003E0449"/>
    <w:rsid w:val="003E15B7"/>
    <w:rsid w:val="003E380A"/>
    <w:rsid w:val="003E418D"/>
    <w:rsid w:val="003E4592"/>
    <w:rsid w:val="003E63CA"/>
    <w:rsid w:val="003E63F3"/>
    <w:rsid w:val="003E736A"/>
    <w:rsid w:val="003F167B"/>
    <w:rsid w:val="003F1DF2"/>
    <w:rsid w:val="003F24D3"/>
    <w:rsid w:val="003F256F"/>
    <w:rsid w:val="003F2FE9"/>
    <w:rsid w:val="003F4CCB"/>
    <w:rsid w:val="003F5DC4"/>
    <w:rsid w:val="0040049E"/>
    <w:rsid w:val="00400E95"/>
    <w:rsid w:val="00401412"/>
    <w:rsid w:val="00402B81"/>
    <w:rsid w:val="00403527"/>
    <w:rsid w:val="00403E27"/>
    <w:rsid w:val="00404995"/>
    <w:rsid w:val="004076E4"/>
    <w:rsid w:val="00407B97"/>
    <w:rsid w:val="00410138"/>
    <w:rsid w:val="00411264"/>
    <w:rsid w:val="004118E8"/>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3F93"/>
    <w:rsid w:val="00445D92"/>
    <w:rsid w:val="004471A6"/>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7768"/>
    <w:rsid w:val="00497B8A"/>
    <w:rsid w:val="00497E66"/>
    <w:rsid w:val="004A053F"/>
    <w:rsid w:val="004A06DA"/>
    <w:rsid w:val="004A24BC"/>
    <w:rsid w:val="004A2DD5"/>
    <w:rsid w:val="004A36B8"/>
    <w:rsid w:val="004A4AF1"/>
    <w:rsid w:val="004A4F28"/>
    <w:rsid w:val="004A6149"/>
    <w:rsid w:val="004A6E36"/>
    <w:rsid w:val="004A70C7"/>
    <w:rsid w:val="004A70CF"/>
    <w:rsid w:val="004A7263"/>
    <w:rsid w:val="004A7D79"/>
    <w:rsid w:val="004B16EA"/>
    <w:rsid w:val="004B2B53"/>
    <w:rsid w:val="004B363D"/>
    <w:rsid w:val="004B4795"/>
    <w:rsid w:val="004B5812"/>
    <w:rsid w:val="004C043B"/>
    <w:rsid w:val="004C0837"/>
    <w:rsid w:val="004C4CA6"/>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2B93"/>
    <w:rsid w:val="004F328F"/>
    <w:rsid w:val="004F455B"/>
    <w:rsid w:val="004F50FE"/>
    <w:rsid w:val="004F5B51"/>
    <w:rsid w:val="004F63AD"/>
    <w:rsid w:val="005042AC"/>
    <w:rsid w:val="005058A3"/>
    <w:rsid w:val="00505FC6"/>
    <w:rsid w:val="005067CA"/>
    <w:rsid w:val="00506F75"/>
    <w:rsid w:val="005072AF"/>
    <w:rsid w:val="00510600"/>
    <w:rsid w:val="005116BC"/>
    <w:rsid w:val="005138DA"/>
    <w:rsid w:val="00520066"/>
    <w:rsid w:val="00521EBF"/>
    <w:rsid w:val="00523AFF"/>
    <w:rsid w:val="005273BA"/>
    <w:rsid w:val="00527592"/>
    <w:rsid w:val="00527E54"/>
    <w:rsid w:val="005312FA"/>
    <w:rsid w:val="00531543"/>
    <w:rsid w:val="00532613"/>
    <w:rsid w:val="005326A9"/>
    <w:rsid w:val="00532761"/>
    <w:rsid w:val="00533B0E"/>
    <w:rsid w:val="00536F01"/>
    <w:rsid w:val="005378DD"/>
    <w:rsid w:val="005379CB"/>
    <w:rsid w:val="00541B64"/>
    <w:rsid w:val="00542BFE"/>
    <w:rsid w:val="00543C1E"/>
    <w:rsid w:val="00544447"/>
    <w:rsid w:val="0054488A"/>
    <w:rsid w:val="0054498E"/>
    <w:rsid w:val="005452EB"/>
    <w:rsid w:val="005456B8"/>
    <w:rsid w:val="00546F85"/>
    <w:rsid w:val="00550F5A"/>
    <w:rsid w:val="00551F38"/>
    <w:rsid w:val="00553BB6"/>
    <w:rsid w:val="00562E17"/>
    <w:rsid w:val="00565BC8"/>
    <w:rsid w:val="005662F3"/>
    <w:rsid w:val="0056668A"/>
    <w:rsid w:val="0056677F"/>
    <w:rsid w:val="00566792"/>
    <w:rsid w:val="005671CE"/>
    <w:rsid w:val="00570614"/>
    <w:rsid w:val="00570A21"/>
    <w:rsid w:val="005719E6"/>
    <w:rsid w:val="0057271A"/>
    <w:rsid w:val="00572985"/>
    <w:rsid w:val="00574472"/>
    <w:rsid w:val="00574A6C"/>
    <w:rsid w:val="00580477"/>
    <w:rsid w:val="005818B2"/>
    <w:rsid w:val="00582135"/>
    <w:rsid w:val="005831D1"/>
    <w:rsid w:val="005846AE"/>
    <w:rsid w:val="00586AFF"/>
    <w:rsid w:val="00587549"/>
    <w:rsid w:val="00587E7C"/>
    <w:rsid w:val="00594A5A"/>
    <w:rsid w:val="00596538"/>
    <w:rsid w:val="00597F9B"/>
    <w:rsid w:val="005A0140"/>
    <w:rsid w:val="005A0481"/>
    <w:rsid w:val="005A093B"/>
    <w:rsid w:val="005A0BC3"/>
    <w:rsid w:val="005A313B"/>
    <w:rsid w:val="005A3B65"/>
    <w:rsid w:val="005A45FD"/>
    <w:rsid w:val="005A580A"/>
    <w:rsid w:val="005A63E5"/>
    <w:rsid w:val="005B14D2"/>
    <w:rsid w:val="005B325E"/>
    <w:rsid w:val="005B7841"/>
    <w:rsid w:val="005C061C"/>
    <w:rsid w:val="005C2848"/>
    <w:rsid w:val="005C2A99"/>
    <w:rsid w:val="005C6618"/>
    <w:rsid w:val="005D02DA"/>
    <w:rsid w:val="005D1C1C"/>
    <w:rsid w:val="005D3557"/>
    <w:rsid w:val="005D5A2F"/>
    <w:rsid w:val="005D7C1A"/>
    <w:rsid w:val="005E06B5"/>
    <w:rsid w:val="005E3441"/>
    <w:rsid w:val="005E39F8"/>
    <w:rsid w:val="005E4BCE"/>
    <w:rsid w:val="005E4D49"/>
    <w:rsid w:val="005E4F18"/>
    <w:rsid w:val="005E68F7"/>
    <w:rsid w:val="005F4493"/>
    <w:rsid w:val="005F4F49"/>
    <w:rsid w:val="005F5452"/>
    <w:rsid w:val="005F57AF"/>
    <w:rsid w:val="005F6CCD"/>
    <w:rsid w:val="005F70F8"/>
    <w:rsid w:val="00600067"/>
    <w:rsid w:val="00603372"/>
    <w:rsid w:val="00603CEB"/>
    <w:rsid w:val="006041FD"/>
    <w:rsid w:val="00605C43"/>
    <w:rsid w:val="00605CFB"/>
    <w:rsid w:val="00606097"/>
    <w:rsid w:val="006071F6"/>
    <w:rsid w:val="00610E35"/>
    <w:rsid w:val="00610E5C"/>
    <w:rsid w:val="006125D4"/>
    <w:rsid w:val="006127ED"/>
    <w:rsid w:val="0061295A"/>
    <w:rsid w:val="00612978"/>
    <w:rsid w:val="006137C5"/>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5B0"/>
    <w:rsid w:val="00643730"/>
    <w:rsid w:val="00645675"/>
    <w:rsid w:val="006463BA"/>
    <w:rsid w:val="00646872"/>
    <w:rsid w:val="006469FB"/>
    <w:rsid w:val="00647756"/>
    <w:rsid w:val="006508F1"/>
    <w:rsid w:val="00651609"/>
    <w:rsid w:val="0065259C"/>
    <w:rsid w:val="00652974"/>
    <w:rsid w:val="00653376"/>
    <w:rsid w:val="00653A1C"/>
    <w:rsid w:val="006540B9"/>
    <w:rsid w:val="0065504A"/>
    <w:rsid w:val="00655AE3"/>
    <w:rsid w:val="00660BFA"/>
    <w:rsid w:val="00666C18"/>
    <w:rsid w:val="00667D20"/>
    <w:rsid w:val="00667E3E"/>
    <w:rsid w:val="00671636"/>
    <w:rsid w:val="00672F3C"/>
    <w:rsid w:val="00673009"/>
    <w:rsid w:val="006735F2"/>
    <w:rsid w:val="00674171"/>
    <w:rsid w:val="00674541"/>
    <w:rsid w:val="00674F8B"/>
    <w:rsid w:val="006755B8"/>
    <w:rsid w:val="006759D1"/>
    <w:rsid w:val="00681AFA"/>
    <w:rsid w:val="0068236B"/>
    <w:rsid w:val="00682429"/>
    <w:rsid w:val="0068243A"/>
    <w:rsid w:val="00682A40"/>
    <w:rsid w:val="00683071"/>
    <w:rsid w:val="006858A4"/>
    <w:rsid w:val="00687B5A"/>
    <w:rsid w:val="00687C78"/>
    <w:rsid w:val="006921D6"/>
    <w:rsid w:val="00692D63"/>
    <w:rsid w:val="00693798"/>
    <w:rsid w:val="006956D9"/>
    <w:rsid w:val="006958DC"/>
    <w:rsid w:val="006966D9"/>
    <w:rsid w:val="006977EC"/>
    <w:rsid w:val="006A12FE"/>
    <w:rsid w:val="006A3397"/>
    <w:rsid w:val="006A43CE"/>
    <w:rsid w:val="006B0012"/>
    <w:rsid w:val="006B06CB"/>
    <w:rsid w:val="006B23AA"/>
    <w:rsid w:val="006B2626"/>
    <w:rsid w:val="006B562C"/>
    <w:rsid w:val="006B59F5"/>
    <w:rsid w:val="006B67B0"/>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1158"/>
    <w:rsid w:val="006E28BE"/>
    <w:rsid w:val="006E4170"/>
    <w:rsid w:val="006E5405"/>
    <w:rsid w:val="006E5EE2"/>
    <w:rsid w:val="006E6D72"/>
    <w:rsid w:val="006E73F9"/>
    <w:rsid w:val="006E7A0C"/>
    <w:rsid w:val="006F2040"/>
    <w:rsid w:val="006F4A75"/>
    <w:rsid w:val="006F4FC5"/>
    <w:rsid w:val="006F5899"/>
    <w:rsid w:val="006F6A44"/>
    <w:rsid w:val="006F6B13"/>
    <w:rsid w:val="007005D0"/>
    <w:rsid w:val="00701A74"/>
    <w:rsid w:val="00701F82"/>
    <w:rsid w:val="00704461"/>
    <w:rsid w:val="0071108C"/>
    <w:rsid w:val="007124AF"/>
    <w:rsid w:val="0071367A"/>
    <w:rsid w:val="00714237"/>
    <w:rsid w:val="0071513E"/>
    <w:rsid w:val="0071660A"/>
    <w:rsid w:val="007168AE"/>
    <w:rsid w:val="007179ED"/>
    <w:rsid w:val="00717A3A"/>
    <w:rsid w:val="007214B3"/>
    <w:rsid w:val="00721503"/>
    <w:rsid w:val="00721841"/>
    <w:rsid w:val="00722888"/>
    <w:rsid w:val="00722897"/>
    <w:rsid w:val="0072310F"/>
    <w:rsid w:val="007234DA"/>
    <w:rsid w:val="007239AA"/>
    <w:rsid w:val="00724C52"/>
    <w:rsid w:val="007263BB"/>
    <w:rsid w:val="007267A4"/>
    <w:rsid w:val="00726B50"/>
    <w:rsid w:val="00730A89"/>
    <w:rsid w:val="00730C78"/>
    <w:rsid w:val="00731B81"/>
    <w:rsid w:val="007326EF"/>
    <w:rsid w:val="00733998"/>
    <w:rsid w:val="00734383"/>
    <w:rsid w:val="00734B90"/>
    <w:rsid w:val="00737708"/>
    <w:rsid w:val="00742F3B"/>
    <w:rsid w:val="00743456"/>
    <w:rsid w:val="0074493C"/>
    <w:rsid w:val="00747380"/>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565E"/>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876E7"/>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278"/>
    <w:rsid w:val="007F061C"/>
    <w:rsid w:val="007F07B7"/>
    <w:rsid w:val="007F3AEF"/>
    <w:rsid w:val="007F6C2C"/>
    <w:rsid w:val="007F7697"/>
    <w:rsid w:val="00800858"/>
    <w:rsid w:val="00801F50"/>
    <w:rsid w:val="00802E0E"/>
    <w:rsid w:val="0080544F"/>
    <w:rsid w:val="00805BCC"/>
    <w:rsid w:val="0080785B"/>
    <w:rsid w:val="00810347"/>
    <w:rsid w:val="00811773"/>
    <w:rsid w:val="00813843"/>
    <w:rsid w:val="00813999"/>
    <w:rsid w:val="00813B04"/>
    <w:rsid w:val="0081490C"/>
    <w:rsid w:val="0081570A"/>
    <w:rsid w:val="008215A0"/>
    <w:rsid w:val="0082235A"/>
    <w:rsid w:val="00822F92"/>
    <w:rsid w:val="00823C9A"/>
    <w:rsid w:val="00824102"/>
    <w:rsid w:val="0082575E"/>
    <w:rsid w:val="008260D7"/>
    <w:rsid w:val="00830901"/>
    <w:rsid w:val="00830DDF"/>
    <w:rsid w:val="008311E7"/>
    <w:rsid w:val="00831A3A"/>
    <w:rsid w:val="00831E7F"/>
    <w:rsid w:val="00832130"/>
    <w:rsid w:val="008323F0"/>
    <w:rsid w:val="00832EA4"/>
    <w:rsid w:val="00833146"/>
    <w:rsid w:val="0083332D"/>
    <w:rsid w:val="00833E45"/>
    <w:rsid w:val="00835F1F"/>
    <w:rsid w:val="008407D7"/>
    <w:rsid w:val="008432E9"/>
    <w:rsid w:val="00843400"/>
    <w:rsid w:val="0084353C"/>
    <w:rsid w:val="00844272"/>
    <w:rsid w:val="00845498"/>
    <w:rsid w:val="008456E6"/>
    <w:rsid w:val="008465F5"/>
    <w:rsid w:val="008478C1"/>
    <w:rsid w:val="008518C4"/>
    <w:rsid w:val="00852447"/>
    <w:rsid w:val="00856AB8"/>
    <w:rsid w:val="00861207"/>
    <w:rsid w:val="00863EDB"/>
    <w:rsid w:val="00865759"/>
    <w:rsid w:val="00866496"/>
    <w:rsid w:val="00867693"/>
    <w:rsid w:val="00867D7F"/>
    <w:rsid w:val="00867DEC"/>
    <w:rsid w:val="008745C6"/>
    <w:rsid w:val="00875D39"/>
    <w:rsid w:val="00881D99"/>
    <w:rsid w:val="00881DE5"/>
    <w:rsid w:val="00884B1C"/>
    <w:rsid w:val="0088625B"/>
    <w:rsid w:val="00892478"/>
    <w:rsid w:val="00892EEF"/>
    <w:rsid w:val="008973A2"/>
    <w:rsid w:val="008A03D4"/>
    <w:rsid w:val="008A3DEC"/>
    <w:rsid w:val="008A4189"/>
    <w:rsid w:val="008A44A2"/>
    <w:rsid w:val="008A7528"/>
    <w:rsid w:val="008B2E61"/>
    <w:rsid w:val="008B3829"/>
    <w:rsid w:val="008B6263"/>
    <w:rsid w:val="008B6F53"/>
    <w:rsid w:val="008B7496"/>
    <w:rsid w:val="008C004A"/>
    <w:rsid w:val="008C0D90"/>
    <w:rsid w:val="008C1528"/>
    <w:rsid w:val="008C19EA"/>
    <w:rsid w:val="008C3C8E"/>
    <w:rsid w:val="008C5CB3"/>
    <w:rsid w:val="008C65B9"/>
    <w:rsid w:val="008C66C6"/>
    <w:rsid w:val="008D0624"/>
    <w:rsid w:val="008D1A64"/>
    <w:rsid w:val="008D6586"/>
    <w:rsid w:val="008D69B6"/>
    <w:rsid w:val="008E06A6"/>
    <w:rsid w:val="008E09A9"/>
    <w:rsid w:val="008E0A1A"/>
    <w:rsid w:val="008E4619"/>
    <w:rsid w:val="008E5249"/>
    <w:rsid w:val="008F01DB"/>
    <w:rsid w:val="008F2244"/>
    <w:rsid w:val="008F35E8"/>
    <w:rsid w:val="008F3C42"/>
    <w:rsid w:val="008F40CE"/>
    <w:rsid w:val="00900A31"/>
    <w:rsid w:val="00905EAE"/>
    <w:rsid w:val="00906D5E"/>
    <w:rsid w:val="0090721E"/>
    <w:rsid w:val="0091035D"/>
    <w:rsid w:val="009109D6"/>
    <w:rsid w:val="009119A5"/>
    <w:rsid w:val="00911BAB"/>
    <w:rsid w:val="00911E4D"/>
    <w:rsid w:val="009141F1"/>
    <w:rsid w:val="00914A1A"/>
    <w:rsid w:val="00920926"/>
    <w:rsid w:val="00921EB3"/>
    <w:rsid w:val="00922F58"/>
    <w:rsid w:val="00926BA5"/>
    <w:rsid w:val="00927066"/>
    <w:rsid w:val="0093101E"/>
    <w:rsid w:val="00931995"/>
    <w:rsid w:val="00931D6A"/>
    <w:rsid w:val="0093238B"/>
    <w:rsid w:val="00936BA7"/>
    <w:rsid w:val="00940BB0"/>
    <w:rsid w:val="00942C22"/>
    <w:rsid w:val="00942CE7"/>
    <w:rsid w:val="00943BC8"/>
    <w:rsid w:val="00944096"/>
    <w:rsid w:val="00945304"/>
    <w:rsid w:val="00945324"/>
    <w:rsid w:val="009465C1"/>
    <w:rsid w:val="00946F9A"/>
    <w:rsid w:val="00946FD3"/>
    <w:rsid w:val="00947D74"/>
    <w:rsid w:val="00947E99"/>
    <w:rsid w:val="00950539"/>
    <w:rsid w:val="00951E07"/>
    <w:rsid w:val="00954699"/>
    <w:rsid w:val="0095551A"/>
    <w:rsid w:val="009563DA"/>
    <w:rsid w:val="00956AED"/>
    <w:rsid w:val="009653FA"/>
    <w:rsid w:val="00970087"/>
    <w:rsid w:val="00970B8A"/>
    <w:rsid w:val="00970D0F"/>
    <w:rsid w:val="009729B3"/>
    <w:rsid w:val="009729DF"/>
    <w:rsid w:val="00976245"/>
    <w:rsid w:val="00976B6F"/>
    <w:rsid w:val="009770B5"/>
    <w:rsid w:val="009779E5"/>
    <w:rsid w:val="00985599"/>
    <w:rsid w:val="00985866"/>
    <w:rsid w:val="0098637A"/>
    <w:rsid w:val="0099181B"/>
    <w:rsid w:val="00991916"/>
    <w:rsid w:val="00991CF6"/>
    <w:rsid w:val="00992098"/>
    <w:rsid w:val="009945EE"/>
    <w:rsid w:val="009958AC"/>
    <w:rsid w:val="00995DC8"/>
    <w:rsid w:val="00997C3F"/>
    <w:rsid w:val="009A083A"/>
    <w:rsid w:val="009A0D03"/>
    <w:rsid w:val="009A3DA4"/>
    <w:rsid w:val="009A4F9A"/>
    <w:rsid w:val="009A5D36"/>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0DD8"/>
    <w:rsid w:val="009E2CAB"/>
    <w:rsid w:val="009E4D9C"/>
    <w:rsid w:val="009E638C"/>
    <w:rsid w:val="009E6C5D"/>
    <w:rsid w:val="009F066D"/>
    <w:rsid w:val="009F26D3"/>
    <w:rsid w:val="009F5A02"/>
    <w:rsid w:val="009F5B6C"/>
    <w:rsid w:val="009F6B09"/>
    <w:rsid w:val="009F7C68"/>
    <w:rsid w:val="00A001C0"/>
    <w:rsid w:val="00A0074B"/>
    <w:rsid w:val="00A00EEB"/>
    <w:rsid w:val="00A01154"/>
    <w:rsid w:val="00A02D66"/>
    <w:rsid w:val="00A0427E"/>
    <w:rsid w:val="00A04728"/>
    <w:rsid w:val="00A067F8"/>
    <w:rsid w:val="00A13BBA"/>
    <w:rsid w:val="00A15171"/>
    <w:rsid w:val="00A164BB"/>
    <w:rsid w:val="00A232F9"/>
    <w:rsid w:val="00A25354"/>
    <w:rsid w:val="00A31A12"/>
    <w:rsid w:val="00A41B93"/>
    <w:rsid w:val="00A42AE9"/>
    <w:rsid w:val="00A44BE2"/>
    <w:rsid w:val="00A456E9"/>
    <w:rsid w:val="00A46042"/>
    <w:rsid w:val="00A46709"/>
    <w:rsid w:val="00A47C75"/>
    <w:rsid w:val="00A5121D"/>
    <w:rsid w:val="00A519E5"/>
    <w:rsid w:val="00A51AA9"/>
    <w:rsid w:val="00A53084"/>
    <w:rsid w:val="00A53C95"/>
    <w:rsid w:val="00A541B6"/>
    <w:rsid w:val="00A54723"/>
    <w:rsid w:val="00A551FB"/>
    <w:rsid w:val="00A55AB5"/>
    <w:rsid w:val="00A562AC"/>
    <w:rsid w:val="00A56CDF"/>
    <w:rsid w:val="00A56D0E"/>
    <w:rsid w:val="00A57543"/>
    <w:rsid w:val="00A60267"/>
    <w:rsid w:val="00A63246"/>
    <w:rsid w:val="00A648FE"/>
    <w:rsid w:val="00A70A77"/>
    <w:rsid w:val="00A7263C"/>
    <w:rsid w:val="00A73095"/>
    <w:rsid w:val="00A75D9C"/>
    <w:rsid w:val="00A7634B"/>
    <w:rsid w:val="00A76F31"/>
    <w:rsid w:val="00A7783B"/>
    <w:rsid w:val="00A83816"/>
    <w:rsid w:val="00A838B4"/>
    <w:rsid w:val="00A83DC6"/>
    <w:rsid w:val="00A84BAC"/>
    <w:rsid w:val="00A84C57"/>
    <w:rsid w:val="00A84C6D"/>
    <w:rsid w:val="00A85173"/>
    <w:rsid w:val="00A85759"/>
    <w:rsid w:val="00A85D59"/>
    <w:rsid w:val="00A8605D"/>
    <w:rsid w:val="00A86C1A"/>
    <w:rsid w:val="00A87C21"/>
    <w:rsid w:val="00A91DE4"/>
    <w:rsid w:val="00A9255E"/>
    <w:rsid w:val="00A93610"/>
    <w:rsid w:val="00A9385B"/>
    <w:rsid w:val="00A93898"/>
    <w:rsid w:val="00A95012"/>
    <w:rsid w:val="00A957CA"/>
    <w:rsid w:val="00A9619A"/>
    <w:rsid w:val="00A96851"/>
    <w:rsid w:val="00AA55D4"/>
    <w:rsid w:val="00AA5722"/>
    <w:rsid w:val="00AA6625"/>
    <w:rsid w:val="00AA716A"/>
    <w:rsid w:val="00AA7333"/>
    <w:rsid w:val="00AB01D8"/>
    <w:rsid w:val="00AB0F76"/>
    <w:rsid w:val="00AB204D"/>
    <w:rsid w:val="00AB25CF"/>
    <w:rsid w:val="00AB2B3A"/>
    <w:rsid w:val="00AB3146"/>
    <w:rsid w:val="00AB3B40"/>
    <w:rsid w:val="00AB41E3"/>
    <w:rsid w:val="00AB5C1F"/>
    <w:rsid w:val="00AB7588"/>
    <w:rsid w:val="00AB78BA"/>
    <w:rsid w:val="00AB7CBE"/>
    <w:rsid w:val="00AC17A8"/>
    <w:rsid w:val="00AC27E3"/>
    <w:rsid w:val="00AC2D3E"/>
    <w:rsid w:val="00AC5F3B"/>
    <w:rsid w:val="00AC6D18"/>
    <w:rsid w:val="00AC78B7"/>
    <w:rsid w:val="00AD16D4"/>
    <w:rsid w:val="00AD2E04"/>
    <w:rsid w:val="00AD3491"/>
    <w:rsid w:val="00AD4570"/>
    <w:rsid w:val="00AD4AF6"/>
    <w:rsid w:val="00AD543F"/>
    <w:rsid w:val="00AD60B0"/>
    <w:rsid w:val="00AD6F42"/>
    <w:rsid w:val="00AE00A8"/>
    <w:rsid w:val="00AE0679"/>
    <w:rsid w:val="00AE098C"/>
    <w:rsid w:val="00AE140E"/>
    <w:rsid w:val="00AE1509"/>
    <w:rsid w:val="00AE1CE0"/>
    <w:rsid w:val="00AE2B89"/>
    <w:rsid w:val="00AE6353"/>
    <w:rsid w:val="00AE655E"/>
    <w:rsid w:val="00AE688E"/>
    <w:rsid w:val="00AE79A9"/>
    <w:rsid w:val="00AE7DD4"/>
    <w:rsid w:val="00AE7F27"/>
    <w:rsid w:val="00AF1A7E"/>
    <w:rsid w:val="00AF371C"/>
    <w:rsid w:val="00AF38E0"/>
    <w:rsid w:val="00AF395C"/>
    <w:rsid w:val="00AF3F9C"/>
    <w:rsid w:val="00AF4C47"/>
    <w:rsid w:val="00AF56B7"/>
    <w:rsid w:val="00AF5775"/>
    <w:rsid w:val="00AF6F47"/>
    <w:rsid w:val="00B00416"/>
    <w:rsid w:val="00B00760"/>
    <w:rsid w:val="00B007DF"/>
    <w:rsid w:val="00B00D07"/>
    <w:rsid w:val="00B0143A"/>
    <w:rsid w:val="00B0175C"/>
    <w:rsid w:val="00B01F24"/>
    <w:rsid w:val="00B05CF5"/>
    <w:rsid w:val="00B05E99"/>
    <w:rsid w:val="00B07D5A"/>
    <w:rsid w:val="00B124E1"/>
    <w:rsid w:val="00B12A47"/>
    <w:rsid w:val="00B12DAC"/>
    <w:rsid w:val="00B1307B"/>
    <w:rsid w:val="00B14A74"/>
    <w:rsid w:val="00B15159"/>
    <w:rsid w:val="00B21BEC"/>
    <w:rsid w:val="00B2308D"/>
    <w:rsid w:val="00B2415C"/>
    <w:rsid w:val="00B24944"/>
    <w:rsid w:val="00B25D32"/>
    <w:rsid w:val="00B260FF"/>
    <w:rsid w:val="00B26729"/>
    <w:rsid w:val="00B2697F"/>
    <w:rsid w:val="00B2756C"/>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073B"/>
    <w:rsid w:val="00B516EF"/>
    <w:rsid w:val="00B53399"/>
    <w:rsid w:val="00B543FA"/>
    <w:rsid w:val="00B54A1D"/>
    <w:rsid w:val="00B5510F"/>
    <w:rsid w:val="00B56E0A"/>
    <w:rsid w:val="00B62B58"/>
    <w:rsid w:val="00B6382C"/>
    <w:rsid w:val="00B64002"/>
    <w:rsid w:val="00B65CDD"/>
    <w:rsid w:val="00B65D26"/>
    <w:rsid w:val="00B72263"/>
    <w:rsid w:val="00B75439"/>
    <w:rsid w:val="00B772D0"/>
    <w:rsid w:val="00B80281"/>
    <w:rsid w:val="00B80934"/>
    <w:rsid w:val="00B80BC7"/>
    <w:rsid w:val="00B81442"/>
    <w:rsid w:val="00B81C68"/>
    <w:rsid w:val="00B82210"/>
    <w:rsid w:val="00B827F7"/>
    <w:rsid w:val="00B82FA7"/>
    <w:rsid w:val="00B83521"/>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B00BD"/>
    <w:rsid w:val="00BB109D"/>
    <w:rsid w:val="00BB23E3"/>
    <w:rsid w:val="00BB28CD"/>
    <w:rsid w:val="00BB79BE"/>
    <w:rsid w:val="00BB7D6B"/>
    <w:rsid w:val="00BC13F7"/>
    <w:rsid w:val="00BC2163"/>
    <w:rsid w:val="00BC2CDB"/>
    <w:rsid w:val="00BC2CEF"/>
    <w:rsid w:val="00BC4D19"/>
    <w:rsid w:val="00BC6940"/>
    <w:rsid w:val="00BC70EF"/>
    <w:rsid w:val="00BD04EC"/>
    <w:rsid w:val="00BD0CEF"/>
    <w:rsid w:val="00BD14DD"/>
    <w:rsid w:val="00BD233F"/>
    <w:rsid w:val="00BD249E"/>
    <w:rsid w:val="00BD3E60"/>
    <w:rsid w:val="00BD3F18"/>
    <w:rsid w:val="00BD52BA"/>
    <w:rsid w:val="00BD5310"/>
    <w:rsid w:val="00BD5387"/>
    <w:rsid w:val="00BE00AB"/>
    <w:rsid w:val="00BE1AED"/>
    <w:rsid w:val="00BE28C1"/>
    <w:rsid w:val="00BE2D4D"/>
    <w:rsid w:val="00BE6004"/>
    <w:rsid w:val="00BE680A"/>
    <w:rsid w:val="00BF057C"/>
    <w:rsid w:val="00BF11A5"/>
    <w:rsid w:val="00BF3002"/>
    <w:rsid w:val="00BF3A56"/>
    <w:rsid w:val="00BF43C2"/>
    <w:rsid w:val="00BF50D1"/>
    <w:rsid w:val="00BF5CAE"/>
    <w:rsid w:val="00BF5D45"/>
    <w:rsid w:val="00BF6874"/>
    <w:rsid w:val="00BF6BEB"/>
    <w:rsid w:val="00BF6FA1"/>
    <w:rsid w:val="00BF7EF9"/>
    <w:rsid w:val="00C002E8"/>
    <w:rsid w:val="00C0286F"/>
    <w:rsid w:val="00C04527"/>
    <w:rsid w:val="00C048E7"/>
    <w:rsid w:val="00C05FAF"/>
    <w:rsid w:val="00C06041"/>
    <w:rsid w:val="00C06D00"/>
    <w:rsid w:val="00C10656"/>
    <w:rsid w:val="00C10A8F"/>
    <w:rsid w:val="00C10F9F"/>
    <w:rsid w:val="00C116AF"/>
    <w:rsid w:val="00C12F1F"/>
    <w:rsid w:val="00C13949"/>
    <w:rsid w:val="00C14405"/>
    <w:rsid w:val="00C1473D"/>
    <w:rsid w:val="00C14749"/>
    <w:rsid w:val="00C15303"/>
    <w:rsid w:val="00C16DDD"/>
    <w:rsid w:val="00C16EF0"/>
    <w:rsid w:val="00C17005"/>
    <w:rsid w:val="00C17AF3"/>
    <w:rsid w:val="00C21504"/>
    <w:rsid w:val="00C22180"/>
    <w:rsid w:val="00C2281D"/>
    <w:rsid w:val="00C24E39"/>
    <w:rsid w:val="00C30867"/>
    <w:rsid w:val="00C33BAC"/>
    <w:rsid w:val="00C3486F"/>
    <w:rsid w:val="00C34EEE"/>
    <w:rsid w:val="00C3739D"/>
    <w:rsid w:val="00C44E2C"/>
    <w:rsid w:val="00C45271"/>
    <w:rsid w:val="00C46905"/>
    <w:rsid w:val="00C47E7E"/>
    <w:rsid w:val="00C50C5E"/>
    <w:rsid w:val="00C519F7"/>
    <w:rsid w:val="00C5321B"/>
    <w:rsid w:val="00C53619"/>
    <w:rsid w:val="00C53C13"/>
    <w:rsid w:val="00C53FDD"/>
    <w:rsid w:val="00C56C0B"/>
    <w:rsid w:val="00C5725A"/>
    <w:rsid w:val="00C57865"/>
    <w:rsid w:val="00C61441"/>
    <w:rsid w:val="00C61454"/>
    <w:rsid w:val="00C62396"/>
    <w:rsid w:val="00C63034"/>
    <w:rsid w:val="00C63411"/>
    <w:rsid w:val="00C639DA"/>
    <w:rsid w:val="00C64A82"/>
    <w:rsid w:val="00C65155"/>
    <w:rsid w:val="00C6653B"/>
    <w:rsid w:val="00C67159"/>
    <w:rsid w:val="00C703CE"/>
    <w:rsid w:val="00C73302"/>
    <w:rsid w:val="00C73DA7"/>
    <w:rsid w:val="00C74008"/>
    <w:rsid w:val="00C77418"/>
    <w:rsid w:val="00C80648"/>
    <w:rsid w:val="00C80EFD"/>
    <w:rsid w:val="00C84A6E"/>
    <w:rsid w:val="00C87053"/>
    <w:rsid w:val="00C879AC"/>
    <w:rsid w:val="00C910F7"/>
    <w:rsid w:val="00C922B3"/>
    <w:rsid w:val="00C92882"/>
    <w:rsid w:val="00C92C07"/>
    <w:rsid w:val="00C92E43"/>
    <w:rsid w:val="00C9547F"/>
    <w:rsid w:val="00C9667E"/>
    <w:rsid w:val="00C96ED2"/>
    <w:rsid w:val="00CA011D"/>
    <w:rsid w:val="00CA0213"/>
    <w:rsid w:val="00CA10FB"/>
    <w:rsid w:val="00CA1386"/>
    <w:rsid w:val="00CA18C7"/>
    <w:rsid w:val="00CA18EF"/>
    <w:rsid w:val="00CA217B"/>
    <w:rsid w:val="00CA23C7"/>
    <w:rsid w:val="00CA27EB"/>
    <w:rsid w:val="00CA4B6E"/>
    <w:rsid w:val="00CA6EA0"/>
    <w:rsid w:val="00CA7FF6"/>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B46"/>
    <w:rsid w:val="00CE7CBA"/>
    <w:rsid w:val="00CE7EC5"/>
    <w:rsid w:val="00CF0429"/>
    <w:rsid w:val="00CF1D48"/>
    <w:rsid w:val="00CF7180"/>
    <w:rsid w:val="00CF78A8"/>
    <w:rsid w:val="00CF7FEA"/>
    <w:rsid w:val="00D000F6"/>
    <w:rsid w:val="00D007D9"/>
    <w:rsid w:val="00D010A4"/>
    <w:rsid w:val="00D066A2"/>
    <w:rsid w:val="00D07097"/>
    <w:rsid w:val="00D076A6"/>
    <w:rsid w:val="00D0785A"/>
    <w:rsid w:val="00D11786"/>
    <w:rsid w:val="00D1188C"/>
    <w:rsid w:val="00D11A9F"/>
    <w:rsid w:val="00D12179"/>
    <w:rsid w:val="00D1233B"/>
    <w:rsid w:val="00D12B9A"/>
    <w:rsid w:val="00D13D0D"/>
    <w:rsid w:val="00D14D00"/>
    <w:rsid w:val="00D15608"/>
    <w:rsid w:val="00D1577D"/>
    <w:rsid w:val="00D1683A"/>
    <w:rsid w:val="00D1779F"/>
    <w:rsid w:val="00D22076"/>
    <w:rsid w:val="00D22842"/>
    <w:rsid w:val="00D24291"/>
    <w:rsid w:val="00D25986"/>
    <w:rsid w:val="00D259C3"/>
    <w:rsid w:val="00D271D5"/>
    <w:rsid w:val="00D27B6B"/>
    <w:rsid w:val="00D27BAC"/>
    <w:rsid w:val="00D315ED"/>
    <w:rsid w:val="00D31841"/>
    <w:rsid w:val="00D34910"/>
    <w:rsid w:val="00D35691"/>
    <w:rsid w:val="00D35C5C"/>
    <w:rsid w:val="00D37219"/>
    <w:rsid w:val="00D373EF"/>
    <w:rsid w:val="00D37664"/>
    <w:rsid w:val="00D3780C"/>
    <w:rsid w:val="00D41210"/>
    <w:rsid w:val="00D41676"/>
    <w:rsid w:val="00D4362B"/>
    <w:rsid w:val="00D436DE"/>
    <w:rsid w:val="00D508B9"/>
    <w:rsid w:val="00D50FEE"/>
    <w:rsid w:val="00D513B4"/>
    <w:rsid w:val="00D52238"/>
    <w:rsid w:val="00D5271A"/>
    <w:rsid w:val="00D5273D"/>
    <w:rsid w:val="00D52E50"/>
    <w:rsid w:val="00D541EC"/>
    <w:rsid w:val="00D5662F"/>
    <w:rsid w:val="00D57440"/>
    <w:rsid w:val="00D57D2E"/>
    <w:rsid w:val="00D631FF"/>
    <w:rsid w:val="00D6440F"/>
    <w:rsid w:val="00D66940"/>
    <w:rsid w:val="00D66C11"/>
    <w:rsid w:val="00D67105"/>
    <w:rsid w:val="00D71300"/>
    <w:rsid w:val="00D73089"/>
    <w:rsid w:val="00D73DE7"/>
    <w:rsid w:val="00D7416B"/>
    <w:rsid w:val="00D742A0"/>
    <w:rsid w:val="00D75933"/>
    <w:rsid w:val="00D761E9"/>
    <w:rsid w:val="00D766B5"/>
    <w:rsid w:val="00D767B1"/>
    <w:rsid w:val="00D77B56"/>
    <w:rsid w:val="00D822E1"/>
    <w:rsid w:val="00D825B6"/>
    <w:rsid w:val="00D838A3"/>
    <w:rsid w:val="00D845D0"/>
    <w:rsid w:val="00D846F8"/>
    <w:rsid w:val="00D847D0"/>
    <w:rsid w:val="00D8700D"/>
    <w:rsid w:val="00D8790D"/>
    <w:rsid w:val="00D95703"/>
    <w:rsid w:val="00D96661"/>
    <w:rsid w:val="00D96ED5"/>
    <w:rsid w:val="00D97A3A"/>
    <w:rsid w:val="00DA2943"/>
    <w:rsid w:val="00DA2FD5"/>
    <w:rsid w:val="00DA3B64"/>
    <w:rsid w:val="00DA41E9"/>
    <w:rsid w:val="00DA6359"/>
    <w:rsid w:val="00DB1723"/>
    <w:rsid w:val="00DB37D7"/>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406B"/>
    <w:rsid w:val="00DD6417"/>
    <w:rsid w:val="00DE09FA"/>
    <w:rsid w:val="00DE128F"/>
    <w:rsid w:val="00DE1476"/>
    <w:rsid w:val="00DE15C9"/>
    <w:rsid w:val="00DE3471"/>
    <w:rsid w:val="00DE3575"/>
    <w:rsid w:val="00DE585C"/>
    <w:rsid w:val="00DE5ECF"/>
    <w:rsid w:val="00DE657F"/>
    <w:rsid w:val="00DE6E29"/>
    <w:rsid w:val="00DE779E"/>
    <w:rsid w:val="00DF045C"/>
    <w:rsid w:val="00DF14FE"/>
    <w:rsid w:val="00DF16D7"/>
    <w:rsid w:val="00E01499"/>
    <w:rsid w:val="00E027A9"/>
    <w:rsid w:val="00E06708"/>
    <w:rsid w:val="00E10C20"/>
    <w:rsid w:val="00E122CF"/>
    <w:rsid w:val="00E13D7C"/>
    <w:rsid w:val="00E1462A"/>
    <w:rsid w:val="00E15AE7"/>
    <w:rsid w:val="00E17699"/>
    <w:rsid w:val="00E17DD3"/>
    <w:rsid w:val="00E2172B"/>
    <w:rsid w:val="00E21BCE"/>
    <w:rsid w:val="00E2400C"/>
    <w:rsid w:val="00E25A75"/>
    <w:rsid w:val="00E26D74"/>
    <w:rsid w:val="00E27AF4"/>
    <w:rsid w:val="00E27B73"/>
    <w:rsid w:val="00E27D51"/>
    <w:rsid w:val="00E308A1"/>
    <w:rsid w:val="00E30CB4"/>
    <w:rsid w:val="00E313CA"/>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35F"/>
    <w:rsid w:val="00E44DE7"/>
    <w:rsid w:val="00E454F6"/>
    <w:rsid w:val="00E47A0E"/>
    <w:rsid w:val="00E51CD8"/>
    <w:rsid w:val="00E54924"/>
    <w:rsid w:val="00E550AE"/>
    <w:rsid w:val="00E571DC"/>
    <w:rsid w:val="00E5730B"/>
    <w:rsid w:val="00E5745E"/>
    <w:rsid w:val="00E63B26"/>
    <w:rsid w:val="00E64AAA"/>
    <w:rsid w:val="00E650CA"/>
    <w:rsid w:val="00E66441"/>
    <w:rsid w:val="00E705C7"/>
    <w:rsid w:val="00E713E8"/>
    <w:rsid w:val="00E721CE"/>
    <w:rsid w:val="00E75660"/>
    <w:rsid w:val="00E808CA"/>
    <w:rsid w:val="00E80C0F"/>
    <w:rsid w:val="00E80C73"/>
    <w:rsid w:val="00E80CDB"/>
    <w:rsid w:val="00E844D6"/>
    <w:rsid w:val="00E855D2"/>
    <w:rsid w:val="00E91CFE"/>
    <w:rsid w:val="00E9366A"/>
    <w:rsid w:val="00E94751"/>
    <w:rsid w:val="00E948BA"/>
    <w:rsid w:val="00E95C39"/>
    <w:rsid w:val="00E9746B"/>
    <w:rsid w:val="00E97691"/>
    <w:rsid w:val="00EA05FD"/>
    <w:rsid w:val="00EA1BAD"/>
    <w:rsid w:val="00EA24C5"/>
    <w:rsid w:val="00EA34D7"/>
    <w:rsid w:val="00EA56B2"/>
    <w:rsid w:val="00EA5877"/>
    <w:rsid w:val="00EA58C7"/>
    <w:rsid w:val="00EB0980"/>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0EE"/>
    <w:rsid w:val="00EE1728"/>
    <w:rsid w:val="00EE2647"/>
    <w:rsid w:val="00EE3D6A"/>
    <w:rsid w:val="00EE631E"/>
    <w:rsid w:val="00EE6D46"/>
    <w:rsid w:val="00EF00C5"/>
    <w:rsid w:val="00EF14C5"/>
    <w:rsid w:val="00EF17F5"/>
    <w:rsid w:val="00EF1DCB"/>
    <w:rsid w:val="00EF2495"/>
    <w:rsid w:val="00EF2641"/>
    <w:rsid w:val="00EF542B"/>
    <w:rsid w:val="00F02A52"/>
    <w:rsid w:val="00F03762"/>
    <w:rsid w:val="00F041D1"/>
    <w:rsid w:val="00F04752"/>
    <w:rsid w:val="00F103A7"/>
    <w:rsid w:val="00F124C8"/>
    <w:rsid w:val="00F125CB"/>
    <w:rsid w:val="00F1269C"/>
    <w:rsid w:val="00F12CE1"/>
    <w:rsid w:val="00F15D6C"/>
    <w:rsid w:val="00F161D1"/>
    <w:rsid w:val="00F21A7A"/>
    <w:rsid w:val="00F2299C"/>
    <w:rsid w:val="00F23273"/>
    <w:rsid w:val="00F241E2"/>
    <w:rsid w:val="00F242F8"/>
    <w:rsid w:val="00F2591C"/>
    <w:rsid w:val="00F279D1"/>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03"/>
    <w:rsid w:val="00F63F19"/>
    <w:rsid w:val="00F64686"/>
    <w:rsid w:val="00F65B3F"/>
    <w:rsid w:val="00F65C77"/>
    <w:rsid w:val="00F705D8"/>
    <w:rsid w:val="00F70E83"/>
    <w:rsid w:val="00F71366"/>
    <w:rsid w:val="00F7158B"/>
    <w:rsid w:val="00F72515"/>
    <w:rsid w:val="00F73F6C"/>
    <w:rsid w:val="00F744A9"/>
    <w:rsid w:val="00F747C1"/>
    <w:rsid w:val="00F76260"/>
    <w:rsid w:val="00F76447"/>
    <w:rsid w:val="00F76EB5"/>
    <w:rsid w:val="00F7739A"/>
    <w:rsid w:val="00F773E1"/>
    <w:rsid w:val="00F81C14"/>
    <w:rsid w:val="00F81EEE"/>
    <w:rsid w:val="00F835EE"/>
    <w:rsid w:val="00F839A5"/>
    <w:rsid w:val="00F847EB"/>
    <w:rsid w:val="00F85D75"/>
    <w:rsid w:val="00F85E2E"/>
    <w:rsid w:val="00F8655B"/>
    <w:rsid w:val="00F90CFD"/>
    <w:rsid w:val="00F914C4"/>
    <w:rsid w:val="00F9220E"/>
    <w:rsid w:val="00F94113"/>
    <w:rsid w:val="00F949C8"/>
    <w:rsid w:val="00F96A0C"/>
    <w:rsid w:val="00F97791"/>
    <w:rsid w:val="00F97D06"/>
    <w:rsid w:val="00FA052A"/>
    <w:rsid w:val="00FA1803"/>
    <w:rsid w:val="00FA2009"/>
    <w:rsid w:val="00FA28EF"/>
    <w:rsid w:val="00FA36F1"/>
    <w:rsid w:val="00FA4D77"/>
    <w:rsid w:val="00FA4D9E"/>
    <w:rsid w:val="00FA5262"/>
    <w:rsid w:val="00FA7574"/>
    <w:rsid w:val="00FB0221"/>
    <w:rsid w:val="00FB0B5D"/>
    <w:rsid w:val="00FB2324"/>
    <w:rsid w:val="00FB27CA"/>
    <w:rsid w:val="00FB2864"/>
    <w:rsid w:val="00FB6074"/>
    <w:rsid w:val="00FB7197"/>
    <w:rsid w:val="00FB72DA"/>
    <w:rsid w:val="00FB758B"/>
    <w:rsid w:val="00FC1380"/>
    <w:rsid w:val="00FC14F5"/>
    <w:rsid w:val="00FC1C3F"/>
    <w:rsid w:val="00FC3234"/>
    <w:rsid w:val="00FC4D93"/>
    <w:rsid w:val="00FC5799"/>
    <w:rsid w:val="00FC5D4E"/>
    <w:rsid w:val="00FC6951"/>
    <w:rsid w:val="00FC70B7"/>
    <w:rsid w:val="00FD0B8C"/>
    <w:rsid w:val="00FD19A3"/>
    <w:rsid w:val="00FD2FFA"/>
    <w:rsid w:val="00FD4B0A"/>
    <w:rsid w:val="00FD53D1"/>
    <w:rsid w:val="00FD62DF"/>
    <w:rsid w:val="00FD7075"/>
    <w:rsid w:val="00FE4FCD"/>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sz w:val="18"/>
      <w:szCs w:val="18"/>
    </w:rPr>
  </w:style>
  <w:style w:type="character" w:customStyle="1" w:styleId="Char0">
    <w:name w:val="页脚 Char"/>
    <w:link w:val="a6"/>
    <w:uiPriority w:val="99"/>
    <w:qFormat/>
    <w:rsid w:val="002E6CD6"/>
    <w:rPr>
      <w:sz w:val="18"/>
      <w:szCs w:val="18"/>
    </w:rPr>
  </w:style>
  <w:style w:type="paragraph" w:styleId="a7">
    <w:name w:val="Balloon Text"/>
    <w:basedOn w:val="a1"/>
    <w:link w:val="Char1"/>
    <w:unhideWhenUsed/>
    <w:qFormat/>
    <w:rsid w:val="002E6CD6"/>
    <w:rPr>
      <w:sz w:val="18"/>
      <w:szCs w:val="18"/>
    </w:rPr>
  </w:style>
  <w:style w:type="character" w:customStyle="1" w:styleId="Char1">
    <w:name w:val="批注框文本 Char"/>
    <w:link w:val="a7"/>
    <w:uiPriority w:val="99"/>
    <w:semiHidden/>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99"/>
    <w:qFormat/>
    <w:rsid w:val="00B80934"/>
    <w:pPr>
      <w:ind w:firstLineChars="200" w:firstLine="420"/>
    </w:pPr>
    <w:rPr>
      <w:sz w:val="24"/>
      <w:szCs w:val="24"/>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34"/>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rsid w:val="000D3EBA"/>
    <w:pPr>
      <w:spacing w:after="160"/>
    </w:pPr>
    <w:rPr>
      <w:noProof/>
      <w:sz w:val="22"/>
      <w:lang w:eastAsia="en-US"/>
    </w:rPr>
  </w:style>
  <w:style w:type="character" w:customStyle="1" w:styleId="EndNoteBibliographyChar">
    <w:name w:val="EndNote Bibliography Char"/>
    <w:basedOn w:val="Char2"/>
    <w:link w:val="EndNoteBibliography"/>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unhideWhenUsed/>
    <w:rsid w:val="00FB0221"/>
    <w:rPr>
      <w:sz w:val="18"/>
      <w:szCs w:val="18"/>
    </w:rPr>
  </w:style>
  <w:style w:type="paragraph" w:styleId="af0">
    <w:name w:val="annotation text"/>
    <w:basedOn w:val="a1"/>
    <w:link w:val="Char3"/>
    <w:uiPriority w:val="99"/>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5"/>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rsid w:val="00606097"/>
    <w:rPr>
      <w:rFonts w:ascii="Calibri" w:eastAsia="宋体" w:hAnsi="Calibri" w:cs="Times New Roman"/>
      <w:kern w:val="0"/>
      <w:szCs w:val="20"/>
      <w:lang w:val="en-GB" w:eastAsia="en-US"/>
    </w:rPr>
  </w:style>
  <w:style w:type="character" w:customStyle="1" w:styleId="Charf">
    <w:name w:val="脚注文本 Char"/>
    <w:basedOn w:val="a2"/>
    <w:link w:val="affb"/>
    <w:uiPriority w:val="99"/>
    <w:rsid w:val="00606097"/>
    <w:rPr>
      <w:lang w:val="en-GB" w:eastAsia="en-US"/>
    </w:rPr>
  </w:style>
  <w:style w:type="character" w:styleId="affc">
    <w:name w:val="footnote reference"/>
    <w:basedOn w:val="a2"/>
    <w:uiPriority w:val="99"/>
    <w:unhideWhenUsed/>
    <w:rsid w:val="00606097"/>
    <w:rPr>
      <w:vertAlign w:val="superscript"/>
    </w:rPr>
  </w:style>
  <w:style w:type="paragraph" w:customStyle="1" w:styleId="15">
    <w:name w:val="列表段落1"/>
    <w:basedOn w:val="a1"/>
    <w:uiPriority w:val="34"/>
    <w:qFormat/>
    <w:rsid w:val="00606097"/>
    <w:pPr>
      <w:ind w:firstLineChars="200" w:firstLine="420"/>
    </w:pPr>
    <w:rPr>
      <w:rFonts w:ascii="Calibri" w:eastAsia="宋体" w:hAnsi="Calibri" w:cs="Times New Roman"/>
      <w:kern w:val="0"/>
      <w:sz w:val="24"/>
      <w:szCs w:val="24"/>
      <w:lang w:eastAsia="zh-CN"/>
    </w:rPr>
  </w:style>
  <w:style w:type="paragraph" w:customStyle="1" w:styleId="16">
    <w:name w:val="引用1"/>
    <w:basedOn w:val="a1"/>
    <w:next w:val="a1"/>
    <w:uiPriority w:val="29"/>
    <w:qFormat/>
    <w:rsid w:val="00606097"/>
    <w:pPr>
      <w:spacing w:before="120" w:line="276" w:lineRule="auto"/>
      <w:ind w:left="794" w:right="794"/>
    </w:pPr>
    <w:rPr>
      <w:rFonts w:ascii="Arial" w:eastAsia="宋体" w:hAnsi="Arial" w:cs="Arial"/>
      <w:i/>
      <w:iCs/>
      <w:kern w:val="0"/>
      <w:sz w:val="24"/>
      <w:szCs w:val="24"/>
      <w:lang w:val="en-GB" w:eastAsia="en-US"/>
    </w:rPr>
  </w:style>
  <w:style w:type="character" w:customStyle="1" w:styleId="17">
    <w:name w:val="明显强调1"/>
    <w:basedOn w:val="a2"/>
    <w:uiPriority w:val="21"/>
    <w:qFormat/>
    <w:rsid w:val="00606097"/>
    <w:rPr>
      <w:b/>
      <w:bCs/>
      <w:i/>
      <w:iCs/>
      <w:color w:val="auto"/>
    </w:rPr>
  </w:style>
  <w:style w:type="paragraph" w:customStyle="1" w:styleId="18">
    <w:name w:val="明显引用1"/>
    <w:basedOn w:val="a1"/>
    <w:next w:val="a1"/>
    <w:uiPriority w:val="30"/>
    <w:qFormat/>
    <w:rsid w:val="00606097"/>
    <w:pPr>
      <w:pBdr>
        <w:bottom w:val="single" w:sz="4" w:space="4" w:color="4F81BD" w:themeColor="accent1"/>
      </w:pBdr>
      <w:spacing w:before="200" w:after="280" w:line="276" w:lineRule="auto"/>
      <w:ind w:left="936" w:right="936"/>
    </w:pPr>
    <w:rPr>
      <w:rFonts w:ascii="Arial" w:eastAsia="宋体" w:hAnsi="Arial" w:cs="Arial"/>
      <w:b/>
      <w:bCs/>
      <w:i/>
      <w:iCs/>
      <w:kern w:val="0"/>
      <w:sz w:val="24"/>
      <w:szCs w:val="24"/>
      <w:lang w:val="en-GB" w:eastAsia="en-US"/>
    </w:rPr>
  </w:style>
  <w:style w:type="character" w:customStyle="1" w:styleId="19">
    <w:name w:val="不明显参考1"/>
    <w:basedOn w:val="a2"/>
    <w:uiPriority w:val="31"/>
    <w:qFormat/>
    <w:rsid w:val="00606097"/>
    <w:rPr>
      <w:smallCaps/>
      <w:color w:val="auto"/>
      <w:u w:val="single"/>
    </w:rPr>
  </w:style>
  <w:style w:type="character" w:customStyle="1" w:styleId="1a">
    <w:name w:val="明显参考1"/>
    <w:basedOn w:val="a2"/>
    <w:uiPriority w:val="32"/>
    <w:qFormat/>
    <w:rsid w:val="00606097"/>
    <w:rPr>
      <w:b/>
      <w:bCs/>
      <w:smallCaps/>
      <w:color w:val="auto"/>
      <w:spacing w:val="5"/>
      <w:u w:val="single"/>
    </w:rPr>
  </w:style>
  <w:style w:type="paragraph" w:customStyle="1" w:styleId="TOC1">
    <w:name w:val="TOC 标题1"/>
    <w:basedOn w:val="10"/>
    <w:next w:val="a1"/>
    <w:uiPriority w:val="39"/>
    <w:unhideWhenUsed/>
    <w:qFormat/>
    <w:rsid w:val="00606097"/>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606097"/>
    <w:rPr>
      <w:color w:val="auto"/>
    </w:rPr>
  </w:style>
  <w:style w:type="paragraph" w:customStyle="1" w:styleId="1c">
    <w:name w:val="无间隔1"/>
    <w:uiPriority w:val="1"/>
    <w:qFormat/>
    <w:rsid w:val="00606097"/>
    <w:rPr>
      <w:rFonts w:ascii="Arial" w:eastAsiaTheme="minorEastAsia" w:hAnsi="Arial" w:cs="Arial"/>
      <w:sz w:val="24"/>
      <w:szCs w:val="24"/>
      <w:lang w:val="en-GB" w:eastAsia="en-US"/>
    </w:rPr>
  </w:style>
  <w:style w:type="paragraph" w:customStyle="1" w:styleId="1d">
    <w:name w:val="修订1"/>
    <w:hidden/>
    <w:uiPriority w:val="99"/>
    <w:semiHidden/>
    <w:rsid w:val="00606097"/>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606097"/>
    <w:rPr>
      <w:rFonts w:ascii="Calibri" w:hAnsi="Calibri"/>
      <w:lang w:val="en-US"/>
    </w:rPr>
  </w:style>
  <w:style w:type="character" w:customStyle="1" w:styleId="1e">
    <w:name w:val="未处理的提及1"/>
    <w:basedOn w:val="a2"/>
    <w:uiPriority w:val="99"/>
    <w:rsid w:val="00606097"/>
    <w:rPr>
      <w:color w:val="605E5C"/>
      <w:shd w:val="clear" w:color="auto" w:fill="E1DFDD"/>
    </w:rPr>
  </w:style>
  <w:style w:type="character" w:customStyle="1" w:styleId="21">
    <w:name w:val="未处理的提及2"/>
    <w:basedOn w:val="a2"/>
    <w:uiPriority w:val="99"/>
    <w:semiHidden/>
    <w:unhideWhenUsed/>
    <w:rsid w:val="00606097"/>
    <w:rPr>
      <w:color w:val="605E5C"/>
      <w:shd w:val="clear" w:color="auto" w:fill="E1DFDD"/>
    </w:rPr>
  </w:style>
  <w:style w:type="character" w:customStyle="1" w:styleId="fontstyle01">
    <w:name w:val="fontstyle01"/>
    <w:basedOn w:val="a2"/>
    <w:rsid w:val="0076565E"/>
    <w:rPr>
      <w:rFonts w:ascii="FZSSK--GBK1-0" w:hAnsi="FZSSK--GBK1-0" w:hint="default"/>
      <w:b w:val="0"/>
      <w:bCs w:val="0"/>
      <w:i w:val="0"/>
      <w:iCs w:val="0"/>
      <w:color w:val="000000"/>
      <w:sz w:val="16"/>
      <w:szCs w:val="16"/>
    </w:rPr>
  </w:style>
  <w:style w:type="character" w:customStyle="1" w:styleId="fontstyle11">
    <w:name w:val="fontstyle11"/>
    <w:basedOn w:val="a2"/>
    <w:rsid w:val="0076565E"/>
    <w:rPr>
      <w:rFonts w:ascii="E-BZ" w:hAnsi="E-BZ"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yang@iue.ac.c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s.bio-protocol.org/attached/file/20201130/&#38468;&#24405;A%20&#28014;&#28216;&#26893;&#29289;&#32454;&#32990;&#24179;&#22343;&#28287;&#37325;.doc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A27D6-DC5A-4D40-B616-73C1326E7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692</TotalTime>
  <Pages>7</Pages>
  <Words>687</Words>
  <Characters>3921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4599</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141</cp:revision>
  <cp:lastPrinted>2017-08-29T14:01:00Z</cp:lastPrinted>
  <dcterms:created xsi:type="dcterms:W3CDTF">2021-01-02T01:37:00Z</dcterms:created>
  <dcterms:modified xsi:type="dcterms:W3CDTF">2021-01-26T09:23:00Z</dcterms:modified>
</cp:coreProperties>
</file>