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D2C30" w14:textId="77777777" w:rsidR="003A12E9" w:rsidRDefault="003A12E9" w:rsidP="0054648D">
      <w:pPr>
        <w:adjustRightInd w:val="0"/>
        <w:snapToGrid w:val="0"/>
        <w:spacing w:line="360" w:lineRule="auto"/>
        <w:jc w:val="center"/>
        <w:rPr>
          <w:rFonts w:ascii="黑体" w:eastAsia="黑体" w:hAnsi="黑体" w:cs="Times New Roman"/>
          <w:b/>
          <w:sz w:val="32"/>
          <w:szCs w:val="32"/>
          <w:lang w:eastAsia="zh-CN"/>
        </w:rPr>
      </w:pPr>
    </w:p>
    <w:p w14:paraId="6A808ED1" w14:textId="701968CC" w:rsidR="00B03FD7" w:rsidRPr="0054648D" w:rsidRDefault="00FD2D64" w:rsidP="0054648D">
      <w:pPr>
        <w:adjustRightInd w:val="0"/>
        <w:snapToGrid w:val="0"/>
        <w:spacing w:line="360" w:lineRule="auto"/>
        <w:jc w:val="center"/>
        <w:rPr>
          <w:rFonts w:ascii="黑体" w:eastAsia="黑体" w:hAnsi="黑体" w:cs="Times New Roman"/>
          <w:b/>
          <w:sz w:val="32"/>
          <w:szCs w:val="32"/>
          <w:lang w:eastAsia="zh-CN"/>
        </w:rPr>
      </w:pPr>
      <w:r w:rsidRPr="0054648D">
        <w:rPr>
          <w:rFonts w:ascii="黑体" w:eastAsia="黑体" w:hAnsi="黑体" w:cs="Times New Roman"/>
          <w:b/>
          <w:sz w:val="32"/>
          <w:szCs w:val="32"/>
          <w:lang w:eastAsia="zh-CN"/>
        </w:rPr>
        <w:t>热泉高温细菌分离培养方法</w:t>
      </w:r>
    </w:p>
    <w:p w14:paraId="2FEFE6CC" w14:textId="1A57BDCE" w:rsidR="000A6CB9" w:rsidRPr="0054648D" w:rsidRDefault="00FD2D64" w:rsidP="0054648D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Times New Roman"/>
          <w:color w:val="000000"/>
          <w:sz w:val="24"/>
          <w:szCs w:val="24"/>
          <w:lang w:eastAsia="zh-CN"/>
        </w:rPr>
      </w:pPr>
      <w:r w:rsidRPr="0054648D">
        <w:rPr>
          <w:rFonts w:ascii="Arial" w:hAnsi="Arial" w:cs="Times New Roman"/>
          <w:b/>
          <w:sz w:val="24"/>
          <w:szCs w:val="24"/>
          <w:lang w:eastAsia="zh-CN"/>
        </w:rPr>
        <w:t>Method</w:t>
      </w:r>
      <w:r w:rsidR="00A03F6B" w:rsidRPr="00EC3D39">
        <w:rPr>
          <w:rFonts w:ascii="Arial" w:hAnsi="Arial" w:cs="Times New Roman"/>
          <w:b/>
          <w:sz w:val="24"/>
          <w:szCs w:val="24"/>
          <w:lang w:eastAsia="zh-CN"/>
        </w:rPr>
        <w:t>s</w:t>
      </w:r>
      <w:r w:rsidRPr="00EC3D39">
        <w:rPr>
          <w:rFonts w:ascii="Arial" w:hAnsi="Arial" w:cs="Times New Roman"/>
          <w:b/>
          <w:sz w:val="24"/>
          <w:szCs w:val="24"/>
          <w:lang w:eastAsia="zh-CN"/>
        </w:rPr>
        <w:t xml:space="preserve"> for </w:t>
      </w:r>
      <w:r w:rsidR="0054648D" w:rsidRPr="00EC3D39">
        <w:rPr>
          <w:rFonts w:ascii="Arial" w:hAnsi="Arial" w:cs="Times New Roman"/>
          <w:b/>
          <w:sz w:val="24"/>
          <w:szCs w:val="24"/>
          <w:lang w:eastAsia="zh-CN"/>
        </w:rPr>
        <w:t>I</w:t>
      </w:r>
      <w:r w:rsidRPr="00EC3D39">
        <w:rPr>
          <w:rFonts w:ascii="Arial" w:hAnsi="Arial" w:cs="Times New Roman" w:hint="eastAsia"/>
          <w:b/>
          <w:sz w:val="24"/>
          <w:szCs w:val="24"/>
          <w:lang w:eastAsia="zh-CN"/>
        </w:rPr>
        <w:t>s</w:t>
      </w:r>
      <w:r w:rsidRPr="00EC3D39">
        <w:rPr>
          <w:rFonts w:ascii="Arial" w:hAnsi="Arial" w:cs="Times New Roman"/>
          <w:b/>
          <w:sz w:val="24"/>
          <w:szCs w:val="24"/>
          <w:lang w:eastAsia="zh-CN"/>
        </w:rPr>
        <w:t>olat</w:t>
      </w:r>
      <w:r w:rsidR="009E52CD" w:rsidRPr="00EC3D39">
        <w:rPr>
          <w:rFonts w:ascii="Arial" w:hAnsi="Arial" w:cs="Times New Roman"/>
          <w:b/>
          <w:sz w:val="24"/>
          <w:szCs w:val="24"/>
          <w:lang w:eastAsia="zh-CN"/>
        </w:rPr>
        <w:t>i</w:t>
      </w:r>
      <w:r w:rsidR="007C49D1" w:rsidRPr="00EC3D39">
        <w:rPr>
          <w:rFonts w:ascii="Arial" w:hAnsi="Arial" w:cs="Times New Roman"/>
          <w:b/>
          <w:sz w:val="24"/>
          <w:szCs w:val="24"/>
          <w:lang w:eastAsia="zh-CN"/>
        </w:rPr>
        <w:t>on</w:t>
      </w:r>
      <w:r w:rsidRPr="00EC3D39">
        <w:rPr>
          <w:rFonts w:ascii="Arial" w:hAnsi="Arial" w:cs="Times New Roman"/>
          <w:b/>
          <w:sz w:val="24"/>
          <w:szCs w:val="24"/>
          <w:lang w:eastAsia="zh-CN"/>
        </w:rPr>
        <w:t xml:space="preserve"> and </w:t>
      </w:r>
      <w:hyperlink r:id="rId9" w:anchor="/javascript:;" w:history="1">
        <w:r w:rsidR="0054648D" w:rsidRPr="00EC3D39">
          <w:rPr>
            <w:rFonts w:ascii="Arial" w:hAnsi="Arial" w:cs="Times New Roman"/>
            <w:b/>
            <w:sz w:val="24"/>
            <w:szCs w:val="24"/>
            <w:lang w:eastAsia="zh-CN"/>
          </w:rPr>
          <w:t>C</w:t>
        </w:r>
        <w:r w:rsidRPr="00EC3D39">
          <w:rPr>
            <w:rFonts w:ascii="Arial" w:hAnsi="Arial" w:cs="Times New Roman"/>
            <w:b/>
            <w:sz w:val="24"/>
            <w:szCs w:val="24"/>
            <w:lang w:eastAsia="zh-CN"/>
          </w:rPr>
          <w:t>ultivat</w:t>
        </w:r>
        <w:r w:rsidR="009E52CD" w:rsidRPr="00EC3D39">
          <w:rPr>
            <w:rFonts w:ascii="Arial" w:hAnsi="Arial" w:cs="Times New Roman"/>
            <w:b/>
            <w:sz w:val="24"/>
            <w:szCs w:val="24"/>
            <w:lang w:eastAsia="zh-CN"/>
          </w:rPr>
          <w:t>i</w:t>
        </w:r>
        <w:r w:rsidR="007C49D1" w:rsidRPr="00EC3D39">
          <w:rPr>
            <w:rFonts w:ascii="Arial" w:hAnsi="Arial" w:cs="Times New Roman"/>
            <w:b/>
            <w:sz w:val="24"/>
            <w:szCs w:val="24"/>
            <w:lang w:eastAsia="zh-CN"/>
          </w:rPr>
          <w:t>on</w:t>
        </w:r>
      </w:hyperlink>
      <w:r w:rsidRPr="00EC3D39">
        <w:rPr>
          <w:rFonts w:ascii="Arial" w:hAnsi="Arial" w:cs="Times New Roman"/>
          <w:b/>
          <w:sz w:val="24"/>
          <w:szCs w:val="24"/>
          <w:lang w:eastAsia="zh-CN"/>
        </w:rPr>
        <w:t xml:space="preserve"> of</w:t>
      </w:r>
      <w:r w:rsidR="005637A5" w:rsidRPr="00EC3D39">
        <w:rPr>
          <w:rFonts w:ascii="Arial" w:hAnsi="Arial" w:cs="Times New Roman"/>
          <w:b/>
          <w:sz w:val="24"/>
          <w:szCs w:val="24"/>
          <w:lang w:eastAsia="zh-CN"/>
        </w:rPr>
        <w:t xml:space="preserve"> </w:t>
      </w:r>
      <w:r w:rsidR="0054648D" w:rsidRPr="00EC3D39">
        <w:rPr>
          <w:rFonts w:ascii="Arial" w:hAnsi="Arial" w:cs="Times New Roman"/>
          <w:b/>
          <w:sz w:val="24"/>
          <w:szCs w:val="24"/>
          <w:lang w:eastAsia="zh-CN"/>
        </w:rPr>
        <w:t>T</w:t>
      </w:r>
      <w:r w:rsidR="009E52CD" w:rsidRPr="00EC3D39">
        <w:rPr>
          <w:rFonts w:ascii="Arial" w:hAnsi="Arial" w:cs="Times New Roman"/>
          <w:b/>
          <w:sz w:val="24"/>
          <w:szCs w:val="24"/>
          <w:lang w:eastAsia="zh-CN"/>
        </w:rPr>
        <w:t>hermop</w:t>
      </w:r>
      <w:r w:rsidR="009E52CD" w:rsidRPr="0054648D">
        <w:rPr>
          <w:rFonts w:ascii="Arial" w:hAnsi="Arial" w:cs="Times New Roman"/>
          <w:b/>
          <w:sz w:val="24"/>
          <w:szCs w:val="24"/>
          <w:lang w:eastAsia="zh-CN"/>
        </w:rPr>
        <w:t>hiles</w:t>
      </w:r>
      <w:r w:rsidRPr="0054648D">
        <w:rPr>
          <w:rFonts w:ascii="Arial" w:hAnsi="Arial" w:cs="Times New Roman"/>
          <w:b/>
          <w:sz w:val="24"/>
          <w:szCs w:val="24"/>
          <w:lang w:eastAsia="zh-CN"/>
        </w:rPr>
        <w:t xml:space="preserve"> in </w:t>
      </w:r>
      <w:r w:rsidR="0054648D">
        <w:rPr>
          <w:rFonts w:ascii="Arial" w:hAnsi="Arial" w:cs="Times New Roman"/>
          <w:b/>
          <w:sz w:val="24"/>
          <w:szCs w:val="24"/>
          <w:lang w:eastAsia="zh-CN"/>
        </w:rPr>
        <w:t>H</w:t>
      </w:r>
      <w:r w:rsidRPr="0054648D">
        <w:rPr>
          <w:rFonts w:ascii="Arial" w:hAnsi="Arial" w:cs="Times New Roman"/>
          <w:b/>
          <w:sz w:val="24"/>
          <w:szCs w:val="24"/>
          <w:lang w:eastAsia="zh-CN"/>
        </w:rPr>
        <w:t xml:space="preserve">ot </w:t>
      </w:r>
      <w:r w:rsidR="0054648D">
        <w:rPr>
          <w:rFonts w:ascii="Arial" w:hAnsi="Arial" w:cs="Times New Roman"/>
          <w:b/>
          <w:sz w:val="24"/>
          <w:szCs w:val="24"/>
          <w:lang w:eastAsia="zh-CN"/>
        </w:rPr>
        <w:t>S</w:t>
      </w:r>
      <w:r w:rsidRPr="0054648D">
        <w:rPr>
          <w:rFonts w:ascii="Arial" w:hAnsi="Arial" w:cs="Times New Roman"/>
          <w:b/>
          <w:sz w:val="24"/>
          <w:szCs w:val="24"/>
          <w:lang w:eastAsia="zh-CN"/>
        </w:rPr>
        <w:t>pring</w:t>
      </w:r>
      <w:r w:rsidR="00A03F6B" w:rsidRPr="0054648D">
        <w:rPr>
          <w:rFonts w:ascii="Arial" w:hAnsi="Arial" w:cs="Times New Roman"/>
          <w:b/>
          <w:sz w:val="24"/>
          <w:szCs w:val="24"/>
          <w:lang w:eastAsia="zh-CN"/>
        </w:rPr>
        <w:t>s</w:t>
      </w:r>
    </w:p>
    <w:p w14:paraId="700A0671" w14:textId="4BF87BDC" w:rsidR="000A6CB9" w:rsidRPr="0054648D" w:rsidRDefault="000A6CB9" w:rsidP="0054648D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Times New Roman"/>
          <w:b/>
          <w:bCs/>
          <w:color w:val="000000"/>
          <w:sz w:val="24"/>
          <w:vertAlign w:val="superscript"/>
          <w:lang w:eastAsia="zh-CN"/>
        </w:rPr>
      </w:pPr>
      <w:proofErr w:type="gramStart"/>
      <w:r w:rsidRPr="0054648D">
        <w:rPr>
          <w:rFonts w:ascii="Arial" w:hAnsi="Arial" w:cs="Times New Roman" w:hint="eastAsia"/>
          <w:color w:val="000000"/>
          <w:sz w:val="24"/>
          <w:lang w:eastAsia="zh-CN"/>
        </w:rPr>
        <w:t>鲜文东</w:t>
      </w:r>
      <w:proofErr w:type="gramEnd"/>
      <w:r w:rsidRPr="0054648D">
        <w:rPr>
          <w:rFonts w:ascii="Arial" w:hAnsi="Arial" w:cs="Times New Roman"/>
          <w:color w:val="000000"/>
          <w:sz w:val="24"/>
          <w:vertAlign w:val="superscript"/>
          <w:lang w:eastAsia="zh-CN"/>
        </w:rPr>
        <w:t>1</w:t>
      </w:r>
      <w:r w:rsidR="00A03F6B" w:rsidRPr="0054648D">
        <w:rPr>
          <w:rFonts w:ascii="Arial" w:hAnsi="Arial" w:cs="Times New Roman"/>
          <w:color w:val="000000"/>
          <w:sz w:val="24"/>
          <w:vertAlign w:val="superscript"/>
          <w:lang w:eastAsia="zh-CN"/>
        </w:rPr>
        <w:t>, 2</w:t>
      </w:r>
      <w:r w:rsidRPr="0054648D">
        <w:rPr>
          <w:rFonts w:ascii="Arial" w:hAnsi="Arial" w:cs="Times New Roman" w:hint="eastAsia"/>
          <w:color w:val="000000"/>
          <w:sz w:val="24"/>
          <w:lang w:eastAsia="zh-CN"/>
        </w:rPr>
        <w:t>，胡超建</w:t>
      </w:r>
      <w:r w:rsidR="00A03F6B" w:rsidRPr="0054648D">
        <w:rPr>
          <w:rFonts w:ascii="Arial" w:hAnsi="Arial" w:cs="Times New Roman"/>
          <w:color w:val="000000"/>
          <w:sz w:val="24"/>
          <w:vertAlign w:val="superscript"/>
          <w:lang w:eastAsia="zh-CN"/>
        </w:rPr>
        <w:t>2</w:t>
      </w:r>
      <w:r w:rsidRPr="0054648D">
        <w:rPr>
          <w:rFonts w:ascii="Arial" w:hAnsi="Arial" w:cs="Times New Roman" w:hint="eastAsia"/>
          <w:color w:val="000000"/>
          <w:sz w:val="24"/>
          <w:lang w:eastAsia="zh-CN"/>
        </w:rPr>
        <w:t>，李文均</w:t>
      </w:r>
      <w:r w:rsidRPr="0054648D">
        <w:rPr>
          <w:rFonts w:ascii="Arial" w:hAnsi="Arial" w:cs="Times New Roman"/>
          <w:color w:val="000000"/>
          <w:sz w:val="24"/>
          <w:vertAlign w:val="superscript"/>
          <w:lang w:eastAsia="zh-CN"/>
        </w:rPr>
        <w:t>1, 2</w:t>
      </w:r>
      <w:r w:rsidR="009E52CD" w:rsidRPr="0054648D">
        <w:rPr>
          <w:rFonts w:ascii="Arial" w:hAnsi="Arial" w:cs="Times New Roman"/>
          <w:color w:val="000000"/>
          <w:sz w:val="24"/>
          <w:vertAlign w:val="superscript"/>
          <w:lang w:eastAsia="zh-CN"/>
        </w:rPr>
        <w:t>,</w:t>
      </w:r>
      <w:r w:rsidR="009E52CD" w:rsidRPr="0054648D">
        <w:rPr>
          <w:rFonts w:ascii="Arial" w:hAnsi="Arial" w:cs="Times New Roman"/>
          <w:szCs w:val="21"/>
          <w:vertAlign w:val="superscript"/>
        </w:rPr>
        <w:t xml:space="preserve"> </w:t>
      </w:r>
      <w:r w:rsidR="009E52CD" w:rsidRPr="0054648D">
        <w:rPr>
          <w:rFonts w:ascii="Arial" w:hAnsi="Arial" w:cs="Times New Roman"/>
          <w:sz w:val="24"/>
          <w:szCs w:val="24"/>
          <w:vertAlign w:val="superscript"/>
          <w:lang w:eastAsia="zh-CN"/>
        </w:rPr>
        <w:t>*</w:t>
      </w:r>
    </w:p>
    <w:p w14:paraId="45F45199" w14:textId="77777777" w:rsidR="000A6CB9" w:rsidRPr="0054648D" w:rsidRDefault="000A6CB9" w:rsidP="0054648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Times New Roman"/>
          <w:color w:val="000000"/>
          <w:sz w:val="24"/>
          <w:lang w:eastAsia="zh-CN"/>
        </w:rPr>
      </w:pPr>
    </w:p>
    <w:p w14:paraId="034EC304" w14:textId="237B1982" w:rsidR="00B03FD7" w:rsidRPr="0054648D" w:rsidRDefault="00FD2D64" w:rsidP="0054648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Times New Roman"/>
          <w:color w:val="000000"/>
          <w:szCs w:val="20"/>
          <w:lang w:eastAsia="zh-CN"/>
        </w:rPr>
      </w:pPr>
      <w:r w:rsidRPr="0054648D">
        <w:rPr>
          <w:rFonts w:ascii="Arial" w:hAnsi="Arial" w:cs="Times New Roman"/>
          <w:color w:val="000000"/>
          <w:szCs w:val="20"/>
          <w:vertAlign w:val="superscript"/>
          <w:lang w:eastAsia="zh-CN"/>
        </w:rPr>
        <w:t>1</w:t>
      </w:r>
      <w:r w:rsidR="00A03F6B" w:rsidRPr="0054648D">
        <w:rPr>
          <w:rFonts w:ascii="Arial" w:hAnsi="Arial" w:cs="Times New Roman"/>
          <w:color w:val="000000"/>
          <w:szCs w:val="20"/>
          <w:lang w:eastAsia="zh-CN"/>
        </w:rPr>
        <w:t>生命科学学院</w:t>
      </w:r>
      <w:r w:rsidRPr="0054648D">
        <w:rPr>
          <w:rFonts w:ascii="Arial" w:hAnsi="Arial" w:cs="Times New Roman" w:hint="eastAsia"/>
          <w:color w:val="000000"/>
          <w:szCs w:val="20"/>
          <w:lang w:eastAsia="zh-CN"/>
        </w:rPr>
        <w:t>，</w:t>
      </w:r>
      <w:r w:rsidR="0054648D" w:rsidRPr="0054648D">
        <w:rPr>
          <w:rFonts w:ascii="Arial" w:hAnsi="Arial" w:cs="Times New Roman" w:hint="eastAsia"/>
          <w:color w:val="000000"/>
          <w:szCs w:val="20"/>
          <w:lang w:eastAsia="zh-CN"/>
        </w:rPr>
        <w:t>中山大学</w:t>
      </w:r>
      <w:r w:rsidR="0054648D">
        <w:rPr>
          <w:rFonts w:ascii="Arial" w:hAnsi="Arial" w:cs="Times New Roman" w:hint="eastAsia"/>
          <w:color w:val="000000"/>
          <w:szCs w:val="20"/>
          <w:lang w:eastAsia="zh-CN"/>
        </w:rPr>
        <w:t>，</w:t>
      </w:r>
      <w:r w:rsidRPr="0054648D">
        <w:rPr>
          <w:rFonts w:ascii="Arial" w:hAnsi="Arial" w:cs="Times New Roman" w:hint="eastAsia"/>
          <w:color w:val="000000"/>
          <w:szCs w:val="20"/>
          <w:lang w:eastAsia="zh-CN"/>
        </w:rPr>
        <w:t>广州，广东</w:t>
      </w:r>
      <w:r w:rsidR="0054648D">
        <w:rPr>
          <w:rFonts w:ascii="Arial" w:hAnsi="Arial" w:cs="Times New Roman" w:hint="eastAsia"/>
          <w:color w:val="000000"/>
          <w:szCs w:val="20"/>
          <w:lang w:eastAsia="zh-CN"/>
        </w:rPr>
        <w:t>省；</w:t>
      </w:r>
      <w:r w:rsidRPr="0054648D">
        <w:rPr>
          <w:rFonts w:ascii="Arial" w:hAnsi="Arial" w:cs="Times New Roman"/>
          <w:color w:val="000000"/>
          <w:szCs w:val="20"/>
          <w:vertAlign w:val="superscript"/>
          <w:lang w:eastAsia="zh-CN"/>
        </w:rPr>
        <w:t>2</w:t>
      </w:r>
      <w:r w:rsidRPr="0054648D">
        <w:rPr>
          <w:rFonts w:ascii="Arial" w:hAnsi="Arial" w:cs="Times New Roman"/>
          <w:color w:val="000000"/>
          <w:szCs w:val="20"/>
          <w:lang w:eastAsia="zh-CN"/>
        </w:rPr>
        <w:t>南方海洋科学与工程广东省实验室（珠海），珠海，广东</w:t>
      </w:r>
      <w:r w:rsidR="0054648D">
        <w:rPr>
          <w:rFonts w:ascii="Arial" w:hAnsi="Arial" w:cs="Times New Roman" w:hint="eastAsia"/>
          <w:color w:val="000000"/>
          <w:szCs w:val="20"/>
          <w:lang w:eastAsia="zh-CN"/>
        </w:rPr>
        <w:t>省</w:t>
      </w:r>
    </w:p>
    <w:p w14:paraId="7F9C2294" w14:textId="4C6971FC" w:rsidR="00B03FD7" w:rsidRDefault="00FD2D64" w:rsidP="0054648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Times New Roman"/>
          <w:color w:val="000000"/>
          <w:szCs w:val="20"/>
          <w:lang w:eastAsia="zh-CN"/>
        </w:rPr>
      </w:pPr>
      <w:r w:rsidRPr="0054648D">
        <w:rPr>
          <w:rFonts w:ascii="Arial" w:hAnsi="Arial" w:cs="Times New Roman"/>
          <w:szCs w:val="20"/>
          <w:lang w:eastAsia="zh-CN"/>
        </w:rPr>
        <w:t>*</w:t>
      </w:r>
      <w:r w:rsidRPr="0054648D">
        <w:rPr>
          <w:rFonts w:ascii="Arial" w:hAnsi="Arial" w:cs="Times New Roman" w:hint="eastAsia"/>
          <w:color w:val="000000"/>
          <w:szCs w:val="20"/>
          <w:lang w:eastAsia="zh-CN"/>
        </w:rPr>
        <w:t>通讯作者邮箱</w:t>
      </w:r>
      <w:r w:rsidRPr="0054648D">
        <w:rPr>
          <w:rFonts w:ascii="Arial" w:hAnsi="Arial" w:cs="Times New Roman"/>
          <w:color w:val="000000"/>
          <w:szCs w:val="20"/>
          <w:lang w:eastAsia="zh-CN"/>
        </w:rPr>
        <w:t xml:space="preserve">: </w:t>
      </w:r>
      <w:hyperlink r:id="rId10" w:history="1">
        <w:r w:rsidRPr="0054648D">
          <w:rPr>
            <w:rStyle w:val="aff1"/>
            <w:rFonts w:ascii="Arial" w:hAnsi="Arial" w:cs="Times New Roman"/>
            <w:szCs w:val="20"/>
            <w:lang w:eastAsia="zh-CN"/>
          </w:rPr>
          <w:t>liwenjun3@mail.sysu.edu.cn</w:t>
        </w:r>
      </w:hyperlink>
    </w:p>
    <w:p w14:paraId="23E77577" w14:textId="77777777" w:rsidR="00B03FD7" w:rsidRPr="0054648D" w:rsidRDefault="00B03FD7" w:rsidP="0054648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Times New Roman"/>
          <w:b/>
          <w:color w:val="000000"/>
          <w:sz w:val="24"/>
          <w:lang w:eastAsia="zh-CN"/>
        </w:rPr>
      </w:pPr>
    </w:p>
    <w:p w14:paraId="65AFD5F0" w14:textId="310377D0" w:rsidR="00B03FD7" w:rsidRPr="00EC3D39" w:rsidRDefault="0054648D" w:rsidP="002A2189">
      <w:pPr>
        <w:widowControl w:val="0"/>
        <w:adjustRightInd w:val="0"/>
        <w:snapToGrid w:val="0"/>
        <w:spacing w:line="360" w:lineRule="auto"/>
        <w:ind w:left="1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54648D">
        <w:rPr>
          <w:rFonts w:ascii="黑体" w:eastAsia="黑体" w:hAnsi="黑体" w:cs="Times New Roman" w:hint="eastAsia"/>
          <w:b/>
          <w:kern w:val="1"/>
          <w:sz w:val="24"/>
          <w:szCs w:val="24"/>
          <w:lang w:eastAsia="zh-CN"/>
        </w:rPr>
        <w:t>摘要</w:t>
      </w:r>
      <w:r w:rsidR="00FD2D64" w:rsidRPr="0054648D">
        <w:rPr>
          <w:rFonts w:ascii="黑体" w:eastAsia="黑体" w:hAnsi="黑体" w:cs="Times New Roman" w:hint="eastAsia"/>
          <w:b/>
          <w:kern w:val="1"/>
          <w:sz w:val="24"/>
          <w:szCs w:val="24"/>
          <w:lang w:eastAsia="zh-CN"/>
        </w:rPr>
        <w:t>：</w:t>
      </w:r>
      <w:r w:rsidR="00FD2D64" w:rsidRPr="0054648D">
        <w:rPr>
          <w:rFonts w:ascii="Arial" w:hAnsi="Arial" w:cs="Times New Roman" w:hint="eastAsia"/>
          <w:kern w:val="1"/>
          <w:sz w:val="24"/>
          <w:szCs w:val="24"/>
          <w:lang w:eastAsia="zh-CN"/>
        </w:rPr>
        <w:t>热泉</w:t>
      </w:r>
      <w:r w:rsidR="000B116C" w:rsidRPr="0054648D">
        <w:rPr>
          <w:rFonts w:ascii="Arial" w:hAnsi="Arial" w:cs="Times New Roman" w:hint="eastAsia"/>
          <w:kern w:val="1"/>
          <w:sz w:val="24"/>
          <w:szCs w:val="24"/>
          <w:lang w:eastAsia="zh-CN"/>
        </w:rPr>
        <w:t>的温度、酸碱度及营</w:t>
      </w:r>
      <w:r w:rsidR="000B116C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养构成</w:t>
      </w:r>
      <w:r w:rsidR="005637A5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迥异</w:t>
      </w:r>
      <w:r w:rsidR="00102B3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于</w:t>
      </w:r>
      <w:r w:rsidR="005637A5" w:rsidRPr="00EC3D39">
        <w:rPr>
          <w:rFonts w:ascii="Arial" w:hAnsi="Arial" w:cs="Times New Roman"/>
          <w:kern w:val="1"/>
          <w:sz w:val="24"/>
          <w:szCs w:val="24"/>
          <w:lang w:eastAsia="zh-CN"/>
        </w:rPr>
        <w:t>普通</w:t>
      </w:r>
      <w:r w:rsidR="000B116C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生境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BA05B4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是</w:t>
      </w:r>
      <w:r w:rsidR="00FD2D64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极端环境的典型代表</w:t>
      </w:r>
      <w:r w:rsidR="00AC6A4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  <w:r w:rsidR="005637A5" w:rsidRPr="00EC3D39">
        <w:rPr>
          <w:rFonts w:ascii="Arial" w:hAnsi="Arial" w:cs="Times New Roman"/>
          <w:kern w:val="1"/>
          <w:sz w:val="24"/>
          <w:szCs w:val="24"/>
          <w:lang w:eastAsia="zh-CN"/>
        </w:rPr>
        <w:t>其中</w:t>
      </w:r>
      <w:r w:rsidR="000B116C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蕴藏着丰富的微生物资源，它们</w:t>
      </w:r>
      <w:r w:rsidR="00FD2D64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在</w:t>
      </w:r>
      <w:r w:rsidR="00D7780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长期</w:t>
      </w:r>
      <w:r w:rsidR="00FD2D64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适应</w:t>
      </w:r>
      <w:r w:rsidR="00102B3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极端生境</w:t>
      </w:r>
      <w:r w:rsidR="00FD2D64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过程中形成了</w:t>
      </w:r>
      <w:r w:rsidR="00D7780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独特的代谢方式和</w:t>
      </w:r>
      <w:r w:rsidR="000B116C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多样的</w:t>
      </w:r>
      <w:r w:rsidR="00D7780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物种组成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D7780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对</w:t>
      </w:r>
      <w:r w:rsidR="00DE170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生命起源与进化等相关</w:t>
      </w:r>
      <w:r w:rsidR="00D77802" w:rsidRPr="00EC3D39">
        <w:rPr>
          <w:rFonts w:ascii="Arial" w:hAnsi="Arial" w:cs="Times New Roman"/>
          <w:kern w:val="1"/>
          <w:sz w:val="24"/>
          <w:szCs w:val="24"/>
          <w:lang w:eastAsia="zh-CN"/>
        </w:rPr>
        <w:t>理论研究和生物技术开发都有重要意义。</w:t>
      </w:r>
      <w:r w:rsidR="005637A5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热泉一般为小型流动水体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DE170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因而</w:t>
      </w:r>
      <w:r w:rsidR="008A41A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泉水中</w:t>
      </w:r>
      <w:r w:rsidR="000A6CB9" w:rsidRPr="00EC3D39">
        <w:rPr>
          <w:rFonts w:ascii="Arial" w:hAnsi="Arial" w:cs="Times New Roman"/>
          <w:kern w:val="1"/>
          <w:sz w:val="24"/>
          <w:szCs w:val="24"/>
          <w:lang w:eastAsia="zh-CN"/>
        </w:rPr>
        <w:t>微生物</w:t>
      </w:r>
      <w:r w:rsidR="00102B3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丰度不高</w:t>
      </w:r>
      <w:r w:rsidR="00DE170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  <w:r w:rsidR="008A41A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热泉中</w:t>
      </w:r>
      <w:r w:rsidR="005637A5" w:rsidRPr="00EC3D39">
        <w:rPr>
          <w:rFonts w:ascii="Arial" w:hAnsi="Arial" w:cs="Times New Roman"/>
          <w:kern w:val="1"/>
          <w:sz w:val="24"/>
          <w:szCs w:val="24"/>
          <w:lang w:eastAsia="zh-CN"/>
        </w:rPr>
        <w:t>的微生物主要存在于沉积物及高温</w:t>
      </w:r>
      <w:proofErr w:type="gramStart"/>
      <w:r w:rsidR="005637A5" w:rsidRPr="00EC3D39">
        <w:rPr>
          <w:rFonts w:ascii="Arial" w:hAnsi="Arial" w:cs="Times New Roman"/>
          <w:kern w:val="1"/>
          <w:sz w:val="24"/>
          <w:szCs w:val="24"/>
          <w:lang w:eastAsia="zh-CN"/>
        </w:rPr>
        <w:t>菌</w:t>
      </w:r>
      <w:proofErr w:type="gramEnd"/>
      <w:r w:rsidR="005637A5" w:rsidRPr="00EC3D39">
        <w:rPr>
          <w:rFonts w:ascii="Arial" w:hAnsi="Arial" w:cs="Times New Roman"/>
          <w:kern w:val="1"/>
          <w:sz w:val="24"/>
          <w:szCs w:val="24"/>
          <w:lang w:eastAsia="zh-CN"/>
        </w:rPr>
        <w:t>席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中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故在分离培养时常选取沉积物和菌席为研究对象</w:t>
      </w:r>
      <w:r w:rsidR="00AC6A4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  <w:r w:rsidR="002A218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为了在实验室条件下高效分离培养高温热</w:t>
      </w:r>
      <w:proofErr w:type="gramStart"/>
      <w:r w:rsidR="002A218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泉环境</w:t>
      </w:r>
      <w:proofErr w:type="gramEnd"/>
      <w:r w:rsidR="002A218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中的微生物，了解高温热</w:t>
      </w:r>
      <w:proofErr w:type="gramStart"/>
      <w:r w:rsidR="002A218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泉环境</w:t>
      </w:r>
      <w:proofErr w:type="gramEnd"/>
      <w:r w:rsidR="002A218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中可培养微生物的多样性，并为后续的新分类单元的鉴定、功能菌株的筛选提供优质的</w:t>
      </w:r>
      <w:r w:rsidR="008A41A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种质</w:t>
      </w:r>
      <w:r w:rsidR="002A218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资源，</w:t>
      </w:r>
      <w:r w:rsidR="00D77802" w:rsidRPr="00EC3D39">
        <w:rPr>
          <w:rFonts w:ascii="Arial" w:hAnsi="Arial" w:cs="Times New Roman"/>
          <w:kern w:val="1"/>
          <w:sz w:val="24"/>
          <w:szCs w:val="24"/>
          <w:lang w:eastAsia="zh-CN"/>
        </w:rPr>
        <w:t>本文</w:t>
      </w:r>
      <w:r w:rsidR="00FD2D64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根据前期经验，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系统总结了</w:t>
      </w:r>
      <w:r w:rsidR="00DE170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高温</w:t>
      </w:r>
      <w:r w:rsidR="00530758" w:rsidRPr="00EC3D39">
        <w:rPr>
          <w:rFonts w:ascii="Arial" w:hAnsi="Arial" w:cs="Times New Roman"/>
          <w:kern w:val="1"/>
          <w:sz w:val="24"/>
          <w:szCs w:val="24"/>
          <w:lang w:eastAsia="zh-CN"/>
        </w:rPr>
        <w:t>热泉微生物</w:t>
      </w:r>
      <w:r w:rsidR="00DE170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的</w:t>
      </w:r>
      <w:r w:rsidR="00530758" w:rsidRPr="00EC3D39">
        <w:rPr>
          <w:rFonts w:ascii="Arial" w:hAnsi="Arial" w:cs="Times New Roman"/>
          <w:kern w:val="1"/>
          <w:sz w:val="24"/>
          <w:szCs w:val="24"/>
          <w:lang w:eastAsia="zh-CN"/>
        </w:rPr>
        <w:t>分离培养</w:t>
      </w:r>
      <w:r w:rsidR="008A41A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、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初步鉴定及保藏的一般流程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并推荐了两种分离效果较好的培养基</w:t>
      </w:r>
      <w:r w:rsidR="00BD787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及其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培养条件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最后对初学者可能忽视的注意事项进行了总结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  <w:r w:rsidR="00D7780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本文阐述的方法适用于分离热泉中的可培养</w:t>
      </w:r>
      <w:r w:rsidR="005F3B2A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高温</w:t>
      </w:r>
      <w:r w:rsidR="00D77802" w:rsidRPr="00EC3D39">
        <w:rPr>
          <w:rFonts w:ascii="Arial" w:hAnsi="Arial" w:cs="Times New Roman"/>
          <w:kern w:val="1"/>
          <w:sz w:val="24"/>
          <w:szCs w:val="24"/>
          <w:lang w:eastAsia="zh-CN"/>
        </w:rPr>
        <w:t>菌，对挖掘热泉中的微生物资源</w:t>
      </w:r>
      <w:r w:rsidR="0068482F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有一定的</w:t>
      </w:r>
      <w:r w:rsidR="005307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借鉴</w:t>
      </w:r>
      <w:r w:rsidR="0068482F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意义</w:t>
      </w:r>
      <w:r w:rsidR="00D77802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1985CE44" w14:textId="014F94D7" w:rsidR="00433EC9" w:rsidRPr="00EC3D39" w:rsidRDefault="00FD2D64" w:rsidP="00A9527B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Times New Roman"/>
          <w:sz w:val="24"/>
          <w:szCs w:val="24"/>
          <w:lang w:eastAsia="zh-CN"/>
        </w:rPr>
      </w:pPr>
      <w:r w:rsidRPr="00EC3D39">
        <w:rPr>
          <w:rFonts w:ascii="黑体" w:eastAsia="黑体" w:hAnsi="黑体" w:cs="Times New Roman" w:hint="eastAsia"/>
          <w:b/>
          <w:sz w:val="24"/>
          <w:lang w:eastAsia="zh-CN"/>
        </w:rPr>
        <w:t>关键词</w:t>
      </w:r>
      <w:r w:rsidR="0068482F" w:rsidRPr="00EC3D39">
        <w:rPr>
          <w:rFonts w:ascii="黑体" w:eastAsia="黑体" w:hAnsi="黑体" w:cs="Times New Roman" w:hint="eastAsia"/>
          <w:b/>
          <w:szCs w:val="20"/>
          <w:lang w:eastAsia="zh-CN"/>
        </w:rPr>
        <w:t>：</w:t>
      </w:r>
      <w:r w:rsidRPr="00EC3D39">
        <w:rPr>
          <w:rFonts w:ascii="Arial" w:hAnsi="Arial" w:cs="Times New Roman" w:hint="eastAsia"/>
          <w:sz w:val="24"/>
          <w:szCs w:val="24"/>
          <w:lang w:eastAsia="zh-CN"/>
        </w:rPr>
        <w:t>热泉，</w:t>
      </w:r>
      <w:r w:rsidR="000A6CB9" w:rsidRPr="00EC3D39">
        <w:rPr>
          <w:rFonts w:ascii="Arial" w:hAnsi="Arial" w:cs="Times New Roman" w:hint="eastAsia"/>
          <w:sz w:val="24"/>
          <w:szCs w:val="24"/>
          <w:lang w:eastAsia="zh-CN"/>
        </w:rPr>
        <w:t>高温菌，</w:t>
      </w:r>
      <w:r w:rsidRPr="00EC3D39">
        <w:rPr>
          <w:rFonts w:ascii="Arial" w:hAnsi="Arial" w:cs="Times New Roman" w:hint="eastAsia"/>
          <w:sz w:val="24"/>
          <w:szCs w:val="24"/>
          <w:lang w:eastAsia="zh-CN"/>
        </w:rPr>
        <w:t>分离培养，鉴定</w:t>
      </w:r>
      <w:r w:rsidR="009E52CD" w:rsidRPr="00EC3D39">
        <w:rPr>
          <w:rFonts w:ascii="Arial" w:hAnsi="Arial" w:cs="Times New Roman" w:hint="eastAsia"/>
          <w:sz w:val="24"/>
          <w:szCs w:val="24"/>
          <w:lang w:eastAsia="zh-CN"/>
        </w:rPr>
        <w:t>，保藏</w:t>
      </w:r>
    </w:p>
    <w:p w14:paraId="3586C335" w14:textId="77777777" w:rsidR="002A2189" w:rsidRPr="00EC3D39" w:rsidRDefault="002A2189" w:rsidP="0054648D">
      <w:pPr>
        <w:adjustRightInd w:val="0"/>
        <w:snapToGrid w:val="0"/>
        <w:spacing w:line="360" w:lineRule="auto"/>
        <w:jc w:val="both"/>
        <w:rPr>
          <w:rFonts w:ascii="Arial" w:hAnsi="Arial" w:cs="Times New Roman"/>
          <w:sz w:val="24"/>
          <w:szCs w:val="24"/>
          <w:lang w:eastAsia="zh-CN"/>
        </w:rPr>
      </w:pPr>
    </w:p>
    <w:p w14:paraId="220627C0" w14:textId="060CD652" w:rsidR="00B03FD7" w:rsidRPr="00EC3D39" w:rsidRDefault="00FD2D64" w:rsidP="0054648D">
      <w:pPr>
        <w:adjustRightInd w:val="0"/>
        <w:snapToGrid w:val="0"/>
        <w:spacing w:line="360" w:lineRule="auto"/>
        <w:jc w:val="both"/>
        <w:rPr>
          <w:rFonts w:ascii="Arial" w:hAnsi="Arial" w:cs="Times New Roman"/>
          <w:sz w:val="24"/>
          <w:szCs w:val="24"/>
          <w:lang w:eastAsia="zh-CN"/>
        </w:rPr>
      </w:pPr>
      <w:r w:rsidRPr="00EC3D39">
        <w:rPr>
          <w:rFonts w:ascii="黑体" w:eastAsia="黑体" w:hAnsi="黑体" w:cs="Times New Roman" w:hint="eastAsia"/>
          <w:b/>
          <w:bCs/>
          <w:sz w:val="24"/>
          <w:szCs w:val="24"/>
          <w:lang w:eastAsia="zh-CN"/>
        </w:rPr>
        <w:t>材料与试剂</w:t>
      </w:r>
    </w:p>
    <w:p w14:paraId="5E4F8DC4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无菌培养</w:t>
      </w:r>
      <w:proofErr w:type="gramStart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皿</w:t>
      </w:r>
      <w:proofErr w:type="gramEnd"/>
    </w:p>
    <w:p w14:paraId="2CFE8620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涂布棒</w:t>
      </w:r>
    </w:p>
    <w:p w14:paraId="3B6C3F02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接种针</w:t>
      </w:r>
    </w:p>
    <w:p w14:paraId="42BA1135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无菌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PCR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管</w:t>
      </w:r>
    </w:p>
    <w:p w14:paraId="77330427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10 ml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注射器</w:t>
      </w:r>
    </w:p>
    <w:p w14:paraId="7B334D91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15 ml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玻璃试管</w:t>
      </w:r>
    </w:p>
    <w:p w14:paraId="7A33A830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各种型号的枪头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(20 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μl</w:t>
      </w:r>
      <w:proofErr w:type="spellEnd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200 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μl</w:t>
      </w:r>
      <w:proofErr w:type="spellEnd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1 ml)</w:t>
      </w:r>
    </w:p>
    <w:p w14:paraId="2AC824A9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lastRenderedPageBreak/>
        <w:t>250 ml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和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1 L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锥形瓶</w:t>
      </w:r>
    </w:p>
    <w:p w14:paraId="5B333E89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0.22 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μm</w:t>
      </w:r>
      <w:proofErr w:type="spellEnd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无菌有机系滤膜</w:t>
      </w:r>
    </w:p>
    <w:p w14:paraId="57F2F120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酒精灯</w:t>
      </w:r>
    </w:p>
    <w:p w14:paraId="1E192CEC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各种型号的</w:t>
      </w:r>
      <w:proofErr w:type="gramStart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移液枪</w:t>
      </w:r>
      <w:proofErr w:type="gramEnd"/>
    </w:p>
    <w:p w14:paraId="46DD1A79" w14:textId="77777777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研钵</w:t>
      </w:r>
    </w:p>
    <w:p w14:paraId="70E6B8E1" w14:textId="2B4D6B66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研磨棒</w:t>
      </w:r>
    </w:p>
    <w:p w14:paraId="5B9A99DE" w14:textId="55D53F35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R2A broth (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Coolaber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)</w:t>
      </w:r>
    </w:p>
    <w:p w14:paraId="550DAFBD" w14:textId="2E1BFB34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酵母提取物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(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OXOID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091BDA8D" w14:textId="4F0E2242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琼脂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Solarbio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)</w:t>
      </w:r>
    </w:p>
    <w:p w14:paraId="0C9C147D" w14:textId="7DD66FD9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proofErr w:type="gramStart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吉兰糖胶</w:t>
      </w:r>
      <w:proofErr w:type="gramEnd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Gelrite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) </w:t>
      </w:r>
    </w:p>
    <w:p w14:paraId="268DC6CD" w14:textId="5D3ED846" w:rsidR="006515B9" w:rsidRPr="00EC3D39" w:rsidRDefault="006515B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琼脂糖（</w:t>
      </w:r>
      <w:proofErr w:type="spellStart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TsingKe</w:t>
      </w:r>
      <w:proofErr w:type="spellEnd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）</w:t>
      </w:r>
    </w:p>
    <w:p w14:paraId="5ACABAE7" w14:textId="3B8DA87B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Chelex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 (Bio-Rad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SIGMA)</w:t>
      </w:r>
    </w:p>
    <w:p w14:paraId="2E71124D" w14:textId="176DE9F9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2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x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 PCR Mix (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GenStar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)</w:t>
      </w:r>
    </w:p>
    <w:p w14:paraId="42D7DA68" w14:textId="6EB5B72B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27F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和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1492R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引物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Sangon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 Biotech)</w:t>
      </w:r>
    </w:p>
    <w:p w14:paraId="6DE297BA" w14:textId="77777777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ddH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O</w:t>
      </w:r>
    </w:p>
    <w:p w14:paraId="1B1E7800" w14:textId="2070623D" w:rsidR="002A2189" w:rsidRPr="00EC3D39" w:rsidRDefault="002A2189" w:rsidP="002A218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甘油</w:t>
      </w:r>
    </w:p>
    <w:p w14:paraId="5C543005" w14:textId="0901CB0C" w:rsidR="00D363B6" w:rsidRPr="00EC3D39" w:rsidRDefault="00D363B6" w:rsidP="00A9527B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Tris-HCl Buffer</w:t>
      </w:r>
    </w:p>
    <w:p w14:paraId="24D73758" w14:textId="55D5D4CC" w:rsidR="00D363B6" w:rsidRPr="00EC3D39" w:rsidRDefault="00D363B6" w:rsidP="00A9527B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EDTA</w:t>
      </w:r>
    </w:p>
    <w:p w14:paraId="2A2FEA9A" w14:textId="495C1A36" w:rsidR="00A2135C" w:rsidRPr="00EC3D39" w:rsidRDefault="00A2135C" w:rsidP="00FE17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Sodium pyruvate</w:t>
      </w:r>
    </w:p>
    <w:p w14:paraId="6D6672BD" w14:textId="68C80746" w:rsidR="00A2135C" w:rsidRPr="00EC3D39" w:rsidRDefault="00A2135C" w:rsidP="00FE17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KH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PO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</w:p>
    <w:p w14:paraId="5CCBE5A4" w14:textId="26AB09F7" w:rsidR="00A2135C" w:rsidRPr="00EC3D39" w:rsidRDefault="00A2135C" w:rsidP="00FE17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(NH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)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</w:p>
    <w:p w14:paraId="0AAA14C9" w14:textId="50C879FF" w:rsidR="00A2135C" w:rsidRPr="00EC3D39" w:rsidRDefault="00A2135C" w:rsidP="00FE17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FeSO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·7H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35FD1776" w14:textId="1423C5DD" w:rsidR="00A2135C" w:rsidRPr="00EC3D39" w:rsidRDefault="00A2135C" w:rsidP="00FE17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MgSO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·7H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3B6A587F" w14:textId="6E88A964" w:rsidR="00A2135C" w:rsidRPr="00EC3D39" w:rsidRDefault="00A2135C" w:rsidP="00FE17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CaC</w:t>
      </w:r>
      <w:r w:rsidR="00102B33" w:rsidRPr="00EC3D39">
        <w:rPr>
          <w:rFonts w:ascii="Arial" w:hAnsi="Arial" w:cs="Times New Roman"/>
          <w:kern w:val="0"/>
          <w:sz w:val="24"/>
          <w:szCs w:val="24"/>
        </w:rPr>
        <w:t>l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·2H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19E90D7D" w14:textId="46FB8FCC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NaCl</w:t>
      </w:r>
    </w:p>
    <w:p w14:paraId="3BC85AC1" w14:textId="39CE7B6C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MnSO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·4H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4161AD49" w14:textId="6B921612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ZnSO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·7H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5E65B011" w14:textId="2D2CD9A4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C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>(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NO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3</w:t>
      </w:r>
      <w:r w:rsidRPr="00EC3D39">
        <w:rPr>
          <w:rFonts w:ascii="Arial" w:hAnsi="Arial" w:cs="Times New Roman"/>
          <w:kern w:val="0"/>
          <w:sz w:val="24"/>
          <w:szCs w:val="24"/>
        </w:rPr>
        <w:t>)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·6H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2CA6456A" w14:textId="0CCB52D1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CuSO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·5H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6F34C49C" w14:textId="1457C170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Na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MoO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·2H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</w:t>
      </w:r>
    </w:p>
    <w:p w14:paraId="05A4993E" w14:textId="2636175C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3</w:t>
      </w:r>
      <w:r w:rsidRPr="00EC3D39">
        <w:rPr>
          <w:rFonts w:ascii="Arial" w:hAnsi="Arial" w:cs="Times New Roman"/>
          <w:kern w:val="0"/>
          <w:sz w:val="24"/>
          <w:szCs w:val="24"/>
        </w:rPr>
        <w:t>BO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3</w:t>
      </w:r>
    </w:p>
    <w:p w14:paraId="042ADBCC" w14:textId="1C9ABA88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proofErr w:type="spellStart"/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lastRenderedPageBreak/>
        <w:t>T</w:t>
      </w:r>
      <w:r w:rsidRPr="00EC3D39">
        <w:rPr>
          <w:rFonts w:ascii="Arial" w:hAnsi="Arial" w:cs="Times New Roman"/>
          <w:kern w:val="1"/>
          <w:sz w:val="24"/>
          <w:szCs w:val="24"/>
        </w:rPr>
        <w:t>risodiurn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</w:rPr>
        <w:t xml:space="preserve"> EDTA</w:t>
      </w:r>
    </w:p>
    <w:p w14:paraId="54D03115" w14:textId="2A63B5FC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Nicotinic acid</w:t>
      </w:r>
    </w:p>
    <w:p w14:paraId="488D017A" w14:textId="6E8BDB16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Thiamine hydrochloride</w:t>
      </w:r>
    </w:p>
    <w:p w14:paraId="57FC2953" w14:textId="0660BAFB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Biotin </w:t>
      </w:r>
    </w:p>
    <w:p w14:paraId="5C0C5FCF" w14:textId="47F1D685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P-aminobenzoic acid</w:t>
      </w:r>
    </w:p>
    <w:p w14:paraId="7C3C3872" w14:textId="19B9F42E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Cobalamin</w:t>
      </w:r>
    </w:p>
    <w:p w14:paraId="179D0575" w14:textId="0DD95A29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Calcium pantothenate</w:t>
      </w:r>
    </w:p>
    <w:p w14:paraId="40D0386F" w14:textId="66649B61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Pyridoxine hydrochloride</w:t>
      </w:r>
    </w:p>
    <w:p w14:paraId="360F6088" w14:textId="55835514" w:rsidR="00A2135C" w:rsidRPr="00EC3D39" w:rsidRDefault="00A2135C" w:rsidP="00A2135C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Folic acid</w:t>
      </w:r>
    </w:p>
    <w:p w14:paraId="1A1A13EE" w14:textId="77777777" w:rsidR="00433EC9" w:rsidRPr="00EC3D39" w:rsidRDefault="00433EC9" w:rsidP="00433E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R2A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见溶液配方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7786A9A9" w14:textId="77777777" w:rsidR="00433EC9" w:rsidRPr="00EC3D39" w:rsidRDefault="00433EC9" w:rsidP="00433E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0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2YE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见溶液配方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544B140C" w14:textId="77777777" w:rsidR="00433EC9" w:rsidRPr="00EC3D39" w:rsidRDefault="00433EC9" w:rsidP="00433E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1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 xml:space="preserve">0% </w:t>
      </w:r>
      <w:proofErr w:type="spellStart"/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Chelex</w:t>
      </w:r>
      <w:proofErr w:type="spellEnd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见溶液配方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4D824B1A" w14:textId="5D72F0B3" w:rsidR="00433EC9" w:rsidRPr="00EC3D39" w:rsidRDefault="00433EC9" w:rsidP="00433E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微量盐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见溶液配方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6F0B73BD" w14:textId="66445D30" w:rsidR="00433EC9" w:rsidRPr="00EC3D39" w:rsidRDefault="00433EC9" w:rsidP="00433E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复合维生素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见溶液配方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58BCC021" w14:textId="155D9502" w:rsidR="00433EC9" w:rsidRPr="00EC3D39" w:rsidRDefault="00433EC9" w:rsidP="00433EC9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甘油管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见溶液配方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3292B54E" w14:textId="63267178" w:rsidR="00A9527B" w:rsidRPr="00EC3D39" w:rsidRDefault="00A9527B" w:rsidP="00A9527B">
      <w:pPr>
        <w:pStyle w:val="aff7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1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x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TE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缓冲液</w:t>
      </w:r>
      <w:r w:rsidR="00251B51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 xml:space="preserve"> 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见溶液配方</w:t>
      </w:r>
      <w:r w:rsidR="00251B51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)</w:t>
      </w:r>
    </w:p>
    <w:p w14:paraId="78918E86" w14:textId="77777777" w:rsidR="00FE17C9" w:rsidRPr="00EC3D39" w:rsidRDefault="00FE17C9" w:rsidP="00FE17C9">
      <w:pPr>
        <w:pStyle w:val="aff7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</w:p>
    <w:p w14:paraId="0197EA5A" w14:textId="53D15495" w:rsidR="00B03FD7" w:rsidRPr="00EC3D39" w:rsidRDefault="00FD2D64" w:rsidP="0054648D">
      <w:pPr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kern w:val="1"/>
          <w:sz w:val="24"/>
          <w:szCs w:val="24"/>
          <w:lang w:eastAsia="zh-CN"/>
        </w:rPr>
      </w:pPr>
      <w:r w:rsidRPr="00EC3D39">
        <w:rPr>
          <w:rFonts w:ascii="黑体" w:eastAsia="黑体" w:hAnsi="黑体" w:cs="Times New Roman" w:hint="eastAsia"/>
          <w:b/>
          <w:bCs/>
          <w:kern w:val="1"/>
          <w:sz w:val="24"/>
          <w:szCs w:val="24"/>
          <w:lang w:eastAsia="zh-CN"/>
        </w:rPr>
        <w:t>仪器设备</w:t>
      </w:r>
    </w:p>
    <w:p w14:paraId="204523E7" w14:textId="7938F028" w:rsidR="002A2189" w:rsidRPr="00EC3D39" w:rsidRDefault="002A2189" w:rsidP="00FE17C9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超净工作台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r w:rsidR="00F22E4E" w:rsidRPr="00EC3D39">
        <w:rPr>
          <w:rFonts w:ascii="Arial" w:hAnsi="Arial" w:cs="Times New Roman"/>
          <w:kern w:val="0"/>
          <w:sz w:val="24"/>
          <w:szCs w:val="24"/>
          <w:lang w:eastAsia="zh-CN"/>
        </w:rPr>
        <w:t>BJ-2CD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177F1D87" w14:textId="5A4ED16A" w:rsidR="002A2189" w:rsidRPr="00EC3D39" w:rsidRDefault="00F22E4E" w:rsidP="00FE17C9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proofErr w:type="gramStart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全温振荡培养</w:t>
      </w:r>
      <w:proofErr w:type="gramEnd"/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箱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Z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QZY-88BN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029C77E6" w14:textId="0B676C45" w:rsidR="002A2189" w:rsidRPr="00EC3D39" w:rsidRDefault="00F22E4E" w:rsidP="00FE17C9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全自动</w:t>
      </w:r>
      <w:r w:rsidR="002A2189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高压灭菌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器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H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VA-85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47B05A57" w14:textId="2110D49A" w:rsidR="002A2189" w:rsidRPr="00EC3D39" w:rsidRDefault="002A2189" w:rsidP="00FE17C9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隔水式</w:t>
      </w:r>
      <w:r w:rsidR="003D01FF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恒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温培养箱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r w:rsidR="003D01FF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G</w:t>
      </w:r>
      <w:r w:rsidR="003D01FF" w:rsidRPr="00EC3D39">
        <w:rPr>
          <w:rFonts w:ascii="Arial" w:hAnsi="Arial" w:cs="Times New Roman"/>
          <w:kern w:val="0"/>
          <w:sz w:val="24"/>
          <w:szCs w:val="24"/>
          <w:lang w:eastAsia="zh-CN"/>
        </w:rPr>
        <w:t>HP-927</w:t>
      </w:r>
      <w:r w:rsidR="00F22E4E" w:rsidRPr="00EC3D39">
        <w:rPr>
          <w:rFonts w:ascii="Arial" w:hAnsi="Arial" w:cs="Times New Roman"/>
          <w:kern w:val="0"/>
          <w:sz w:val="24"/>
          <w:szCs w:val="24"/>
          <w:lang w:eastAsia="zh-CN"/>
        </w:rPr>
        <w:t>0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433D8DD3" w14:textId="0164FBD1" w:rsidR="00255F7D" w:rsidRPr="00EC3D39" w:rsidRDefault="00255F7D" w:rsidP="00FE17C9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触摸屏梯度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P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CR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仪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T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100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6FB82136" w14:textId="58D0FB76" w:rsidR="002A2189" w:rsidRPr="00EC3D39" w:rsidRDefault="003D01FF" w:rsidP="00F22E4E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0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台式高速冷冻离心机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(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5427</w:t>
      </w:r>
      <w:r w:rsidRPr="00EC3D39">
        <w:rPr>
          <w:rFonts w:ascii="Arial" w:hAnsi="Arial" w:cs="Times New Roman"/>
          <w:kern w:val="0"/>
          <w:sz w:val="24"/>
          <w:szCs w:val="24"/>
          <w:lang w:eastAsia="zh-CN"/>
        </w:rPr>
        <w:t>R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0D05643D" w14:textId="37425A0F" w:rsidR="00BF2BEF" w:rsidRPr="00EC3D39" w:rsidRDefault="002A2189" w:rsidP="0054648D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电热鼓风干燥箱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r w:rsidR="00F22E4E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D</w:t>
      </w:r>
      <w:r w:rsidR="00F22E4E" w:rsidRPr="00EC3D39">
        <w:rPr>
          <w:rFonts w:ascii="Arial" w:hAnsi="Arial" w:cs="Times New Roman"/>
          <w:kern w:val="0"/>
          <w:sz w:val="24"/>
          <w:szCs w:val="24"/>
          <w:lang w:eastAsia="zh-CN"/>
        </w:rPr>
        <w:t>HG-9140A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188E8EC9" w14:textId="39105D26" w:rsidR="00255F7D" w:rsidRPr="00EC3D39" w:rsidRDefault="00255F7D" w:rsidP="0054648D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凝胶成像系统</w:t>
      </w:r>
      <w:r w:rsidR="00251B51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G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eno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S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ens1850</w:t>
      </w:r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48F4180C" w14:textId="5E5AF52B" w:rsidR="00255F7D" w:rsidRPr="00EC3D39" w:rsidRDefault="00255F7D" w:rsidP="0054648D">
      <w:pPr>
        <w:pStyle w:val="aff7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无损蓝光投射切胶仪</w:t>
      </w:r>
      <w:r w:rsidR="00251B51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 xml:space="preserve"> </w:t>
      </w:r>
      <w:r w:rsidR="00251B51" w:rsidRPr="00EC3D39">
        <w:rPr>
          <w:rFonts w:ascii="Arial" w:hAnsi="Arial" w:cs="Times New Roman"/>
          <w:kern w:val="0"/>
          <w:sz w:val="24"/>
          <w:szCs w:val="24"/>
          <w:lang w:eastAsia="zh-CN"/>
        </w:rPr>
        <w:t>(</w:t>
      </w:r>
      <w:proofErr w:type="spellStart"/>
      <w:r w:rsidR="006676CF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Ultraslim</w:t>
      </w:r>
      <w:proofErr w:type="spellEnd"/>
      <w:r w:rsidR="00251B51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)</w:t>
      </w:r>
    </w:p>
    <w:p w14:paraId="2801335C" w14:textId="77777777" w:rsidR="00CC0A6E" w:rsidRPr="0054648D" w:rsidRDefault="00CC0A6E" w:rsidP="0054648D">
      <w:pPr>
        <w:adjustRightInd w:val="0"/>
        <w:snapToGrid w:val="0"/>
        <w:spacing w:line="360" w:lineRule="auto"/>
        <w:jc w:val="both"/>
        <w:rPr>
          <w:rFonts w:ascii="Arial" w:hAnsi="Arial" w:cs="Times New Roman"/>
          <w:b/>
          <w:bCs/>
          <w:sz w:val="24"/>
          <w:szCs w:val="24"/>
          <w:lang w:eastAsia="zh-CN"/>
        </w:rPr>
      </w:pPr>
    </w:p>
    <w:p w14:paraId="631CD6A3" w14:textId="33BDA23A" w:rsidR="00B03FD7" w:rsidRPr="00FE17C9" w:rsidRDefault="00FD2D64" w:rsidP="0054648D">
      <w:pPr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sz w:val="24"/>
          <w:szCs w:val="24"/>
          <w:lang w:eastAsia="zh-CN"/>
        </w:rPr>
      </w:pPr>
      <w:r w:rsidRPr="003A12E9">
        <w:rPr>
          <w:rFonts w:ascii="黑体" w:eastAsia="黑体" w:hAnsi="黑体" w:cs="Times New Roman" w:hint="eastAsia"/>
          <w:b/>
          <w:bCs/>
          <w:sz w:val="24"/>
          <w:szCs w:val="24"/>
          <w:lang w:eastAsia="zh-CN"/>
        </w:rPr>
        <w:t>软件和数据库</w:t>
      </w:r>
    </w:p>
    <w:p w14:paraId="64631A55" w14:textId="77777777" w:rsidR="00B03FD7" w:rsidRPr="00FE17C9" w:rsidRDefault="00FD2D64" w:rsidP="00FE17C9">
      <w:pPr>
        <w:pStyle w:val="aff7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proofErr w:type="spellStart"/>
      <w:r w:rsidRPr="00FE17C9">
        <w:rPr>
          <w:rFonts w:ascii="Arial" w:hAnsi="Arial" w:cs="Times New Roman"/>
          <w:kern w:val="1"/>
          <w:sz w:val="24"/>
          <w:szCs w:val="24"/>
          <w:lang w:eastAsia="zh-CN"/>
        </w:rPr>
        <w:t>EzBioCloud</w:t>
      </w:r>
      <w:proofErr w:type="spellEnd"/>
      <w:r w:rsidRPr="00FE17C9">
        <w:rPr>
          <w:rFonts w:ascii="Arial" w:hAnsi="Arial" w:cs="Times New Roman"/>
          <w:kern w:val="1"/>
          <w:sz w:val="24"/>
          <w:szCs w:val="24"/>
          <w:lang w:eastAsia="zh-CN"/>
        </w:rPr>
        <w:t xml:space="preserve"> (</w:t>
      </w:r>
      <w:hyperlink r:id="rId11" w:history="1">
        <w:r w:rsidRPr="00FE17C9">
          <w:rPr>
            <w:rStyle w:val="aff1"/>
            <w:rFonts w:ascii="Arial" w:hAnsi="Arial" w:cs="Times New Roman"/>
            <w:kern w:val="1"/>
            <w:sz w:val="24"/>
            <w:szCs w:val="24"/>
            <w:lang w:eastAsia="zh-CN"/>
          </w:rPr>
          <w:t>https://www.ezbiocloud.net/</w:t>
        </w:r>
      </w:hyperlink>
      <w:r w:rsidRPr="00FE17C9">
        <w:rPr>
          <w:rFonts w:ascii="Arial" w:hAnsi="Arial" w:cs="Times New Roman"/>
          <w:kern w:val="1"/>
          <w:sz w:val="24"/>
          <w:szCs w:val="24"/>
          <w:lang w:eastAsia="zh-CN"/>
        </w:rPr>
        <w:t xml:space="preserve">) </w:t>
      </w:r>
    </w:p>
    <w:p w14:paraId="20E0D5F6" w14:textId="4BF1BD36" w:rsidR="0068482F" w:rsidRPr="00FE17C9" w:rsidRDefault="00FD2D64" w:rsidP="00FE17C9">
      <w:pPr>
        <w:pStyle w:val="aff7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FE17C9">
        <w:rPr>
          <w:rFonts w:ascii="Arial" w:hAnsi="Arial" w:cs="Times New Roman"/>
          <w:kern w:val="1"/>
          <w:sz w:val="24"/>
          <w:szCs w:val="24"/>
          <w:lang w:eastAsia="zh-CN"/>
        </w:rPr>
        <w:lastRenderedPageBreak/>
        <w:t>NCBI</w:t>
      </w:r>
      <w:r w:rsidR="00FE17C9">
        <w:rPr>
          <w:rFonts w:ascii="Arial" w:hAnsi="Arial" w:cs="Times New Roman" w:hint="eastAsia"/>
          <w:kern w:val="1"/>
          <w:sz w:val="24"/>
          <w:szCs w:val="24"/>
          <w:lang w:eastAsia="zh-CN"/>
        </w:rPr>
        <w:t xml:space="preserve"> </w:t>
      </w:r>
      <w:r w:rsidR="00FE17C9">
        <w:rPr>
          <w:rFonts w:ascii="Arial" w:hAnsi="Arial" w:cs="Times New Roman"/>
          <w:kern w:val="1"/>
          <w:sz w:val="24"/>
          <w:szCs w:val="24"/>
          <w:lang w:eastAsia="zh-CN"/>
        </w:rPr>
        <w:t>(</w:t>
      </w:r>
      <w:hyperlink r:id="rId12" w:history="1">
        <w:r w:rsidR="00FE17C9" w:rsidRPr="0033342B">
          <w:rPr>
            <w:rStyle w:val="aff1"/>
            <w:rFonts w:ascii="Arial" w:hAnsi="Arial" w:cs="Times New Roman"/>
            <w:kern w:val="1"/>
            <w:sz w:val="24"/>
            <w:szCs w:val="24"/>
            <w:lang w:eastAsia="zh-CN"/>
          </w:rPr>
          <w:t>https://www.ncbi.nlm.nih.gov/</w:t>
        </w:r>
      </w:hyperlink>
      <w:r w:rsidR="00FE17C9">
        <w:rPr>
          <w:rFonts w:ascii="Arial" w:hAnsi="Arial" w:cs="Times New Roman" w:hint="eastAsia"/>
          <w:kern w:val="1"/>
          <w:sz w:val="24"/>
          <w:szCs w:val="24"/>
          <w:lang w:eastAsia="zh-CN"/>
        </w:rPr>
        <w:t>)</w:t>
      </w:r>
    </w:p>
    <w:p w14:paraId="23DE53D1" w14:textId="77777777" w:rsidR="00B03FD7" w:rsidRPr="0054648D" w:rsidRDefault="00B03FD7" w:rsidP="0054648D">
      <w:pPr>
        <w:adjustRightInd w:val="0"/>
        <w:snapToGrid w:val="0"/>
        <w:spacing w:line="360" w:lineRule="auto"/>
        <w:jc w:val="both"/>
        <w:rPr>
          <w:rFonts w:ascii="Arial" w:hAnsi="Arial" w:cs="Times New Roman"/>
          <w:lang w:eastAsia="zh-CN"/>
        </w:rPr>
      </w:pPr>
    </w:p>
    <w:p w14:paraId="23423E76" w14:textId="77777777" w:rsidR="00B03FD7" w:rsidRPr="00FE17C9" w:rsidRDefault="00FD2D64" w:rsidP="0054648D">
      <w:pPr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sz w:val="24"/>
          <w:szCs w:val="24"/>
          <w:lang w:eastAsia="zh-CN"/>
        </w:rPr>
      </w:pPr>
      <w:r w:rsidRPr="00FE17C9">
        <w:rPr>
          <w:rFonts w:ascii="黑体" w:eastAsia="黑体" w:hAnsi="黑体" w:cs="Times New Roman" w:hint="eastAsia"/>
          <w:b/>
          <w:bCs/>
          <w:sz w:val="24"/>
          <w:szCs w:val="24"/>
          <w:lang w:eastAsia="zh-CN"/>
        </w:rPr>
        <w:t>实验步骤</w:t>
      </w:r>
    </w:p>
    <w:p w14:paraId="3F62FDEC" w14:textId="77777777" w:rsidR="00B03FD7" w:rsidRPr="0054648D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54648D">
        <w:rPr>
          <w:rFonts w:ascii="Arial" w:hAnsi="Arial" w:cs="Times New Roman" w:hint="eastAsia"/>
          <w:kern w:val="1"/>
          <w:lang w:eastAsia="zh-CN"/>
        </w:rPr>
        <w:t>事前准备：</w:t>
      </w:r>
    </w:p>
    <w:p w14:paraId="53B42465" w14:textId="23C72123" w:rsidR="00B03FD7" w:rsidRPr="0054648D" w:rsidRDefault="00FD2D64" w:rsidP="00FE17C9">
      <w:pPr>
        <w:pStyle w:val="11"/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54648D">
        <w:rPr>
          <w:rFonts w:ascii="Arial" w:hAnsi="Arial" w:cs="Times New Roman" w:hint="eastAsia"/>
          <w:kern w:val="1"/>
          <w:lang w:eastAsia="zh-CN"/>
        </w:rPr>
        <w:t>样品：菌席样品</w:t>
      </w:r>
      <w:r w:rsidRPr="0054648D">
        <w:rPr>
          <w:rFonts w:ascii="Arial" w:hAnsi="Arial" w:cs="Times New Roman"/>
          <w:kern w:val="1"/>
          <w:lang w:eastAsia="zh-CN"/>
        </w:rPr>
        <w:t>N</w:t>
      </w:r>
      <w:r w:rsidRPr="0054648D">
        <w:rPr>
          <w:rFonts w:ascii="Arial" w:hAnsi="Arial" w:cs="Times New Roman"/>
          <w:kern w:val="1"/>
          <w:vertAlign w:val="subscript"/>
          <w:lang w:eastAsia="zh-CN"/>
        </w:rPr>
        <w:t>1</w:t>
      </w:r>
      <w:r w:rsidRPr="0054648D">
        <w:rPr>
          <w:rFonts w:ascii="Arial" w:hAnsi="Arial" w:cs="Times New Roman" w:hint="eastAsia"/>
          <w:kern w:val="1"/>
          <w:lang w:eastAsia="zh-CN"/>
        </w:rPr>
        <w:t>个，沉积物样品</w:t>
      </w:r>
      <w:r w:rsidRPr="0054648D">
        <w:rPr>
          <w:rFonts w:ascii="Arial" w:hAnsi="Arial" w:cs="Times New Roman"/>
          <w:kern w:val="1"/>
          <w:lang w:eastAsia="zh-CN"/>
        </w:rPr>
        <w:t>N</w:t>
      </w:r>
      <w:r w:rsidRPr="0054648D">
        <w:rPr>
          <w:rFonts w:ascii="Arial" w:hAnsi="Arial" w:cs="Times New Roman"/>
          <w:kern w:val="1"/>
          <w:vertAlign w:val="subscript"/>
          <w:lang w:eastAsia="zh-CN"/>
        </w:rPr>
        <w:t>2</w:t>
      </w:r>
      <w:r w:rsidRPr="0054648D">
        <w:rPr>
          <w:rFonts w:ascii="Arial" w:hAnsi="Arial" w:cs="Times New Roman" w:hint="eastAsia"/>
          <w:kern w:val="1"/>
          <w:lang w:eastAsia="zh-CN"/>
        </w:rPr>
        <w:t>个，共</w:t>
      </w:r>
      <w:r w:rsidRPr="0054648D">
        <w:rPr>
          <w:rFonts w:ascii="Arial" w:hAnsi="Arial" w:cs="Times New Roman"/>
          <w:kern w:val="1"/>
          <w:lang w:eastAsia="zh-CN"/>
        </w:rPr>
        <w:t>N</w:t>
      </w:r>
      <w:r w:rsidRPr="0054648D">
        <w:rPr>
          <w:rFonts w:ascii="Arial" w:hAnsi="Arial" w:cs="Times New Roman" w:hint="eastAsia"/>
          <w:kern w:val="1"/>
          <w:lang w:eastAsia="zh-CN"/>
        </w:rPr>
        <w:t>个</w:t>
      </w:r>
    </w:p>
    <w:p w14:paraId="40E5127B" w14:textId="24D1E83D" w:rsidR="00B03FD7" w:rsidRPr="00EC3D39" w:rsidRDefault="00FD2D64" w:rsidP="00FE17C9">
      <w:pPr>
        <w:pStyle w:val="11"/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54648D">
        <w:rPr>
          <w:rFonts w:ascii="Arial" w:hAnsi="Arial" w:cs="Times New Roman" w:hint="eastAsia"/>
          <w:kern w:val="1"/>
          <w:lang w:eastAsia="zh-CN"/>
        </w:rPr>
        <w:t>稀释梯度：</w:t>
      </w:r>
      <w:bookmarkStart w:id="0" w:name="OLE_LINK1"/>
      <w:bookmarkStart w:id="1" w:name="OLE_LINK2"/>
      <w:r w:rsidRPr="0054648D">
        <w:rPr>
          <w:rFonts w:ascii="Arial" w:hAnsi="Arial" w:cs="Times New Roman"/>
          <w:kern w:val="1"/>
          <w:lang w:eastAsia="zh-CN"/>
        </w:rPr>
        <w:t>1</w:t>
      </w:r>
      <w:r w:rsidRPr="00EC3D39">
        <w:rPr>
          <w:rFonts w:ascii="Arial" w:hAnsi="Arial" w:cs="Times New Roman"/>
          <w:kern w:val="1"/>
          <w:lang w:eastAsia="zh-CN"/>
        </w:rPr>
        <w:t>0</w:t>
      </w:r>
      <w:r w:rsidRPr="00EC3D39">
        <w:rPr>
          <w:rFonts w:ascii="Arial" w:hAnsi="Arial" w:cs="Times New Roman"/>
          <w:kern w:val="1"/>
          <w:vertAlign w:val="superscript"/>
          <w:lang w:eastAsia="zh-CN"/>
        </w:rPr>
        <w:t>-1</w:t>
      </w:r>
      <w:r w:rsidRPr="00EC3D39">
        <w:rPr>
          <w:rFonts w:ascii="Arial" w:hAnsi="Arial" w:cs="Times New Roman" w:hint="eastAsia"/>
          <w:kern w:val="1"/>
          <w:lang w:eastAsia="zh-CN"/>
        </w:rPr>
        <w:t>、</w:t>
      </w:r>
      <w:r w:rsidRPr="00EC3D39">
        <w:rPr>
          <w:rFonts w:ascii="Arial" w:hAnsi="Arial" w:cs="Times New Roman"/>
          <w:kern w:val="1"/>
          <w:lang w:eastAsia="zh-CN"/>
        </w:rPr>
        <w:t>10</w:t>
      </w:r>
      <w:r w:rsidRPr="00EC3D39">
        <w:rPr>
          <w:rFonts w:ascii="Arial" w:hAnsi="Arial" w:cs="Times New Roman"/>
          <w:kern w:val="1"/>
          <w:vertAlign w:val="superscript"/>
          <w:lang w:eastAsia="zh-CN"/>
        </w:rPr>
        <w:t>-2</w:t>
      </w:r>
      <w:bookmarkEnd w:id="0"/>
      <w:bookmarkEnd w:id="1"/>
      <w:r w:rsidRPr="00EC3D39">
        <w:rPr>
          <w:rFonts w:ascii="Arial" w:hAnsi="Arial" w:cs="Times New Roman" w:hint="eastAsia"/>
          <w:kern w:val="1"/>
          <w:lang w:eastAsia="zh-CN"/>
        </w:rPr>
        <w:t>、</w:t>
      </w:r>
      <w:r w:rsidRPr="00EC3D39">
        <w:rPr>
          <w:rFonts w:ascii="Arial" w:hAnsi="Arial" w:cs="Times New Roman"/>
          <w:kern w:val="1"/>
          <w:lang w:eastAsia="zh-CN"/>
        </w:rPr>
        <w:t>10</w:t>
      </w:r>
      <w:r w:rsidRPr="00EC3D39">
        <w:rPr>
          <w:rFonts w:ascii="Arial" w:hAnsi="Arial" w:cs="Times New Roman"/>
          <w:kern w:val="1"/>
          <w:vertAlign w:val="superscript"/>
          <w:lang w:eastAsia="zh-CN"/>
        </w:rPr>
        <w:t>-3</w:t>
      </w:r>
      <w:r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1"/>
          <w:lang w:eastAsia="zh-CN"/>
        </w:rPr>
        <w:t>、</w:t>
      </w:r>
      <w:r w:rsidRPr="00EC3D39">
        <w:rPr>
          <w:rFonts w:ascii="Arial" w:hAnsi="Arial" w:cs="Times New Roman"/>
          <w:kern w:val="1"/>
          <w:lang w:eastAsia="zh-CN"/>
        </w:rPr>
        <w:t>10</w:t>
      </w:r>
      <w:r w:rsidRPr="00EC3D39">
        <w:rPr>
          <w:rFonts w:ascii="Arial" w:hAnsi="Arial" w:cs="Times New Roman"/>
          <w:kern w:val="1"/>
          <w:vertAlign w:val="superscript"/>
          <w:lang w:eastAsia="zh-CN"/>
        </w:rPr>
        <w:t>-4</w:t>
      </w:r>
      <w:r w:rsidRPr="00EC3D39">
        <w:rPr>
          <w:rFonts w:ascii="Arial" w:hAnsi="Arial" w:cs="Times New Roman" w:hint="eastAsia"/>
          <w:kern w:val="1"/>
          <w:lang w:eastAsia="zh-CN"/>
        </w:rPr>
        <w:t>，共</w:t>
      </w:r>
      <w:r w:rsidRPr="00EC3D39">
        <w:rPr>
          <w:rFonts w:ascii="Arial" w:hAnsi="Arial" w:cs="Times New Roman"/>
          <w:kern w:val="1"/>
          <w:lang w:eastAsia="zh-CN"/>
        </w:rPr>
        <w:t>M</w:t>
      </w:r>
      <w:r w:rsidRPr="00EC3D39">
        <w:rPr>
          <w:rFonts w:ascii="Arial" w:hAnsi="Arial" w:cs="Times New Roman" w:hint="eastAsia"/>
          <w:kern w:val="1"/>
          <w:lang w:eastAsia="zh-CN"/>
        </w:rPr>
        <w:t>个</w:t>
      </w:r>
      <w:r w:rsidRPr="00EC3D39">
        <w:rPr>
          <w:rFonts w:ascii="Arial" w:hAnsi="Arial" w:cs="Times New Roman"/>
          <w:kern w:val="1"/>
          <w:lang w:eastAsia="zh-CN"/>
        </w:rPr>
        <w:t xml:space="preserve"> </w:t>
      </w:r>
    </w:p>
    <w:p w14:paraId="2F02BFB8" w14:textId="71C16F26" w:rsidR="00B03FD7" w:rsidRPr="00EC3D39" w:rsidRDefault="00FD2D64" w:rsidP="00FE17C9">
      <w:pPr>
        <w:pStyle w:val="11"/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培养基：共</w:t>
      </w:r>
      <w:r w:rsidRPr="00EC3D39">
        <w:rPr>
          <w:rFonts w:ascii="Arial" w:hAnsi="Arial" w:cs="Times New Roman"/>
          <w:kern w:val="1"/>
          <w:lang w:eastAsia="zh-CN"/>
        </w:rPr>
        <w:t>X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个</w:t>
      </w:r>
      <w:proofErr w:type="gramEnd"/>
      <w:r w:rsidRPr="00EC3D39">
        <w:rPr>
          <w:rFonts w:ascii="Arial" w:hAnsi="Arial" w:cs="Times New Roman" w:hint="eastAsia"/>
          <w:kern w:val="1"/>
          <w:lang w:eastAsia="zh-CN"/>
        </w:rPr>
        <w:t>（</w:t>
      </w:r>
      <w:r w:rsidRPr="00EC3D39">
        <w:rPr>
          <w:rFonts w:ascii="Arial" w:hAnsi="Arial" w:cs="Times New Roman"/>
          <w:kern w:val="1"/>
          <w:lang w:eastAsia="zh-CN"/>
        </w:rPr>
        <w:t>O2YE</w:t>
      </w:r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/>
          <w:kern w:val="1"/>
          <w:lang w:eastAsia="zh-CN"/>
        </w:rPr>
        <w:t>R2A</w:t>
      </w:r>
      <w:r w:rsidRPr="00EC3D39">
        <w:rPr>
          <w:rFonts w:ascii="Arial" w:hAnsi="Arial" w:cs="Times New Roman" w:hint="eastAsia"/>
          <w:kern w:val="1"/>
          <w:lang w:eastAsia="zh-CN"/>
        </w:rPr>
        <w:t>）</w:t>
      </w:r>
    </w:p>
    <w:p w14:paraId="1781B0D1" w14:textId="52E62109" w:rsidR="00B03FD7" w:rsidRPr="00EC3D39" w:rsidRDefault="00FD2D64" w:rsidP="00FE17C9">
      <w:pPr>
        <w:pStyle w:val="11"/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0.02%</w:t>
      </w:r>
      <w:r w:rsidR="00BF2BEF" w:rsidRPr="00EC3D39">
        <w:rPr>
          <w:rFonts w:ascii="Arial" w:hAnsi="Arial" w:cs="Times New Roman"/>
          <w:kern w:val="1"/>
          <w:lang w:eastAsia="zh-CN"/>
        </w:rPr>
        <w:t xml:space="preserve"> 02</w:t>
      </w:r>
      <w:r w:rsidRPr="00EC3D39">
        <w:rPr>
          <w:rFonts w:ascii="Arial" w:hAnsi="Arial" w:cs="Times New Roman"/>
          <w:kern w:val="1"/>
          <w:lang w:eastAsia="zh-CN"/>
        </w:rPr>
        <w:t>YE</w:t>
      </w:r>
    </w:p>
    <w:p w14:paraId="6568F387" w14:textId="77777777" w:rsidR="00B03FD7" w:rsidRPr="00EC3D39" w:rsidRDefault="00FD2D64" w:rsidP="00FE17C9">
      <w:pPr>
        <w:pStyle w:val="11"/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1/10 R2A</w:t>
      </w:r>
    </w:p>
    <w:p w14:paraId="06536554" w14:textId="458420C0" w:rsidR="00B03FD7" w:rsidRPr="00EC3D39" w:rsidRDefault="00FD2D64" w:rsidP="00FE17C9">
      <w:pPr>
        <w:pStyle w:val="11"/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培养温度：</w:t>
      </w:r>
      <w:r w:rsidRPr="00EC3D39">
        <w:rPr>
          <w:rFonts w:ascii="Arial" w:hAnsi="Arial" w:cs="Times New Roman"/>
          <w:kern w:val="1"/>
          <w:lang w:eastAsia="zh-CN"/>
        </w:rPr>
        <w:t>45</w:t>
      </w:r>
      <w:bookmarkStart w:id="2" w:name="OLE_LINK5"/>
      <w:bookmarkStart w:id="3" w:name="OLE_LINK63"/>
      <w:bookmarkStart w:id="4" w:name="OLE_LINK91"/>
      <w:bookmarkStart w:id="5" w:name="OLE_LINK92"/>
      <w:bookmarkStart w:id="6" w:name="OLE_LINK98"/>
      <w:bookmarkStart w:id="7" w:name="OLE_LINK113"/>
      <w:bookmarkStart w:id="8" w:name="OLE_LINK115"/>
      <w:bookmarkStart w:id="9" w:name="OLE_LINK162"/>
      <w:bookmarkStart w:id="10" w:name="OLE_LINK194"/>
      <w:bookmarkStart w:id="11" w:name="OLE_LINK195"/>
      <w:bookmarkStart w:id="12" w:name="OLE_LINK51"/>
      <w:r w:rsidR="00FE17C9" w:rsidRPr="00EC3D39">
        <w:rPr>
          <w:rFonts w:ascii="Arial" w:hAnsi="Arial" w:cs="Times New Roman"/>
          <w:kern w:val="1"/>
          <w:lang w:eastAsia="zh-CN"/>
        </w:rPr>
        <w:t xml:space="preserve"> °C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/>
          <w:kern w:val="1"/>
          <w:lang w:eastAsia="zh-CN"/>
        </w:rPr>
        <w:t>55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°C</w:t>
      </w:r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/>
          <w:kern w:val="1"/>
          <w:lang w:eastAsia="zh-CN"/>
        </w:rPr>
        <w:t>65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°C</w:t>
      </w:r>
      <w:r w:rsidRPr="00EC3D39">
        <w:rPr>
          <w:rFonts w:ascii="Arial" w:hAnsi="Arial" w:cs="Times New Roman" w:hint="eastAsia"/>
          <w:kern w:val="1"/>
          <w:lang w:eastAsia="zh-CN"/>
        </w:rPr>
        <w:t>，共</w:t>
      </w:r>
      <w:r w:rsidRPr="00EC3D39">
        <w:rPr>
          <w:rFonts w:ascii="Arial" w:hAnsi="Arial" w:cs="Times New Roman"/>
          <w:kern w:val="1"/>
          <w:lang w:eastAsia="zh-CN"/>
        </w:rPr>
        <w:t>Y</w:t>
      </w:r>
      <w:proofErr w:type="gramStart"/>
      <w:r w:rsidR="00317884" w:rsidRPr="00EC3D39">
        <w:rPr>
          <w:rFonts w:ascii="Arial" w:hAnsi="Arial" w:cs="Times New Roman" w:hint="eastAsia"/>
          <w:kern w:val="1"/>
          <w:lang w:eastAsia="zh-CN"/>
        </w:rPr>
        <w:t>个</w:t>
      </w:r>
      <w:proofErr w:type="gramEnd"/>
      <w:r w:rsidRPr="00EC3D39">
        <w:rPr>
          <w:rFonts w:ascii="Arial" w:hAnsi="Arial" w:cs="Times New Roman"/>
          <w:kern w:val="1"/>
          <w:lang w:eastAsia="zh-CN"/>
        </w:rPr>
        <w:t>温度梯度</w:t>
      </w:r>
    </w:p>
    <w:p w14:paraId="78E93060" w14:textId="77777777" w:rsidR="00FE17C9" w:rsidRPr="00EC3D39" w:rsidRDefault="00FE17C9" w:rsidP="00FE17C9">
      <w:pPr>
        <w:pStyle w:val="11"/>
        <w:widowControl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4862EE7A" w14:textId="77777777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ab/>
      </w:r>
      <w:r w:rsidRPr="00EC3D39">
        <w:rPr>
          <w:rFonts w:ascii="Arial" w:hAnsi="Arial" w:cs="Times New Roman" w:hint="eastAsia"/>
          <w:kern w:val="1"/>
          <w:lang w:eastAsia="zh-CN"/>
        </w:rPr>
        <w:t>材料准备：</w:t>
      </w:r>
    </w:p>
    <w:p w14:paraId="1663A98C" w14:textId="77777777" w:rsidR="00B03FD7" w:rsidRPr="00EC3D39" w:rsidRDefault="00FD2D64" w:rsidP="00FE17C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需要提前准备并灭菌的材料和试剂有：</w:t>
      </w:r>
    </w:p>
    <w:p w14:paraId="086C1091" w14:textId="79F03E39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锥形瓶</w:t>
      </w:r>
      <w:r w:rsidRPr="00EC3D39">
        <w:rPr>
          <w:rFonts w:ascii="Arial" w:hAnsi="Arial" w:cs="Times New Roman"/>
          <w:kern w:val="1"/>
          <w:lang w:eastAsia="zh-CN"/>
        </w:rPr>
        <w:t>N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个</w:t>
      </w:r>
      <w:proofErr w:type="gramEnd"/>
      <w:r w:rsidR="00FE17C9" w:rsidRPr="00EC3D39">
        <w:rPr>
          <w:rFonts w:ascii="Arial" w:hAnsi="Arial" w:cs="Times New Roman" w:hint="eastAsia"/>
          <w:kern w:val="1"/>
          <w:lang w:eastAsia="zh-CN"/>
        </w:rPr>
        <w:t xml:space="preserve"> </w:t>
      </w:r>
      <w:r w:rsidR="003E1D56" w:rsidRPr="00EC3D39">
        <w:rPr>
          <w:rFonts w:ascii="Arial" w:hAnsi="Arial" w:cs="Times New Roman"/>
          <w:kern w:val="1"/>
          <w:lang w:eastAsia="zh-CN"/>
        </w:rPr>
        <w:t>(</w:t>
      </w:r>
      <w:r w:rsidRPr="00EC3D39">
        <w:rPr>
          <w:rFonts w:ascii="Arial" w:hAnsi="Arial" w:cs="Times New Roman"/>
          <w:kern w:val="1"/>
          <w:lang w:eastAsia="zh-CN"/>
        </w:rPr>
        <w:t>250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="003E1D56" w:rsidRPr="00EC3D39">
        <w:rPr>
          <w:rFonts w:ascii="Arial" w:hAnsi="Arial" w:cs="Times New Roman"/>
          <w:kern w:val="1"/>
          <w:lang w:eastAsia="zh-CN"/>
        </w:rPr>
        <w:t>)</w:t>
      </w:r>
      <w:r w:rsidRPr="00EC3D39">
        <w:rPr>
          <w:rFonts w:ascii="Arial" w:hAnsi="Arial" w:cs="Times New Roman"/>
          <w:kern w:val="1"/>
          <w:lang w:eastAsia="zh-CN"/>
        </w:rPr>
        <w:t>，并加入</w:t>
      </w:r>
      <w:r w:rsidR="00E117D3" w:rsidRPr="00EC3D39">
        <w:rPr>
          <w:rFonts w:ascii="Arial" w:hAnsi="Arial" w:cs="Times New Roman"/>
          <w:kern w:val="1"/>
          <w:lang w:eastAsia="zh-CN"/>
        </w:rPr>
        <w:t>10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粒</w:t>
      </w:r>
      <w:r w:rsidRPr="00EC3D39">
        <w:rPr>
          <w:rFonts w:ascii="Arial" w:hAnsi="Arial" w:cs="Times New Roman" w:hint="eastAsia"/>
          <w:kern w:val="1"/>
          <w:lang w:eastAsia="zh-CN"/>
        </w:rPr>
        <w:t>玻璃珠和</w:t>
      </w:r>
      <w:r w:rsidRPr="00EC3D39">
        <w:rPr>
          <w:rFonts w:ascii="Arial" w:hAnsi="Arial" w:cs="Times New Roman"/>
          <w:kern w:val="1"/>
          <w:lang w:eastAsia="zh-CN"/>
        </w:rPr>
        <w:t xml:space="preserve">45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Pr="00EC3D39">
        <w:rPr>
          <w:rFonts w:ascii="Arial" w:hAnsi="Arial" w:cs="Times New Roman" w:hint="eastAsia"/>
          <w:kern w:val="1"/>
          <w:lang w:eastAsia="zh-CN"/>
        </w:rPr>
        <w:t>纯水</w:t>
      </w:r>
    </w:p>
    <w:p w14:paraId="34C440B3" w14:textId="77777777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接种针</w:t>
      </w:r>
    </w:p>
    <w:p w14:paraId="67F2EB71" w14:textId="77777777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纯水</w:t>
      </w:r>
      <w:r w:rsidRPr="00EC3D39">
        <w:rPr>
          <w:rFonts w:ascii="Arial" w:hAnsi="Arial" w:cs="Times New Roman"/>
          <w:kern w:val="1"/>
          <w:lang w:eastAsia="zh-CN"/>
        </w:rPr>
        <w:t>1 L</w:t>
      </w:r>
    </w:p>
    <w:p w14:paraId="6D3F34C6" w14:textId="4C88C829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无菌培养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皿</w:t>
      </w:r>
      <w:proofErr w:type="gramEnd"/>
      <w:r w:rsidRPr="00EC3D39">
        <w:rPr>
          <w:rFonts w:ascii="Arial" w:hAnsi="Arial" w:cs="Times New Roman"/>
          <w:kern w:val="1"/>
          <w:lang w:eastAsia="zh-CN"/>
        </w:rPr>
        <w:t>N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×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M</w:t>
      </w:r>
      <w:bookmarkStart w:id="13" w:name="OLE_LINK4"/>
      <w:bookmarkStart w:id="14" w:name="OLE_LINK3"/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×</w:t>
      </w:r>
      <w:bookmarkEnd w:id="13"/>
      <w:bookmarkEnd w:id="14"/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X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×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Y</w:t>
      </w:r>
      <w:r w:rsidRPr="00EC3D39">
        <w:rPr>
          <w:rFonts w:ascii="Arial" w:hAnsi="Arial" w:cs="Times New Roman" w:hint="eastAsia"/>
          <w:kern w:val="1"/>
          <w:lang w:eastAsia="zh-CN"/>
        </w:rPr>
        <w:t>个</w:t>
      </w:r>
    </w:p>
    <w:p w14:paraId="2CD89142" w14:textId="66525D10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 xml:space="preserve">1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Pr="00EC3D39">
        <w:rPr>
          <w:rFonts w:ascii="Arial" w:hAnsi="Arial" w:cs="Times New Roman" w:hint="eastAsia"/>
          <w:kern w:val="1"/>
          <w:lang w:eastAsia="zh-CN"/>
        </w:rPr>
        <w:t>和</w:t>
      </w:r>
      <w:r w:rsidRPr="00EC3D39">
        <w:rPr>
          <w:rFonts w:ascii="Arial" w:hAnsi="Arial" w:cs="Times New Roman"/>
          <w:kern w:val="1"/>
          <w:lang w:eastAsia="zh-CN"/>
        </w:rPr>
        <w:t xml:space="preserve">200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Pr="00EC3D39">
        <w:rPr>
          <w:rFonts w:ascii="Arial" w:hAnsi="Arial" w:cs="Times New Roman" w:hint="eastAsia"/>
          <w:kern w:val="1"/>
          <w:lang w:eastAsia="zh-CN"/>
        </w:rPr>
        <w:t>枪头若干</w:t>
      </w:r>
    </w:p>
    <w:p w14:paraId="0B49583D" w14:textId="25BBE0A6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涂布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器</w:t>
      </w:r>
      <w:r w:rsidRPr="00EC3D39">
        <w:rPr>
          <w:rFonts w:ascii="Arial" w:hAnsi="Arial" w:cs="Times New Roman" w:hint="eastAsia"/>
          <w:kern w:val="1"/>
          <w:lang w:eastAsia="zh-CN"/>
        </w:rPr>
        <w:t>若干</w:t>
      </w:r>
    </w:p>
    <w:p w14:paraId="17CAC5AC" w14:textId="38140021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 xml:space="preserve">15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玻璃试管</w:t>
      </w:r>
      <w:r w:rsidR="00FE17C9" w:rsidRPr="00EC3D39">
        <w:rPr>
          <w:rFonts w:ascii="Arial" w:hAnsi="Arial" w:cs="Times New Roman" w:hint="eastAsia"/>
          <w:kern w:val="1"/>
          <w:lang w:eastAsia="zh-CN"/>
        </w:rPr>
        <w:t xml:space="preserve"> </w:t>
      </w:r>
      <w:r w:rsidR="00E117D3" w:rsidRPr="00EC3D39">
        <w:rPr>
          <w:rFonts w:ascii="Arial" w:hAnsi="Arial" w:cs="Times New Roman"/>
          <w:kern w:val="1"/>
          <w:lang w:eastAsia="zh-CN"/>
        </w:rPr>
        <w:t>(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有胶塞</w:t>
      </w:r>
      <w:r w:rsidR="00E117D3" w:rsidRPr="00EC3D39">
        <w:rPr>
          <w:rFonts w:ascii="Arial" w:hAnsi="Arial" w:cs="Times New Roman"/>
          <w:kern w:val="1"/>
          <w:lang w:eastAsia="zh-CN"/>
        </w:rPr>
        <w:t xml:space="preserve">) </w:t>
      </w:r>
      <w:r w:rsidRPr="00EC3D39">
        <w:rPr>
          <w:rFonts w:ascii="Arial" w:hAnsi="Arial" w:cs="Times New Roman"/>
          <w:kern w:val="1"/>
          <w:lang w:eastAsia="zh-CN"/>
        </w:rPr>
        <w:t>N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×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M</w:t>
      </w:r>
      <w:r w:rsidRPr="00EC3D39">
        <w:rPr>
          <w:rFonts w:ascii="Arial" w:hAnsi="Arial" w:cs="Times New Roman" w:hint="eastAsia"/>
          <w:kern w:val="1"/>
          <w:lang w:eastAsia="zh-CN"/>
        </w:rPr>
        <w:t>个</w:t>
      </w:r>
    </w:p>
    <w:p w14:paraId="590E2316" w14:textId="77777777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研钵</w:t>
      </w:r>
    </w:p>
    <w:p w14:paraId="0E64E766" w14:textId="77777777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研磨棒</w:t>
      </w:r>
    </w:p>
    <w:p w14:paraId="500DF6D1" w14:textId="2AEC3E98" w:rsidR="00B03FD7" w:rsidRPr="00EC3D39" w:rsidRDefault="00FD2D64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甘油管</w:t>
      </w:r>
    </w:p>
    <w:p w14:paraId="442A21D0" w14:textId="53F43EB3" w:rsidR="00E117D3" w:rsidRPr="00EC3D39" w:rsidRDefault="00E117D3" w:rsidP="00FE17C9">
      <w:pPr>
        <w:pStyle w:val="11"/>
        <w:widowControl w:val="0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牛奶管</w:t>
      </w:r>
    </w:p>
    <w:p w14:paraId="5C163975" w14:textId="77777777" w:rsidR="00FE17C9" w:rsidRPr="00EC3D39" w:rsidRDefault="00FE17C9" w:rsidP="00FE17C9">
      <w:pPr>
        <w:pStyle w:val="11"/>
        <w:widowControl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42C283B2" w14:textId="77777777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分离培养基配制：</w:t>
      </w:r>
    </w:p>
    <w:p w14:paraId="3B43205A" w14:textId="5F5422E1" w:rsidR="00B03FD7" w:rsidRPr="00EC3D39" w:rsidRDefault="00FD2D64" w:rsidP="00FE17C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根据培养基配方配制适量培养基，高温灭菌后，待培养基冷却至</w:t>
      </w:r>
      <w:r w:rsidRPr="00EC3D39">
        <w:rPr>
          <w:rFonts w:ascii="Arial" w:hAnsi="Arial" w:cs="Times New Roman"/>
          <w:kern w:val="1"/>
          <w:lang w:eastAsia="zh-CN"/>
        </w:rPr>
        <w:t>50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°C</w:t>
      </w:r>
      <w:r w:rsidRPr="00EC3D39">
        <w:rPr>
          <w:rFonts w:ascii="Arial" w:hAnsi="Arial" w:cs="Times New Roman" w:hint="eastAsia"/>
          <w:kern w:val="1"/>
          <w:lang w:eastAsia="zh-CN"/>
        </w:rPr>
        <w:t>左右，在超净工作台中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调至合适</w:t>
      </w:r>
      <w:r w:rsidR="00E117D3" w:rsidRPr="00EC3D39">
        <w:rPr>
          <w:rFonts w:ascii="Arial" w:hAnsi="Arial" w:cs="Times New Roman"/>
          <w:kern w:val="1"/>
          <w:lang w:eastAsia="zh-CN"/>
        </w:rPr>
        <w:t>pH</w:t>
      </w:r>
      <w:r w:rsidR="000471EB" w:rsidRPr="00EC3D39">
        <w:rPr>
          <w:rFonts w:ascii="Arial" w:hAnsi="Arial" w:cs="Times New Roman"/>
          <w:kern w:val="1"/>
          <w:lang w:eastAsia="zh-CN"/>
        </w:rPr>
        <w:t xml:space="preserve"> 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(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样点</w:t>
      </w:r>
      <w:r w:rsidR="00E117D3" w:rsidRPr="00EC3D39">
        <w:rPr>
          <w:rFonts w:ascii="Arial" w:hAnsi="Arial" w:cs="Times New Roman"/>
          <w:kern w:val="1"/>
          <w:lang w:eastAsia="zh-CN"/>
        </w:rPr>
        <w:t>pH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值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lang w:eastAsia="zh-CN"/>
        </w:rPr>
        <w:t>加入</w:t>
      </w:r>
      <w:r w:rsidRPr="00EC3D39">
        <w:rPr>
          <w:rFonts w:ascii="Arial" w:hAnsi="Arial" w:cs="Times New Roman"/>
          <w:kern w:val="1"/>
          <w:lang w:eastAsia="zh-CN"/>
        </w:rPr>
        <w:t xml:space="preserve">1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Pr="00EC3D39">
        <w:rPr>
          <w:rFonts w:ascii="Arial" w:hAnsi="Arial" w:cs="Times New Roman"/>
          <w:kern w:val="1"/>
          <w:lang w:eastAsia="zh-CN"/>
        </w:rPr>
        <w:t>/L</w:t>
      </w:r>
      <w:r w:rsidRPr="00EC3D39">
        <w:rPr>
          <w:rFonts w:ascii="Arial" w:hAnsi="Arial" w:cs="Times New Roman" w:hint="eastAsia"/>
          <w:kern w:val="1"/>
          <w:lang w:eastAsia="zh-CN"/>
        </w:rPr>
        <w:t>的</w:t>
      </w:r>
      <w:r w:rsidR="00760A58" w:rsidRPr="00EC3D39">
        <w:rPr>
          <w:rFonts w:ascii="Arial" w:hAnsi="Arial" w:cs="Times New Roman" w:hint="eastAsia"/>
          <w:kern w:val="1"/>
          <w:lang w:eastAsia="zh-CN"/>
        </w:rPr>
        <w:t>复合维生素</w:t>
      </w:r>
      <w:r w:rsidRPr="00EC3D39">
        <w:rPr>
          <w:rFonts w:ascii="Arial" w:hAnsi="Arial" w:cs="Times New Roman" w:hint="eastAsia"/>
          <w:kern w:val="1"/>
          <w:lang w:eastAsia="zh-CN"/>
        </w:rPr>
        <w:t>，充分混匀，倒入无菌培养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皿</w:t>
      </w:r>
      <w:proofErr w:type="gramEnd"/>
      <w:r w:rsidRPr="00EC3D39">
        <w:rPr>
          <w:rFonts w:ascii="Arial" w:hAnsi="Arial" w:cs="Times New Roman" w:hint="eastAsia"/>
          <w:kern w:val="1"/>
          <w:lang w:eastAsia="zh-CN"/>
        </w:rPr>
        <w:t>中，凝胶厚度大于培养皿的</w:t>
      </w:r>
      <w:r w:rsidRPr="00EC3D39">
        <w:rPr>
          <w:rFonts w:ascii="Arial" w:hAnsi="Arial" w:cs="Times New Roman"/>
          <w:kern w:val="1"/>
          <w:lang w:eastAsia="zh-CN"/>
        </w:rPr>
        <w:t>1/2</w:t>
      </w:r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过夜</w:t>
      </w:r>
      <w:r w:rsidRPr="00EC3D39">
        <w:rPr>
          <w:rFonts w:ascii="Arial" w:hAnsi="Arial" w:cs="Times New Roman" w:hint="eastAsia"/>
          <w:kern w:val="1"/>
          <w:lang w:eastAsia="zh-CN"/>
        </w:rPr>
        <w:t>风干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培养基表面水分</w:t>
      </w:r>
      <w:r w:rsidR="00317884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193CEAA0" w14:textId="77777777" w:rsidR="0060446F" w:rsidRPr="00EC3D39" w:rsidRDefault="0060446F" w:rsidP="0054648D">
      <w:pPr>
        <w:pStyle w:val="11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5101AC01" w14:textId="77777777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lastRenderedPageBreak/>
        <w:t>菌席样品和沉积物样品稀释：</w:t>
      </w:r>
    </w:p>
    <w:p w14:paraId="48307ED3" w14:textId="173EA083" w:rsidR="00B03FD7" w:rsidRPr="00EC3D39" w:rsidRDefault="00FD2D64" w:rsidP="00FE17C9">
      <w:pPr>
        <w:pStyle w:val="11"/>
        <w:widowControl w:val="0"/>
        <w:numPr>
          <w:ilvl w:val="1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首先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将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菌席</w:t>
      </w:r>
      <w:proofErr w:type="gramEnd"/>
      <w:r w:rsidRPr="00EC3D39">
        <w:rPr>
          <w:rFonts w:ascii="Arial" w:hAnsi="Arial" w:cs="Times New Roman" w:hint="eastAsia"/>
          <w:kern w:val="1"/>
          <w:lang w:eastAsia="zh-CN"/>
        </w:rPr>
        <w:t>样品置于事先灭菌的</w:t>
      </w:r>
      <w:r w:rsidR="00530758" w:rsidRPr="00EC3D39">
        <w:rPr>
          <w:rFonts w:ascii="Arial" w:hAnsi="Arial" w:cs="Times New Roman" w:hint="eastAsia"/>
          <w:kern w:val="1"/>
          <w:lang w:eastAsia="zh-CN"/>
        </w:rPr>
        <w:t>研钵</w:t>
      </w:r>
      <w:r w:rsidRPr="00EC3D39">
        <w:rPr>
          <w:rFonts w:ascii="Arial" w:hAnsi="Arial" w:cs="Times New Roman" w:hint="eastAsia"/>
          <w:kern w:val="1"/>
          <w:lang w:eastAsia="zh-CN"/>
        </w:rPr>
        <w:t>中研磨</w:t>
      </w:r>
      <w:r w:rsidR="00E117D3" w:rsidRPr="00EC3D39">
        <w:rPr>
          <w:rFonts w:ascii="Arial" w:hAnsi="Arial" w:cs="Times New Roman"/>
          <w:kern w:val="1"/>
          <w:lang w:eastAsia="zh-CN"/>
        </w:rPr>
        <w:t>1</w:t>
      </w:r>
      <w:r w:rsidR="00E117D3" w:rsidRPr="00EC3D39">
        <w:rPr>
          <w:rFonts w:ascii="Arial" w:hAnsi="Arial" w:cs="Times New Roman" w:hint="eastAsia"/>
          <w:kern w:val="1"/>
          <w:lang w:eastAsia="zh-CN"/>
        </w:rPr>
        <w:t>分钟</w:t>
      </w:r>
      <w:r w:rsidR="00251B51" w:rsidRPr="00EC3D39">
        <w:rPr>
          <w:rFonts w:ascii="Arial" w:hAnsi="Arial" w:cs="Times New Roman"/>
          <w:kern w:val="1"/>
          <w:lang w:eastAsia="zh-CN"/>
        </w:rPr>
        <w:t>(</w:t>
      </w:r>
      <w:r w:rsidR="001E32B0" w:rsidRPr="00EC3D39">
        <w:rPr>
          <w:rFonts w:ascii="Arial" w:hAnsi="Arial" w:cs="Times New Roman" w:hint="eastAsia"/>
          <w:kern w:val="1"/>
          <w:lang w:eastAsia="zh-CN"/>
        </w:rPr>
        <w:t>沉积物不需要研磨</w:t>
      </w:r>
      <w:r w:rsidR="001E32B0" w:rsidRPr="00EC3D39">
        <w:rPr>
          <w:rFonts w:ascii="Arial" w:hAnsi="Arial" w:cs="Times New Roman"/>
          <w:kern w:val="1"/>
          <w:lang w:eastAsia="zh-CN"/>
        </w:rPr>
        <w:t>)</w:t>
      </w:r>
      <w:r w:rsidRPr="00EC3D39">
        <w:rPr>
          <w:rFonts w:ascii="Arial" w:hAnsi="Arial" w:cs="Times New Roman" w:hint="eastAsia"/>
          <w:kern w:val="1"/>
          <w:lang w:eastAsia="zh-CN"/>
        </w:rPr>
        <w:t>，每个样品称取</w:t>
      </w:r>
      <w:r w:rsidRPr="00EC3D39">
        <w:rPr>
          <w:rFonts w:ascii="Arial" w:hAnsi="Arial" w:cs="Times New Roman"/>
          <w:kern w:val="1"/>
          <w:lang w:eastAsia="zh-CN"/>
        </w:rPr>
        <w:t>5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g</w:t>
      </w:r>
      <w:r w:rsidRPr="00EC3D39">
        <w:rPr>
          <w:rFonts w:ascii="Arial" w:hAnsi="Arial" w:cs="Times New Roman" w:hint="eastAsia"/>
          <w:kern w:val="1"/>
          <w:lang w:eastAsia="zh-CN"/>
        </w:rPr>
        <w:t>转移到灭菌后含有玻璃珠和</w:t>
      </w:r>
      <w:r w:rsidRPr="00EC3D39">
        <w:rPr>
          <w:rFonts w:ascii="Arial" w:hAnsi="Arial" w:cs="Times New Roman"/>
          <w:kern w:val="1"/>
          <w:lang w:eastAsia="zh-CN"/>
        </w:rPr>
        <w:t xml:space="preserve">45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Pr="00EC3D39">
        <w:rPr>
          <w:rFonts w:ascii="Arial" w:hAnsi="Arial" w:cs="Times New Roman" w:hint="eastAsia"/>
          <w:kern w:val="1"/>
          <w:lang w:eastAsia="zh-CN"/>
        </w:rPr>
        <w:t>纯水的锥形瓶中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1E32B0" w:rsidRPr="00EC3D39">
        <w:rPr>
          <w:rFonts w:ascii="Arial" w:hAnsi="Arial" w:cs="Times New Roman" w:hint="eastAsia"/>
          <w:kern w:val="1"/>
          <w:lang w:eastAsia="zh-CN"/>
        </w:rPr>
        <w:t>制成</w:t>
      </w:r>
      <w:r w:rsidRPr="00EC3D39">
        <w:rPr>
          <w:rFonts w:ascii="Arial" w:hAnsi="Arial" w:cs="Times New Roman" w:hint="eastAsia"/>
          <w:kern w:val="1"/>
          <w:lang w:eastAsia="zh-CN"/>
        </w:rPr>
        <w:t>稀释度为</w:t>
      </w:r>
      <w:r w:rsidRPr="00EC3D39">
        <w:rPr>
          <w:rFonts w:ascii="Arial" w:hAnsi="Arial" w:cs="Times New Roman"/>
          <w:kern w:val="1"/>
          <w:lang w:eastAsia="zh-CN"/>
        </w:rPr>
        <w:t>10</w:t>
      </w:r>
      <w:r w:rsidRPr="00EC3D39">
        <w:rPr>
          <w:rFonts w:ascii="Arial" w:hAnsi="Arial" w:cs="Times New Roman"/>
          <w:kern w:val="1"/>
          <w:vertAlign w:val="superscript"/>
          <w:lang w:eastAsia="zh-CN"/>
        </w:rPr>
        <w:t>-1</w:t>
      </w:r>
      <w:r w:rsidRPr="00EC3D39">
        <w:rPr>
          <w:rFonts w:ascii="Arial" w:hAnsi="Arial" w:cs="Times New Roman" w:hint="eastAsia"/>
          <w:kern w:val="1"/>
          <w:lang w:eastAsia="zh-CN"/>
        </w:rPr>
        <w:t>，最后置于</w:t>
      </w:r>
      <w:r w:rsidRPr="00EC3D39">
        <w:rPr>
          <w:rFonts w:ascii="Arial" w:hAnsi="Arial" w:cs="Times New Roman"/>
          <w:kern w:val="1"/>
          <w:lang w:eastAsia="zh-CN"/>
        </w:rPr>
        <w:t>37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°C</w:t>
      </w:r>
      <w:r w:rsidRPr="00EC3D39">
        <w:rPr>
          <w:rFonts w:ascii="Arial" w:hAnsi="Arial" w:cs="Times New Roman" w:hint="eastAsia"/>
          <w:kern w:val="1"/>
          <w:lang w:eastAsia="zh-CN"/>
        </w:rPr>
        <w:t>摇床以</w:t>
      </w:r>
      <w:r w:rsidRPr="00EC3D39">
        <w:rPr>
          <w:rFonts w:ascii="Arial" w:hAnsi="Arial" w:cs="Times New Roman"/>
          <w:kern w:val="1"/>
          <w:lang w:eastAsia="zh-CN"/>
        </w:rPr>
        <w:t>180</w:t>
      </w:r>
      <w:r w:rsidRPr="00EC3D39">
        <w:rPr>
          <w:rFonts w:ascii="Arial" w:hAnsi="Arial" w:cs="Times New Roman" w:hint="eastAsia"/>
          <w:kern w:val="1"/>
          <w:lang w:eastAsia="zh-CN"/>
        </w:rPr>
        <w:t>转</w:t>
      </w:r>
      <w:r w:rsidRPr="00EC3D39">
        <w:rPr>
          <w:rFonts w:ascii="Arial" w:hAnsi="Arial" w:cs="Times New Roman"/>
          <w:kern w:val="1"/>
          <w:lang w:eastAsia="zh-CN"/>
        </w:rPr>
        <w:t>/</w:t>
      </w:r>
      <w:r w:rsidRPr="00EC3D39">
        <w:rPr>
          <w:rFonts w:ascii="Arial" w:hAnsi="Arial" w:cs="Times New Roman" w:hint="eastAsia"/>
          <w:kern w:val="1"/>
          <w:lang w:eastAsia="zh-CN"/>
        </w:rPr>
        <w:t>分钟转速震荡混匀</w:t>
      </w:r>
      <w:r w:rsidRPr="00EC3D39">
        <w:rPr>
          <w:rFonts w:ascii="Arial" w:hAnsi="Arial" w:cs="Times New Roman"/>
          <w:kern w:val="1"/>
          <w:lang w:eastAsia="zh-CN"/>
        </w:rPr>
        <w:t>1</w:t>
      </w:r>
      <w:r w:rsidRPr="00EC3D39">
        <w:rPr>
          <w:rFonts w:ascii="Arial" w:hAnsi="Arial" w:cs="Times New Roman" w:hint="eastAsia"/>
          <w:kern w:val="1"/>
          <w:lang w:eastAsia="zh-CN"/>
        </w:rPr>
        <w:t>小时，使样品充分分散</w:t>
      </w:r>
      <w:r w:rsidR="00E26E91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077E440A" w14:textId="10D8BCBE" w:rsidR="00B03FD7" w:rsidRPr="00EC3D39" w:rsidRDefault="00FD2D64" w:rsidP="00FE17C9">
      <w:pPr>
        <w:pStyle w:val="11"/>
        <w:widowControl w:val="0"/>
        <w:numPr>
          <w:ilvl w:val="1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准备</w:t>
      </w:r>
      <w:r w:rsidRPr="00EC3D39">
        <w:rPr>
          <w:rFonts w:ascii="Arial" w:hAnsi="Arial" w:cs="Times New Roman"/>
          <w:kern w:val="1"/>
          <w:lang w:eastAsia="zh-CN"/>
        </w:rPr>
        <w:t>N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×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M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个</w:t>
      </w:r>
      <w:proofErr w:type="gramEnd"/>
      <w:r w:rsidRPr="00EC3D39">
        <w:rPr>
          <w:rFonts w:ascii="Arial" w:hAnsi="Arial" w:cs="Times New Roman"/>
          <w:kern w:val="1"/>
          <w:lang w:eastAsia="zh-CN"/>
        </w:rPr>
        <w:t>15</w:t>
      </w:r>
      <w:r w:rsidR="00FE17C9" w:rsidRPr="00EC3D39">
        <w:rPr>
          <w:rFonts w:ascii="Arial" w:hAnsi="Arial" w:cs="Times New Roman"/>
          <w:kern w:val="1"/>
          <w:lang w:eastAsia="zh-CN"/>
        </w:rPr>
        <w:t xml:space="preserve">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="001E32B0" w:rsidRPr="00EC3D39">
        <w:rPr>
          <w:rFonts w:ascii="Arial" w:hAnsi="Arial" w:cs="Times New Roman" w:hint="eastAsia"/>
          <w:kern w:val="1"/>
          <w:lang w:eastAsia="zh-CN"/>
        </w:rPr>
        <w:t>玻璃试</w:t>
      </w:r>
      <w:r w:rsidRPr="00EC3D39">
        <w:rPr>
          <w:rFonts w:ascii="Arial" w:hAnsi="Arial" w:cs="Times New Roman" w:hint="eastAsia"/>
          <w:kern w:val="1"/>
          <w:lang w:eastAsia="zh-CN"/>
        </w:rPr>
        <w:t>管，用注射器在所有</w:t>
      </w:r>
      <w:r w:rsidR="00317884" w:rsidRPr="00EC3D39">
        <w:rPr>
          <w:rFonts w:ascii="Arial" w:hAnsi="Arial" w:cs="Times New Roman" w:hint="eastAsia"/>
          <w:kern w:val="1"/>
          <w:lang w:eastAsia="zh-CN"/>
        </w:rPr>
        <w:t>玻璃试管</w:t>
      </w:r>
      <w:r w:rsidRPr="00EC3D39">
        <w:rPr>
          <w:rFonts w:ascii="Arial" w:hAnsi="Arial" w:cs="Times New Roman"/>
          <w:kern w:val="1"/>
          <w:lang w:eastAsia="zh-CN"/>
        </w:rPr>
        <w:t>中加入</w:t>
      </w:r>
      <w:r w:rsidRPr="00EC3D39">
        <w:rPr>
          <w:rFonts w:ascii="Arial" w:hAnsi="Arial" w:cs="Times New Roman"/>
          <w:kern w:val="1"/>
          <w:lang w:eastAsia="zh-CN"/>
        </w:rPr>
        <w:t xml:space="preserve">9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Pr="00EC3D39">
        <w:rPr>
          <w:rFonts w:ascii="Arial" w:hAnsi="Arial" w:cs="Times New Roman"/>
          <w:kern w:val="1"/>
          <w:lang w:eastAsia="zh-CN"/>
        </w:rPr>
        <w:t>灭菌后的纯水备用</w:t>
      </w:r>
      <w:r w:rsidR="00E26E91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1204EFE1" w14:textId="545BA32A" w:rsidR="00B03FD7" w:rsidRPr="00EC3D39" w:rsidRDefault="00FD2D64" w:rsidP="00FE17C9">
      <w:pPr>
        <w:pStyle w:val="11"/>
        <w:widowControl w:val="0"/>
        <w:numPr>
          <w:ilvl w:val="1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将振荡完成的样品充分摇匀，</w:t>
      </w:r>
      <w:proofErr w:type="gramStart"/>
      <w:r w:rsidRPr="00EC3D39">
        <w:rPr>
          <w:rFonts w:ascii="Arial" w:hAnsi="Arial" w:cs="Times New Roman"/>
          <w:kern w:val="1"/>
          <w:lang w:eastAsia="zh-CN"/>
        </w:rPr>
        <w:t>用移液枪</w:t>
      </w:r>
      <w:proofErr w:type="gramEnd"/>
      <w:r w:rsidRPr="00EC3D39">
        <w:rPr>
          <w:rFonts w:ascii="Arial" w:hAnsi="Arial" w:cs="Times New Roman"/>
          <w:kern w:val="1"/>
          <w:lang w:eastAsia="zh-CN"/>
        </w:rPr>
        <w:t>吸取</w:t>
      </w:r>
      <w:r w:rsidRPr="00EC3D39">
        <w:rPr>
          <w:rFonts w:ascii="Arial" w:hAnsi="Arial" w:cs="Times New Roman"/>
          <w:kern w:val="1"/>
          <w:lang w:eastAsia="zh-CN"/>
        </w:rPr>
        <w:t xml:space="preserve">1 </w:t>
      </w:r>
      <w:r w:rsidR="002A2189" w:rsidRPr="00EC3D39">
        <w:rPr>
          <w:rFonts w:ascii="Arial" w:hAnsi="Arial" w:cs="Times New Roman"/>
          <w:kern w:val="1"/>
          <w:lang w:eastAsia="zh-CN"/>
        </w:rPr>
        <w:t>ml</w:t>
      </w:r>
      <w:r w:rsidRPr="00EC3D39">
        <w:rPr>
          <w:rFonts w:ascii="Arial" w:hAnsi="Arial" w:cs="Times New Roman" w:hint="eastAsia"/>
          <w:kern w:val="1"/>
          <w:lang w:eastAsia="zh-CN"/>
        </w:rPr>
        <w:t>到</w:t>
      </w:r>
      <w:r w:rsidR="00317884" w:rsidRPr="00EC3D39">
        <w:rPr>
          <w:rFonts w:ascii="Arial" w:hAnsi="Arial" w:cs="Times New Roman" w:hint="eastAsia"/>
          <w:kern w:val="1"/>
          <w:lang w:eastAsia="zh-CN"/>
        </w:rPr>
        <w:t>玻璃试管</w:t>
      </w:r>
      <w:r w:rsidRPr="00EC3D39">
        <w:rPr>
          <w:rFonts w:ascii="Arial" w:hAnsi="Arial" w:cs="Times New Roman"/>
          <w:kern w:val="1"/>
          <w:lang w:eastAsia="zh-CN"/>
        </w:rPr>
        <w:t>中，此时稀释梯度为</w:t>
      </w:r>
      <w:r w:rsidRPr="00EC3D39">
        <w:rPr>
          <w:rFonts w:ascii="Arial" w:hAnsi="Arial" w:cs="Times New Roman"/>
          <w:kern w:val="1"/>
          <w:lang w:eastAsia="zh-CN"/>
        </w:rPr>
        <w:t>10</w:t>
      </w:r>
      <w:r w:rsidRPr="00EC3D39">
        <w:rPr>
          <w:rFonts w:ascii="Arial" w:hAnsi="Arial" w:cs="Times New Roman"/>
          <w:kern w:val="1"/>
          <w:vertAlign w:val="superscript"/>
          <w:lang w:eastAsia="zh-CN"/>
        </w:rPr>
        <w:t>-2</w:t>
      </w:r>
      <w:r w:rsidRPr="00EC3D39">
        <w:rPr>
          <w:rFonts w:ascii="Arial" w:hAnsi="Arial" w:cs="Times New Roman" w:hint="eastAsia"/>
          <w:kern w:val="1"/>
          <w:lang w:eastAsia="zh-CN"/>
        </w:rPr>
        <w:t>，充分震荡混合，标记样品名和稀释梯度，依次梯度稀释至</w:t>
      </w:r>
      <w:r w:rsidRPr="00EC3D39">
        <w:rPr>
          <w:rFonts w:ascii="Arial" w:hAnsi="Arial" w:cs="Times New Roman"/>
          <w:kern w:val="1"/>
          <w:lang w:eastAsia="zh-CN"/>
        </w:rPr>
        <w:t>10</w:t>
      </w:r>
      <w:r w:rsidRPr="00EC3D39">
        <w:rPr>
          <w:rFonts w:ascii="Arial" w:hAnsi="Arial" w:cs="Times New Roman"/>
          <w:kern w:val="1"/>
          <w:vertAlign w:val="superscript"/>
          <w:lang w:eastAsia="zh-CN"/>
        </w:rPr>
        <w:t>-4</w:t>
      </w:r>
      <w:r w:rsidRPr="00EC3D39">
        <w:rPr>
          <w:rFonts w:ascii="Arial" w:hAnsi="Arial" w:cs="Times New Roman" w:hint="eastAsia"/>
          <w:kern w:val="1"/>
          <w:lang w:eastAsia="zh-CN"/>
        </w:rPr>
        <w:t>，每次吸取前注意充分摇匀</w:t>
      </w:r>
      <w:r w:rsidR="008D1609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5A8F6636" w14:textId="77777777" w:rsidR="00FE17C9" w:rsidRPr="00EC3D39" w:rsidRDefault="00FE17C9" w:rsidP="00FE17C9">
      <w:pPr>
        <w:pStyle w:val="11"/>
        <w:widowControl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62733FB6" w14:textId="59394B0D" w:rsidR="00B03FD7" w:rsidRPr="00EC3D39" w:rsidRDefault="002229E6" w:rsidP="00A9527B">
      <w:pPr>
        <w:pStyle w:val="11"/>
        <w:widowControl w:val="0"/>
        <w:adjustRightInd w:val="0"/>
        <w:snapToGrid w:val="0"/>
        <w:spacing w:line="360" w:lineRule="auto"/>
        <w:ind w:leftChars="425" w:left="850" w:firstLineChars="0" w:firstLine="0"/>
        <w:rPr>
          <w:rFonts w:ascii="Arial" w:hAnsi="Arial" w:cs="Times New Roman"/>
          <w:noProof/>
        </w:rPr>
      </w:pPr>
      <w:r w:rsidRPr="00EC3D39">
        <w:rPr>
          <w:rFonts w:ascii="Arial" w:hAnsi="Arial" w:cs="Times New Roman"/>
          <w:noProof/>
          <w:lang w:eastAsia="zh-CN"/>
        </w:rPr>
        <w:drawing>
          <wp:inline distT="0" distB="0" distL="0" distR="0" wp14:anchorId="55DD1821" wp14:editId="77155D5E">
            <wp:extent cx="3729355" cy="264797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050" cy="26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122" w14:textId="3B1FF736" w:rsidR="000A6CB9" w:rsidRPr="00EC3D39" w:rsidRDefault="000A6CB9" w:rsidP="00FE17C9">
      <w:pPr>
        <w:pStyle w:val="11"/>
        <w:widowControl w:val="0"/>
        <w:adjustRightInd w:val="0"/>
        <w:snapToGrid w:val="0"/>
        <w:spacing w:line="360" w:lineRule="auto"/>
        <w:ind w:leftChars="400" w:left="800" w:firstLineChars="0" w:firstLine="0"/>
        <w:jc w:val="both"/>
        <w:rPr>
          <w:rFonts w:ascii="Arial" w:hAnsi="Arial" w:cs="Times New Roman"/>
          <w:b/>
          <w:bCs/>
          <w:kern w:val="1"/>
          <w:lang w:eastAsia="zh-CN"/>
        </w:rPr>
      </w:pPr>
      <w:r w:rsidRPr="00EC3D39">
        <w:rPr>
          <w:rFonts w:ascii="Arial" w:hAnsi="Arial" w:cs="Times New Roman" w:hint="eastAsia"/>
          <w:b/>
          <w:bCs/>
          <w:noProof/>
          <w:lang w:eastAsia="zh-CN"/>
        </w:rPr>
        <w:t>图</w:t>
      </w:r>
      <w:r w:rsidRPr="00EC3D39">
        <w:rPr>
          <w:rFonts w:ascii="Arial" w:hAnsi="Arial" w:cs="Times New Roman"/>
          <w:b/>
          <w:bCs/>
          <w:noProof/>
          <w:lang w:eastAsia="zh-CN"/>
        </w:rPr>
        <w:t>1</w:t>
      </w:r>
      <w:r w:rsidR="00FE17C9" w:rsidRPr="00EC3D39">
        <w:rPr>
          <w:rFonts w:ascii="Arial" w:hAnsi="Arial" w:cs="Times New Roman"/>
          <w:b/>
          <w:bCs/>
          <w:noProof/>
          <w:lang w:eastAsia="zh-CN"/>
        </w:rPr>
        <w:t>.</w:t>
      </w:r>
      <w:r w:rsidR="00760A58" w:rsidRPr="00EC3D39">
        <w:rPr>
          <w:rFonts w:ascii="Arial" w:hAnsi="Arial" w:cs="Times New Roman"/>
          <w:b/>
          <w:bCs/>
          <w:noProof/>
        </w:rPr>
        <w:t xml:space="preserve"> </w:t>
      </w:r>
      <w:r w:rsidR="00760A58" w:rsidRPr="00EC3D39">
        <w:rPr>
          <w:rFonts w:ascii="Arial" w:hAnsi="Arial" w:cs="Times New Roman" w:hint="eastAsia"/>
          <w:b/>
          <w:bCs/>
          <w:noProof/>
          <w:lang w:eastAsia="zh-CN"/>
        </w:rPr>
        <w:t>样品梯度稀释</w:t>
      </w:r>
    </w:p>
    <w:p w14:paraId="7A601310" w14:textId="77777777" w:rsidR="00694618" w:rsidRPr="00EC3D39" w:rsidRDefault="00694618" w:rsidP="0054648D">
      <w:pPr>
        <w:pStyle w:val="11"/>
        <w:widowControl w:val="0"/>
        <w:adjustRightInd w:val="0"/>
        <w:snapToGrid w:val="0"/>
        <w:spacing w:line="360" w:lineRule="auto"/>
        <w:ind w:left="425"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52C846DF" w14:textId="5FCF0BB5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样品涂布</w:t>
      </w:r>
      <w:r w:rsidR="00401AEF" w:rsidRPr="00EC3D39">
        <w:rPr>
          <w:rFonts w:ascii="Arial" w:hAnsi="Arial" w:cs="Times New Roman" w:hint="eastAsia"/>
          <w:kern w:val="1"/>
          <w:lang w:eastAsia="zh-CN"/>
        </w:rPr>
        <w:t>及分离培养</w:t>
      </w:r>
      <w:r w:rsidRPr="00EC3D39">
        <w:rPr>
          <w:rFonts w:ascii="Arial" w:hAnsi="Arial" w:cs="Times New Roman" w:hint="eastAsia"/>
          <w:kern w:val="1"/>
          <w:lang w:eastAsia="zh-CN"/>
        </w:rPr>
        <w:t>：</w:t>
      </w:r>
    </w:p>
    <w:p w14:paraId="6853AECD" w14:textId="25FEC502" w:rsidR="00B03FD7" w:rsidRPr="00EC3D39" w:rsidRDefault="00FD2D64" w:rsidP="00FE17C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样品稀释完成后，从每个</w:t>
      </w:r>
      <w:r w:rsidR="00F4166A" w:rsidRPr="00EC3D39">
        <w:rPr>
          <w:rFonts w:ascii="Arial" w:hAnsi="Arial" w:cs="Times New Roman" w:hint="eastAsia"/>
          <w:kern w:val="1"/>
          <w:lang w:eastAsia="zh-CN"/>
        </w:rPr>
        <w:t>玻璃试管</w:t>
      </w:r>
      <w:r w:rsidRPr="00EC3D39">
        <w:rPr>
          <w:rFonts w:ascii="Arial" w:hAnsi="Arial" w:cs="Times New Roman" w:hint="eastAsia"/>
          <w:kern w:val="1"/>
          <w:lang w:eastAsia="zh-CN"/>
        </w:rPr>
        <w:t>中吸取</w:t>
      </w:r>
      <w:r w:rsidRPr="00EC3D39">
        <w:rPr>
          <w:rFonts w:ascii="Arial" w:hAnsi="Arial" w:cs="Times New Roman"/>
          <w:kern w:val="1"/>
          <w:lang w:eastAsia="zh-CN"/>
        </w:rPr>
        <w:t xml:space="preserve">100 </w:t>
      </w:r>
      <w:proofErr w:type="spellStart"/>
      <w:r w:rsidR="002A2189" w:rsidRPr="00EC3D39">
        <w:rPr>
          <w:rFonts w:ascii="Arial" w:hAnsi="Arial" w:cs="Times New Roman"/>
          <w:kern w:val="1"/>
          <w:lang w:eastAsia="zh-CN"/>
        </w:rPr>
        <w:t>μl</w:t>
      </w:r>
      <w:proofErr w:type="spellEnd"/>
      <w:r w:rsidRPr="00EC3D39">
        <w:rPr>
          <w:rFonts w:ascii="Arial" w:hAnsi="Arial" w:cs="Times New Roman" w:hint="eastAsia"/>
          <w:kern w:val="1"/>
          <w:lang w:eastAsia="zh-CN"/>
        </w:rPr>
        <w:t>稀释液到培养皿，用涂布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棒充分</w:t>
      </w:r>
      <w:proofErr w:type="gramEnd"/>
      <w:r w:rsidRPr="00EC3D39">
        <w:rPr>
          <w:rFonts w:ascii="Arial" w:hAnsi="Arial" w:cs="Times New Roman" w:hint="eastAsia"/>
          <w:kern w:val="1"/>
          <w:lang w:eastAsia="zh-CN"/>
        </w:rPr>
        <w:t>涂匀，</w:t>
      </w:r>
      <w:r w:rsidR="00760A58" w:rsidRPr="00EC3D39">
        <w:rPr>
          <w:rFonts w:ascii="Arial" w:hAnsi="Arial" w:cs="Times New Roman" w:hint="eastAsia"/>
          <w:kern w:val="1"/>
          <w:lang w:eastAsia="zh-CN"/>
        </w:rPr>
        <w:t>涂布过程中平板距离酒精灯火焰</w:t>
      </w:r>
      <w:r w:rsidR="00760A58" w:rsidRPr="00EC3D39">
        <w:rPr>
          <w:rFonts w:ascii="Arial" w:hAnsi="Arial" w:cs="Times New Roman"/>
          <w:kern w:val="1"/>
          <w:lang w:eastAsia="zh-CN"/>
        </w:rPr>
        <w:t>3</w:t>
      </w:r>
      <w:r w:rsidR="004C5699" w:rsidRPr="00EC3D39">
        <w:rPr>
          <w:rFonts w:ascii="Arial" w:hAnsi="Arial" w:cs="Arial"/>
        </w:rPr>
        <w:t>~</w:t>
      </w:r>
      <w:r w:rsidR="00760A58" w:rsidRPr="00EC3D39">
        <w:rPr>
          <w:rFonts w:ascii="Arial" w:hAnsi="Arial" w:cs="Times New Roman"/>
          <w:kern w:val="1"/>
          <w:lang w:eastAsia="zh-CN"/>
        </w:rPr>
        <w:t>5</w:t>
      </w:r>
      <w:r w:rsidR="00760A58" w:rsidRPr="00EC3D39">
        <w:rPr>
          <w:rFonts w:ascii="Arial" w:hAnsi="Arial" w:cs="Times New Roman" w:hint="eastAsia"/>
          <w:kern w:val="1"/>
          <w:lang w:eastAsia="zh-CN"/>
        </w:rPr>
        <w:t>厘米</w:t>
      </w:r>
      <w:r w:rsidR="00760A58" w:rsidRPr="00EC3D39">
        <w:rPr>
          <w:rFonts w:ascii="Arial" w:hAnsi="Arial" w:cs="Times New Roman"/>
          <w:kern w:val="1"/>
          <w:lang w:eastAsia="zh-CN"/>
        </w:rPr>
        <w:t xml:space="preserve">, </w:t>
      </w:r>
      <w:r w:rsidRPr="00EC3D39">
        <w:rPr>
          <w:rFonts w:ascii="Arial" w:hAnsi="Arial" w:cs="Times New Roman" w:hint="eastAsia"/>
          <w:kern w:val="1"/>
          <w:lang w:eastAsia="zh-CN"/>
        </w:rPr>
        <w:t>然后在每个培养皿上做好标签，一般需要包含培养基、样点、</w:t>
      </w:r>
      <w:r w:rsidR="00401AEF" w:rsidRPr="00EC3D39">
        <w:rPr>
          <w:rFonts w:ascii="Arial" w:hAnsi="Arial" w:cs="Times New Roman" w:hint="eastAsia"/>
          <w:kern w:val="1"/>
          <w:lang w:eastAsia="zh-CN"/>
        </w:rPr>
        <w:t>培养温度</w:t>
      </w:r>
      <w:r w:rsidR="001E32B0" w:rsidRPr="00EC3D39">
        <w:rPr>
          <w:rFonts w:ascii="Arial" w:hAnsi="Arial" w:cs="Times New Roman" w:hint="eastAsia"/>
          <w:kern w:val="1"/>
          <w:lang w:eastAsia="zh-CN"/>
        </w:rPr>
        <w:t>、</w:t>
      </w:r>
      <w:r w:rsidRPr="00EC3D39">
        <w:rPr>
          <w:rFonts w:ascii="Arial" w:hAnsi="Arial" w:cs="Times New Roman" w:hint="eastAsia"/>
          <w:kern w:val="1"/>
          <w:lang w:eastAsia="zh-CN"/>
        </w:rPr>
        <w:t>稀释梯度及</w:t>
      </w:r>
      <w:r w:rsidR="00401AEF" w:rsidRPr="00EC3D39">
        <w:rPr>
          <w:rFonts w:ascii="Arial" w:hAnsi="Arial" w:cs="Times New Roman" w:hint="eastAsia"/>
          <w:kern w:val="1"/>
          <w:lang w:eastAsia="zh-CN"/>
        </w:rPr>
        <w:t>涂布</w:t>
      </w:r>
      <w:r w:rsidRPr="00EC3D39">
        <w:rPr>
          <w:rFonts w:ascii="Arial" w:hAnsi="Arial" w:cs="Times New Roman" w:hint="eastAsia"/>
          <w:kern w:val="1"/>
          <w:lang w:eastAsia="zh-CN"/>
        </w:rPr>
        <w:t>时间等信息，</w:t>
      </w:r>
      <w:r w:rsidR="00401AEF" w:rsidRPr="00EC3D39">
        <w:rPr>
          <w:rFonts w:ascii="Arial" w:hAnsi="Arial" w:cs="Times New Roman" w:hint="eastAsia"/>
          <w:kern w:val="1"/>
          <w:lang w:eastAsia="zh-CN"/>
        </w:rPr>
        <w:t>在超净工作台中正置</w:t>
      </w:r>
      <w:r w:rsidR="00401AEF" w:rsidRPr="00EC3D39">
        <w:rPr>
          <w:rFonts w:ascii="Arial" w:hAnsi="Arial" w:cs="Times New Roman"/>
          <w:kern w:val="1"/>
          <w:lang w:eastAsia="zh-CN"/>
        </w:rPr>
        <w:t>2</w:t>
      </w:r>
      <w:r w:rsidR="00401AEF" w:rsidRPr="00EC3D39">
        <w:rPr>
          <w:rFonts w:ascii="Arial" w:hAnsi="Arial" w:cs="Times New Roman" w:hint="eastAsia"/>
          <w:kern w:val="1"/>
          <w:lang w:eastAsia="zh-CN"/>
        </w:rPr>
        <w:t>小时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1E32B0" w:rsidRPr="00EC3D39">
        <w:rPr>
          <w:rFonts w:ascii="Arial" w:hAnsi="Arial" w:cs="Times New Roman" w:hint="eastAsia"/>
          <w:kern w:val="1"/>
          <w:lang w:eastAsia="zh-CN"/>
        </w:rPr>
        <w:t>使培养基表面的水分充分吸收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401AEF" w:rsidRPr="00EC3D39">
        <w:rPr>
          <w:rFonts w:ascii="Arial" w:hAnsi="Arial" w:cs="Times New Roman" w:hint="eastAsia"/>
          <w:kern w:val="1"/>
          <w:lang w:eastAsia="zh-CN"/>
        </w:rPr>
        <w:t>最后</w:t>
      </w:r>
      <w:r w:rsidRPr="00EC3D39">
        <w:rPr>
          <w:rFonts w:ascii="Arial" w:hAnsi="Arial" w:cs="Times New Roman" w:hint="eastAsia"/>
          <w:kern w:val="1"/>
          <w:lang w:eastAsia="zh-CN"/>
        </w:rPr>
        <w:t>倒装入保鲜袋中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lang w:eastAsia="zh-CN"/>
        </w:rPr>
        <w:t>分别放入</w:t>
      </w:r>
      <w:r w:rsidRPr="00EC3D39">
        <w:rPr>
          <w:rFonts w:ascii="Arial" w:hAnsi="Arial" w:cs="Times New Roman"/>
          <w:kern w:val="1"/>
          <w:lang w:eastAsia="zh-CN"/>
        </w:rPr>
        <w:t>45</w:t>
      </w:r>
      <w:r w:rsidR="004C569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°C</w:t>
      </w:r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/>
          <w:kern w:val="1"/>
          <w:lang w:eastAsia="zh-CN"/>
        </w:rPr>
        <w:t>55</w:t>
      </w:r>
      <w:r w:rsidR="004C569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°C</w:t>
      </w:r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/>
          <w:kern w:val="1"/>
          <w:lang w:eastAsia="zh-CN"/>
        </w:rPr>
        <w:t>65</w:t>
      </w:r>
      <w:r w:rsidR="004C569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°C</w:t>
      </w:r>
      <w:r w:rsidRPr="00EC3D39">
        <w:rPr>
          <w:rFonts w:ascii="Arial" w:hAnsi="Arial" w:cs="Times New Roman" w:hint="eastAsia"/>
          <w:kern w:val="1"/>
          <w:lang w:eastAsia="zh-CN"/>
        </w:rPr>
        <w:t>培养箱</w:t>
      </w:r>
      <w:r w:rsidR="001E32B0" w:rsidRPr="00EC3D39">
        <w:rPr>
          <w:rFonts w:ascii="Arial" w:hAnsi="Arial" w:cs="Times New Roman" w:hint="eastAsia"/>
          <w:kern w:val="1"/>
          <w:lang w:eastAsia="zh-CN"/>
        </w:rPr>
        <w:t>置后</w:t>
      </w:r>
      <w:r w:rsidRPr="00EC3D39">
        <w:rPr>
          <w:rFonts w:ascii="Arial" w:hAnsi="Arial" w:cs="Times New Roman" w:hint="eastAsia"/>
          <w:kern w:val="1"/>
          <w:lang w:eastAsia="zh-CN"/>
        </w:rPr>
        <w:t>培养</w:t>
      </w:r>
      <w:r w:rsidRPr="00EC3D39">
        <w:rPr>
          <w:rFonts w:ascii="Arial" w:hAnsi="Arial" w:cs="Times New Roman"/>
          <w:kern w:val="1"/>
          <w:lang w:eastAsia="zh-CN"/>
        </w:rPr>
        <w:t>3</w:t>
      </w:r>
      <w:bookmarkStart w:id="15" w:name="OLE_LINK89"/>
      <w:bookmarkStart w:id="16" w:name="OLE_LINK90"/>
      <w:bookmarkStart w:id="17" w:name="OLE_LINK170"/>
      <w:r w:rsidR="004C5699" w:rsidRPr="00EC3D39">
        <w:rPr>
          <w:rFonts w:ascii="Arial" w:hAnsi="Arial" w:cs="Arial"/>
        </w:rPr>
        <w:t>~</w:t>
      </w:r>
      <w:bookmarkEnd w:id="15"/>
      <w:bookmarkEnd w:id="16"/>
      <w:bookmarkEnd w:id="17"/>
      <w:r w:rsidRPr="00EC3D39">
        <w:rPr>
          <w:rFonts w:ascii="Arial" w:hAnsi="Arial" w:cs="Times New Roman"/>
          <w:kern w:val="1"/>
          <w:lang w:eastAsia="zh-CN"/>
        </w:rPr>
        <w:t>7</w:t>
      </w:r>
      <w:r w:rsidRPr="00EC3D39">
        <w:rPr>
          <w:rFonts w:ascii="Arial" w:hAnsi="Arial" w:cs="Times New Roman" w:hint="eastAsia"/>
          <w:kern w:val="1"/>
          <w:lang w:eastAsia="zh-CN"/>
        </w:rPr>
        <w:t>天</w:t>
      </w:r>
      <w:r w:rsidR="00E26E91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27E52317" w14:textId="4DB4DDA7" w:rsidR="00401AEF" w:rsidRPr="00EC3D39" w:rsidRDefault="00401AEF" w:rsidP="0054648D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由于热泉微生物生长在高温条件</w:t>
      </w:r>
      <w:r w:rsidR="000A6CB9" w:rsidRPr="00EC3D39">
        <w:rPr>
          <w:rFonts w:ascii="Arial" w:hAnsi="Arial" w:cs="Times New Roman"/>
          <w:kern w:val="1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lang w:eastAsia="zh-CN"/>
        </w:rPr>
        <w:t>为了防止培养基水分蒸发过快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lang w:eastAsia="zh-CN"/>
        </w:rPr>
        <w:t>用封</w:t>
      </w:r>
      <w:r w:rsidR="008D1609" w:rsidRPr="00EC3D39">
        <w:rPr>
          <w:rFonts w:ascii="Arial" w:hAnsi="Arial" w:cs="Times New Roman" w:hint="eastAsia"/>
          <w:kern w:val="1"/>
          <w:lang w:eastAsia="zh-CN"/>
        </w:rPr>
        <w:t>口</w:t>
      </w:r>
      <w:r w:rsidRPr="00EC3D39">
        <w:rPr>
          <w:rFonts w:ascii="Arial" w:hAnsi="Arial" w:cs="Times New Roman"/>
          <w:kern w:val="1"/>
          <w:lang w:eastAsia="zh-CN"/>
        </w:rPr>
        <w:t>膜包裹平板</w:t>
      </w:r>
      <w:r w:rsidR="000A6CB9" w:rsidRPr="00EC3D39">
        <w:rPr>
          <w:rFonts w:ascii="Arial" w:hAnsi="Arial" w:cs="Times New Roman"/>
          <w:kern w:val="1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lang w:eastAsia="zh-CN"/>
        </w:rPr>
        <w:t>并在每个保鲜袋内放置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一个开放的</w:t>
      </w:r>
      <w:r w:rsidR="008D1609" w:rsidRPr="00EC3D39">
        <w:rPr>
          <w:rFonts w:ascii="Arial" w:hAnsi="Arial" w:cs="Times New Roman" w:hint="eastAsia"/>
          <w:kern w:val="1"/>
          <w:lang w:eastAsia="zh-CN"/>
        </w:rPr>
        <w:t>、</w:t>
      </w:r>
      <w:r w:rsidR="00B37D48" w:rsidRPr="00EC3D39">
        <w:rPr>
          <w:rFonts w:ascii="Arial" w:hAnsi="Arial" w:cs="Times New Roman"/>
          <w:kern w:val="1"/>
          <w:lang w:eastAsia="zh-CN"/>
        </w:rPr>
        <w:t>盛满水的培养皿</w:t>
      </w:r>
      <w:r w:rsidR="000A6CB9" w:rsidRPr="00EC3D39">
        <w:rPr>
          <w:rFonts w:ascii="Arial" w:hAnsi="Arial" w:cs="Times New Roman"/>
          <w:kern w:val="1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lang w:eastAsia="zh-CN"/>
        </w:rPr>
        <w:t>増加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保鲜袋内的</w:t>
      </w:r>
      <w:r w:rsidRPr="00EC3D39">
        <w:rPr>
          <w:rFonts w:ascii="Arial" w:hAnsi="Arial" w:cs="Times New Roman" w:hint="eastAsia"/>
          <w:kern w:val="1"/>
          <w:lang w:eastAsia="zh-CN"/>
        </w:rPr>
        <w:t>空气湿度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1E32B0" w:rsidRPr="00EC3D39">
        <w:rPr>
          <w:rFonts w:ascii="Arial" w:hAnsi="Arial" w:cs="Times New Roman" w:hint="eastAsia"/>
          <w:kern w:val="1"/>
          <w:lang w:eastAsia="zh-CN"/>
        </w:rPr>
        <w:lastRenderedPageBreak/>
        <w:t>减缓培养基水分的蒸发</w:t>
      </w:r>
      <w:r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2EA82BFB" w14:textId="77777777" w:rsidR="004C5699" w:rsidRPr="00EC3D39" w:rsidRDefault="004C5699" w:rsidP="0054648D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</w:p>
    <w:p w14:paraId="6D65EDD9" w14:textId="599173CC" w:rsidR="00B03FD7" w:rsidRPr="00EC3D39" w:rsidRDefault="00DD2988" w:rsidP="00A9527B">
      <w:pPr>
        <w:pStyle w:val="11"/>
        <w:widowControl w:val="0"/>
        <w:adjustRightInd w:val="0"/>
        <w:snapToGrid w:val="0"/>
        <w:spacing w:line="360" w:lineRule="auto"/>
        <w:ind w:leftChars="425" w:left="850" w:firstLineChars="0" w:firstLine="0"/>
        <w:jc w:val="both"/>
        <w:rPr>
          <w:rFonts w:ascii="Arial" w:hAnsi="Arial" w:cs="Times New Roman"/>
          <w:noProof/>
        </w:rPr>
      </w:pPr>
      <w:r w:rsidRPr="00EC3D39">
        <w:rPr>
          <w:rFonts w:ascii="Arial" w:hAnsi="Arial" w:cs="Times New Roman"/>
          <w:noProof/>
          <w:lang w:eastAsia="zh-CN"/>
        </w:rPr>
        <w:drawing>
          <wp:inline distT="0" distB="0" distL="0" distR="0" wp14:anchorId="0D37809B" wp14:editId="7CC04CEF">
            <wp:extent cx="4536029" cy="29140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829"/>
                    <a:stretch/>
                  </pic:blipFill>
                  <pic:spPr bwMode="auto">
                    <a:xfrm>
                      <a:off x="0" y="0"/>
                      <a:ext cx="4598051" cy="295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66D" w:rsidRPr="00EC3D39">
        <w:rPr>
          <w:rFonts w:ascii="Arial" w:hAnsi="Arial" w:cs="Times New Roman"/>
          <w:noProof/>
        </w:rPr>
        <w:t xml:space="preserve"> </w:t>
      </w:r>
    </w:p>
    <w:p w14:paraId="3C142E3A" w14:textId="5ACF6EAE" w:rsidR="00760A58" w:rsidRPr="00EC3D39" w:rsidRDefault="00760A58" w:rsidP="004C5699">
      <w:pPr>
        <w:pStyle w:val="11"/>
        <w:widowControl w:val="0"/>
        <w:adjustRightInd w:val="0"/>
        <w:snapToGrid w:val="0"/>
        <w:spacing w:line="360" w:lineRule="auto"/>
        <w:ind w:leftChars="400" w:left="800" w:firstLineChars="0" w:firstLine="0"/>
        <w:jc w:val="both"/>
        <w:rPr>
          <w:rFonts w:ascii="Arial" w:hAnsi="Arial" w:cs="Times New Roman"/>
          <w:b/>
          <w:bCs/>
          <w:kern w:val="1"/>
          <w:lang w:eastAsia="zh-CN"/>
        </w:rPr>
      </w:pPr>
      <w:r w:rsidRPr="00EC3D39">
        <w:rPr>
          <w:rFonts w:ascii="Arial" w:hAnsi="Arial" w:cs="Times New Roman" w:hint="eastAsia"/>
          <w:b/>
          <w:bCs/>
          <w:noProof/>
          <w:lang w:eastAsia="zh-CN"/>
        </w:rPr>
        <w:t>图</w:t>
      </w:r>
      <w:r w:rsidRPr="00EC3D39">
        <w:rPr>
          <w:rFonts w:ascii="Arial" w:hAnsi="Arial" w:cs="Times New Roman"/>
          <w:b/>
          <w:bCs/>
          <w:noProof/>
          <w:lang w:eastAsia="zh-CN"/>
        </w:rPr>
        <w:t>2</w:t>
      </w:r>
      <w:r w:rsidR="004C5699" w:rsidRPr="00EC3D39">
        <w:rPr>
          <w:rFonts w:ascii="Arial" w:hAnsi="Arial" w:cs="Times New Roman"/>
          <w:b/>
          <w:bCs/>
          <w:noProof/>
          <w:lang w:eastAsia="zh-CN"/>
        </w:rPr>
        <w:t>.</w:t>
      </w:r>
      <w:r w:rsidRPr="00EC3D39">
        <w:rPr>
          <w:rFonts w:ascii="Arial" w:hAnsi="Arial" w:cs="Times New Roman"/>
          <w:b/>
          <w:bCs/>
          <w:noProof/>
          <w:lang w:eastAsia="zh-CN"/>
        </w:rPr>
        <w:t xml:space="preserve"> </w:t>
      </w:r>
      <w:r w:rsidRPr="00EC3D39">
        <w:rPr>
          <w:rFonts w:ascii="Arial" w:hAnsi="Arial" w:cs="Times New Roman" w:hint="eastAsia"/>
          <w:b/>
          <w:bCs/>
          <w:noProof/>
        </w:rPr>
        <w:t>样品涂布</w:t>
      </w:r>
    </w:p>
    <w:p w14:paraId="7A6295F0" w14:textId="77777777" w:rsidR="004B7299" w:rsidRPr="00EC3D39" w:rsidRDefault="004B7299" w:rsidP="0054648D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Times New Roman"/>
          <w:kern w:val="1"/>
          <w:lang w:eastAsia="zh-CN"/>
        </w:rPr>
      </w:pPr>
    </w:p>
    <w:p w14:paraId="331F1EFC" w14:textId="77777777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ab/>
      </w:r>
      <w:r w:rsidRPr="00EC3D39">
        <w:rPr>
          <w:rFonts w:ascii="Arial" w:hAnsi="Arial" w:cs="Times New Roman" w:hint="eastAsia"/>
          <w:kern w:val="1"/>
          <w:lang w:eastAsia="zh-CN"/>
        </w:rPr>
        <w:t>纯化培养基配制：</w:t>
      </w:r>
    </w:p>
    <w:p w14:paraId="4BF47AB2" w14:textId="1A52056E" w:rsidR="00B03FD7" w:rsidRPr="00EC3D39" w:rsidRDefault="00FD2D64" w:rsidP="004C569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培养三天后每天观察分离平板，当分离平板上有少许单菌落出现时，可以提前准备纯化培养基，一般选用原浓度的</w:t>
      </w:r>
      <w:r w:rsidR="001E32B0" w:rsidRPr="00EC3D39">
        <w:rPr>
          <w:rFonts w:ascii="Arial" w:hAnsi="Arial" w:cs="Times New Roman"/>
          <w:kern w:val="1"/>
          <w:lang w:eastAsia="zh-CN"/>
        </w:rPr>
        <w:t>R2A</w:t>
      </w:r>
      <w:r w:rsidRPr="00EC3D39">
        <w:rPr>
          <w:rFonts w:ascii="Arial" w:hAnsi="Arial" w:cs="Times New Roman" w:hint="eastAsia"/>
          <w:kern w:val="1"/>
          <w:lang w:eastAsia="zh-CN"/>
        </w:rPr>
        <w:t>。</w:t>
      </w:r>
      <w:r w:rsidR="009E52CD" w:rsidRPr="00EC3D39">
        <w:rPr>
          <w:rFonts w:ascii="Arial" w:hAnsi="Arial" w:cs="Times New Roman" w:hint="eastAsia"/>
          <w:kern w:val="1"/>
          <w:lang w:eastAsia="zh-CN"/>
        </w:rPr>
        <w:t>培养基配制</w:t>
      </w:r>
      <w:r w:rsidRPr="00EC3D39">
        <w:rPr>
          <w:rFonts w:ascii="Arial" w:hAnsi="Arial" w:cs="Times New Roman"/>
          <w:kern w:val="1"/>
          <w:lang w:eastAsia="zh-CN"/>
        </w:rPr>
        <w:t>前需观察分离平板上细菌的丰富度，提前</w:t>
      </w:r>
      <w:r w:rsidR="00B37D48" w:rsidRPr="00EC3D39">
        <w:rPr>
          <w:rFonts w:ascii="Arial" w:hAnsi="Arial" w:cs="Times New Roman"/>
          <w:kern w:val="1"/>
          <w:lang w:eastAsia="zh-CN"/>
        </w:rPr>
        <w:t>估计</w:t>
      </w:r>
      <w:r w:rsidRPr="00EC3D39">
        <w:rPr>
          <w:rFonts w:ascii="Arial" w:hAnsi="Arial" w:cs="Times New Roman"/>
          <w:kern w:val="1"/>
          <w:lang w:eastAsia="zh-CN"/>
        </w:rPr>
        <w:t>待纯化的菌株数量，可准备</w:t>
      </w:r>
      <w:r w:rsidR="00450D1A" w:rsidRPr="00EC3D39">
        <w:rPr>
          <w:rFonts w:ascii="Arial" w:hAnsi="Arial" w:cs="Times New Roman" w:hint="eastAsia"/>
          <w:kern w:val="1"/>
          <w:lang w:eastAsia="zh-CN"/>
        </w:rPr>
        <w:t>大于或</w:t>
      </w:r>
      <w:r w:rsidRPr="00EC3D39">
        <w:rPr>
          <w:rFonts w:ascii="Arial" w:hAnsi="Arial" w:cs="Times New Roman" w:hint="eastAsia"/>
          <w:kern w:val="1"/>
          <w:lang w:eastAsia="zh-CN"/>
        </w:rPr>
        <w:t>同等数量的培养皿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 xml:space="preserve"> </w:t>
      </w:r>
      <w:r w:rsidR="000471EB" w:rsidRPr="00EC3D39">
        <w:rPr>
          <w:rFonts w:ascii="Arial" w:hAnsi="Arial" w:cs="Times New Roman"/>
          <w:kern w:val="1"/>
          <w:lang w:eastAsia="zh-CN"/>
        </w:rPr>
        <w:t>(</w:t>
      </w:r>
      <w:r w:rsidRPr="00EC3D39">
        <w:rPr>
          <w:rFonts w:ascii="Arial" w:hAnsi="Arial" w:cs="Times New Roman" w:hint="eastAsia"/>
          <w:kern w:val="1"/>
          <w:lang w:eastAsia="zh-CN"/>
        </w:rPr>
        <w:t>单板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lang w:eastAsia="zh-CN"/>
        </w:rPr>
        <w:t>或者</w:t>
      </w:r>
      <w:proofErr w:type="gramStart"/>
      <w:r w:rsidRPr="00EC3D39">
        <w:rPr>
          <w:rFonts w:ascii="Arial" w:hAnsi="Arial" w:cs="Times New Roman" w:hint="eastAsia"/>
          <w:kern w:val="1"/>
          <w:lang w:eastAsia="zh-CN"/>
        </w:rPr>
        <w:t>半数</w:t>
      </w:r>
      <w:r w:rsidR="00251B51" w:rsidRPr="00EC3D39">
        <w:rPr>
          <w:rFonts w:ascii="Arial" w:hAnsi="Arial" w:cs="Times New Roman"/>
          <w:kern w:val="1"/>
          <w:lang w:eastAsia="zh-CN"/>
        </w:rPr>
        <w:t>(</w:t>
      </w:r>
      <w:proofErr w:type="gramEnd"/>
      <w:r w:rsidRPr="00EC3D39">
        <w:rPr>
          <w:rFonts w:ascii="Arial" w:hAnsi="Arial" w:cs="Times New Roman" w:hint="eastAsia"/>
          <w:kern w:val="1"/>
          <w:lang w:eastAsia="zh-CN"/>
        </w:rPr>
        <w:t>二分板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r w:rsidRPr="00EC3D39">
        <w:rPr>
          <w:rFonts w:ascii="Arial" w:hAnsi="Arial" w:cs="Times New Roman" w:hint="eastAsia"/>
          <w:kern w:val="1"/>
          <w:lang w:eastAsia="zh-CN"/>
        </w:rPr>
        <w:t>和四分之一数量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 xml:space="preserve"> </w:t>
      </w:r>
      <w:r w:rsidR="000471EB" w:rsidRPr="00EC3D39">
        <w:rPr>
          <w:rFonts w:ascii="Arial" w:hAnsi="Arial" w:cs="Times New Roman"/>
          <w:kern w:val="1"/>
          <w:lang w:eastAsia="zh-CN"/>
        </w:rPr>
        <w:t>(</w:t>
      </w:r>
      <w:r w:rsidRPr="00EC3D39">
        <w:rPr>
          <w:rFonts w:ascii="Arial" w:hAnsi="Arial" w:cs="Times New Roman" w:hint="eastAsia"/>
          <w:kern w:val="1"/>
          <w:lang w:eastAsia="zh-CN"/>
        </w:rPr>
        <w:t>四分板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r w:rsidRPr="00EC3D39">
        <w:rPr>
          <w:rFonts w:ascii="Arial" w:hAnsi="Arial" w:cs="Times New Roman" w:hint="eastAsia"/>
          <w:kern w:val="1"/>
          <w:lang w:eastAsia="zh-CN"/>
        </w:rPr>
        <w:t>。与配制分离培养基类似，待培养基灭菌后，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首先调节</w:t>
      </w:r>
      <w:r w:rsidR="00B37D48" w:rsidRPr="00EC3D39">
        <w:rPr>
          <w:rFonts w:ascii="Arial" w:hAnsi="Arial" w:cs="Times New Roman"/>
          <w:kern w:val="1"/>
          <w:lang w:eastAsia="zh-CN"/>
        </w:rPr>
        <w:t>pH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到所需水平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然后</w:t>
      </w:r>
      <w:r w:rsidRPr="00EC3D39">
        <w:rPr>
          <w:rFonts w:ascii="Arial" w:hAnsi="Arial" w:cs="Times New Roman" w:hint="eastAsia"/>
          <w:kern w:val="1"/>
          <w:lang w:eastAsia="zh-CN"/>
        </w:rPr>
        <w:t>加入</w:t>
      </w:r>
      <w:r w:rsidR="00760A58" w:rsidRPr="00EC3D39">
        <w:rPr>
          <w:rFonts w:ascii="Arial" w:hAnsi="Arial" w:cs="Times New Roman" w:hint="eastAsia"/>
          <w:kern w:val="1"/>
          <w:lang w:eastAsia="zh-CN"/>
        </w:rPr>
        <w:t>复合维生素</w:t>
      </w:r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过夜干燥后</w:t>
      </w:r>
      <w:r w:rsidRPr="00EC3D39">
        <w:rPr>
          <w:rFonts w:ascii="Arial" w:hAnsi="Arial" w:cs="Times New Roman" w:hint="eastAsia"/>
          <w:kern w:val="1"/>
          <w:lang w:eastAsia="zh-CN"/>
        </w:rPr>
        <w:t>备用</w:t>
      </w:r>
      <w:r w:rsidR="00911F68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5D8D229A" w14:textId="77777777" w:rsidR="004C5699" w:rsidRPr="00EC3D39" w:rsidRDefault="004C5699" w:rsidP="004C569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</w:p>
    <w:p w14:paraId="7D13CDA3" w14:textId="77777777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菌株的纯化及保藏：</w:t>
      </w:r>
    </w:p>
    <w:p w14:paraId="7BC4D149" w14:textId="5793C456" w:rsidR="00B03FD7" w:rsidRPr="00EC3D39" w:rsidRDefault="00FD2D64" w:rsidP="004C569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待分离培养皿上的单菌落清晰饱满后，可开始下一步的纯化。先用记号笔在培养皿的底部标记好待纯化的菌株，并将其按顺序编号。挑选的原则是：单菌落必须与周围菌落存在一定的距离，以避免接种针在挑取过程中误触杂菌</w:t>
      </w:r>
      <w:r w:rsidR="004C5699" w:rsidRPr="00EC3D39">
        <w:rPr>
          <w:rFonts w:ascii="Arial" w:hAnsi="Arial" w:cs="Times New Roman" w:hint="eastAsia"/>
          <w:kern w:val="1"/>
          <w:lang w:eastAsia="zh-CN"/>
        </w:rPr>
        <w:t>。</w:t>
      </w:r>
      <w:r w:rsidRPr="00EC3D39">
        <w:rPr>
          <w:rFonts w:ascii="Arial" w:hAnsi="Arial" w:cs="Times New Roman" w:hint="eastAsia"/>
          <w:kern w:val="1"/>
          <w:lang w:eastAsia="zh-CN"/>
        </w:rPr>
        <w:t>另外，尽量全面挑取不同颜色、大小</w:t>
      </w:r>
      <w:r w:rsidR="00D35B56" w:rsidRPr="00EC3D39">
        <w:rPr>
          <w:rFonts w:ascii="Arial" w:hAnsi="Arial" w:cs="Times New Roman" w:hint="eastAsia"/>
          <w:kern w:val="1"/>
          <w:lang w:eastAsia="zh-CN"/>
        </w:rPr>
        <w:t>、透明度</w:t>
      </w:r>
      <w:r w:rsidR="00D35B56" w:rsidRPr="00EC3D39">
        <w:rPr>
          <w:rFonts w:ascii="Arial" w:hAnsi="Arial" w:cs="Times New Roman"/>
          <w:kern w:val="1"/>
          <w:lang w:eastAsia="zh-CN"/>
        </w:rPr>
        <w:t>、</w:t>
      </w:r>
      <w:r w:rsidR="00D35B56" w:rsidRPr="00EC3D39">
        <w:rPr>
          <w:rFonts w:ascii="Arial" w:hAnsi="Arial" w:cs="Times New Roman" w:hint="eastAsia"/>
          <w:kern w:val="1"/>
          <w:lang w:eastAsia="zh-CN"/>
        </w:rPr>
        <w:t>边缘特征及表面特征</w:t>
      </w:r>
      <w:r w:rsidRPr="00EC3D39">
        <w:rPr>
          <w:rFonts w:ascii="Arial" w:hAnsi="Arial" w:cs="Times New Roman"/>
          <w:kern w:val="1"/>
          <w:lang w:eastAsia="zh-CN"/>
        </w:rPr>
        <w:t>的菌落以避免重复，但比较小的类似菌落可适当多挑，因为这些菌落可能还未完全分化为成熟的形态。挑选完成后，在超净工作台中利用接种针挑取单菌落到纯化板上，采用三区划线法。接种完成后，对每株</w:t>
      </w:r>
      <w:proofErr w:type="gramStart"/>
      <w:r w:rsidRPr="00EC3D39">
        <w:rPr>
          <w:rFonts w:ascii="Arial" w:hAnsi="Arial" w:cs="Times New Roman"/>
          <w:kern w:val="1"/>
          <w:lang w:eastAsia="zh-CN"/>
        </w:rPr>
        <w:t>菌</w:t>
      </w:r>
      <w:proofErr w:type="gramEnd"/>
      <w:r w:rsidRPr="00EC3D39">
        <w:rPr>
          <w:rFonts w:ascii="Arial" w:hAnsi="Arial" w:cs="Times New Roman"/>
          <w:kern w:val="1"/>
          <w:lang w:eastAsia="zh-CN"/>
        </w:rPr>
        <w:t>做好标记，一般为分离培养皿编号加上该平板上计数的菌株编号，总编号最好保持在</w:t>
      </w:r>
      <w:r w:rsidRPr="00EC3D39">
        <w:rPr>
          <w:rFonts w:ascii="Arial" w:hAnsi="Arial" w:cs="Times New Roman"/>
          <w:kern w:val="1"/>
          <w:lang w:eastAsia="zh-CN"/>
        </w:rPr>
        <w:t>5</w:t>
      </w:r>
      <w:r w:rsidRPr="00EC3D39">
        <w:rPr>
          <w:rFonts w:ascii="Arial" w:hAnsi="Arial" w:cs="Times New Roman"/>
          <w:kern w:val="1"/>
          <w:lang w:eastAsia="zh-CN"/>
        </w:rPr>
        <w:t>位数字</w:t>
      </w:r>
      <w:r w:rsidRPr="00EC3D39">
        <w:rPr>
          <w:rFonts w:ascii="Arial" w:hAnsi="Arial" w:cs="Times New Roman"/>
          <w:kern w:val="1"/>
          <w:lang w:eastAsia="zh-CN"/>
        </w:rPr>
        <w:t>/</w:t>
      </w:r>
      <w:r w:rsidRPr="00EC3D39">
        <w:rPr>
          <w:rFonts w:ascii="Arial" w:hAnsi="Arial" w:cs="Times New Roman" w:hint="eastAsia"/>
          <w:kern w:val="1"/>
          <w:lang w:eastAsia="zh-CN"/>
        </w:rPr>
        <w:t>字</w:t>
      </w:r>
      <w:r w:rsidRPr="00EC3D39">
        <w:rPr>
          <w:rFonts w:ascii="Arial" w:hAnsi="Arial" w:cs="Times New Roman" w:hint="eastAsia"/>
          <w:kern w:val="1"/>
          <w:lang w:eastAsia="zh-CN"/>
        </w:rPr>
        <w:lastRenderedPageBreak/>
        <w:t>母内，</w:t>
      </w:r>
      <w:r w:rsidR="00D35B56" w:rsidRPr="00EC3D39">
        <w:rPr>
          <w:rFonts w:ascii="Arial" w:hAnsi="Arial" w:cs="Times New Roman" w:hint="eastAsia"/>
          <w:kern w:val="1"/>
          <w:lang w:eastAsia="zh-CN"/>
        </w:rPr>
        <w:t>以减少后期记录过程中出现错误，最后</w:t>
      </w:r>
      <w:r w:rsidRPr="00EC3D39">
        <w:rPr>
          <w:rFonts w:ascii="Arial" w:hAnsi="Arial" w:cs="Times New Roman"/>
          <w:kern w:val="1"/>
          <w:lang w:eastAsia="zh-CN"/>
        </w:rPr>
        <w:t>放回原培养箱继续培养。</w:t>
      </w:r>
    </w:p>
    <w:p w14:paraId="489DCD16" w14:textId="72C6D730" w:rsidR="00B03FD7" w:rsidRPr="00EC3D39" w:rsidRDefault="00FD2D64" w:rsidP="004C569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所有纯化后的菌株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挑选</w:t>
      </w:r>
      <w:r w:rsidR="00B37D48" w:rsidRPr="00EC3D39">
        <w:rPr>
          <w:rFonts w:ascii="Arial" w:hAnsi="Arial" w:cs="Times New Roman"/>
          <w:kern w:val="1"/>
          <w:lang w:eastAsia="zh-CN"/>
        </w:rPr>
        <w:t>2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区和</w:t>
      </w:r>
      <w:r w:rsidR="00B37D48" w:rsidRPr="00EC3D39">
        <w:rPr>
          <w:rFonts w:ascii="Arial" w:hAnsi="Arial" w:cs="Times New Roman"/>
          <w:kern w:val="1"/>
          <w:lang w:eastAsia="zh-CN"/>
        </w:rPr>
        <w:t>3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区菌落</w:t>
      </w:r>
      <w:r w:rsidRPr="00EC3D39">
        <w:rPr>
          <w:rFonts w:ascii="Arial" w:hAnsi="Arial" w:cs="Times New Roman" w:hint="eastAsia"/>
          <w:kern w:val="1"/>
          <w:lang w:eastAsia="zh-CN"/>
        </w:rPr>
        <w:t>悬浮于甘油管</w:t>
      </w:r>
      <w:r w:rsidR="000471EB" w:rsidRPr="00EC3D39">
        <w:rPr>
          <w:rFonts w:ascii="Arial" w:hAnsi="Arial" w:cs="Times New Roman"/>
          <w:kern w:val="1"/>
          <w:lang w:eastAsia="zh-CN"/>
        </w:rPr>
        <w:t>(</w:t>
      </w:r>
      <w:r w:rsidRPr="00EC3D39">
        <w:rPr>
          <w:rFonts w:ascii="Arial" w:hAnsi="Arial" w:cs="Times New Roman"/>
          <w:kern w:val="1"/>
          <w:lang w:eastAsia="zh-CN"/>
        </w:rPr>
        <w:t>20%</w:t>
      </w:r>
      <w:r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/>
          <w:kern w:val="1"/>
          <w:lang w:eastAsia="zh-CN"/>
        </w:rPr>
        <w:t>w/v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，</w:t>
      </w:r>
      <w:r w:rsidRPr="00EC3D39">
        <w:rPr>
          <w:rFonts w:ascii="Arial" w:hAnsi="Arial" w:cs="Times New Roman"/>
          <w:kern w:val="1"/>
          <w:lang w:eastAsia="zh-CN"/>
        </w:rPr>
        <w:t>-80</w:t>
      </w:r>
      <w:r w:rsidR="004C5699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lang w:eastAsia="zh-CN"/>
        </w:rPr>
        <w:t>°C</w:t>
      </w:r>
      <w:r w:rsidRPr="00EC3D39">
        <w:rPr>
          <w:rFonts w:ascii="Arial" w:hAnsi="Arial" w:cs="Times New Roman" w:hint="eastAsia"/>
          <w:kern w:val="1"/>
          <w:lang w:eastAsia="zh-CN"/>
        </w:rPr>
        <w:t>保存，用于短期实验接种和种质保藏。</w:t>
      </w:r>
    </w:p>
    <w:p w14:paraId="5129DA9F" w14:textId="77777777" w:rsidR="004C5699" w:rsidRPr="00EC3D39" w:rsidRDefault="004C5699" w:rsidP="004C5699">
      <w:pPr>
        <w:pStyle w:val="11"/>
        <w:widowControl w:val="0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lang w:eastAsia="zh-CN"/>
        </w:rPr>
      </w:pPr>
    </w:p>
    <w:p w14:paraId="68D1B0A9" w14:textId="0168A25B" w:rsidR="00B03FD7" w:rsidRPr="00EC3D39" w:rsidRDefault="0091266D" w:rsidP="004C5699">
      <w:pPr>
        <w:pStyle w:val="11"/>
        <w:widowControl w:val="0"/>
        <w:adjustRightInd w:val="0"/>
        <w:snapToGrid w:val="0"/>
        <w:spacing w:line="360" w:lineRule="auto"/>
        <w:ind w:leftChars="400" w:left="800" w:firstLineChars="0" w:firstLine="0"/>
        <w:jc w:val="both"/>
        <w:rPr>
          <w:rFonts w:ascii="Arial" w:hAnsi="Arial" w:cs="Times New Roman"/>
        </w:rPr>
      </w:pPr>
      <w:r w:rsidRPr="00EC3D39">
        <w:rPr>
          <w:rFonts w:ascii="Arial" w:hAnsi="Arial" w:cs="Times New Roman"/>
          <w:noProof/>
          <w:lang w:eastAsia="zh-CN"/>
        </w:rPr>
        <w:drawing>
          <wp:inline distT="0" distB="0" distL="0" distR="0" wp14:anchorId="0D63C3E0" wp14:editId="61233478">
            <wp:extent cx="4991100" cy="12392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623" cy="12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4445" w14:textId="178E1BDC" w:rsidR="00B03FD7" w:rsidRPr="00EC3D39" w:rsidRDefault="00760A58" w:rsidP="004C5699">
      <w:pPr>
        <w:pStyle w:val="11"/>
        <w:widowControl w:val="0"/>
        <w:adjustRightInd w:val="0"/>
        <w:snapToGrid w:val="0"/>
        <w:spacing w:line="360" w:lineRule="auto"/>
        <w:ind w:leftChars="400" w:left="800" w:firstLineChars="0" w:firstLine="0"/>
        <w:jc w:val="both"/>
        <w:rPr>
          <w:rFonts w:ascii="Arial" w:hAnsi="Arial" w:cs="Times New Roman"/>
          <w:b/>
          <w:bCs/>
          <w:lang w:eastAsia="zh-CN"/>
        </w:rPr>
      </w:pPr>
      <w:r w:rsidRPr="00EC3D39">
        <w:rPr>
          <w:rFonts w:ascii="Arial" w:hAnsi="Arial" w:cs="Times New Roman"/>
          <w:b/>
          <w:bCs/>
          <w:lang w:eastAsia="zh-CN"/>
        </w:rPr>
        <w:t>图</w:t>
      </w:r>
      <w:r w:rsidRPr="00EC3D39">
        <w:rPr>
          <w:rFonts w:ascii="Arial" w:hAnsi="Arial" w:cs="Times New Roman"/>
          <w:b/>
          <w:bCs/>
          <w:lang w:eastAsia="zh-CN"/>
        </w:rPr>
        <w:t>3</w:t>
      </w:r>
      <w:r w:rsidR="004C5699" w:rsidRPr="00EC3D39">
        <w:rPr>
          <w:rFonts w:ascii="Arial" w:hAnsi="Arial" w:cs="Times New Roman"/>
          <w:b/>
          <w:bCs/>
          <w:lang w:eastAsia="zh-CN"/>
        </w:rPr>
        <w:t>.</w:t>
      </w:r>
      <w:r w:rsidRPr="00EC3D39">
        <w:rPr>
          <w:rFonts w:ascii="Arial" w:hAnsi="Arial" w:cs="Times New Roman"/>
          <w:b/>
          <w:bCs/>
          <w:lang w:eastAsia="zh-CN"/>
        </w:rPr>
        <w:t xml:space="preserve"> </w:t>
      </w:r>
      <w:r w:rsidR="00FD2D64" w:rsidRPr="00EC3D39">
        <w:rPr>
          <w:rFonts w:ascii="Arial" w:hAnsi="Arial" w:cs="Times New Roman" w:hint="eastAsia"/>
          <w:b/>
          <w:bCs/>
          <w:lang w:eastAsia="zh-CN"/>
        </w:rPr>
        <w:t>三区画线法</w:t>
      </w:r>
    </w:p>
    <w:p w14:paraId="140EF518" w14:textId="77777777" w:rsidR="004B7299" w:rsidRPr="00EC3D39" w:rsidRDefault="004B7299" w:rsidP="0054648D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Times New Roman"/>
          <w:lang w:eastAsia="zh-CN"/>
        </w:rPr>
      </w:pPr>
    </w:p>
    <w:p w14:paraId="1CDD4E05" w14:textId="03D6820E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菌株初步鉴定：</w:t>
      </w:r>
    </w:p>
    <w:p w14:paraId="7106E769" w14:textId="2A6F0B2E" w:rsidR="00B03FD7" w:rsidRPr="00EC3D39" w:rsidRDefault="00FD2D64" w:rsidP="004C5699">
      <w:pPr>
        <w:pStyle w:val="11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纯化培养皿培养</w:t>
      </w:r>
      <w:r w:rsidRPr="00EC3D39">
        <w:rPr>
          <w:rFonts w:ascii="Arial" w:hAnsi="Arial" w:cs="Times New Roman"/>
          <w:kern w:val="1"/>
          <w:lang w:eastAsia="zh-CN"/>
        </w:rPr>
        <w:t>2</w:t>
      </w:r>
      <w:r w:rsidR="004C5699" w:rsidRPr="00EC3D39">
        <w:rPr>
          <w:rFonts w:ascii="Arial" w:hAnsi="Arial" w:cs="Arial"/>
        </w:rPr>
        <w:t>~</w:t>
      </w:r>
      <w:r w:rsidRPr="00EC3D39">
        <w:rPr>
          <w:rFonts w:ascii="Arial" w:hAnsi="Arial" w:cs="Times New Roman"/>
          <w:kern w:val="1"/>
          <w:lang w:eastAsia="zh-CN"/>
        </w:rPr>
        <w:t xml:space="preserve">3 </w:t>
      </w:r>
      <w:r w:rsidR="004C5699" w:rsidRPr="00EC3D39">
        <w:rPr>
          <w:rFonts w:ascii="Arial" w:hAnsi="Arial" w:cs="Times New Roman" w:hint="eastAsia"/>
          <w:kern w:val="1"/>
          <w:lang w:eastAsia="zh-CN"/>
        </w:rPr>
        <w:t>天</w:t>
      </w:r>
      <w:r w:rsidRPr="00EC3D39">
        <w:rPr>
          <w:rFonts w:ascii="Arial" w:hAnsi="Arial" w:cs="Times New Roman" w:hint="eastAsia"/>
          <w:kern w:val="1"/>
          <w:lang w:eastAsia="zh-CN"/>
        </w:rPr>
        <w:t>后，基本会生长出较为明显的菌落，此时可根据菌株的生长状况进行分批测序鉴定</w:t>
      </w:r>
      <w:r w:rsidR="004C5699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30E89FEE" w14:textId="7EF0CC35" w:rsidR="00B03FD7" w:rsidRPr="00EC3D39" w:rsidRDefault="00FD2D64" w:rsidP="004C5699">
      <w:pPr>
        <w:pStyle w:val="11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观察并记录每株菌的生长状况、颜色以及特殊形态</w:t>
      </w:r>
      <w:r w:rsidR="000471EB" w:rsidRPr="00EC3D39">
        <w:rPr>
          <w:rFonts w:ascii="Arial" w:hAnsi="Arial" w:cs="Times New Roman"/>
          <w:kern w:val="1"/>
          <w:lang w:eastAsia="zh-CN"/>
        </w:rPr>
        <w:t>(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颜色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大小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边缘</w:t>
      </w:r>
      <w:r w:rsidR="000A6CB9" w:rsidRPr="00EC3D39">
        <w:rPr>
          <w:rFonts w:ascii="Arial" w:hAnsi="Arial" w:cs="Times New Roman" w:hint="eastAsia"/>
          <w:kern w:val="1"/>
          <w:lang w:eastAsia="zh-CN"/>
        </w:rPr>
        <w:t>，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透明度</w:t>
      </w:r>
      <w:r w:rsidRPr="00EC3D39">
        <w:rPr>
          <w:rFonts w:ascii="Arial" w:hAnsi="Arial" w:cs="Times New Roman" w:hint="eastAsia"/>
          <w:kern w:val="1"/>
          <w:lang w:eastAsia="zh-CN"/>
        </w:rPr>
        <w:t>等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r w:rsidRPr="00EC3D39">
        <w:rPr>
          <w:rFonts w:ascii="Arial" w:hAnsi="Arial" w:cs="Times New Roman" w:hint="eastAsia"/>
          <w:kern w:val="1"/>
          <w:lang w:eastAsia="zh-CN"/>
        </w:rPr>
        <w:t>；</w:t>
      </w:r>
    </w:p>
    <w:p w14:paraId="674C3FCE" w14:textId="4AE12AD7" w:rsidR="00B03FD7" w:rsidRPr="00EC3D39" w:rsidRDefault="00FD2D64" w:rsidP="004C5699">
      <w:pPr>
        <w:pStyle w:val="11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挑取适量菌体</w:t>
      </w:r>
      <w:r w:rsidR="00B37D48" w:rsidRPr="00EC3D39">
        <w:rPr>
          <w:rFonts w:ascii="Arial" w:hAnsi="Arial" w:cs="Times New Roman"/>
          <w:kern w:val="1"/>
          <w:lang w:eastAsia="zh-CN"/>
        </w:rPr>
        <w:t>(</w:t>
      </w:r>
      <w:r w:rsidR="00B37D48" w:rsidRPr="00EC3D39">
        <w:rPr>
          <w:rFonts w:ascii="Arial" w:hAnsi="Arial" w:cs="Times New Roman" w:hint="eastAsia"/>
          <w:kern w:val="1"/>
          <w:lang w:eastAsia="zh-CN"/>
        </w:rPr>
        <w:t>一个菌落</w:t>
      </w:r>
      <w:r w:rsidR="00B37D48" w:rsidRPr="00EC3D39">
        <w:rPr>
          <w:rFonts w:ascii="Arial" w:hAnsi="Arial" w:cs="Times New Roman"/>
          <w:kern w:val="1"/>
          <w:lang w:eastAsia="zh-CN"/>
        </w:rPr>
        <w:t>)</w:t>
      </w:r>
      <w:r w:rsidR="000471EB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1"/>
          <w:lang w:eastAsia="zh-CN"/>
        </w:rPr>
        <w:t>到装有</w:t>
      </w:r>
      <w:r w:rsidRPr="00EC3D39">
        <w:rPr>
          <w:rFonts w:ascii="Arial" w:hAnsi="Arial" w:cs="Times New Roman"/>
          <w:kern w:val="1"/>
          <w:lang w:eastAsia="zh-CN"/>
        </w:rPr>
        <w:t xml:space="preserve">50 </w:t>
      </w:r>
      <w:proofErr w:type="spellStart"/>
      <w:r w:rsidR="002A2189" w:rsidRPr="00EC3D39">
        <w:rPr>
          <w:rFonts w:ascii="Arial" w:hAnsi="Arial" w:cs="Times New Roman"/>
          <w:kern w:val="1"/>
          <w:lang w:eastAsia="zh-CN"/>
        </w:rPr>
        <w:t>μl</w:t>
      </w:r>
      <w:proofErr w:type="spellEnd"/>
      <w:r w:rsidR="00A20293" w:rsidRPr="00EC3D39">
        <w:rPr>
          <w:rFonts w:ascii="Arial" w:hAnsi="Arial" w:cs="Times New Roman"/>
          <w:kern w:val="1"/>
          <w:lang w:eastAsia="zh-CN"/>
        </w:rPr>
        <w:t xml:space="preserve"> </w:t>
      </w:r>
      <w:proofErr w:type="spellStart"/>
      <w:r w:rsidRPr="00EC3D39">
        <w:rPr>
          <w:rFonts w:ascii="Arial" w:hAnsi="Arial" w:cs="Times New Roman"/>
          <w:kern w:val="1"/>
          <w:lang w:eastAsia="zh-CN"/>
        </w:rPr>
        <w:t>Chelex</w:t>
      </w:r>
      <w:proofErr w:type="spellEnd"/>
      <w:r w:rsidRPr="00EC3D39">
        <w:rPr>
          <w:rFonts w:ascii="Arial" w:hAnsi="Arial" w:cs="Times New Roman" w:hint="eastAsia"/>
          <w:kern w:val="1"/>
          <w:lang w:eastAsia="zh-CN"/>
        </w:rPr>
        <w:t>溶液</w:t>
      </w:r>
      <w:r w:rsidR="00251B51" w:rsidRPr="00EC3D39">
        <w:rPr>
          <w:rFonts w:ascii="Arial" w:hAnsi="Arial" w:cs="Times New Roman" w:hint="eastAsia"/>
          <w:kern w:val="1"/>
          <w:lang w:eastAsia="zh-CN"/>
        </w:rPr>
        <w:t>(</w:t>
      </w:r>
      <w:r w:rsidR="00BD7872" w:rsidRPr="00EC3D39">
        <w:rPr>
          <w:rFonts w:ascii="Arial" w:hAnsi="Arial" w:cs="Times New Roman" w:hint="eastAsia"/>
          <w:kern w:val="1"/>
          <w:lang w:eastAsia="zh-CN"/>
        </w:rPr>
        <w:t>10%</w:t>
      </w:r>
      <w:r w:rsidR="00251B51" w:rsidRPr="00EC3D39">
        <w:rPr>
          <w:rFonts w:ascii="Arial" w:hAnsi="Arial" w:cs="Times New Roman" w:hint="eastAsia"/>
          <w:kern w:val="1"/>
          <w:lang w:eastAsia="zh-CN"/>
        </w:rPr>
        <w:t>)</w:t>
      </w:r>
      <w:r w:rsidRPr="00EC3D39">
        <w:rPr>
          <w:rFonts w:ascii="Arial" w:hAnsi="Arial" w:cs="Times New Roman" w:hint="eastAsia"/>
          <w:kern w:val="1"/>
          <w:lang w:eastAsia="zh-CN"/>
        </w:rPr>
        <w:t>的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kern w:val="1"/>
          <w:lang w:eastAsia="zh-CN"/>
        </w:rPr>
        <w:t>管中</w:t>
      </w:r>
      <w:r w:rsidR="004C5699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7338B393" w14:textId="4CB96E11" w:rsidR="00B03FD7" w:rsidRPr="00EC3D39" w:rsidRDefault="00FD2D64" w:rsidP="004C5699">
      <w:pPr>
        <w:pStyle w:val="11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放入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kern w:val="1"/>
          <w:lang w:eastAsia="zh-CN"/>
        </w:rPr>
        <w:t>仪器中，</w:t>
      </w:r>
      <w:r w:rsidRPr="00EC3D39">
        <w:rPr>
          <w:rFonts w:ascii="Arial" w:hAnsi="Arial" w:cs="Times New Roman"/>
          <w:kern w:val="1"/>
          <w:lang w:eastAsia="zh-CN"/>
        </w:rPr>
        <w:t>99</w:t>
      </w:r>
      <w:r w:rsidR="004C5699" w:rsidRPr="00EC3D39">
        <w:rPr>
          <w:rFonts w:ascii="Arial" w:hAnsi="Arial" w:cs="Times New Roman"/>
          <w:kern w:val="1"/>
          <w:lang w:eastAsia="zh-CN"/>
        </w:rPr>
        <w:t xml:space="preserve"> </w:t>
      </w:r>
      <w:r w:rsidR="004C5699" w:rsidRPr="00EC3D39">
        <w:rPr>
          <w:rFonts w:ascii="Arial" w:eastAsia="微软雅黑" w:hAnsi="Arial" w:cs="Arial"/>
        </w:rPr>
        <w:t>°C</w:t>
      </w:r>
      <w:r w:rsidRPr="00EC3D39">
        <w:rPr>
          <w:rFonts w:ascii="Arial" w:hAnsi="Arial" w:cs="Times New Roman" w:hint="eastAsia"/>
          <w:kern w:val="1"/>
          <w:lang w:eastAsia="zh-CN"/>
        </w:rPr>
        <w:t>加热</w:t>
      </w:r>
      <w:r w:rsidRPr="00EC3D39">
        <w:rPr>
          <w:rFonts w:ascii="Arial" w:hAnsi="Arial" w:cs="Times New Roman"/>
          <w:kern w:val="1"/>
          <w:lang w:eastAsia="zh-CN"/>
        </w:rPr>
        <w:t>30 min</w:t>
      </w:r>
      <w:r w:rsidRPr="00EC3D39">
        <w:rPr>
          <w:rFonts w:ascii="Arial" w:hAnsi="Arial" w:cs="Times New Roman" w:hint="eastAsia"/>
          <w:kern w:val="1"/>
          <w:lang w:eastAsia="zh-CN"/>
        </w:rPr>
        <w:t>或放入</w:t>
      </w:r>
      <w:r w:rsidRPr="00EC3D39">
        <w:rPr>
          <w:rFonts w:ascii="Arial" w:hAnsi="Arial" w:cs="Times New Roman"/>
          <w:kern w:val="1"/>
          <w:lang w:eastAsia="zh-CN"/>
        </w:rPr>
        <w:t>99</w:t>
      </w:r>
      <w:r w:rsidR="004C5699" w:rsidRPr="00EC3D39">
        <w:rPr>
          <w:rFonts w:ascii="Arial" w:hAnsi="Arial" w:cs="Times New Roman"/>
          <w:kern w:val="1"/>
          <w:lang w:eastAsia="zh-CN"/>
        </w:rPr>
        <w:t xml:space="preserve"> </w:t>
      </w:r>
      <w:r w:rsidR="004C5699" w:rsidRPr="00EC3D39">
        <w:rPr>
          <w:rFonts w:ascii="Arial" w:eastAsia="微软雅黑" w:hAnsi="Arial" w:cs="Arial"/>
        </w:rPr>
        <w:t>°C</w:t>
      </w:r>
      <w:r w:rsidRPr="00EC3D39">
        <w:rPr>
          <w:rFonts w:ascii="Arial" w:hAnsi="Arial" w:cs="Times New Roman" w:hint="eastAsia"/>
          <w:kern w:val="1"/>
          <w:lang w:eastAsia="zh-CN"/>
        </w:rPr>
        <w:t>水浴锅加热</w:t>
      </w:r>
      <w:r w:rsidRPr="00EC3D39">
        <w:rPr>
          <w:rFonts w:ascii="Arial" w:hAnsi="Arial" w:cs="Times New Roman"/>
          <w:kern w:val="1"/>
          <w:lang w:eastAsia="zh-CN"/>
        </w:rPr>
        <w:t>30 min</w:t>
      </w:r>
      <w:r w:rsidRPr="00EC3D39">
        <w:rPr>
          <w:rFonts w:ascii="Arial" w:hAnsi="Arial" w:cs="Times New Roman" w:hint="eastAsia"/>
          <w:kern w:val="1"/>
          <w:lang w:eastAsia="zh-CN"/>
        </w:rPr>
        <w:t>，使细菌细胞壁破裂，释放出</w:t>
      </w:r>
      <w:r w:rsidR="00B65F23" w:rsidRPr="00EC3D39">
        <w:rPr>
          <w:rFonts w:ascii="Arial" w:hAnsi="Arial" w:cs="Times New Roman"/>
          <w:kern w:val="1"/>
          <w:lang w:eastAsia="zh-CN"/>
        </w:rPr>
        <w:t>DNA</w:t>
      </w:r>
      <w:r w:rsidR="004C5699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614E0443" w14:textId="6DD35FEB" w:rsidR="00B03FD7" w:rsidRPr="00EC3D39" w:rsidRDefault="00FD2D64" w:rsidP="004C5699">
      <w:pPr>
        <w:pStyle w:val="11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短暂离心使细胞碎片及</w:t>
      </w:r>
      <w:proofErr w:type="spellStart"/>
      <w:r w:rsidRPr="00EC3D39">
        <w:rPr>
          <w:rFonts w:ascii="Arial" w:hAnsi="Arial" w:cs="Times New Roman"/>
          <w:kern w:val="1"/>
          <w:lang w:eastAsia="zh-CN"/>
        </w:rPr>
        <w:t>Chelex</w:t>
      </w:r>
      <w:proofErr w:type="spellEnd"/>
      <w:r w:rsidRPr="00EC3D39">
        <w:rPr>
          <w:rFonts w:ascii="Arial" w:hAnsi="Arial" w:cs="Times New Roman" w:hint="eastAsia"/>
          <w:kern w:val="1"/>
          <w:lang w:eastAsia="zh-CN"/>
        </w:rPr>
        <w:t>沉降到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kern w:val="1"/>
          <w:lang w:eastAsia="zh-CN"/>
        </w:rPr>
        <w:t>管底部，同时上清液基本澄清，此时细菌遗传物质溶解在上清液中</w:t>
      </w:r>
      <w:r w:rsidR="004C5699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090673E8" w14:textId="4E62F5DC" w:rsidR="00B03FD7" w:rsidRPr="00EC3D39" w:rsidRDefault="00FD2D64" w:rsidP="004C5699">
      <w:pPr>
        <w:pStyle w:val="11"/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加入</w:t>
      </w:r>
      <w:r w:rsidRPr="00EC3D39">
        <w:rPr>
          <w:rFonts w:ascii="Arial" w:hAnsi="Arial" w:cs="Times New Roman"/>
          <w:kern w:val="1"/>
          <w:lang w:eastAsia="zh-CN"/>
        </w:rPr>
        <w:t xml:space="preserve">1 </w:t>
      </w:r>
      <w:proofErr w:type="spellStart"/>
      <w:r w:rsidR="002A2189" w:rsidRPr="00EC3D39">
        <w:rPr>
          <w:rFonts w:ascii="Arial" w:hAnsi="Arial" w:cs="Times New Roman"/>
          <w:kern w:val="1"/>
          <w:lang w:eastAsia="zh-CN"/>
        </w:rPr>
        <w:t>μl</w:t>
      </w:r>
      <w:proofErr w:type="spellEnd"/>
      <w:r w:rsidRPr="00EC3D39">
        <w:rPr>
          <w:rFonts w:ascii="Arial" w:hAnsi="Arial" w:cs="Times New Roman" w:hint="eastAsia"/>
          <w:kern w:val="1"/>
          <w:lang w:eastAsia="zh-CN"/>
        </w:rPr>
        <w:t>上清液至配制好的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kern w:val="1"/>
          <w:lang w:eastAsia="zh-CN"/>
        </w:rPr>
        <w:t>体系中，离心混匀，放入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kern w:val="1"/>
          <w:lang w:eastAsia="zh-CN"/>
        </w:rPr>
        <w:t>仪中，特异性扩增细菌</w:t>
      </w:r>
      <w:r w:rsidRPr="00EC3D39">
        <w:rPr>
          <w:rFonts w:ascii="Arial" w:hAnsi="Arial" w:cs="Times New Roman"/>
          <w:kern w:val="1"/>
          <w:lang w:eastAsia="zh-CN"/>
        </w:rPr>
        <w:t>DNA</w:t>
      </w:r>
      <w:r w:rsidRPr="00EC3D39">
        <w:rPr>
          <w:rFonts w:ascii="Arial" w:hAnsi="Arial" w:cs="Times New Roman" w:hint="eastAsia"/>
          <w:kern w:val="1"/>
          <w:lang w:eastAsia="zh-CN"/>
        </w:rPr>
        <w:t>中的</w:t>
      </w:r>
      <w:r w:rsidRPr="00EC3D39">
        <w:rPr>
          <w:rFonts w:ascii="Arial" w:hAnsi="Arial" w:cs="Times New Roman"/>
          <w:kern w:val="1"/>
          <w:lang w:eastAsia="zh-CN"/>
        </w:rPr>
        <w:t>16S rRNA</w:t>
      </w:r>
      <w:r w:rsidRPr="00EC3D39">
        <w:rPr>
          <w:rFonts w:ascii="Arial" w:hAnsi="Arial" w:cs="Times New Roman" w:hint="eastAsia"/>
          <w:kern w:val="1"/>
          <w:lang w:eastAsia="zh-CN"/>
        </w:rPr>
        <w:t>基因，</w:t>
      </w:r>
      <w:r w:rsidRPr="00EC3D39">
        <w:rPr>
          <w:rFonts w:ascii="Arial" w:hAnsi="Arial" w:cs="Times New Roman"/>
          <w:kern w:val="1"/>
          <w:lang w:eastAsia="zh-CN"/>
        </w:rPr>
        <w:t>50</w:t>
      </w:r>
      <w:r w:rsidR="002A2189" w:rsidRPr="00EC3D39">
        <w:rPr>
          <w:rFonts w:ascii="Arial" w:hAnsi="Arial" w:cs="Times New Roman"/>
          <w:kern w:val="1"/>
          <w:lang w:eastAsia="zh-CN"/>
        </w:rPr>
        <w:t>μl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kern w:val="1"/>
          <w:lang w:eastAsia="zh-CN"/>
        </w:rPr>
        <w:t>体系和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kern w:val="1"/>
          <w:lang w:eastAsia="zh-CN"/>
        </w:rPr>
        <w:t>扩增程序如表</w:t>
      </w:r>
      <w:r w:rsidR="004C5699" w:rsidRPr="00EC3D39">
        <w:rPr>
          <w:rFonts w:ascii="Arial" w:hAnsi="Arial" w:cs="Times New Roman"/>
          <w:kern w:val="1"/>
          <w:lang w:eastAsia="zh-CN"/>
        </w:rPr>
        <w:t>1</w:t>
      </w:r>
      <w:r w:rsidR="00CD3365" w:rsidRPr="00EC3D39">
        <w:rPr>
          <w:rFonts w:ascii="Arial" w:hAnsi="Arial" w:cs="Times New Roman" w:hint="eastAsia"/>
          <w:kern w:val="1"/>
          <w:lang w:eastAsia="zh-CN"/>
        </w:rPr>
        <w:t>和</w:t>
      </w:r>
      <w:r w:rsidR="00CD3365" w:rsidRPr="00EC3D39">
        <w:rPr>
          <w:rFonts w:ascii="Arial" w:hAnsi="Arial" w:cs="Times New Roman" w:hint="eastAsia"/>
          <w:kern w:val="1"/>
          <w:lang w:eastAsia="zh-CN"/>
        </w:rPr>
        <w:t>2</w:t>
      </w:r>
      <w:r w:rsidRPr="00EC3D39">
        <w:rPr>
          <w:rFonts w:ascii="Arial" w:hAnsi="Arial" w:cs="Times New Roman" w:hint="eastAsia"/>
          <w:kern w:val="1"/>
          <w:lang w:eastAsia="zh-CN"/>
        </w:rPr>
        <w:t>所示</w:t>
      </w:r>
      <w:r w:rsidR="004C5699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57993E88" w14:textId="1568C52F" w:rsidR="00B03FD7" w:rsidRPr="00EC3D39" w:rsidRDefault="00FD2D64" w:rsidP="004C5699">
      <w:pPr>
        <w:pStyle w:val="11"/>
        <w:widowControl w:val="0"/>
        <w:adjustRightInd w:val="0"/>
        <w:snapToGrid w:val="0"/>
        <w:spacing w:line="360" w:lineRule="auto"/>
        <w:ind w:leftChars="400" w:left="800" w:firstLineChars="0" w:firstLine="0"/>
        <w:jc w:val="both"/>
        <w:rPr>
          <w:rFonts w:ascii="Arial" w:hAnsi="Arial" w:cs="Times New Roman"/>
          <w:b/>
          <w:bCs/>
          <w:kern w:val="1"/>
          <w:lang w:eastAsia="zh-CN"/>
        </w:rPr>
      </w:pPr>
      <w:r w:rsidRPr="00EC3D39">
        <w:rPr>
          <w:rFonts w:ascii="Arial" w:hAnsi="Arial" w:cs="Times New Roman" w:hint="eastAsia"/>
          <w:b/>
          <w:bCs/>
          <w:kern w:val="1"/>
          <w:lang w:eastAsia="zh-CN"/>
        </w:rPr>
        <w:t>表</w:t>
      </w:r>
      <w:r w:rsidR="004C5699" w:rsidRPr="00EC3D39">
        <w:rPr>
          <w:rFonts w:ascii="Arial" w:hAnsi="Arial" w:cs="Times New Roman"/>
          <w:b/>
          <w:bCs/>
          <w:kern w:val="1"/>
          <w:lang w:eastAsia="zh-CN"/>
        </w:rPr>
        <w:t xml:space="preserve">1. </w:t>
      </w:r>
      <w:r w:rsidRPr="00EC3D39">
        <w:rPr>
          <w:rFonts w:ascii="Arial" w:hAnsi="Arial" w:cs="Times New Roman"/>
          <w:b/>
          <w:bCs/>
          <w:kern w:val="1"/>
          <w:lang w:eastAsia="zh-CN"/>
        </w:rPr>
        <w:t>50</w:t>
      </w:r>
      <w:r w:rsidR="004C5699" w:rsidRPr="00EC3D39">
        <w:rPr>
          <w:rFonts w:ascii="Arial" w:hAnsi="Arial" w:cs="Times New Roman"/>
          <w:b/>
          <w:bCs/>
          <w:kern w:val="1"/>
          <w:lang w:eastAsia="zh-CN"/>
        </w:rPr>
        <w:t xml:space="preserve"> </w:t>
      </w:r>
      <w:proofErr w:type="spellStart"/>
      <w:r w:rsidR="002A2189" w:rsidRPr="00EC3D39">
        <w:rPr>
          <w:rFonts w:ascii="Arial" w:hAnsi="Arial" w:cs="Times New Roman"/>
          <w:b/>
          <w:bCs/>
          <w:kern w:val="1"/>
          <w:lang w:eastAsia="zh-CN"/>
        </w:rPr>
        <w:t>μl</w:t>
      </w:r>
      <w:proofErr w:type="spellEnd"/>
      <w:r w:rsidR="004C5699" w:rsidRPr="00EC3D39">
        <w:rPr>
          <w:rFonts w:ascii="Arial" w:hAnsi="Arial" w:cs="Times New Roman"/>
          <w:b/>
          <w:bCs/>
          <w:kern w:val="1"/>
          <w:lang w:eastAsia="zh-CN"/>
        </w:rPr>
        <w:t xml:space="preserve"> </w:t>
      </w:r>
      <w:r w:rsidRPr="00EC3D39">
        <w:rPr>
          <w:rFonts w:ascii="Arial" w:hAnsi="Arial" w:cs="Times New Roman"/>
          <w:b/>
          <w:bCs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b/>
          <w:bCs/>
          <w:kern w:val="1"/>
          <w:lang w:eastAsia="zh-CN"/>
        </w:rPr>
        <w:t>体系</w:t>
      </w:r>
    </w:p>
    <w:tbl>
      <w:tblPr>
        <w:tblStyle w:val="afa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1984"/>
      </w:tblGrid>
      <w:tr w:rsidR="00EC3D39" w:rsidRPr="00EC3D39" w14:paraId="44794640" w14:textId="77777777" w:rsidTr="00CD3365">
        <w:tc>
          <w:tcPr>
            <w:tcW w:w="2886" w:type="dxa"/>
            <w:tcBorders>
              <w:top w:val="single" w:sz="8" w:space="0" w:color="auto"/>
              <w:bottom w:val="single" w:sz="4" w:space="0" w:color="auto"/>
            </w:tcBorders>
          </w:tcPr>
          <w:p w14:paraId="63FFFC28" w14:textId="4CF249AF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试剂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4" w:space="0" w:color="auto"/>
            </w:tcBorders>
          </w:tcPr>
          <w:p w14:paraId="6E79748D" w14:textId="25C13AE6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用量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(</w:t>
            </w:r>
            <w:proofErr w:type="spellStart"/>
            <w:r w:rsidR="00F4166A" w:rsidRPr="00EC3D39">
              <w:rPr>
                <w:rFonts w:ascii="Arial" w:hAnsi="Arial" w:cs="Times New Roman"/>
                <w:bCs/>
                <w:kern w:val="1"/>
                <w:lang w:eastAsia="zh-CN"/>
              </w:rPr>
              <w:t>μl</w:t>
            </w:r>
            <w:proofErr w:type="spellEnd"/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)</w:t>
            </w:r>
          </w:p>
        </w:tc>
      </w:tr>
      <w:tr w:rsidR="00EC3D39" w:rsidRPr="00EC3D39" w14:paraId="407404E4" w14:textId="77777777" w:rsidTr="00CD3365">
        <w:tc>
          <w:tcPr>
            <w:tcW w:w="2886" w:type="dxa"/>
            <w:tcBorders>
              <w:top w:val="single" w:sz="4" w:space="0" w:color="auto"/>
            </w:tcBorders>
          </w:tcPr>
          <w:p w14:paraId="7B88D6FE" w14:textId="39D31B54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b/>
                <w:bCs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ddH</w:t>
            </w:r>
            <w:r w:rsidRPr="00EC3D39">
              <w:rPr>
                <w:rFonts w:ascii="Arial" w:hAnsi="Arial" w:cs="Times New Roman"/>
                <w:kern w:val="1"/>
                <w:vertAlign w:val="subscript"/>
                <w:lang w:eastAsia="zh-CN"/>
              </w:rPr>
              <w:t>2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O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BACD4FE" w14:textId="0D6A1A4A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2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2</w:t>
            </w:r>
          </w:p>
        </w:tc>
      </w:tr>
      <w:tr w:rsidR="00EC3D39" w:rsidRPr="00EC3D39" w14:paraId="32FDC7CF" w14:textId="77777777" w:rsidTr="00CD3365">
        <w:tc>
          <w:tcPr>
            <w:tcW w:w="2886" w:type="dxa"/>
          </w:tcPr>
          <w:p w14:paraId="3DEC78E4" w14:textId="56F57F28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b/>
                <w:bCs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0"/>
                <w:lang w:eastAsia="zh-CN"/>
              </w:rPr>
              <w:t>2 × PCR MIX</w:t>
            </w:r>
          </w:p>
        </w:tc>
        <w:tc>
          <w:tcPr>
            <w:tcW w:w="1984" w:type="dxa"/>
          </w:tcPr>
          <w:p w14:paraId="33E6A968" w14:textId="3F7798DE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2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5</w:t>
            </w:r>
          </w:p>
        </w:tc>
      </w:tr>
      <w:tr w:rsidR="00EC3D39" w:rsidRPr="00EC3D39" w14:paraId="22520809" w14:textId="77777777" w:rsidTr="00CD3365">
        <w:tc>
          <w:tcPr>
            <w:tcW w:w="2886" w:type="dxa"/>
          </w:tcPr>
          <w:p w14:paraId="4CE71F8C" w14:textId="0615BF83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b/>
                <w:bCs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0"/>
                <w:lang w:eastAsia="zh-CN"/>
              </w:rPr>
              <w:t>1492R</w:t>
            </w:r>
          </w:p>
        </w:tc>
        <w:tc>
          <w:tcPr>
            <w:tcW w:w="1984" w:type="dxa"/>
          </w:tcPr>
          <w:p w14:paraId="59B22569" w14:textId="6A305D14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1</w:t>
            </w:r>
          </w:p>
        </w:tc>
      </w:tr>
      <w:tr w:rsidR="00EC3D39" w:rsidRPr="00EC3D39" w14:paraId="571CA15C" w14:textId="77777777" w:rsidTr="00CD3365">
        <w:tc>
          <w:tcPr>
            <w:tcW w:w="2886" w:type="dxa"/>
          </w:tcPr>
          <w:p w14:paraId="400B0169" w14:textId="5D392538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b/>
                <w:bCs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0"/>
                <w:lang w:eastAsia="zh-CN"/>
              </w:rPr>
              <w:t>27F</w:t>
            </w:r>
          </w:p>
        </w:tc>
        <w:tc>
          <w:tcPr>
            <w:tcW w:w="1984" w:type="dxa"/>
          </w:tcPr>
          <w:p w14:paraId="0141DF35" w14:textId="5C6FBFB3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1</w:t>
            </w:r>
          </w:p>
        </w:tc>
      </w:tr>
      <w:tr w:rsidR="00EC3D39" w:rsidRPr="00EC3D39" w14:paraId="5948C53B" w14:textId="77777777" w:rsidTr="00CD3365">
        <w:tc>
          <w:tcPr>
            <w:tcW w:w="2886" w:type="dxa"/>
            <w:tcBorders>
              <w:bottom w:val="single" w:sz="8" w:space="0" w:color="auto"/>
            </w:tcBorders>
          </w:tcPr>
          <w:p w14:paraId="00672D9A" w14:textId="6FDE463C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b/>
                <w:bCs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0"/>
                <w:lang w:eastAsia="zh-CN"/>
              </w:rPr>
              <w:t>模板</w:t>
            </w:r>
            <w:r w:rsidR="00102B33" w:rsidRPr="00EC3D39">
              <w:rPr>
                <w:rFonts w:ascii="Arial" w:hAnsi="Arial" w:cs="Times New Roman" w:hint="eastAsia"/>
                <w:kern w:val="0"/>
                <w:lang w:eastAsia="zh-CN"/>
              </w:rPr>
              <w:t>/</w:t>
            </w:r>
            <w:r w:rsidR="00102B33" w:rsidRPr="00EC3D39">
              <w:rPr>
                <w:rFonts w:ascii="Arial" w:hAnsi="Arial" w:cs="Times New Roman" w:hint="eastAsia"/>
                <w:kern w:val="0"/>
                <w:lang w:eastAsia="zh-CN"/>
              </w:rPr>
              <w:t>空白对照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114D3075" w14:textId="461A2466" w:rsidR="004C5699" w:rsidRPr="00EC3D39" w:rsidRDefault="004C5699" w:rsidP="004C5699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1</w:t>
            </w:r>
          </w:p>
        </w:tc>
      </w:tr>
    </w:tbl>
    <w:p w14:paraId="4EA3147B" w14:textId="77777777" w:rsidR="004C5699" w:rsidRPr="00EC3D39" w:rsidRDefault="004C5699" w:rsidP="00CD3365">
      <w:pPr>
        <w:pStyle w:val="11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5F6DABC2" w14:textId="3375B4D0" w:rsidR="00B03FD7" w:rsidRPr="00EC3D39" w:rsidRDefault="00FD2D64" w:rsidP="00CD3365">
      <w:pPr>
        <w:pStyle w:val="11"/>
        <w:widowControl w:val="0"/>
        <w:adjustRightInd w:val="0"/>
        <w:snapToGrid w:val="0"/>
        <w:spacing w:line="360" w:lineRule="auto"/>
        <w:ind w:leftChars="400" w:left="800" w:firstLineChars="0" w:firstLine="0"/>
        <w:jc w:val="both"/>
        <w:rPr>
          <w:rFonts w:ascii="Arial" w:hAnsi="Arial" w:cs="Times New Roman"/>
          <w:b/>
          <w:bCs/>
          <w:kern w:val="1"/>
          <w:lang w:eastAsia="zh-CN"/>
        </w:rPr>
      </w:pPr>
      <w:r w:rsidRPr="00EC3D39">
        <w:rPr>
          <w:rFonts w:ascii="Arial" w:hAnsi="Arial" w:cs="Times New Roman" w:hint="eastAsia"/>
          <w:b/>
          <w:bCs/>
          <w:kern w:val="1"/>
          <w:lang w:eastAsia="zh-CN"/>
        </w:rPr>
        <w:t>表</w:t>
      </w:r>
      <w:r w:rsidR="00CD3365" w:rsidRPr="00EC3D39">
        <w:rPr>
          <w:rFonts w:ascii="Arial" w:hAnsi="Arial" w:cs="Times New Roman"/>
          <w:b/>
          <w:bCs/>
          <w:kern w:val="1"/>
          <w:lang w:eastAsia="zh-CN"/>
        </w:rPr>
        <w:t>2</w:t>
      </w:r>
      <w:r w:rsidR="00CD3365" w:rsidRPr="00EC3D39">
        <w:rPr>
          <w:rFonts w:ascii="Arial" w:hAnsi="Arial" w:cs="Times New Roman" w:hint="eastAsia"/>
          <w:b/>
          <w:bCs/>
          <w:kern w:val="1"/>
          <w:lang w:eastAsia="zh-CN"/>
        </w:rPr>
        <w:t>.</w:t>
      </w:r>
      <w:r w:rsidR="00CD3365" w:rsidRPr="00EC3D39">
        <w:rPr>
          <w:rFonts w:ascii="Arial" w:hAnsi="Arial" w:cs="Times New Roman"/>
          <w:b/>
          <w:bCs/>
          <w:kern w:val="1"/>
          <w:lang w:eastAsia="zh-CN"/>
        </w:rPr>
        <w:t xml:space="preserve"> </w:t>
      </w:r>
      <w:r w:rsidRPr="00EC3D39">
        <w:rPr>
          <w:rFonts w:ascii="Arial" w:hAnsi="Arial" w:cs="Times New Roman" w:hint="eastAsia"/>
          <w:b/>
          <w:bCs/>
          <w:kern w:val="1"/>
          <w:lang w:eastAsia="zh-CN"/>
        </w:rPr>
        <w:t>细菌</w:t>
      </w:r>
      <w:r w:rsidRPr="00EC3D39">
        <w:rPr>
          <w:rFonts w:ascii="Arial" w:hAnsi="Arial" w:cs="Times New Roman"/>
          <w:b/>
          <w:bCs/>
          <w:kern w:val="1"/>
          <w:lang w:eastAsia="zh-CN"/>
        </w:rPr>
        <w:t>16S rRNA</w:t>
      </w:r>
      <w:r w:rsidRPr="00EC3D39">
        <w:rPr>
          <w:rFonts w:ascii="Arial" w:hAnsi="Arial" w:cs="Times New Roman" w:hint="eastAsia"/>
          <w:b/>
          <w:bCs/>
          <w:kern w:val="1"/>
          <w:lang w:eastAsia="zh-CN"/>
        </w:rPr>
        <w:t>基因的</w:t>
      </w:r>
      <w:r w:rsidRPr="00EC3D39">
        <w:rPr>
          <w:rFonts w:ascii="Arial" w:hAnsi="Arial" w:cs="Times New Roman"/>
          <w:b/>
          <w:bCs/>
          <w:kern w:val="1"/>
          <w:lang w:eastAsia="zh-CN"/>
        </w:rPr>
        <w:t>PCR</w:t>
      </w:r>
      <w:r w:rsidRPr="00EC3D39">
        <w:rPr>
          <w:rFonts w:ascii="Arial" w:hAnsi="Arial" w:cs="Times New Roman" w:hint="eastAsia"/>
          <w:b/>
          <w:bCs/>
          <w:kern w:val="1"/>
          <w:lang w:eastAsia="zh-CN"/>
        </w:rPr>
        <w:t>扩增程序</w:t>
      </w:r>
    </w:p>
    <w:tbl>
      <w:tblPr>
        <w:tblStyle w:val="afa"/>
        <w:tblW w:w="0" w:type="auto"/>
        <w:tblInd w:w="8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1850"/>
        <w:gridCol w:w="2409"/>
      </w:tblGrid>
      <w:tr w:rsidR="00EC3D39" w:rsidRPr="00EC3D39" w14:paraId="48581E44" w14:textId="77777777" w:rsidTr="00CD3365">
        <w:trPr>
          <w:trHeight w:val="287"/>
        </w:trPr>
        <w:tc>
          <w:tcPr>
            <w:tcW w:w="23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631DD4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温度</w:t>
            </w:r>
          </w:p>
        </w:tc>
        <w:tc>
          <w:tcPr>
            <w:tcW w:w="185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E7BF428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时长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526777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目的</w:t>
            </w:r>
          </w:p>
        </w:tc>
      </w:tr>
      <w:tr w:rsidR="00EC3D39" w:rsidRPr="00EC3D39" w14:paraId="1130D1EE" w14:textId="77777777" w:rsidTr="00CD3365">
        <w:trPr>
          <w:trHeight w:val="434"/>
        </w:trPr>
        <w:tc>
          <w:tcPr>
            <w:tcW w:w="2312" w:type="dxa"/>
            <w:tcBorders>
              <w:top w:val="single" w:sz="4" w:space="0" w:color="auto"/>
            </w:tcBorders>
            <w:vAlign w:val="center"/>
          </w:tcPr>
          <w:p w14:paraId="778DEEF7" w14:textId="35A05F1C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94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="00CD3365" w:rsidRPr="00EC3D39">
              <w:rPr>
                <w:rFonts w:ascii="Arial" w:eastAsia="微软雅黑" w:hAnsi="Arial" w:cs="Arial"/>
              </w:rPr>
              <w:t>°C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vAlign w:val="center"/>
          </w:tcPr>
          <w:p w14:paraId="1B1578E3" w14:textId="4E5857A8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4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min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21CB5962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预变性</w:t>
            </w:r>
          </w:p>
        </w:tc>
      </w:tr>
      <w:tr w:rsidR="00EC3D39" w:rsidRPr="00EC3D39" w14:paraId="1E6CE155" w14:textId="77777777" w:rsidTr="00CD3365">
        <w:trPr>
          <w:trHeight w:val="419"/>
        </w:trPr>
        <w:tc>
          <w:tcPr>
            <w:tcW w:w="2312" w:type="dxa"/>
            <w:vAlign w:val="center"/>
          </w:tcPr>
          <w:p w14:paraId="18F25C53" w14:textId="58F4C4B1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94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="00CD3365" w:rsidRPr="00EC3D39">
              <w:rPr>
                <w:rFonts w:ascii="Arial" w:eastAsia="微软雅黑" w:hAnsi="Arial" w:cs="Arial"/>
              </w:rPr>
              <w:t>°C</w:t>
            </w:r>
          </w:p>
        </w:tc>
        <w:tc>
          <w:tcPr>
            <w:tcW w:w="1850" w:type="dxa"/>
            <w:vAlign w:val="center"/>
          </w:tcPr>
          <w:p w14:paraId="24CC8CDC" w14:textId="2E279B6E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1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min</w:t>
            </w:r>
          </w:p>
        </w:tc>
        <w:tc>
          <w:tcPr>
            <w:tcW w:w="2409" w:type="dxa"/>
            <w:vAlign w:val="center"/>
          </w:tcPr>
          <w:p w14:paraId="564489F2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变性</w:t>
            </w:r>
          </w:p>
        </w:tc>
      </w:tr>
      <w:tr w:rsidR="00EC3D39" w:rsidRPr="00EC3D39" w14:paraId="19251942" w14:textId="77777777" w:rsidTr="00CD3365">
        <w:trPr>
          <w:trHeight w:val="434"/>
        </w:trPr>
        <w:tc>
          <w:tcPr>
            <w:tcW w:w="2312" w:type="dxa"/>
            <w:vAlign w:val="center"/>
          </w:tcPr>
          <w:p w14:paraId="520D3A3E" w14:textId="1DB50A62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56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="00CD3365" w:rsidRPr="00EC3D39">
              <w:rPr>
                <w:rFonts w:ascii="Arial" w:eastAsia="微软雅黑" w:hAnsi="Arial" w:cs="Arial"/>
              </w:rPr>
              <w:t>°C</w:t>
            </w:r>
          </w:p>
        </w:tc>
        <w:tc>
          <w:tcPr>
            <w:tcW w:w="1850" w:type="dxa"/>
            <w:vAlign w:val="center"/>
          </w:tcPr>
          <w:p w14:paraId="6080377C" w14:textId="408284CE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30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s</w:t>
            </w:r>
          </w:p>
        </w:tc>
        <w:tc>
          <w:tcPr>
            <w:tcW w:w="2409" w:type="dxa"/>
            <w:vAlign w:val="center"/>
          </w:tcPr>
          <w:p w14:paraId="31DD7D85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退火</w:t>
            </w:r>
          </w:p>
        </w:tc>
      </w:tr>
      <w:tr w:rsidR="00EC3D39" w:rsidRPr="00EC3D39" w14:paraId="550C29A5" w14:textId="77777777" w:rsidTr="00CD3365">
        <w:trPr>
          <w:trHeight w:val="419"/>
        </w:trPr>
        <w:tc>
          <w:tcPr>
            <w:tcW w:w="2312" w:type="dxa"/>
            <w:vAlign w:val="center"/>
          </w:tcPr>
          <w:p w14:paraId="3F46A675" w14:textId="7AE76C22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72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="00CD3365" w:rsidRPr="00EC3D39">
              <w:rPr>
                <w:rFonts w:ascii="Arial" w:eastAsia="微软雅黑" w:hAnsi="Arial" w:cs="Arial"/>
              </w:rPr>
              <w:t>°C</w:t>
            </w:r>
          </w:p>
        </w:tc>
        <w:tc>
          <w:tcPr>
            <w:tcW w:w="1850" w:type="dxa"/>
            <w:vAlign w:val="center"/>
          </w:tcPr>
          <w:p w14:paraId="146CBA29" w14:textId="1A27D50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1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min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30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s</w:t>
            </w:r>
          </w:p>
        </w:tc>
        <w:tc>
          <w:tcPr>
            <w:tcW w:w="2409" w:type="dxa"/>
            <w:vAlign w:val="center"/>
          </w:tcPr>
          <w:p w14:paraId="2A2E80B3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延伸</w:t>
            </w:r>
          </w:p>
        </w:tc>
      </w:tr>
      <w:tr w:rsidR="00EC3D39" w:rsidRPr="00EC3D39" w14:paraId="6351E3E1" w14:textId="77777777" w:rsidTr="00CD3365">
        <w:trPr>
          <w:trHeight w:val="419"/>
        </w:trPr>
        <w:tc>
          <w:tcPr>
            <w:tcW w:w="6571" w:type="dxa"/>
            <w:gridSpan w:val="3"/>
            <w:vAlign w:val="center"/>
          </w:tcPr>
          <w:p w14:paraId="4EA677E1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循环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32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次</w:t>
            </w:r>
          </w:p>
        </w:tc>
      </w:tr>
      <w:tr w:rsidR="00EC3D39" w:rsidRPr="00EC3D39" w14:paraId="69518348" w14:textId="77777777" w:rsidTr="00CD3365">
        <w:trPr>
          <w:trHeight w:val="434"/>
        </w:trPr>
        <w:tc>
          <w:tcPr>
            <w:tcW w:w="2312" w:type="dxa"/>
            <w:tcBorders>
              <w:bottom w:val="nil"/>
            </w:tcBorders>
            <w:vAlign w:val="center"/>
          </w:tcPr>
          <w:p w14:paraId="57A01337" w14:textId="106F496B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72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="00CD3365" w:rsidRPr="00EC3D39">
              <w:rPr>
                <w:rFonts w:ascii="Arial" w:eastAsia="微软雅黑" w:hAnsi="Arial" w:cs="Arial"/>
              </w:rPr>
              <w:t>°C</w:t>
            </w:r>
          </w:p>
        </w:tc>
        <w:tc>
          <w:tcPr>
            <w:tcW w:w="1850" w:type="dxa"/>
            <w:tcBorders>
              <w:bottom w:val="nil"/>
            </w:tcBorders>
            <w:vAlign w:val="center"/>
          </w:tcPr>
          <w:p w14:paraId="330E1513" w14:textId="05241A94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10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Pr="00EC3D39">
              <w:rPr>
                <w:rFonts w:ascii="Arial" w:hAnsi="Arial" w:cs="Times New Roman"/>
                <w:kern w:val="1"/>
                <w:lang w:eastAsia="zh-CN"/>
              </w:rPr>
              <w:t>min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14:paraId="3E4B498D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延伸</w:t>
            </w:r>
          </w:p>
        </w:tc>
      </w:tr>
      <w:tr w:rsidR="00EC3D39" w:rsidRPr="00EC3D39" w14:paraId="0D6878A1" w14:textId="77777777" w:rsidTr="00CD3365">
        <w:trPr>
          <w:trHeight w:val="419"/>
        </w:trPr>
        <w:tc>
          <w:tcPr>
            <w:tcW w:w="2312" w:type="dxa"/>
            <w:tcBorders>
              <w:top w:val="nil"/>
              <w:bottom w:val="single" w:sz="8" w:space="0" w:color="auto"/>
            </w:tcBorders>
            <w:vAlign w:val="center"/>
          </w:tcPr>
          <w:p w14:paraId="772651EC" w14:textId="43527B7E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4</w:t>
            </w:r>
            <w:r w:rsidR="00CD3365" w:rsidRPr="00EC3D39">
              <w:rPr>
                <w:rFonts w:ascii="Arial" w:hAnsi="Arial" w:cs="Times New Roman"/>
                <w:kern w:val="1"/>
                <w:lang w:eastAsia="zh-CN"/>
              </w:rPr>
              <w:t xml:space="preserve"> </w:t>
            </w:r>
            <w:r w:rsidR="00CD3365" w:rsidRPr="00EC3D39">
              <w:rPr>
                <w:rFonts w:ascii="Arial" w:eastAsia="微软雅黑" w:hAnsi="Arial" w:cs="Arial"/>
              </w:rPr>
              <w:t>°C</w:t>
            </w:r>
          </w:p>
        </w:tc>
        <w:tc>
          <w:tcPr>
            <w:tcW w:w="1850" w:type="dxa"/>
            <w:tcBorders>
              <w:top w:val="nil"/>
              <w:bottom w:val="single" w:sz="8" w:space="0" w:color="auto"/>
            </w:tcBorders>
            <w:vAlign w:val="center"/>
          </w:tcPr>
          <w:p w14:paraId="1421B2BD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/>
                <w:kern w:val="1"/>
                <w:lang w:eastAsia="zh-CN"/>
              </w:rPr>
              <w:t>∞</w:t>
            </w:r>
          </w:p>
        </w:tc>
        <w:tc>
          <w:tcPr>
            <w:tcW w:w="2409" w:type="dxa"/>
            <w:tcBorders>
              <w:top w:val="nil"/>
              <w:bottom w:val="single" w:sz="8" w:space="0" w:color="auto"/>
            </w:tcBorders>
            <w:vAlign w:val="center"/>
          </w:tcPr>
          <w:p w14:paraId="6BD2B4A1" w14:textId="77777777" w:rsidR="00B03FD7" w:rsidRPr="00EC3D39" w:rsidRDefault="00FD2D64" w:rsidP="0054648D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Times New Roman"/>
                <w:kern w:val="1"/>
                <w:lang w:eastAsia="zh-CN"/>
              </w:rPr>
            </w:pPr>
            <w:r w:rsidRPr="00EC3D39">
              <w:rPr>
                <w:rFonts w:ascii="Arial" w:hAnsi="Arial" w:cs="Times New Roman" w:hint="eastAsia"/>
                <w:kern w:val="1"/>
                <w:lang w:eastAsia="zh-CN"/>
              </w:rPr>
              <w:t>保存</w:t>
            </w:r>
          </w:p>
        </w:tc>
      </w:tr>
    </w:tbl>
    <w:p w14:paraId="7BE880F1" w14:textId="77777777" w:rsidR="00B03FD7" w:rsidRPr="00EC3D39" w:rsidRDefault="00B03FD7" w:rsidP="0054648D">
      <w:pPr>
        <w:pStyle w:val="11"/>
        <w:widowControl w:val="0"/>
        <w:adjustRightInd w:val="0"/>
        <w:snapToGrid w:val="0"/>
        <w:spacing w:line="360" w:lineRule="auto"/>
        <w:ind w:left="1260"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21A79031" w14:textId="6DC0067F" w:rsidR="00B03FD7" w:rsidRPr="00EC3D39" w:rsidRDefault="00FD2D64" w:rsidP="0054648D">
      <w:pPr>
        <w:pStyle w:val="11"/>
        <w:widowControl w:val="0"/>
        <w:numPr>
          <w:ilvl w:val="0"/>
          <w:numId w:val="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扩增结果检测：</w:t>
      </w:r>
      <w:r w:rsidRPr="00EC3D39">
        <w:rPr>
          <w:rFonts w:ascii="Arial" w:hAnsi="Arial" w:cs="Times New Roman"/>
          <w:kern w:val="1"/>
          <w:lang w:eastAsia="zh-CN"/>
        </w:rPr>
        <w:t>PCR</w:t>
      </w:r>
      <w:r w:rsidRPr="00EC3D39">
        <w:rPr>
          <w:rFonts w:ascii="Arial" w:hAnsi="Arial" w:cs="Times New Roman"/>
          <w:kern w:val="1"/>
          <w:lang w:eastAsia="zh-CN"/>
        </w:rPr>
        <w:t>扩增产物使用</w:t>
      </w:r>
      <w:r w:rsidRPr="00EC3D39">
        <w:rPr>
          <w:rFonts w:ascii="Arial" w:hAnsi="Arial" w:cs="Times New Roman"/>
          <w:kern w:val="1"/>
          <w:lang w:eastAsia="zh-CN"/>
        </w:rPr>
        <w:t>1%</w:t>
      </w:r>
      <w:r w:rsidRPr="00EC3D39">
        <w:rPr>
          <w:rFonts w:ascii="Arial" w:hAnsi="Arial" w:cs="Times New Roman" w:hint="eastAsia"/>
          <w:kern w:val="1"/>
          <w:lang w:eastAsia="zh-CN"/>
        </w:rPr>
        <w:t>琼脂糖凝胶电泳后，</w:t>
      </w:r>
      <w:r w:rsidR="00614058" w:rsidRPr="00EC3D39">
        <w:rPr>
          <w:rFonts w:ascii="Arial" w:hAnsi="Arial" w:cs="Times New Roman" w:hint="eastAsia"/>
          <w:kern w:val="1"/>
          <w:lang w:eastAsia="zh-CN"/>
        </w:rPr>
        <w:t>在无损蓝光投射切胶仪下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回收清晰且片段大小符合</w:t>
      </w:r>
      <w:r w:rsidR="00E811C9" w:rsidRPr="00EC3D39">
        <w:rPr>
          <w:rFonts w:ascii="Arial" w:hAnsi="Arial" w:cs="Times New Roman"/>
          <w:kern w:val="1"/>
          <w:lang w:eastAsia="zh-CN"/>
        </w:rPr>
        <w:t>(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约</w:t>
      </w:r>
      <w:r w:rsidR="00E811C9" w:rsidRPr="00EC3D39">
        <w:rPr>
          <w:rFonts w:ascii="Arial" w:hAnsi="Arial" w:cs="Times New Roman"/>
          <w:kern w:val="1"/>
          <w:lang w:eastAsia="zh-CN"/>
        </w:rPr>
        <w:t xml:space="preserve">1500 </w:t>
      </w:r>
      <w:proofErr w:type="spellStart"/>
      <w:r w:rsidR="00E811C9" w:rsidRPr="00EC3D39">
        <w:rPr>
          <w:rFonts w:ascii="Arial" w:hAnsi="Arial" w:cs="Times New Roman"/>
          <w:kern w:val="1"/>
          <w:lang w:eastAsia="zh-CN"/>
        </w:rPr>
        <w:t>bp</w:t>
      </w:r>
      <w:proofErr w:type="spellEnd"/>
      <w:r w:rsidR="00E811C9" w:rsidRPr="00EC3D39">
        <w:rPr>
          <w:rFonts w:ascii="Arial" w:hAnsi="Arial" w:cs="Times New Roman" w:hint="eastAsia"/>
          <w:kern w:val="1"/>
          <w:lang w:eastAsia="zh-CN"/>
        </w:rPr>
        <w:t>)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的目标条带，用胶回收试剂盒纯化回收目标条带，并进行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16</w:t>
      </w:r>
      <w:r w:rsidR="00E811C9" w:rsidRPr="00EC3D39">
        <w:rPr>
          <w:rFonts w:ascii="Arial" w:hAnsi="Arial" w:cs="Times New Roman"/>
          <w:kern w:val="1"/>
          <w:lang w:eastAsia="zh-CN"/>
        </w:rPr>
        <w:t xml:space="preserve">S </w:t>
      </w:r>
      <w:proofErr w:type="spellStart"/>
      <w:r w:rsidR="00E811C9" w:rsidRPr="00EC3D39">
        <w:rPr>
          <w:rFonts w:ascii="Arial" w:hAnsi="Arial" w:cs="Times New Roman" w:hint="eastAsia"/>
          <w:kern w:val="1"/>
          <w:lang w:eastAsia="zh-CN"/>
        </w:rPr>
        <w:t>r</w:t>
      </w:r>
      <w:r w:rsidR="00E811C9" w:rsidRPr="00EC3D39">
        <w:rPr>
          <w:rFonts w:ascii="Arial" w:hAnsi="Arial" w:cs="Times New Roman"/>
          <w:kern w:val="1"/>
          <w:lang w:eastAsia="zh-CN"/>
        </w:rPr>
        <w:t>RNA</w:t>
      </w:r>
      <w:proofErr w:type="spellEnd"/>
      <w:r w:rsidR="00E811C9" w:rsidRPr="00EC3D39">
        <w:rPr>
          <w:rFonts w:ascii="Arial" w:hAnsi="Arial" w:cs="Times New Roman"/>
          <w:kern w:val="1"/>
          <w:lang w:eastAsia="zh-CN"/>
        </w:rPr>
        <w:t xml:space="preserve"> 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基因克隆实验，单克隆产物使用</w:t>
      </w:r>
      <w:r w:rsidR="00E811C9" w:rsidRPr="00EC3D39">
        <w:rPr>
          <w:rFonts w:ascii="Arial" w:hAnsi="Arial" w:cs="Times New Roman"/>
          <w:kern w:val="1"/>
          <w:lang w:eastAsia="zh-CN"/>
        </w:rPr>
        <w:t>1%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琼脂糖凝胶电泳后，</w:t>
      </w:r>
      <w:r w:rsidRPr="00EC3D39">
        <w:rPr>
          <w:rFonts w:ascii="Arial" w:hAnsi="Arial" w:cs="Times New Roman" w:hint="eastAsia"/>
          <w:kern w:val="1"/>
          <w:lang w:eastAsia="zh-CN"/>
        </w:rPr>
        <w:t>用凝胶成像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系统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(</w:t>
      </w:r>
      <w:r w:rsidR="00E811C9" w:rsidRPr="00EC3D39">
        <w:rPr>
          <w:rFonts w:ascii="Arial" w:hAnsi="Arial" w:cs="Times New Roman"/>
          <w:kern w:val="1"/>
          <w:lang w:eastAsia="zh-CN"/>
        </w:rPr>
        <w:t>G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eno</w:t>
      </w:r>
      <w:r w:rsidR="00E811C9" w:rsidRPr="00EC3D39">
        <w:rPr>
          <w:rFonts w:ascii="Arial" w:hAnsi="Arial" w:cs="Times New Roman"/>
          <w:kern w:val="1"/>
          <w:lang w:eastAsia="zh-CN"/>
        </w:rPr>
        <w:t>S</w:t>
      </w:r>
      <w:r w:rsidR="00E811C9" w:rsidRPr="00EC3D39">
        <w:rPr>
          <w:rFonts w:ascii="Arial" w:hAnsi="Arial" w:cs="Times New Roman" w:hint="eastAsia"/>
          <w:kern w:val="1"/>
          <w:lang w:eastAsia="zh-CN"/>
        </w:rPr>
        <w:t>ens1850</w:t>
      </w:r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r w:rsidR="000471EB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1"/>
          <w:lang w:eastAsia="zh-CN"/>
        </w:rPr>
        <w:t>检测电泳结果，选择条带清晰且片段大小符合</w:t>
      </w:r>
      <w:bookmarkStart w:id="18" w:name="_Hlk64904058"/>
      <w:r w:rsidR="000471EB" w:rsidRPr="00EC3D39">
        <w:rPr>
          <w:rFonts w:ascii="Arial" w:hAnsi="Arial" w:cs="Times New Roman" w:hint="eastAsia"/>
          <w:kern w:val="1"/>
          <w:lang w:eastAsia="zh-CN"/>
        </w:rPr>
        <w:t xml:space="preserve"> </w:t>
      </w:r>
      <w:r w:rsidR="000471EB" w:rsidRPr="00EC3D39">
        <w:rPr>
          <w:rFonts w:ascii="Arial" w:hAnsi="Arial" w:cs="Times New Roman"/>
          <w:kern w:val="1"/>
          <w:lang w:eastAsia="zh-CN"/>
        </w:rPr>
        <w:t>(</w:t>
      </w:r>
      <w:r w:rsidRPr="00EC3D39">
        <w:rPr>
          <w:rFonts w:ascii="Arial" w:hAnsi="Arial" w:cs="Times New Roman" w:hint="eastAsia"/>
          <w:kern w:val="1"/>
          <w:lang w:eastAsia="zh-CN"/>
        </w:rPr>
        <w:t>约</w:t>
      </w:r>
      <w:r w:rsidRPr="00EC3D39">
        <w:rPr>
          <w:rFonts w:ascii="Arial" w:hAnsi="Arial" w:cs="Times New Roman"/>
          <w:kern w:val="1"/>
          <w:lang w:eastAsia="zh-CN"/>
        </w:rPr>
        <w:t>1500</w:t>
      </w:r>
      <w:r w:rsidR="00CD3365" w:rsidRPr="00EC3D39">
        <w:rPr>
          <w:rFonts w:ascii="Arial" w:hAnsi="Arial" w:cs="Times New Roman"/>
          <w:kern w:val="1"/>
          <w:lang w:eastAsia="zh-CN"/>
        </w:rPr>
        <w:t xml:space="preserve"> </w:t>
      </w:r>
      <w:proofErr w:type="spellStart"/>
      <w:r w:rsidRPr="00EC3D39">
        <w:rPr>
          <w:rFonts w:ascii="Arial" w:hAnsi="Arial" w:cs="Times New Roman"/>
          <w:kern w:val="1"/>
          <w:lang w:eastAsia="zh-CN"/>
        </w:rPr>
        <w:t>bp</w:t>
      </w:r>
      <w:proofErr w:type="spellEnd"/>
      <w:r w:rsidR="000471EB" w:rsidRPr="00EC3D39">
        <w:rPr>
          <w:rFonts w:ascii="Arial" w:hAnsi="Arial" w:cs="Times New Roman" w:hint="eastAsia"/>
          <w:kern w:val="1"/>
          <w:lang w:eastAsia="zh-CN"/>
        </w:rPr>
        <w:t>)</w:t>
      </w:r>
      <w:bookmarkEnd w:id="18"/>
      <w:r w:rsidRPr="00EC3D39">
        <w:rPr>
          <w:rFonts w:ascii="Arial" w:hAnsi="Arial" w:cs="Times New Roman" w:hint="eastAsia"/>
          <w:kern w:val="1"/>
          <w:lang w:eastAsia="zh-CN"/>
        </w:rPr>
        <w:t>的</w:t>
      </w:r>
      <w:r w:rsidR="00060A49" w:rsidRPr="00EC3D39">
        <w:rPr>
          <w:rFonts w:ascii="Arial" w:hAnsi="Arial" w:cs="Times New Roman" w:hint="eastAsia"/>
          <w:kern w:val="1"/>
          <w:lang w:eastAsia="zh-CN"/>
        </w:rPr>
        <w:t>单克隆</w:t>
      </w:r>
      <w:r w:rsidRPr="00EC3D39">
        <w:rPr>
          <w:rFonts w:ascii="Arial" w:hAnsi="Arial" w:cs="Times New Roman" w:hint="eastAsia"/>
          <w:kern w:val="1"/>
          <w:lang w:eastAsia="zh-CN"/>
        </w:rPr>
        <w:t>样本完成测序，测序结果在</w:t>
      </w:r>
      <w:proofErr w:type="spellStart"/>
      <w:r w:rsidRPr="00EC3D39">
        <w:rPr>
          <w:rFonts w:ascii="Arial" w:hAnsi="Arial" w:cs="Times New Roman"/>
          <w:kern w:val="1"/>
          <w:lang w:eastAsia="zh-CN"/>
        </w:rPr>
        <w:t>EzBioCloud</w:t>
      </w:r>
      <w:proofErr w:type="spellEnd"/>
      <w:r w:rsidRPr="00EC3D39">
        <w:rPr>
          <w:rFonts w:ascii="Arial" w:hAnsi="Arial" w:cs="Times New Roman" w:hint="eastAsia"/>
          <w:kern w:val="1"/>
          <w:lang w:eastAsia="zh-CN"/>
        </w:rPr>
        <w:t>或</w:t>
      </w:r>
      <w:r w:rsidRPr="00EC3D39">
        <w:rPr>
          <w:rFonts w:ascii="Arial" w:hAnsi="Arial" w:cs="Times New Roman"/>
          <w:kern w:val="1"/>
          <w:lang w:eastAsia="zh-CN"/>
        </w:rPr>
        <w:t>NCBI</w:t>
      </w:r>
      <w:r w:rsidRPr="00EC3D39">
        <w:rPr>
          <w:rFonts w:ascii="Arial" w:hAnsi="Arial" w:cs="Times New Roman" w:hint="eastAsia"/>
          <w:kern w:val="1"/>
          <w:lang w:eastAsia="zh-CN"/>
        </w:rPr>
        <w:t>数据库上进行比对，可得到最相似菌株，并根据此结果展开后续实验</w:t>
      </w:r>
      <w:r w:rsidR="00F04489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67503085" w14:textId="77777777" w:rsidR="00CD3365" w:rsidRPr="00EC3D39" w:rsidRDefault="00CD3365" w:rsidP="00CD3365">
      <w:pPr>
        <w:pStyle w:val="11"/>
        <w:widowControl w:val="0"/>
        <w:adjustRightInd w:val="0"/>
        <w:snapToGrid w:val="0"/>
        <w:spacing w:line="360" w:lineRule="auto"/>
        <w:ind w:left="420" w:firstLineChars="0" w:firstLine="0"/>
        <w:jc w:val="both"/>
        <w:rPr>
          <w:rFonts w:ascii="Arial" w:hAnsi="Arial" w:cs="Times New Roman"/>
          <w:kern w:val="1"/>
          <w:lang w:eastAsia="zh-CN"/>
        </w:rPr>
      </w:pPr>
    </w:p>
    <w:p w14:paraId="0222C7F2" w14:textId="77777777" w:rsidR="00B03FD7" w:rsidRPr="00EC3D39" w:rsidRDefault="00FD2D64" w:rsidP="00FE17C9">
      <w:pPr>
        <w:pStyle w:val="11"/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后续实验参考：</w:t>
      </w:r>
    </w:p>
    <w:p w14:paraId="0B5D3774" w14:textId="671CB783" w:rsidR="00B03FD7" w:rsidRPr="00EC3D39" w:rsidRDefault="00FD2D64" w:rsidP="00CD3365">
      <w:pPr>
        <w:pStyle w:val="11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/>
          <w:kern w:val="1"/>
          <w:lang w:eastAsia="zh-CN"/>
        </w:rPr>
        <w:t>16S rRNA</w:t>
      </w:r>
      <w:r w:rsidRPr="00EC3D39">
        <w:rPr>
          <w:rFonts w:ascii="Arial" w:hAnsi="Arial" w:cs="Times New Roman"/>
          <w:kern w:val="1"/>
          <w:lang w:eastAsia="zh-CN"/>
        </w:rPr>
        <w:t>基因克隆及进化树构建</w:t>
      </w:r>
      <w:r w:rsidR="00CD3365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34853459" w14:textId="2961DF6C" w:rsidR="00B03FD7" w:rsidRPr="00EC3D39" w:rsidRDefault="00FD2D64" w:rsidP="00CD3365">
      <w:pPr>
        <w:pStyle w:val="11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新分类单元的多相分类实验</w:t>
      </w:r>
      <w:r w:rsidR="00BD7872" w:rsidRPr="00EC3D39">
        <w:rPr>
          <w:rFonts w:ascii="Arial" w:hAnsi="Arial" w:cs="Times New Roman" w:hint="eastAsia"/>
          <w:kern w:val="1"/>
          <w:lang w:eastAsia="zh-CN"/>
        </w:rPr>
        <w:t>：</w:t>
      </w:r>
      <w:r w:rsidRPr="00EC3D39">
        <w:rPr>
          <w:rFonts w:ascii="Arial" w:hAnsi="Arial" w:cs="Times New Roman" w:hint="eastAsia"/>
          <w:kern w:val="1"/>
          <w:lang w:eastAsia="zh-CN"/>
        </w:rPr>
        <w:t>当菌株与现有物种的相似性小于</w:t>
      </w:r>
      <w:r w:rsidRPr="00EC3D39">
        <w:rPr>
          <w:rFonts w:ascii="Arial" w:hAnsi="Arial" w:cs="Times New Roman"/>
          <w:kern w:val="1"/>
          <w:lang w:eastAsia="zh-CN"/>
        </w:rPr>
        <w:t>98.</w:t>
      </w:r>
      <w:r w:rsidR="00D35B56" w:rsidRPr="00EC3D39">
        <w:rPr>
          <w:rFonts w:ascii="Arial" w:hAnsi="Arial" w:cs="Times New Roman"/>
          <w:kern w:val="1"/>
          <w:lang w:eastAsia="zh-CN"/>
        </w:rPr>
        <w:t>6</w:t>
      </w:r>
      <w:r w:rsidRPr="00EC3D39">
        <w:rPr>
          <w:rFonts w:ascii="Arial" w:hAnsi="Arial" w:cs="Times New Roman"/>
          <w:kern w:val="1"/>
          <w:lang w:eastAsia="zh-CN"/>
        </w:rPr>
        <w:t>5 %</w:t>
      </w:r>
      <w:r w:rsidRPr="00EC3D39">
        <w:rPr>
          <w:rFonts w:ascii="Arial" w:hAnsi="Arial" w:cs="Times New Roman"/>
          <w:kern w:val="1"/>
          <w:lang w:eastAsia="zh-CN"/>
        </w:rPr>
        <w:t>时</w:t>
      </w:r>
      <w:r w:rsidR="00167246" w:rsidRPr="00EC3D39">
        <w:rPr>
          <w:rFonts w:ascii="Arial" w:hAnsi="Arial" w:cs="Times New Roman"/>
          <w:kern w:val="1"/>
          <w:lang w:eastAsia="zh-CN"/>
        </w:rPr>
        <w:t xml:space="preserve"> (Kim </w:t>
      </w:r>
      <w:r w:rsidR="00CD3365" w:rsidRPr="00EC3D39">
        <w:rPr>
          <w:rFonts w:ascii="Arial" w:hAnsi="Arial" w:cs="Times New Roman" w:hint="eastAsia"/>
          <w:i/>
          <w:iCs/>
          <w:kern w:val="1"/>
          <w:lang w:eastAsia="zh-CN"/>
        </w:rPr>
        <w:t>et</w:t>
      </w:r>
      <w:r w:rsidR="00CD3365" w:rsidRPr="00EC3D39">
        <w:rPr>
          <w:rFonts w:ascii="Arial" w:hAnsi="Arial" w:cs="Times New Roman"/>
          <w:i/>
          <w:iCs/>
          <w:kern w:val="1"/>
          <w:lang w:eastAsia="zh-CN"/>
        </w:rPr>
        <w:t xml:space="preserve"> </w:t>
      </w:r>
      <w:r w:rsidR="00CD3365" w:rsidRPr="00EC3D39">
        <w:rPr>
          <w:rFonts w:ascii="Arial" w:hAnsi="Arial" w:cs="Times New Roman" w:hint="eastAsia"/>
          <w:i/>
          <w:iCs/>
          <w:kern w:val="1"/>
          <w:lang w:eastAsia="zh-CN"/>
        </w:rPr>
        <w:t>al</w:t>
      </w:r>
      <w:r w:rsidR="00CD3365" w:rsidRPr="00EC3D39">
        <w:rPr>
          <w:rFonts w:ascii="Arial" w:hAnsi="Arial" w:cs="Times New Roman"/>
          <w:i/>
          <w:iCs/>
          <w:kern w:val="1"/>
          <w:lang w:eastAsia="zh-CN"/>
        </w:rPr>
        <w:t>.</w:t>
      </w:r>
      <w:r w:rsidR="00CD3365" w:rsidRPr="00EC3D39">
        <w:rPr>
          <w:rFonts w:ascii="Arial" w:hAnsi="Arial" w:cs="Times New Roman"/>
          <w:kern w:val="1"/>
          <w:lang w:eastAsia="zh-CN"/>
        </w:rPr>
        <w:t>,</w:t>
      </w:r>
      <w:r w:rsidR="00167246" w:rsidRPr="00EC3D39">
        <w:rPr>
          <w:rFonts w:ascii="Arial" w:hAnsi="Arial" w:cs="Times New Roman"/>
          <w:kern w:val="1"/>
          <w:lang w:eastAsia="zh-CN"/>
        </w:rPr>
        <w:t xml:space="preserve"> 2014)</w:t>
      </w:r>
      <w:r w:rsidRPr="00EC3D39">
        <w:rPr>
          <w:rFonts w:ascii="Arial" w:hAnsi="Arial" w:cs="Times New Roman"/>
          <w:kern w:val="1"/>
          <w:lang w:eastAsia="zh-CN"/>
        </w:rPr>
        <w:t>，</w:t>
      </w:r>
      <w:r w:rsidR="00B65F23" w:rsidRPr="00EC3D39">
        <w:rPr>
          <w:rFonts w:ascii="Arial" w:hAnsi="Arial" w:cs="Times New Roman"/>
          <w:kern w:val="1"/>
          <w:lang w:eastAsia="zh-CN"/>
        </w:rPr>
        <w:t>可以认为是潜在</w:t>
      </w:r>
      <w:r w:rsidR="00F04489" w:rsidRPr="00EC3D39">
        <w:rPr>
          <w:rFonts w:ascii="Arial" w:hAnsi="Arial" w:cs="Times New Roman" w:hint="eastAsia"/>
          <w:kern w:val="1"/>
          <w:lang w:eastAsia="zh-CN"/>
        </w:rPr>
        <w:t>新</w:t>
      </w:r>
      <w:r w:rsidR="00B65F23" w:rsidRPr="00EC3D39">
        <w:rPr>
          <w:rFonts w:ascii="Arial" w:hAnsi="Arial" w:cs="Times New Roman"/>
          <w:kern w:val="1"/>
          <w:lang w:eastAsia="zh-CN"/>
        </w:rPr>
        <w:t>种</w:t>
      </w:r>
      <w:r w:rsidR="000A6CB9" w:rsidRPr="00EC3D39">
        <w:rPr>
          <w:rFonts w:ascii="Arial" w:hAnsi="Arial" w:cs="Times New Roman"/>
          <w:kern w:val="1"/>
          <w:lang w:eastAsia="zh-CN"/>
        </w:rPr>
        <w:t>，</w:t>
      </w:r>
      <w:r w:rsidR="00B65F23" w:rsidRPr="00EC3D39">
        <w:rPr>
          <w:rFonts w:ascii="Arial" w:hAnsi="Arial" w:cs="Times New Roman"/>
          <w:kern w:val="1"/>
          <w:lang w:eastAsia="zh-CN"/>
        </w:rPr>
        <w:t>有必要</w:t>
      </w:r>
      <w:r w:rsidRPr="00EC3D39">
        <w:rPr>
          <w:rFonts w:ascii="Arial" w:hAnsi="Arial" w:cs="Times New Roman"/>
          <w:kern w:val="1"/>
          <w:lang w:eastAsia="zh-CN"/>
        </w:rPr>
        <w:t>进一步开展</w:t>
      </w:r>
      <w:r w:rsidR="003C0DA3" w:rsidRPr="00EC3D39">
        <w:rPr>
          <w:rFonts w:ascii="Arial" w:hAnsi="Arial" w:cs="Times New Roman" w:hint="eastAsia"/>
          <w:kern w:val="1"/>
          <w:lang w:eastAsia="zh-CN"/>
        </w:rPr>
        <w:t>多相分类</w:t>
      </w:r>
      <w:r w:rsidRPr="00EC3D39">
        <w:rPr>
          <w:rFonts w:ascii="Arial" w:hAnsi="Arial" w:cs="Times New Roman"/>
          <w:kern w:val="1"/>
          <w:lang w:eastAsia="zh-CN"/>
        </w:rPr>
        <w:t>实验</w:t>
      </w:r>
      <w:r w:rsidR="0032664D" w:rsidRPr="00EC3D39">
        <w:rPr>
          <w:rFonts w:ascii="Arial" w:hAnsi="Arial" w:cs="Times New Roman" w:hint="eastAsia"/>
          <w:kern w:val="1"/>
          <w:lang w:eastAsia="zh-CN"/>
        </w:rPr>
        <w:t>，具体方法可参考</w:t>
      </w:r>
      <w:r w:rsidR="0032664D" w:rsidRPr="00EC3D39">
        <w:rPr>
          <w:rFonts w:ascii="Arial" w:hAnsi="Arial" w:cs="Times New Roman" w:hint="eastAsia"/>
          <w:kern w:val="1"/>
          <w:lang w:eastAsia="zh-CN"/>
        </w:rPr>
        <w:t>IJSEM</w:t>
      </w:r>
      <w:r w:rsidR="0032664D" w:rsidRPr="00EC3D39">
        <w:rPr>
          <w:rFonts w:ascii="Arial" w:hAnsi="Arial" w:cs="Times New Roman" w:hint="eastAsia"/>
          <w:kern w:val="1"/>
          <w:lang w:eastAsia="zh-CN"/>
        </w:rPr>
        <w:t>杂志</w:t>
      </w:r>
      <w:r w:rsidR="00E162DC">
        <w:rPr>
          <w:rFonts w:ascii="Arial" w:hAnsi="Arial" w:cs="Times New Roman" w:hint="eastAsia"/>
          <w:color w:val="0070C0"/>
          <w:kern w:val="1"/>
          <w:lang w:eastAsia="zh-CN"/>
        </w:rPr>
        <w:t>(</w:t>
      </w:r>
      <w:hyperlink r:id="rId16" w:history="1">
        <w:r w:rsidR="00BD7872" w:rsidRPr="00A20293">
          <w:rPr>
            <w:rStyle w:val="aff1"/>
            <w:rFonts w:ascii="Arial" w:hAnsi="Arial" w:cs="Times New Roman"/>
            <w:color w:val="0070C0"/>
            <w:kern w:val="1"/>
            <w:lang w:eastAsia="zh-CN"/>
          </w:rPr>
          <w:t>https://www.microbiologyresearch.org/content/journal/ijsem</w:t>
        </w:r>
      </w:hyperlink>
      <w:r w:rsidR="00E162DC">
        <w:rPr>
          <w:rFonts w:ascii="Arial" w:hAnsi="Arial" w:cs="Times New Roman" w:hint="eastAsia"/>
          <w:color w:val="0070C0"/>
          <w:kern w:val="1"/>
          <w:lang w:eastAsia="zh-CN"/>
        </w:rPr>
        <w:t>)</w:t>
      </w:r>
      <w:r w:rsidR="0032664D" w:rsidRPr="00EC3D39">
        <w:rPr>
          <w:rFonts w:ascii="Arial" w:hAnsi="Arial" w:cs="Times New Roman" w:hint="eastAsia"/>
          <w:kern w:val="1"/>
          <w:lang w:eastAsia="zh-CN"/>
        </w:rPr>
        <w:t>已发表</w:t>
      </w:r>
      <w:r w:rsidR="00BD7872" w:rsidRPr="00EC3D39">
        <w:rPr>
          <w:rFonts w:ascii="Arial" w:hAnsi="Arial" w:cs="Times New Roman" w:hint="eastAsia"/>
          <w:kern w:val="1"/>
          <w:lang w:eastAsia="zh-CN"/>
        </w:rPr>
        <w:t>相关文章</w:t>
      </w:r>
      <w:r w:rsidR="00CD3365" w:rsidRPr="00EC3D39">
        <w:rPr>
          <w:rFonts w:ascii="Arial" w:hAnsi="Arial" w:cs="Times New Roman" w:hint="eastAsia"/>
          <w:kern w:val="1"/>
          <w:lang w:eastAsia="zh-CN"/>
        </w:rPr>
        <w:t>。</w:t>
      </w:r>
    </w:p>
    <w:p w14:paraId="26546F20" w14:textId="0F7FB64C" w:rsidR="00BD7872" w:rsidRPr="00EC3D39" w:rsidRDefault="00BD7872" w:rsidP="00BD7872">
      <w:pPr>
        <w:pStyle w:val="11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筛选特定功能菌株：</w:t>
      </w:r>
      <w:r w:rsidR="00E162DC" w:rsidRPr="00EC3D39">
        <w:rPr>
          <w:rFonts w:ascii="Arial" w:hAnsi="Arial" w:cs="Times New Roman" w:hint="eastAsia"/>
          <w:kern w:val="1"/>
          <w:lang w:eastAsia="zh-CN"/>
        </w:rPr>
        <w:t>将</w:t>
      </w:r>
      <w:r w:rsidRPr="00EC3D39">
        <w:rPr>
          <w:rFonts w:ascii="Arial" w:hAnsi="Arial" w:cs="Times New Roman" w:hint="eastAsia"/>
          <w:kern w:val="1"/>
          <w:lang w:eastAsia="zh-CN"/>
        </w:rPr>
        <w:t>分离平板培养基中的底物替换为羧甲基纤维素钠、微晶纤维素等底物，在高温培养箱中培养，可分离出纤维素降解菌</w:t>
      </w:r>
      <w:r w:rsidR="00251B51" w:rsidRPr="00EC3D39">
        <w:rPr>
          <w:rFonts w:ascii="Arial" w:hAnsi="Arial" w:cs="Times New Roman" w:hint="eastAsia"/>
          <w:kern w:val="1"/>
          <w:lang w:eastAsia="zh-CN"/>
        </w:rPr>
        <w:t>,</w:t>
      </w:r>
      <w:r w:rsidR="00251B51" w:rsidRPr="00EC3D39">
        <w:rPr>
          <w:rFonts w:ascii="Arial" w:hAnsi="Arial" w:cs="Times New Roman"/>
          <w:kern w:val="1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1"/>
          <w:lang w:eastAsia="zh-CN"/>
        </w:rPr>
        <w:t>分离方法和评价标准可参考张靖宜等</w:t>
      </w:r>
      <w:r w:rsidR="00E162DC" w:rsidRPr="00EC3D39">
        <w:rPr>
          <w:rFonts w:ascii="Arial" w:hAnsi="Arial" w:cs="Times New Roman"/>
          <w:kern w:val="1"/>
          <w:lang w:eastAsia="zh-CN"/>
        </w:rPr>
        <w:t>(</w:t>
      </w:r>
      <w:r w:rsidRPr="00EC3D39">
        <w:rPr>
          <w:rFonts w:ascii="Arial" w:hAnsi="Arial" w:cs="Times New Roman" w:hint="eastAsia"/>
          <w:kern w:val="1"/>
          <w:lang w:eastAsia="zh-CN"/>
        </w:rPr>
        <w:t>2020</w:t>
      </w:r>
      <w:r w:rsidR="00E162DC" w:rsidRPr="00EC3D39">
        <w:rPr>
          <w:rFonts w:ascii="Arial" w:hAnsi="Arial" w:cs="Times New Roman" w:hint="eastAsia"/>
          <w:kern w:val="1"/>
          <w:lang w:eastAsia="zh-CN"/>
        </w:rPr>
        <w:t>)</w:t>
      </w:r>
      <w:r w:rsidRPr="00EC3D39">
        <w:rPr>
          <w:rFonts w:ascii="Arial" w:hAnsi="Arial" w:cs="Times New Roman" w:hint="eastAsia"/>
          <w:kern w:val="1"/>
          <w:lang w:eastAsia="zh-CN"/>
        </w:rPr>
        <w:t>的描述。</w:t>
      </w:r>
    </w:p>
    <w:p w14:paraId="349B75A6" w14:textId="1FE45459" w:rsidR="00B03FD7" w:rsidRPr="00EC3D39" w:rsidRDefault="00FD2D64" w:rsidP="00CD3365">
      <w:pPr>
        <w:pStyle w:val="11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特定类群的代谢产物分析，如</w:t>
      </w:r>
      <w:r w:rsidR="00E26E91" w:rsidRPr="00EC3D39">
        <w:rPr>
          <w:rFonts w:ascii="Arial" w:hAnsi="Arial" w:cs="Times New Roman" w:hint="eastAsia"/>
          <w:kern w:val="1"/>
          <w:lang w:eastAsia="zh-CN"/>
        </w:rPr>
        <w:t>热稳定性高温酶</w:t>
      </w:r>
      <w:r w:rsidRPr="00EC3D39">
        <w:rPr>
          <w:rFonts w:ascii="Arial" w:hAnsi="Arial" w:cs="Times New Roman"/>
          <w:kern w:val="1"/>
          <w:lang w:eastAsia="zh-CN"/>
        </w:rPr>
        <w:t>研究等。</w:t>
      </w:r>
    </w:p>
    <w:p w14:paraId="1584A0B1" w14:textId="49963157" w:rsidR="00BD7872" w:rsidRPr="00EC3D39" w:rsidRDefault="00BD7872" w:rsidP="00BD7872">
      <w:pPr>
        <w:pStyle w:val="11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EC3D39">
        <w:rPr>
          <w:rFonts w:ascii="Arial" w:hAnsi="Arial" w:cs="Times New Roman" w:hint="eastAsia"/>
          <w:kern w:val="1"/>
          <w:lang w:eastAsia="zh-CN"/>
        </w:rPr>
        <w:t>基因组分析。</w:t>
      </w:r>
    </w:p>
    <w:p w14:paraId="4AFD24D1" w14:textId="77777777" w:rsidR="00B03FD7" w:rsidRPr="00EC3D39" w:rsidRDefault="00B03FD7" w:rsidP="0054648D">
      <w:pPr>
        <w:adjustRightInd w:val="0"/>
        <w:snapToGrid w:val="0"/>
        <w:spacing w:line="360" w:lineRule="auto"/>
        <w:jc w:val="both"/>
        <w:rPr>
          <w:rFonts w:ascii="Arial" w:hAnsi="Arial" w:cs="Times New Roman"/>
          <w:b/>
          <w:bCs/>
          <w:sz w:val="24"/>
          <w:szCs w:val="24"/>
          <w:lang w:eastAsia="zh-CN"/>
        </w:rPr>
      </w:pPr>
    </w:p>
    <w:p w14:paraId="6C7A32A6" w14:textId="77777777" w:rsidR="00B03FD7" w:rsidRPr="00EC3D39" w:rsidRDefault="00FD2D64" w:rsidP="0054648D">
      <w:pPr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sz w:val="24"/>
          <w:szCs w:val="24"/>
          <w:lang w:eastAsia="zh-CN"/>
        </w:rPr>
      </w:pPr>
      <w:r w:rsidRPr="00EC3D39">
        <w:rPr>
          <w:rFonts w:ascii="黑体" w:eastAsia="黑体" w:hAnsi="黑体" w:cs="Times New Roman"/>
          <w:b/>
          <w:bCs/>
          <w:sz w:val="24"/>
          <w:szCs w:val="24"/>
          <w:lang w:eastAsia="zh-CN"/>
        </w:rPr>
        <w:t>结果与分析</w:t>
      </w:r>
    </w:p>
    <w:p w14:paraId="26F60A82" w14:textId="77777777" w:rsidR="00B03FD7" w:rsidRPr="00EC3D39" w:rsidRDefault="00FD2D64" w:rsidP="00CD3365">
      <w:pPr>
        <w:pStyle w:val="aff7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分离效果的评估：</w:t>
      </w:r>
    </w:p>
    <w:p w14:paraId="47FDEEF9" w14:textId="7C3A7CDF" w:rsidR="00B03FD7" w:rsidRPr="00EC3D39" w:rsidRDefault="00FD2D64" w:rsidP="00CD3365">
      <w:pPr>
        <w:pStyle w:val="aff7"/>
        <w:numPr>
          <w:ilvl w:val="0"/>
          <w:numId w:val="10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Times New Roman"/>
          <w:b/>
          <w:bCs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总分离菌株的数量和多样性</w:t>
      </w:r>
      <w:r w:rsidR="003E1D5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；</w:t>
      </w:r>
    </w:p>
    <w:p w14:paraId="73C5A6D0" w14:textId="6AD56B4C" w:rsidR="00B03FD7" w:rsidRPr="00EC3D39" w:rsidRDefault="00FD2D64" w:rsidP="00CD3365">
      <w:pPr>
        <w:pStyle w:val="aff7"/>
        <w:numPr>
          <w:ilvl w:val="0"/>
          <w:numId w:val="10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Times New Roman"/>
          <w:b/>
          <w:bCs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潜在新分类单元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ab/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的数量及多样性</w:t>
      </w:r>
      <w:r w:rsidR="003E1D5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009D6A09" w14:textId="3E23BDF0" w:rsidR="00B03FD7" w:rsidRPr="00EC3D39" w:rsidRDefault="00FD2D64" w:rsidP="00CD3365">
      <w:pPr>
        <w:pStyle w:val="aff7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不同样点、温度和培养基间分离效果的比较</w:t>
      </w:r>
      <w:r w:rsidR="003E1D5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269A673E" w14:textId="1CE41C7A" w:rsidR="00B03FD7" w:rsidRPr="00EC3D39" w:rsidRDefault="00FD2D64" w:rsidP="00CD3365">
      <w:pPr>
        <w:pStyle w:val="aff7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与同一样品的</w:t>
      </w:r>
      <w:r w:rsidR="00B65F23" w:rsidRPr="00EC3D39">
        <w:rPr>
          <w:rFonts w:ascii="Arial" w:hAnsi="Arial" w:cs="Times New Roman"/>
          <w:kern w:val="1"/>
          <w:sz w:val="24"/>
          <w:szCs w:val="24"/>
          <w:lang w:eastAsia="zh-CN"/>
        </w:rPr>
        <w:t>扩增子测序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结果比较。</w:t>
      </w:r>
    </w:p>
    <w:p w14:paraId="144A6C69" w14:textId="77777777" w:rsidR="00E26E91" w:rsidRPr="00EC3D39" w:rsidRDefault="00E26E91" w:rsidP="0054648D">
      <w:pPr>
        <w:adjustRightInd w:val="0"/>
        <w:snapToGrid w:val="0"/>
        <w:spacing w:line="360" w:lineRule="auto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</w:p>
    <w:p w14:paraId="5DC182A0" w14:textId="644C93CC" w:rsidR="00B03FD7" w:rsidRPr="00EC3D39" w:rsidRDefault="00667715" w:rsidP="0054648D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sz w:val="24"/>
          <w:szCs w:val="24"/>
          <w:lang w:eastAsia="zh-CN"/>
        </w:rPr>
      </w:pPr>
      <w:r w:rsidRPr="00EC3D39">
        <w:rPr>
          <w:rFonts w:ascii="黑体" w:eastAsia="黑体" w:hAnsi="黑体" w:cs="Times New Roman" w:hint="eastAsia"/>
          <w:b/>
          <w:bCs/>
          <w:sz w:val="24"/>
          <w:szCs w:val="24"/>
          <w:lang w:eastAsia="zh-CN"/>
        </w:rPr>
        <w:t>注意事项</w:t>
      </w:r>
    </w:p>
    <w:p w14:paraId="4CEEAC81" w14:textId="0C8A1328" w:rsidR="00B03FD7" w:rsidRPr="00EC3D39" w:rsidRDefault="00FD2D64" w:rsidP="00CD3365">
      <w:pPr>
        <w:pStyle w:val="aff7"/>
        <w:numPr>
          <w:ilvl w:val="0"/>
          <w:numId w:val="1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每天观察培养皿生长情况，</w:t>
      </w:r>
      <w:r w:rsidR="00F4309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注意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避免培养皿中琼脂</w:t>
      </w:r>
      <w:r w:rsidR="00541E5C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干涸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5F5D98CA" w14:textId="3A657563" w:rsidR="00667715" w:rsidRPr="00EC3D39" w:rsidRDefault="00667715" w:rsidP="00CD3365">
      <w:pPr>
        <w:pStyle w:val="aff7"/>
        <w:numPr>
          <w:ilvl w:val="0"/>
          <w:numId w:val="1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观察平板时不要直接反转平板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防止培养皿顶部凝结水滴到培养基上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导致菌落间的交叉污染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54DD5452" w14:textId="6572507D" w:rsidR="00667715" w:rsidRPr="00EC3D39" w:rsidRDefault="00667715" w:rsidP="00CD3365">
      <w:pPr>
        <w:pStyle w:val="aff7"/>
        <w:numPr>
          <w:ilvl w:val="0"/>
          <w:numId w:val="1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10% </w:t>
      </w:r>
      <w:proofErr w:type="spellStart"/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Chelex</w:t>
      </w:r>
      <w:proofErr w:type="spellEnd"/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可以满足大部分细菌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16</w:t>
      </w:r>
      <w:r w:rsidR="00CF1300" w:rsidRPr="00EC3D39">
        <w:rPr>
          <w:rFonts w:ascii="Arial" w:hAnsi="Arial" w:cs="Times New Roman"/>
          <w:kern w:val="1"/>
          <w:sz w:val="24"/>
          <w:szCs w:val="24"/>
          <w:lang w:eastAsia="zh-CN"/>
        </w:rPr>
        <w:t>S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rRNA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基因扩增模板的制备</w:t>
      </w:r>
      <w:r w:rsidR="000A6CB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但个别细菌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DNA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需要使用</w:t>
      </w:r>
      <w:r w:rsidR="00F43099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小量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酶法提取</w:t>
      </w:r>
      <w:r w:rsidR="00AB21FB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，具体方法可参考</w:t>
      </w:r>
      <w:r w:rsidR="00167246" w:rsidRPr="00EC3D39">
        <w:rPr>
          <w:rFonts w:ascii="Arial" w:hAnsi="Arial" w:cs="Times New Roman"/>
          <w:kern w:val="1"/>
          <w:sz w:val="24"/>
          <w:szCs w:val="24"/>
          <w:lang w:eastAsia="zh-CN"/>
        </w:rPr>
        <w:t>Li</w:t>
      </w:r>
      <w:r w:rsidR="0016724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等</w:t>
      </w:r>
      <w:r w:rsidR="00251B51" w:rsidRPr="00EC3D39">
        <w:rPr>
          <w:rFonts w:ascii="Arial" w:hAnsi="Arial" w:cs="Times New Roman"/>
          <w:kern w:val="1"/>
          <w:sz w:val="24"/>
          <w:szCs w:val="24"/>
          <w:lang w:eastAsia="zh-CN"/>
        </w:rPr>
        <w:t>(</w:t>
      </w:r>
      <w:r w:rsidR="00167246" w:rsidRPr="00EC3D39">
        <w:rPr>
          <w:rFonts w:ascii="Arial" w:hAnsi="Arial" w:cs="Times New Roman"/>
          <w:kern w:val="1"/>
          <w:sz w:val="24"/>
          <w:szCs w:val="24"/>
          <w:lang w:eastAsia="zh-CN"/>
        </w:rPr>
        <w:t>2007)</w:t>
      </w:r>
      <w:r w:rsidR="00AB21FB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的描述</w:t>
      </w:r>
      <w:r w:rsidR="00760A58" w:rsidRPr="00EC3D39">
        <w:rPr>
          <w:rFonts w:ascii="Arial" w:hAnsi="Arial" w:cs="Times New Roman"/>
          <w:kern w:val="1"/>
          <w:sz w:val="24"/>
          <w:szCs w:val="24"/>
          <w:lang w:eastAsia="zh-CN"/>
        </w:rPr>
        <w:t>。</w:t>
      </w:r>
    </w:p>
    <w:p w14:paraId="6D001728" w14:textId="77777777" w:rsidR="004B7299" w:rsidRPr="00EC3D39" w:rsidRDefault="004B7299" w:rsidP="0054648D">
      <w:pPr>
        <w:adjustRightInd w:val="0"/>
        <w:snapToGrid w:val="0"/>
        <w:spacing w:line="360" w:lineRule="auto"/>
        <w:jc w:val="both"/>
        <w:rPr>
          <w:rFonts w:ascii="Arial" w:hAnsi="Arial" w:cs="Times New Roman"/>
          <w:b/>
          <w:bCs/>
          <w:sz w:val="24"/>
          <w:szCs w:val="24"/>
          <w:lang w:eastAsia="zh-CN"/>
        </w:rPr>
      </w:pPr>
    </w:p>
    <w:p w14:paraId="37853F6F" w14:textId="77777777" w:rsidR="00B03FD7" w:rsidRPr="00EC3D39" w:rsidRDefault="00FD2D64" w:rsidP="0054648D">
      <w:pPr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sz w:val="24"/>
          <w:szCs w:val="24"/>
          <w:lang w:eastAsia="zh-CN"/>
        </w:rPr>
      </w:pPr>
      <w:r w:rsidRPr="00EC3D39">
        <w:rPr>
          <w:rFonts w:ascii="黑体" w:eastAsia="黑体" w:hAnsi="黑体" w:cs="Times New Roman" w:hint="eastAsia"/>
          <w:b/>
          <w:bCs/>
          <w:sz w:val="24"/>
          <w:szCs w:val="24"/>
          <w:lang w:eastAsia="zh-CN"/>
        </w:rPr>
        <w:t>溶液配方</w:t>
      </w:r>
    </w:p>
    <w:p w14:paraId="5A34E51A" w14:textId="2AE7566E" w:rsidR="00B03FD7" w:rsidRPr="00EC3D39" w:rsidRDefault="00FD2D64" w:rsidP="00CD3365">
      <w:pPr>
        <w:pStyle w:val="aff7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10% </w:t>
      </w:r>
      <w:proofErr w:type="spellStart"/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Chelex</w:t>
      </w:r>
      <w:proofErr w:type="spellEnd"/>
    </w:p>
    <w:p w14:paraId="3A45EAAA" w14:textId="1149E38E" w:rsidR="00B03FD7" w:rsidRPr="00EC3D39" w:rsidRDefault="00FD2D64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将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10 g </w:t>
      </w:r>
      <w:proofErr w:type="spellStart"/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Chelex</w:t>
      </w:r>
      <w:proofErr w:type="spellEnd"/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溶于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90</w:t>
      </w:r>
      <w:r w:rsidR="00CD3365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TE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缓冲液中，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121</w:t>
      </w:r>
      <w:r w:rsidR="00CD3365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CD3365" w:rsidRPr="00EC3D39">
        <w:rPr>
          <w:rFonts w:ascii="Arial" w:eastAsia="微软雅黑" w:hAnsi="Arial" w:cs="Arial"/>
          <w:sz w:val="24"/>
          <w:szCs w:val="24"/>
        </w:rPr>
        <w:t>°C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高压灭菌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25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分钟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置于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4</w:t>
      </w:r>
      <w:r w:rsidR="00CD3365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CD3365" w:rsidRPr="00EC3D39">
        <w:rPr>
          <w:rFonts w:ascii="Arial" w:eastAsia="微软雅黑" w:hAnsi="Arial" w:cs="Arial"/>
          <w:sz w:val="24"/>
          <w:szCs w:val="24"/>
        </w:rPr>
        <w:t>°C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冰箱中保存备用</w:t>
      </w:r>
    </w:p>
    <w:p w14:paraId="79BD80CF" w14:textId="6E87A8E8" w:rsidR="00111A25" w:rsidRPr="00EC3D39" w:rsidRDefault="00111A25" w:rsidP="00CD3365">
      <w:pPr>
        <w:pStyle w:val="aff7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1</w:t>
      </w:r>
      <w:r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x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TE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缓冲液</w:t>
      </w:r>
    </w:p>
    <w:p w14:paraId="6567CEF4" w14:textId="3352C75D" w:rsidR="00111A25" w:rsidRPr="00EC3D39" w:rsidRDefault="00D363B6" w:rsidP="00A9527B">
      <w:pPr>
        <w:shd w:val="clear" w:color="auto" w:fill="FFFFFF"/>
        <w:spacing w:after="225" w:line="360" w:lineRule="atLeast"/>
        <w:ind w:firstLineChars="200" w:firstLine="480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取</w:t>
      </w:r>
      <w:r w:rsidR="00111A25" w:rsidRPr="00EC3D39">
        <w:rPr>
          <w:rFonts w:ascii="Arial" w:hAnsi="Arial" w:cs="Times New Roman"/>
          <w:kern w:val="1"/>
          <w:sz w:val="24"/>
          <w:szCs w:val="24"/>
          <w:lang w:eastAsia="zh-CN"/>
        </w:rPr>
        <w:t>5ml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1M Tris-HCl Buffer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1ml 0.5M EDTA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到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500ml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烧杯中，搅拌均匀，将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PH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调整为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8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,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121 °C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高压灭菌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25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分钟，</w:t>
      </w:r>
      <w:r w:rsidR="00111A25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室温保存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27485BE5" w14:textId="5BDE49AE" w:rsidR="00B03FD7" w:rsidRPr="00EC3D39" w:rsidRDefault="00FD2D64" w:rsidP="00CD3365">
      <w:pPr>
        <w:pStyle w:val="aff7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甘油管的制备</w:t>
      </w:r>
    </w:p>
    <w:p w14:paraId="1DFA1565" w14:textId="506F6F17" w:rsidR="00B03FD7" w:rsidRPr="00EC3D39" w:rsidRDefault="00FD2D64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将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20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甘油</w:t>
      </w:r>
      <w:r w:rsidR="00760A58" w:rsidRPr="00EC3D39">
        <w:rPr>
          <w:rFonts w:ascii="Arial" w:hAnsi="Arial" w:cs="Times New Roman"/>
          <w:kern w:val="1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丙三醇</w:t>
      </w:r>
      <w:r w:rsidR="00760A58" w:rsidRPr="00EC3D39">
        <w:rPr>
          <w:rFonts w:ascii="Arial" w:hAnsi="Arial" w:cs="Times New Roman"/>
          <w:kern w:val="1"/>
          <w:sz w:val="24"/>
          <w:szCs w:val="24"/>
          <w:lang w:eastAsia="zh-CN"/>
        </w:rPr>
        <w:t>)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加入含有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80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的纯水中，用玻璃棒搅拌混匀，每个甘油管分装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0.5</w:t>
      </w:r>
      <w:r w:rsidR="00AB21FB" w:rsidRPr="00EC3D39">
        <w:rPr>
          <w:rFonts w:ascii="Arial" w:hAnsi="Arial" w:cs="Times New Roman"/>
          <w:kern w:val="1"/>
          <w:sz w:val="24"/>
          <w:szCs w:val="24"/>
          <w:lang w:eastAsia="zh-CN"/>
        </w:rPr>
        <w:t>~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甘油，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121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760E03" w:rsidRPr="00EC3D39">
        <w:rPr>
          <w:rFonts w:ascii="Arial" w:eastAsia="微软雅黑" w:hAnsi="Arial" w:cs="Arial"/>
          <w:sz w:val="24"/>
          <w:szCs w:val="24"/>
        </w:rPr>
        <w:t>°C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高压灭菌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60 min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1E1375D2" w14:textId="776125CE" w:rsidR="00B03FD7" w:rsidRPr="00EC3D39" w:rsidRDefault="00FD2D64" w:rsidP="00CD3365">
      <w:pPr>
        <w:pStyle w:val="aff7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R2A</w:t>
      </w:r>
    </w:p>
    <w:p w14:paraId="6B9BC09E" w14:textId="2C89866B" w:rsidR="00B03FD7" w:rsidRPr="00EC3D39" w:rsidRDefault="00FD2D64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R2A Broth</w:t>
      </w:r>
      <w:r w:rsidR="009E52CD" w:rsidRPr="00EC3D39">
        <w:rPr>
          <w:rFonts w:ascii="Arial" w:hAnsi="Arial" w:cs="Times New Roman"/>
          <w:kern w:val="1"/>
          <w:sz w:val="24"/>
          <w:szCs w:val="24"/>
          <w:lang w:eastAsia="zh-CN"/>
        </w:rPr>
        <w:tab/>
        <w:t xml:space="preserve"> 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0.315 g</w:t>
      </w:r>
    </w:p>
    <w:p w14:paraId="51396A9A" w14:textId="32F680D4" w:rsidR="00B03FD7" w:rsidRPr="00EC3D39" w:rsidRDefault="00FD2D64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琼脂粉</w:t>
      </w:r>
      <w:r w:rsidR="009E52CD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18 g</w:t>
      </w:r>
    </w:p>
    <w:p w14:paraId="22BB83DE" w14:textId="0F498460" w:rsidR="00B03FD7" w:rsidRPr="00EC3D39" w:rsidRDefault="00FD2D64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ddH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O</w:t>
      </w:r>
      <w:r w:rsidR="009E52CD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>,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000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</w:p>
    <w:p w14:paraId="0EBEA109" w14:textId="77777777" w:rsidR="00B03FD7" w:rsidRPr="00EC3D39" w:rsidRDefault="00FD2D64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pH 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根据样点而定</w:t>
      </w:r>
    </w:p>
    <w:p w14:paraId="42349163" w14:textId="47992889" w:rsidR="00B03FD7" w:rsidRPr="00EC3D39" w:rsidRDefault="00FD2D64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lastRenderedPageBreak/>
        <w:t>121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760E03" w:rsidRPr="00EC3D39">
        <w:rPr>
          <w:rFonts w:ascii="Arial" w:eastAsia="微软雅黑" w:hAnsi="Arial" w:cs="Arial"/>
          <w:sz w:val="24"/>
          <w:szCs w:val="24"/>
        </w:rPr>
        <w:t>°C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高压灭菌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30 min</w:t>
      </w:r>
    </w:p>
    <w:p w14:paraId="75BA68DD" w14:textId="0F1959B3" w:rsidR="00B03FD7" w:rsidRPr="00EC3D39" w:rsidRDefault="0039647E" w:rsidP="00CD3365">
      <w:pPr>
        <w:pStyle w:val="aff7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0</w:t>
      </w:r>
      <w:r w:rsidR="00FD2D64" w:rsidRPr="00EC3D39">
        <w:rPr>
          <w:rFonts w:ascii="Arial" w:hAnsi="Arial" w:cs="Times New Roman"/>
          <w:kern w:val="1"/>
          <w:sz w:val="24"/>
          <w:szCs w:val="24"/>
          <w:lang w:eastAsia="zh-CN"/>
        </w:rPr>
        <w:t>2YE</w:t>
      </w:r>
    </w:p>
    <w:p w14:paraId="02E9BDE7" w14:textId="370CAEDE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酵母提取物</w:t>
      </w:r>
      <w:r w:rsidR="003C0DA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2 g</w:t>
      </w:r>
    </w:p>
    <w:p w14:paraId="634CB073" w14:textId="4CDC1F85" w:rsidR="0039647E" w:rsidRPr="00EC3D39" w:rsidRDefault="003C0DA3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丙酮酸纳</w:t>
      </w:r>
      <w:r w:rsidR="0039647E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1</w:t>
      </w:r>
      <w:r w:rsidR="00760E0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 xml:space="preserve"> </w:t>
      </w:r>
      <w:r w:rsidR="0039647E" w:rsidRPr="00EC3D39">
        <w:rPr>
          <w:rFonts w:ascii="Arial" w:hAnsi="Arial" w:cs="Times New Roman"/>
          <w:kern w:val="1"/>
          <w:sz w:val="24"/>
          <w:szCs w:val="24"/>
          <w:lang w:eastAsia="zh-CN"/>
        </w:rPr>
        <w:t>g</w:t>
      </w:r>
    </w:p>
    <w:p w14:paraId="101A0D1D" w14:textId="05F3899F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KH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PO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0.38 g</w:t>
      </w:r>
    </w:p>
    <w:p w14:paraId="5275C323" w14:textId="3FC4D2DA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K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HPO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0.39 g</w:t>
      </w:r>
    </w:p>
    <w:p w14:paraId="0ACBF900" w14:textId="29D95242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(NH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)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0.5 g</w:t>
      </w:r>
    </w:p>
    <w:p w14:paraId="4E1C1BF6" w14:textId="183A9E37" w:rsidR="0039647E" w:rsidRPr="00EC3D39" w:rsidRDefault="00760A58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bookmarkStart w:id="19" w:name="_Hlk62159089"/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复合维生素</w:t>
      </w:r>
      <w:bookmarkEnd w:id="19"/>
      <w:r w:rsidR="000471EB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(</w:t>
      </w:r>
      <w:r w:rsidR="003C0DA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溶液配方</w:t>
      </w:r>
      <w:r w:rsidR="003C0DA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7</w:t>
      </w:r>
      <w:r w:rsidR="000471EB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)</w:t>
      </w:r>
      <w:r w:rsidR="0039647E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1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</w:p>
    <w:p w14:paraId="0ED599A3" w14:textId="63417CE3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微量盐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5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</w:p>
    <w:p w14:paraId="5C26F047" w14:textId="081D8121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琼脂粉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12</w:t>
      </w:r>
      <w:r w:rsidR="00760E03" w:rsidRPr="00EC3D39">
        <w:rPr>
          <w:rFonts w:ascii="Arial" w:hAnsi="Arial" w:cs="Arial"/>
          <w:sz w:val="24"/>
          <w:szCs w:val="24"/>
        </w:rPr>
        <w:t>~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18 g</w:t>
      </w:r>
    </w:p>
    <w:p w14:paraId="5CDCB7D3" w14:textId="3FE819BD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ddH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O 1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>,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000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</w:p>
    <w:p w14:paraId="1A84F6F1" w14:textId="77777777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pH 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根据样点而定</w:t>
      </w:r>
    </w:p>
    <w:p w14:paraId="371F0DCD" w14:textId="1012F803" w:rsidR="0039647E" w:rsidRPr="00EC3D39" w:rsidRDefault="0039647E" w:rsidP="0054648D">
      <w:pPr>
        <w:adjustRightInd w:val="0"/>
        <w:snapToGrid w:val="0"/>
        <w:spacing w:line="360" w:lineRule="auto"/>
        <w:ind w:left="426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121</w:t>
      </w:r>
      <w:r w:rsidR="00A2135C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A2135C" w:rsidRPr="00EC3D39">
        <w:rPr>
          <w:rFonts w:ascii="Arial" w:eastAsia="微软雅黑" w:hAnsi="Arial" w:cs="Arial"/>
          <w:sz w:val="24"/>
          <w:szCs w:val="24"/>
        </w:rPr>
        <w:t>°C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高压灭菌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30 min</w:t>
      </w:r>
    </w:p>
    <w:p w14:paraId="754E34D5" w14:textId="5C852802" w:rsidR="0039647E" w:rsidRPr="00EC3D39" w:rsidRDefault="0039647E" w:rsidP="00CD3365">
      <w:pPr>
        <w:pStyle w:val="aff7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微量盐</w:t>
      </w:r>
    </w:p>
    <w:p w14:paraId="3797D2A9" w14:textId="1A69B270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FeSO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·7H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="00760E03" w:rsidRPr="00EC3D39">
        <w:rPr>
          <w:rFonts w:ascii="Arial" w:hAnsi="Arial" w:cs="Times New Roman"/>
          <w:kern w:val="0"/>
          <w:sz w:val="24"/>
          <w:szCs w:val="24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 xml:space="preserve"> 1.11 g</w:t>
      </w:r>
    </w:p>
    <w:p w14:paraId="56797C41" w14:textId="41677590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MgSO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·7H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="00760E03" w:rsidRPr="00EC3D39">
        <w:rPr>
          <w:rFonts w:ascii="Arial" w:hAnsi="Arial" w:cs="Times New Roman"/>
          <w:kern w:val="0"/>
          <w:sz w:val="24"/>
          <w:szCs w:val="24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 xml:space="preserve"> 24.65 g</w:t>
      </w:r>
    </w:p>
    <w:p w14:paraId="0DA0A1CF" w14:textId="0902EE49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CaC</w:t>
      </w:r>
      <w:r w:rsidR="00F4166A" w:rsidRPr="00EC3D39">
        <w:rPr>
          <w:rFonts w:ascii="Arial" w:hAnsi="Arial" w:cs="Times New Roman" w:hint="eastAsia"/>
          <w:kern w:val="0"/>
          <w:sz w:val="24"/>
          <w:szCs w:val="24"/>
          <w:lang w:eastAsia="zh-CN"/>
        </w:rPr>
        <w:t>l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·2H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="00760E03" w:rsidRPr="00EC3D39">
        <w:rPr>
          <w:rFonts w:ascii="Arial" w:hAnsi="Arial" w:cs="Times New Roman"/>
          <w:kern w:val="0"/>
          <w:sz w:val="24"/>
          <w:szCs w:val="24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 xml:space="preserve"> 2.94 g</w:t>
      </w:r>
    </w:p>
    <w:p w14:paraId="666C2DA8" w14:textId="39D61CDC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proofErr w:type="spellStart"/>
      <w:r w:rsidRPr="00EC3D39">
        <w:rPr>
          <w:rFonts w:ascii="Arial" w:hAnsi="Arial" w:cs="Times New Roman"/>
          <w:kern w:val="0"/>
          <w:sz w:val="24"/>
          <w:szCs w:val="24"/>
        </w:rPr>
        <w:t>NaCI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</w:rPr>
        <w:t xml:space="preserve"> 23.4 g</w:t>
      </w:r>
    </w:p>
    <w:p w14:paraId="5F206D5B" w14:textId="10A13C82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MnSO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·4H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 111 mg</w:t>
      </w:r>
    </w:p>
    <w:p w14:paraId="7A102867" w14:textId="686CCCDE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ZnSO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·7H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="00760E03" w:rsidRPr="00EC3D39">
        <w:rPr>
          <w:rFonts w:ascii="Arial" w:hAnsi="Arial" w:cs="Times New Roman"/>
          <w:kern w:val="0"/>
          <w:sz w:val="24"/>
          <w:szCs w:val="24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 xml:space="preserve"> 28.8 mg</w:t>
      </w:r>
    </w:p>
    <w:p w14:paraId="58EAEA48" w14:textId="12B9319C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proofErr w:type="gramStart"/>
      <w:r w:rsidRPr="00EC3D39">
        <w:rPr>
          <w:rFonts w:ascii="Arial" w:hAnsi="Arial" w:cs="Times New Roman"/>
          <w:kern w:val="0"/>
          <w:sz w:val="24"/>
          <w:szCs w:val="24"/>
        </w:rPr>
        <w:t>C</w:t>
      </w:r>
      <w:r w:rsidR="00760E03" w:rsidRPr="00EC3D39">
        <w:rPr>
          <w:rFonts w:ascii="Arial" w:hAnsi="Arial" w:cs="Times New Roman"/>
          <w:kern w:val="0"/>
          <w:sz w:val="24"/>
          <w:szCs w:val="24"/>
          <w:lang w:eastAsia="zh-CN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>(</w:t>
      </w:r>
      <w:proofErr w:type="gramEnd"/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NO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3</w:t>
      </w:r>
      <w:r w:rsidRPr="00EC3D39">
        <w:rPr>
          <w:rFonts w:ascii="Arial" w:hAnsi="Arial" w:cs="Times New Roman"/>
          <w:kern w:val="0"/>
          <w:sz w:val="24"/>
          <w:szCs w:val="24"/>
        </w:rPr>
        <w:t>)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·6H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="00760E03" w:rsidRPr="00EC3D39">
        <w:rPr>
          <w:rFonts w:ascii="Arial" w:hAnsi="Arial" w:cs="Times New Roman"/>
          <w:kern w:val="0"/>
          <w:sz w:val="24"/>
          <w:szCs w:val="24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 xml:space="preserve"> 29.2 mg</w:t>
      </w:r>
    </w:p>
    <w:p w14:paraId="472AB787" w14:textId="5E57364A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CuSO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·5H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="00760E03" w:rsidRPr="00EC3D39">
        <w:rPr>
          <w:rFonts w:ascii="Arial" w:hAnsi="Arial" w:cs="Times New Roman"/>
          <w:kern w:val="0"/>
          <w:sz w:val="24"/>
          <w:szCs w:val="24"/>
        </w:rPr>
        <w:t>O</w:t>
      </w:r>
      <w:r w:rsidRPr="00EC3D39">
        <w:rPr>
          <w:rFonts w:ascii="Arial" w:hAnsi="Arial" w:cs="Times New Roman"/>
          <w:kern w:val="0"/>
          <w:sz w:val="24"/>
          <w:szCs w:val="24"/>
        </w:rPr>
        <w:t xml:space="preserve"> 25.2 mg</w:t>
      </w:r>
    </w:p>
    <w:p w14:paraId="4CCF9B0C" w14:textId="5F1D2E2D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Na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MoO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4</w:t>
      </w:r>
      <w:r w:rsidRPr="00EC3D39">
        <w:rPr>
          <w:rFonts w:ascii="Arial" w:hAnsi="Arial" w:cs="Times New Roman"/>
          <w:kern w:val="0"/>
          <w:sz w:val="24"/>
          <w:szCs w:val="24"/>
        </w:rPr>
        <w:t>·2H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2</w:t>
      </w:r>
      <w:r w:rsidRPr="00EC3D39">
        <w:rPr>
          <w:rFonts w:ascii="Arial" w:hAnsi="Arial" w:cs="Times New Roman"/>
          <w:kern w:val="0"/>
          <w:sz w:val="24"/>
          <w:szCs w:val="24"/>
        </w:rPr>
        <w:t>O 24.2 mg</w:t>
      </w:r>
    </w:p>
    <w:p w14:paraId="537BEF81" w14:textId="373AF7FA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0"/>
          <w:sz w:val="24"/>
          <w:szCs w:val="24"/>
        </w:rPr>
        <w:t>H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3</w:t>
      </w:r>
      <w:r w:rsidRPr="00EC3D39">
        <w:rPr>
          <w:rFonts w:ascii="Arial" w:hAnsi="Arial" w:cs="Times New Roman"/>
          <w:kern w:val="0"/>
          <w:sz w:val="24"/>
          <w:szCs w:val="24"/>
        </w:rPr>
        <w:t>BO</w:t>
      </w:r>
      <w:r w:rsidRPr="00EC3D39">
        <w:rPr>
          <w:rFonts w:ascii="Arial" w:hAnsi="Arial" w:cs="Times New Roman"/>
          <w:kern w:val="0"/>
          <w:sz w:val="24"/>
          <w:szCs w:val="24"/>
          <w:vertAlign w:val="subscript"/>
        </w:rPr>
        <w:t>3</w:t>
      </w:r>
      <w:r w:rsidRPr="00EC3D39">
        <w:rPr>
          <w:rFonts w:ascii="Arial" w:hAnsi="Arial" w:cs="Times New Roman"/>
          <w:kern w:val="0"/>
          <w:sz w:val="24"/>
          <w:szCs w:val="24"/>
        </w:rPr>
        <w:t xml:space="preserve"> 31.0 mg</w:t>
      </w:r>
    </w:p>
    <w:p w14:paraId="54A00107" w14:textId="272487CE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proofErr w:type="spellStart"/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T</w:t>
      </w:r>
      <w:r w:rsidRPr="00EC3D39">
        <w:rPr>
          <w:rFonts w:ascii="Arial" w:hAnsi="Arial" w:cs="Times New Roman"/>
          <w:kern w:val="1"/>
          <w:sz w:val="24"/>
          <w:szCs w:val="24"/>
        </w:rPr>
        <w:t>risodiurn</w:t>
      </w:r>
      <w:proofErr w:type="spellEnd"/>
      <w:r w:rsidRPr="00EC3D39">
        <w:rPr>
          <w:rFonts w:ascii="Arial" w:hAnsi="Arial" w:cs="Times New Roman"/>
          <w:kern w:val="0"/>
          <w:sz w:val="24"/>
          <w:szCs w:val="24"/>
        </w:rPr>
        <w:t xml:space="preserve"> EDTA 4.53 g</w:t>
      </w:r>
    </w:p>
    <w:p w14:paraId="3F7AA208" w14:textId="65B0F5C0" w:rsidR="00F84B3A" w:rsidRPr="00EC3D39" w:rsidRDefault="00F86820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0"/>
          <w:sz w:val="24"/>
          <w:szCs w:val="24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ddH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O 1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>,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000 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</w:p>
    <w:p w14:paraId="0634B9AA" w14:textId="50D0BCE9" w:rsidR="0039647E" w:rsidRPr="00EC3D39" w:rsidRDefault="00760A58" w:rsidP="00CD3365">
      <w:pPr>
        <w:pStyle w:val="aff7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复合维生素</w:t>
      </w:r>
    </w:p>
    <w:p w14:paraId="2FC35E0A" w14:textId="52838896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Nicotinic acid</w:t>
      </w:r>
      <w:r w:rsidR="00251B51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烟酸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VB3) 100 mg</w:t>
      </w:r>
    </w:p>
    <w:p w14:paraId="74FB70B5" w14:textId="67D3791A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Thiamine hydrochloride 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硫胺素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VB1</w:t>
      </w:r>
      <w:r w:rsidR="00760E0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)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100 mg</w:t>
      </w:r>
    </w:p>
    <w:p w14:paraId="6D1FD01B" w14:textId="5B250C53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Biotin 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生物素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V7</w:t>
      </w:r>
      <w:r w:rsidR="00760E03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)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5 mg</w:t>
      </w:r>
    </w:p>
    <w:p w14:paraId="787F7B7D" w14:textId="3B25458D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P-aminobenzoic acid </w:t>
      </w:r>
      <w:r w:rsidR="00760A58" w:rsidRPr="00EC3D39">
        <w:rPr>
          <w:rFonts w:ascii="Arial" w:hAnsi="Arial" w:cs="Times New Roman"/>
          <w:kern w:val="1"/>
          <w:sz w:val="24"/>
          <w:szCs w:val="24"/>
          <w:lang w:eastAsia="zh-CN"/>
        </w:rPr>
        <w:t>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对氨基苯甲酸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="00760A58" w:rsidRPr="00EC3D39">
        <w:rPr>
          <w:rFonts w:ascii="Arial" w:hAnsi="Arial" w:cs="Times New Roman"/>
          <w:kern w:val="1"/>
          <w:sz w:val="24"/>
          <w:szCs w:val="24"/>
          <w:lang w:eastAsia="zh-CN"/>
        </w:rPr>
        <w:t>VBX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) 50 mg</w:t>
      </w:r>
    </w:p>
    <w:p w14:paraId="4DB168F7" w14:textId="5130CC51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lastRenderedPageBreak/>
        <w:t>Cobalamin 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钴胺素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VB12) 1 mg</w:t>
      </w:r>
    </w:p>
    <w:p w14:paraId="2A149DA1" w14:textId="70B2756C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Calcium pantothenate 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泛酸钙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VB5) 50 mg</w:t>
      </w:r>
    </w:p>
    <w:p w14:paraId="73EFF16B" w14:textId="3756B953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Pyridoxine hydrochloride (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盐酸</w:t>
      </w:r>
      <w:proofErr w:type="gramStart"/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吡哆</w:t>
      </w:r>
      <w:proofErr w:type="gramEnd"/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醇</w:t>
      </w:r>
      <w:r w:rsidR="00760A58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VB6) 50 mg</w:t>
      </w:r>
    </w:p>
    <w:p w14:paraId="570D7E18" w14:textId="77777777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Folic acid 0.5 mg</w:t>
      </w:r>
    </w:p>
    <w:p w14:paraId="3BAB5209" w14:textId="51533B63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ddH</w:t>
      </w:r>
      <w:r w:rsidRPr="00EC3D39">
        <w:rPr>
          <w:rFonts w:ascii="Arial" w:hAnsi="Arial" w:cs="Times New Roman"/>
          <w:kern w:val="1"/>
          <w:sz w:val="24"/>
          <w:szCs w:val="24"/>
          <w:vertAlign w:val="subscript"/>
          <w:lang w:eastAsia="zh-CN"/>
        </w:rPr>
        <w:t>2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O 100</w:t>
      </w:r>
      <w:r w:rsidR="002A2189" w:rsidRPr="00EC3D39">
        <w:rPr>
          <w:rFonts w:ascii="Arial" w:hAnsi="Arial" w:cs="Times New Roman"/>
          <w:kern w:val="1"/>
          <w:sz w:val="24"/>
          <w:szCs w:val="24"/>
          <w:lang w:eastAsia="zh-CN"/>
        </w:rPr>
        <w:t>ml</w:t>
      </w:r>
    </w:p>
    <w:p w14:paraId="3676EBA7" w14:textId="74117367" w:rsidR="0039647E" w:rsidRPr="00EC3D39" w:rsidRDefault="0039647E" w:rsidP="00CD3365">
      <w:pPr>
        <w:pStyle w:val="aff7"/>
        <w:adjustRightInd w:val="0"/>
        <w:snapToGrid w:val="0"/>
        <w:spacing w:line="360" w:lineRule="auto"/>
        <w:ind w:firstLine="48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在超净工作台中用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0.22 </w:t>
      </w:r>
      <w:proofErr w:type="spellStart"/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μm</w:t>
      </w:r>
      <w:proofErr w:type="spellEnd"/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的无菌滤膜过滤除菌，配制完成后分装到无菌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EP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管中，置于</w:t>
      </w:r>
      <w:r w:rsidRPr="00EC3D39">
        <w:rPr>
          <w:rFonts w:ascii="Arial" w:hAnsi="Arial" w:cs="Times New Roman"/>
          <w:kern w:val="1"/>
          <w:sz w:val="24"/>
          <w:szCs w:val="24"/>
          <w:lang w:eastAsia="zh-CN"/>
        </w:rPr>
        <w:t>4</w:t>
      </w:r>
      <w:r w:rsidR="00760E03" w:rsidRPr="00EC3D39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="00760E03" w:rsidRPr="00EC3D39">
        <w:rPr>
          <w:rFonts w:ascii="Arial" w:eastAsia="微软雅黑" w:hAnsi="Arial" w:cs="Arial"/>
          <w:sz w:val="24"/>
          <w:szCs w:val="24"/>
        </w:rPr>
        <w:t>°C</w:t>
      </w:r>
      <w:r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冰箱保存备用</w:t>
      </w:r>
      <w:r w:rsidR="003E1D56" w:rsidRPr="00EC3D39">
        <w:rPr>
          <w:rFonts w:ascii="Arial" w:hAnsi="Arial" w:cs="Times New Roman" w:hint="eastAsia"/>
          <w:kern w:val="1"/>
          <w:sz w:val="24"/>
          <w:szCs w:val="24"/>
          <w:lang w:eastAsia="zh-CN"/>
        </w:rPr>
        <w:t>。</w:t>
      </w:r>
    </w:p>
    <w:p w14:paraId="553E39A5" w14:textId="77777777" w:rsidR="00A2135C" w:rsidRPr="00EC3D39" w:rsidRDefault="00A2135C" w:rsidP="0054648D">
      <w:pPr>
        <w:pStyle w:val="aff7"/>
        <w:adjustRightInd w:val="0"/>
        <w:snapToGrid w:val="0"/>
        <w:spacing w:line="360" w:lineRule="auto"/>
        <w:ind w:left="426" w:firstLineChars="0" w:firstLine="0"/>
        <w:jc w:val="both"/>
        <w:rPr>
          <w:rFonts w:ascii="Arial" w:hAnsi="Arial" w:cs="Times New Roman"/>
          <w:kern w:val="1"/>
          <w:sz w:val="24"/>
          <w:szCs w:val="24"/>
          <w:lang w:eastAsia="zh-CN"/>
        </w:rPr>
      </w:pPr>
    </w:p>
    <w:p w14:paraId="5BFE6A20" w14:textId="766AF9FE" w:rsidR="00B03FD7" w:rsidRPr="00EC3D39" w:rsidRDefault="006643B3" w:rsidP="0054648D">
      <w:pPr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sz w:val="24"/>
          <w:szCs w:val="24"/>
          <w:lang w:eastAsia="zh-CN"/>
        </w:rPr>
      </w:pPr>
      <w:r w:rsidRPr="00EC3D39">
        <w:rPr>
          <w:rFonts w:ascii="黑体" w:eastAsia="黑体" w:hAnsi="黑体" w:cs="Times New Roman" w:hint="eastAsia"/>
          <w:b/>
          <w:bCs/>
          <w:sz w:val="24"/>
          <w:szCs w:val="24"/>
          <w:lang w:eastAsia="zh-CN"/>
        </w:rPr>
        <w:t>致谢</w:t>
      </w:r>
    </w:p>
    <w:p w14:paraId="01057C6A" w14:textId="3C4C0D9D" w:rsidR="006643B3" w:rsidRPr="00EC3D39" w:rsidRDefault="00BB5B7F" w:rsidP="00A2135C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hAnsi="Arial" w:cs="Times New Roman"/>
          <w:sz w:val="24"/>
          <w:szCs w:val="24"/>
          <w:lang w:eastAsia="zh-CN"/>
        </w:rPr>
      </w:pPr>
      <w:r w:rsidRPr="00EC3D39">
        <w:rPr>
          <w:rFonts w:ascii="Arial" w:hAnsi="Arial" w:cs="Times New Roman" w:hint="eastAsia"/>
          <w:sz w:val="24"/>
          <w:szCs w:val="24"/>
          <w:lang w:eastAsia="zh-CN"/>
        </w:rPr>
        <w:t>本文得到</w:t>
      </w:r>
      <w:r w:rsidR="006643B3" w:rsidRPr="00EC3D39">
        <w:rPr>
          <w:rFonts w:ascii="Arial" w:hAnsi="Arial" w:cs="Times New Roman" w:hint="eastAsia"/>
          <w:sz w:val="24"/>
          <w:szCs w:val="24"/>
          <w:lang w:eastAsia="zh-CN"/>
        </w:rPr>
        <w:t>国家自然科学基金</w:t>
      </w:r>
      <w:r w:rsidR="006643B3" w:rsidRPr="00EC3D39">
        <w:rPr>
          <w:rFonts w:ascii="Arial" w:hAnsi="Arial" w:cs="Times New Roman"/>
          <w:sz w:val="24"/>
          <w:szCs w:val="24"/>
        </w:rPr>
        <w:t>(91951205)</w:t>
      </w:r>
      <w:r w:rsidR="006643B3" w:rsidRPr="00EC3D39">
        <w:rPr>
          <w:rFonts w:ascii="Arial" w:hAnsi="Arial" w:cs="Times New Roman" w:hint="eastAsia"/>
          <w:sz w:val="24"/>
          <w:szCs w:val="24"/>
          <w:lang w:eastAsia="zh-CN"/>
        </w:rPr>
        <w:t>的资助。</w:t>
      </w:r>
      <w:bookmarkStart w:id="20" w:name="_GoBack"/>
      <w:bookmarkEnd w:id="20"/>
    </w:p>
    <w:p w14:paraId="4CB3202B" w14:textId="77777777" w:rsidR="00A2135C" w:rsidRPr="0054648D" w:rsidRDefault="00A2135C" w:rsidP="00A2135C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hAnsi="Arial" w:cs="Times New Roman"/>
          <w:sz w:val="24"/>
          <w:szCs w:val="24"/>
          <w:lang w:eastAsia="zh-CN"/>
        </w:rPr>
      </w:pPr>
    </w:p>
    <w:p w14:paraId="0F7A3DC4" w14:textId="00B0C87D" w:rsidR="006643B3" w:rsidRPr="00A2135C" w:rsidRDefault="006643B3" w:rsidP="0054648D">
      <w:pPr>
        <w:adjustRightInd w:val="0"/>
        <w:snapToGrid w:val="0"/>
        <w:spacing w:line="360" w:lineRule="auto"/>
        <w:jc w:val="both"/>
        <w:rPr>
          <w:rFonts w:ascii="黑体" w:eastAsia="黑体" w:hAnsi="黑体" w:cs="Times New Roman"/>
          <w:b/>
          <w:bCs/>
          <w:sz w:val="24"/>
          <w:szCs w:val="24"/>
          <w:lang w:eastAsia="zh-CN"/>
        </w:rPr>
      </w:pPr>
      <w:r w:rsidRPr="00A2135C">
        <w:rPr>
          <w:rFonts w:ascii="黑体" w:eastAsia="黑体" w:hAnsi="黑体" w:cs="Times New Roman" w:hint="eastAsia"/>
          <w:b/>
          <w:bCs/>
          <w:sz w:val="24"/>
          <w:szCs w:val="24"/>
          <w:lang w:eastAsia="zh-CN"/>
        </w:rPr>
        <w:t>参考文献</w:t>
      </w:r>
    </w:p>
    <w:p w14:paraId="42E96952" w14:textId="7AA25341" w:rsidR="006643B3" w:rsidRDefault="00D35B56" w:rsidP="006270C9">
      <w:pPr>
        <w:pStyle w:val="aff7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color w:val="222222"/>
          <w:sz w:val="24"/>
          <w:szCs w:val="24"/>
          <w:shd w:val="clear" w:color="auto" w:fill="FFFFFF"/>
        </w:rPr>
      </w:pPr>
      <w:r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>Kim, M., Oh, H. S., Park, S. C.</w:t>
      </w:r>
      <w:r w:rsidR="00A2135C"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 xml:space="preserve"> Chun, J. (2014). </w:t>
      </w:r>
      <w:hyperlink r:id="rId17" w:history="1">
        <w:r w:rsidRPr="006270C9">
          <w:rPr>
            <w:rStyle w:val="aff1"/>
            <w:rFonts w:ascii="Arial" w:hAnsi="Arial" w:cs="Times New Roman"/>
            <w:sz w:val="24"/>
            <w:szCs w:val="24"/>
            <w:shd w:val="clear" w:color="auto" w:fill="FFFFFF"/>
          </w:rPr>
          <w:t>Towards a taxonomic coherence between average nucleotide identity and 16S rRNA gene sequence similarity for species demarcation of prokaryotes.</w:t>
        </w:r>
      </w:hyperlink>
      <w:r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167246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Int</w:t>
      </w:r>
      <w:proofErr w:type="spellEnd"/>
      <w:r w:rsidR="00167246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 xml:space="preserve"> J </w:t>
      </w:r>
      <w:proofErr w:type="spellStart"/>
      <w:r w:rsidR="00167246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Syst</w:t>
      </w:r>
      <w:proofErr w:type="spellEnd"/>
      <w:r w:rsidR="00167246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167246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Evol</w:t>
      </w:r>
      <w:proofErr w:type="spellEnd"/>
      <w:r w:rsidR="00167246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167246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Microbiol</w:t>
      </w:r>
      <w:proofErr w:type="spellEnd"/>
      <w:r w:rsidR="00BB5B7F"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>64</w:t>
      </w:r>
      <w:r w:rsidR="00A2135C"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A2135C"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>Pt</w:t>
      </w:r>
      <w:proofErr w:type="spellEnd"/>
      <w:r w:rsidR="00A2135C"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 xml:space="preserve"> 2)</w:t>
      </w:r>
      <w:r w:rsidR="00145E44"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>:</w:t>
      </w:r>
      <w:r w:rsidRPr="006270C9">
        <w:rPr>
          <w:rFonts w:ascii="Arial" w:hAnsi="Arial" w:cs="Times New Roman"/>
          <w:color w:val="222222"/>
          <w:sz w:val="24"/>
          <w:szCs w:val="24"/>
          <w:shd w:val="clear" w:color="auto" w:fill="FFFFFF"/>
        </w:rPr>
        <w:t xml:space="preserve"> 346-351.</w:t>
      </w:r>
    </w:p>
    <w:p w14:paraId="4060EF88" w14:textId="4C8B6222" w:rsidR="0032664D" w:rsidRPr="00EC3D39" w:rsidRDefault="0032664D" w:rsidP="006270C9">
      <w:pPr>
        <w:pStyle w:val="aff7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sz w:val="24"/>
          <w:szCs w:val="24"/>
          <w:shd w:val="clear" w:color="auto" w:fill="FFFFFF"/>
        </w:rPr>
      </w:pP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张靖宜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,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刘兰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,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明语真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,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胡昭钰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,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邹小娟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,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刘泽涛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,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肖敏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,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李文均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.</w:t>
      </w:r>
      <w:r w:rsidR="00E162DC"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  <w:lang w:eastAsia="zh-CN"/>
        </w:rPr>
        <w:t>(2020)</w:t>
      </w:r>
      <w:r w:rsidRPr="00EC3D39">
        <w:rPr>
          <w:rFonts w:ascii="Arial" w:hAnsi="Arial" w:cs="Times New Roman"/>
          <w:sz w:val="24"/>
          <w:szCs w:val="24"/>
          <w:shd w:val="clear" w:color="auto" w:fill="FFFFFF"/>
          <w:lang w:eastAsia="zh-CN"/>
        </w:rPr>
        <w:t>.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广东从化温泉水体原核微生物多样性及其酶活筛选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.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i/>
          <w:iCs/>
          <w:sz w:val="24"/>
          <w:szCs w:val="24"/>
          <w:shd w:val="clear" w:color="auto" w:fill="FFFFFF"/>
        </w:rPr>
        <w:t>生物资源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.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42(05):</w:t>
      </w:r>
      <w:r w:rsidRPr="00EC3D39">
        <w:rPr>
          <w:rFonts w:ascii="Arial" w:hAnsi="Arial" w:cs="Times New Roman"/>
          <w:sz w:val="24"/>
          <w:szCs w:val="24"/>
          <w:shd w:val="clear" w:color="auto" w:fill="FFFFFF"/>
        </w:rPr>
        <w:t xml:space="preserve"> </w:t>
      </w:r>
      <w:r w:rsidRPr="00EC3D39">
        <w:rPr>
          <w:rFonts w:ascii="Arial" w:hAnsi="Arial" w:cs="Times New Roman" w:hint="eastAsia"/>
          <w:sz w:val="24"/>
          <w:szCs w:val="24"/>
          <w:shd w:val="clear" w:color="auto" w:fill="FFFFFF"/>
        </w:rPr>
        <w:t>557-567.</w:t>
      </w:r>
    </w:p>
    <w:p w14:paraId="2F23D42F" w14:textId="34908C31" w:rsidR="00AB21FB" w:rsidRPr="0054648D" w:rsidRDefault="00AB21FB" w:rsidP="006270C9">
      <w:pPr>
        <w:pStyle w:val="aff7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</w:rPr>
      </w:pP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Li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W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J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 Xu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P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 Schumann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P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 Zhang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Y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Q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Pukall</w:t>
      </w:r>
      <w:proofErr w:type="spellEnd"/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R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 Xu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L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H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Stackebrandt</w:t>
      </w:r>
      <w:proofErr w:type="spellEnd"/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E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and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Jiang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,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C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L</w:t>
      </w:r>
      <w:r w:rsidR="00167246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.</w:t>
      </w:r>
      <w:r w:rsidR="000471EB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BB5B7F" w:rsidRPr="006270C9">
        <w:rPr>
          <w:rFonts w:ascii="Arial" w:hAnsi="Arial" w:cs="Times New Roman" w:hint="eastAsia"/>
          <w:color w:val="212121"/>
          <w:sz w:val="24"/>
          <w:szCs w:val="24"/>
          <w:shd w:val="clear" w:color="auto" w:fill="FFFFFF"/>
          <w:lang w:eastAsia="zh-CN"/>
        </w:rPr>
        <w:t>(</w:t>
      </w:r>
      <w:r w:rsidR="00BB5B7F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  <w:lang w:eastAsia="zh-CN"/>
        </w:rPr>
        <w:t>2007)</w:t>
      </w:r>
      <w:r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. </w:t>
      </w:r>
      <w:hyperlink r:id="rId18" w:history="1">
        <w:r w:rsidRPr="006270C9">
          <w:rPr>
            <w:rStyle w:val="aff1"/>
            <w:rFonts w:ascii="Arial" w:hAnsi="Arial" w:cs="Times New Roman"/>
            <w:i/>
            <w:iCs/>
            <w:sz w:val="24"/>
            <w:szCs w:val="24"/>
            <w:shd w:val="clear" w:color="auto" w:fill="FFFFFF"/>
          </w:rPr>
          <w:t>Georgenia</w:t>
        </w:r>
        <w:r w:rsidRPr="006270C9">
          <w:rPr>
            <w:rStyle w:val="aff1"/>
            <w:rFonts w:ascii="Arial" w:hAnsi="Arial" w:cs="Times New Roman"/>
            <w:sz w:val="24"/>
            <w:szCs w:val="24"/>
            <w:shd w:val="clear" w:color="auto" w:fill="FFFFFF"/>
          </w:rPr>
          <w:t xml:space="preserve"> </w:t>
        </w:r>
        <w:r w:rsidRPr="006270C9">
          <w:rPr>
            <w:rStyle w:val="aff1"/>
            <w:rFonts w:ascii="Arial" w:hAnsi="Arial" w:cs="Times New Roman"/>
            <w:i/>
            <w:iCs/>
            <w:sz w:val="24"/>
            <w:szCs w:val="24"/>
            <w:shd w:val="clear" w:color="auto" w:fill="FFFFFF"/>
          </w:rPr>
          <w:t>ruanii</w:t>
        </w:r>
        <w:r w:rsidRPr="006270C9">
          <w:rPr>
            <w:rStyle w:val="aff1"/>
            <w:rFonts w:ascii="Arial" w:hAnsi="Arial" w:cs="Times New Roman"/>
            <w:sz w:val="24"/>
            <w:szCs w:val="24"/>
            <w:shd w:val="clear" w:color="auto" w:fill="FFFFFF"/>
          </w:rPr>
          <w:t xml:space="preserve"> sp. nov., a novel actinobacterium isolated from forest soil in Yunnan (China), and emended de</w:t>
        </w:r>
        <w:r w:rsidR="000471EB" w:rsidRPr="006270C9">
          <w:rPr>
            <w:rStyle w:val="aff1"/>
            <w:rFonts w:ascii="Arial" w:hAnsi="Arial" w:cs="Times New Roman"/>
            <w:sz w:val="24"/>
            <w:szCs w:val="24"/>
            <w:shd w:val="clear" w:color="auto" w:fill="FFFFFF"/>
          </w:rPr>
          <w:t xml:space="preserve"> scription of the genus </w:t>
        </w:r>
        <w:r w:rsidR="000471EB" w:rsidRPr="006270C9">
          <w:rPr>
            <w:rStyle w:val="aff1"/>
            <w:rFonts w:ascii="Arial" w:hAnsi="Arial" w:cs="Times New Roman"/>
            <w:i/>
            <w:iCs/>
            <w:sz w:val="24"/>
            <w:szCs w:val="24"/>
            <w:shd w:val="clear" w:color="auto" w:fill="FFFFFF"/>
          </w:rPr>
          <w:t>Georgenia</w:t>
        </w:r>
        <w:r w:rsidR="000471EB" w:rsidRPr="006270C9">
          <w:rPr>
            <w:rStyle w:val="aff1"/>
            <w:rFonts w:ascii="Arial" w:hAnsi="Arial" w:cs="Times New Roman"/>
            <w:sz w:val="24"/>
            <w:szCs w:val="24"/>
            <w:shd w:val="clear" w:color="auto" w:fill="FFFFFF"/>
          </w:rPr>
          <w:t>.</w:t>
        </w:r>
      </w:hyperlink>
      <w:r w:rsidR="000471EB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471EB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Int</w:t>
      </w:r>
      <w:proofErr w:type="spellEnd"/>
      <w:r w:rsidR="000471EB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 xml:space="preserve"> J </w:t>
      </w:r>
      <w:proofErr w:type="spellStart"/>
      <w:r w:rsidR="000471EB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Syst</w:t>
      </w:r>
      <w:proofErr w:type="spellEnd"/>
      <w:r w:rsidR="000471EB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471EB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Evol</w:t>
      </w:r>
      <w:proofErr w:type="spellEnd"/>
      <w:r w:rsidR="000471EB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471EB" w:rsidRPr="006270C9">
        <w:rPr>
          <w:rFonts w:ascii="Arial" w:hAnsi="Arial" w:cs="Times New Roman"/>
          <w:i/>
          <w:iCs/>
          <w:color w:val="212121"/>
          <w:sz w:val="24"/>
          <w:szCs w:val="24"/>
          <w:shd w:val="clear" w:color="auto" w:fill="FFFFFF"/>
        </w:rPr>
        <w:t>Microbiol</w:t>
      </w:r>
      <w:proofErr w:type="spellEnd"/>
      <w:r w:rsidR="000471EB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57</w:t>
      </w:r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Pt</w:t>
      </w:r>
      <w:proofErr w:type="spellEnd"/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7)</w:t>
      </w:r>
      <w:r w:rsidR="000471EB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:</w:t>
      </w:r>
      <w:r w:rsidR="00A2135C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0471EB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>1424-1428.</w:t>
      </w:r>
      <w:r w:rsidR="00DD54E0" w:rsidRPr="006270C9">
        <w:rPr>
          <w:rFonts w:ascii="Arial" w:hAnsi="Arial" w:cs="Times New Roman"/>
          <w:color w:val="212121"/>
          <w:sz w:val="24"/>
          <w:szCs w:val="24"/>
          <w:shd w:val="clear" w:color="auto" w:fill="FFFFFF"/>
        </w:rPr>
        <w:t xml:space="preserve">      </w:t>
      </w:r>
      <w:r w:rsidR="00DD54E0" w:rsidRPr="0054648D">
        <w:rPr>
          <w:rFonts w:ascii="Arial" w:hAnsi="Arial" w:cs="Times New Roman"/>
          <w:color w:val="2121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</w:t>
      </w:r>
    </w:p>
    <w:sectPr w:rsidR="00AB21FB" w:rsidRPr="0054648D" w:rsidSect="003A12E9">
      <w:headerReference w:type="default" r:id="rId19"/>
      <w:footerReference w:type="default" r:id="rId20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E3667" w14:textId="77777777" w:rsidR="002025E5" w:rsidRDefault="002025E5">
      <w:r>
        <w:separator/>
      </w:r>
    </w:p>
  </w:endnote>
  <w:endnote w:type="continuationSeparator" w:id="0">
    <w:p w14:paraId="0FD1F58C" w14:textId="77777777" w:rsidR="002025E5" w:rsidRDefault="0020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﷽﷽﷽﷽﷽﷽﷽怀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﷽﷽﷽﷽﷽﷽﷽﷽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</w:sdtPr>
    <w:sdtEndPr>
      <w:rPr>
        <w:rFonts w:ascii="Arial" w:hAnsi="Arial" w:cs="Arial"/>
      </w:rPr>
    </w:sdtEndPr>
    <w:sdtContent>
      <w:p w14:paraId="68AD23E1" w14:textId="77777777" w:rsidR="00A2135C" w:rsidRDefault="00A2135C">
        <w:pPr>
          <w:pStyle w:val="ae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EC3D39" w:rsidRPr="00EC3D39">
          <w:rPr>
            <w:rFonts w:ascii="Arial" w:hAnsi="Arial" w:cs="Arial"/>
            <w:noProof/>
            <w:lang w:val="zh-CN" w:eastAsia="zh-CN"/>
          </w:rPr>
          <w:t>10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5E8FF" w14:textId="77777777" w:rsidR="002025E5" w:rsidRDefault="002025E5">
      <w:r>
        <w:separator/>
      </w:r>
    </w:p>
  </w:footnote>
  <w:footnote w:type="continuationSeparator" w:id="0">
    <w:p w14:paraId="46A9397F" w14:textId="77777777" w:rsidR="002025E5" w:rsidRDefault="00202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94A30" w14:textId="77777777" w:rsidR="00A2135C" w:rsidRDefault="00A2135C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 wp14:anchorId="475B0AB2" wp14:editId="0AB623B6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0884B6D1" wp14:editId="66661E28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45D55" w14:textId="77777777" w:rsidR="00A2135C" w:rsidRDefault="00A2135C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84B6D1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68F45D55" w14:textId="77777777" w:rsidR="00A2135C" w:rsidRDefault="00A2135C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8"/>
        <w:szCs w:val="18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769FC124" wp14:editId="69C16F65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93556" w14:textId="77777777" w:rsidR="00A2135C" w:rsidRDefault="00A2135C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BA009EC" w14:textId="77777777" w:rsidR="00A2135C" w:rsidRDefault="00A2135C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55A97FDF" w14:textId="77777777" w:rsidR="00A2135C" w:rsidRDefault="00A2135C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9FC124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77993556" w14:textId="77777777" w:rsidR="00A2135C" w:rsidRDefault="00A2135C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4BA009EC" w14:textId="77777777" w:rsidR="00A2135C" w:rsidRDefault="00A2135C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55A97FDF" w14:textId="77777777" w:rsidR="00A2135C" w:rsidRDefault="00A2135C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7E3AD4"/>
    <w:multiLevelType w:val="hybridMultilevel"/>
    <w:tmpl w:val="51BE420C"/>
    <w:lvl w:ilvl="0" w:tplc="7E748D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06B7F"/>
    <w:multiLevelType w:val="multilevel"/>
    <w:tmpl w:val="F3F6B5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038569B"/>
    <w:multiLevelType w:val="multilevel"/>
    <w:tmpl w:val="103856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396376"/>
    <w:multiLevelType w:val="multilevel"/>
    <w:tmpl w:val="153963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F490F"/>
    <w:multiLevelType w:val="hybridMultilevel"/>
    <w:tmpl w:val="8624802E"/>
    <w:lvl w:ilvl="0" w:tplc="E3A84AAE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E2B8E"/>
    <w:multiLevelType w:val="multilevel"/>
    <w:tmpl w:val="739470D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C2826A4"/>
    <w:multiLevelType w:val="multilevel"/>
    <w:tmpl w:val="A0428AD8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E1A4704"/>
    <w:multiLevelType w:val="multilevel"/>
    <w:tmpl w:val="0EF8934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E056E7E"/>
    <w:multiLevelType w:val="multilevel"/>
    <w:tmpl w:val="4E056E7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26B3D"/>
    <w:multiLevelType w:val="multilevel"/>
    <w:tmpl w:val="B5BEB89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BD01362"/>
    <w:multiLevelType w:val="multilevel"/>
    <w:tmpl w:val="4AE00784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5BD72192"/>
    <w:multiLevelType w:val="multilevel"/>
    <w:tmpl w:val="F43A0EAA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color w:val="auto"/>
      </w:rPr>
    </w:lvl>
    <w:lvl w:ilvl="1">
      <w:start w:val="1"/>
      <w:numFmt w:val="decimal"/>
      <w:lvlText w:val="%2."/>
      <w:lvlJc w:val="left"/>
      <w:pPr>
        <w:ind w:left="845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D5C6F72"/>
    <w:multiLevelType w:val="multilevel"/>
    <w:tmpl w:val="5D5C6F7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6C00DF8"/>
    <w:multiLevelType w:val="hybridMultilevel"/>
    <w:tmpl w:val="400A1640"/>
    <w:lvl w:ilvl="0" w:tplc="D2AA4EB0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C858DF"/>
    <w:multiLevelType w:val="multilevel"/>
    <w:tmpl w:val="85BE3392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1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3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5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7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9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1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30" w:hanging="420"/>
      </w:pPr>
      <w:rPr>
        <w:rFonts w:hint="eastAsia"/>
      </w:rPr>
    </w:lvl>
  </w:abstractNum>
  <w:abstractNum w:abstractNumId="17">
    <w:nsid w:val="7370510E"/>
    <w:multiLevelType w:val="hybridMultilevel"/>
    <w:tmpl w:val="AC20C622"/>
    <w:lvl w:ilvl="0" w:tplc="7E748D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9"/>
  </w:num>
  <w:num w:numId="5">
    <w:abstractNumId w:val="16"/>
  </w:num>
  <w:num w:numId="6">
    <w:abstractNumId w:val="7"/>
  </w:num>
  <w:num w:numId="7">
    <w:abstractNumId w:val="11"/>
  </w:num>
  <w:num w:numId="8">
    <w:abstractNumId w:val="3"/>
  </w:num>
  <w:num w:numId="9">
    <w:abstractNumId w:val="4"/>
  </w:num>
  <w:num w:numId="10">
    <w:abstractNumId w:val="8"/>
  </w:num>
  <w:num w:numId="11">
    <w:abstractNumId w:val="14"/>
  </w:num>
  <w:num w:numId="12">
    <w:abstractNumId w:val="5"/>
  </w:num>
  <w:num w:numId="13">
    <w:abstractNumId w:val="10"/>
  </w:num>
  <w:num w:numId="14">
    <w:abstractNumId w:val="6"/>
  </w:num>
  <w:num w:numId="15">
    <w:abstractNumId w:val="17"/>
  </w:num>
  <w:num w:numId="16">
    <w:abstractNumId w:val="1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0"/>
  <w:drawingGridHorizontalSpacing w:val="10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t7CwMDK1tDA2M7NU0lEKTi0uzszPAykwqQUAX46dhCwAAAA="/>
    <w:docVar w:name="EN.Layout" w:val="&lt;ENLayout&gt;&lt;Style&gt;bio-protocol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twvrevg90p50eed995xsvpzfste2atavda&quot;&gt;EndNoteLibrary Copy&lt;record-ids&gt;&lt;item&gt;431&lt;/item&gt;&lt;item&gt;551&lt;/item&gt;&lt;/record-ids&gt;&lt;/item&gt;&lt;/Libraries&gt;"/>
  </w:docVars>
  <w:rsids>
    <w:rsidRoot w:val="00D31473"/>
    <w:rsid w:val="000037BC"/>
    <w:rsid w:val="00013971"/>
    <w:rsid w:val="00014188"/>
    <w:rsid w:val="00045CE1"/>
    <w:rsid w:val="000471EB"/>
    <w:rsid w:val="000539F3"/>
    <w:rsid w:val="00060A49"/>
    <w:rsid w:val="0006228B"/>
    <w:rsid w:val="0006768D"/>
    <w:rsid w:val="00071D16"/>
    <w:rsid w:val="00073C8A"/>
    <w:rsid w:val="000869FA"/>
    <w:rsid w:val="00094BB9"/>
    <w:rsid w:val="000A6CB9"/>
    <w:rsid w:val="000B116C"/>
    <w:rsid w:val="000B6A2A"/>
    <w:rsid w:val="000B6DCA"/>
    <w:rsid w:val="000C07E3"/>
    <w:rsid w:val="000C5E5E"/>
    <w:rsid w:val="000E0E2A"/>
    <w:rsid w:val="000F7461"/>
    <w:rsid w:val="00102351"/>
    <w:rsid w:val="00102B33"/>
    <w:rsid w:val="0010334D"/>
    <w:rsid w:val="00111A25"/>
    <w:rsid w:val="00121A33"/>
    <w:rsid w:val="00145E44"/>
    <w:rsid w:val="00146D79"/>
    <w:rsid w:val="00167246"/>
    <w:rsid w:val="00171910"/>
    <w:rsid w:val="00174C6A"/>
    <w:rsid w:val="00185617"/>
    <w:rsid w:val="00185C99"/>
    <w:rsid w:val="00186905"/>
    <w:rsid w:val="001B404B"/>
    <w:rsid w:val="001C78FD"/>
    <w:rsid w:val="001E32B0"/>
    <w:rsid w:val="001F54EE"/>
    <w:rsid w:val="00200560"/>
    <w:rsid w:val="002025E5"/>
    <w:rsid w:val="0021460B"/>
    <w:rsid w:val="002175CB"/>
    <w:rsid w:val="002229E6"/>
    <w:rsid w:val="00224149"/>
    <w:rsid w:val="00237459"/>
    <w:rsid w:val="0024439F"/>
    <w:rsid w:val="00244A97"/>
    <w:rsid w:val="00251A2E"/>
    <w:rsid w:val="00251B51"/>
    <w:rsid w:val="00255F7D"/>
    <w:rsid w:val="002735E3"/>
    <w:rsid w:val="0028553E"/>
    <w:rsid w:val="0029171A"/>
    <w:rsid w:val="00292F97"/>
    <w:rsid w:val="00296784"/>
    <w:rsid w:val="002A2189"/>
    <w:rsid w:val="002A5BF3"/>
    <w:rsid w:val="002C4E34"/>
    <w:rsid w:val="00317884"/>
    <w:rsid w:val="00317A01"/>
    <w:rsid w:val="0032664D"/>
    <w:rsid w:val="0033658B"/>
    <w:rsid w:val="00342A0D"/>
    <w:rsid w:val="00347FC0"/>
    <w:rsid w:val="00357A06"/>
    <w:rsid w:val="0036059B"/>
    <w:rsid w:val="003608CF"/>
    <w:rsid w:val="003653EA"/>
    <w:rsid w:val="003706DE"/>
    <w:rsid w:val="00374E21"/>
    <w:rsid w:val="00375910"/>
    <w:rsid w:val="00390F8A"/>
    <w:rsid w:val="0039112D"/>
    <w:rsid w:val="0039566A"/>
    <w:rsid w:val="0039647E"/>
    <w:rsid w:val="00396845"/>
    <w:rsid w:val="003A12E9"/>
    <w:rsid w:val="003B55BB"/>
    <w:rsid w:val="003C0DA3"/>
    <w:rsid w:val="003C27B9"/>
    <w:rsid w:val="003C299A"/>
    <w:rsid w:val="003C6EF1"/>
    <w:rsid w:val="003D01FF"/>
    <w:rsid w:val="003D0731"/>
    <w:rsid w:val="003E1D56"/>
    <w:rsid w:val="003F4198"/>
    <w:rsid w:val="00401AEF"/>
    <w:rsid w:val="00413B2D"/>
    <w:rsid w:val="00423A5A"/>
    <w:rsid w:val="004336E9"/>
    <w:rsid w:val="00433EC9"/>
    <w:rsid w:val="00450D1A"/>
    <w:rsid w:val="00452A54"/>
    <w:rsid w:val="00466491"/>
    <w:rsid w:val="00477F60"/>
    <w:rsid w:val="00483D01"/>
    <w:rsid w:val="00483D78"/>
    <w:rsid w:val="004849B0"/>
    <w:rsid w:val="0048541A"/>
    <w:rsid w:val="004A1CE0"/>
    <w:rsid w:val="004A4951"/>
    <w:rsid w:val="004B7299"/>
    <w:rsid w:val="004C0521"/>
    <w:rsid w:val="004C11AF"/>
    <w:rsid w:val="004C5699"/>
    <w:rsid w:val="004C61A4"/>
    <w:rsid w:val="004D0841"/>
    <w:rsid w:val="004D3A56"/>
    <w:rsid w:val="004F15DE"/>
    <w:rsid w:val="00505BB5"/>
    <w:rsid w:val="005100C6"/>
    <w:rsid w:val="00530758"/>
    <w:rsid w:val="0053733A"/>
    <w:rsid w:val="00541E5C"/>
    <w:rsid w:val="0054648D"/>
    <w:rsid w:val="00560AA8"/>
    <w:rsid w:val="0056108D"/>
    <w:rsid w:val="005637A5"/>
    <w:rsid w:val="005740E1"/>
    <w:rsid w:val="00585883"/>
    <w:rsid w:val="005A031C"/>
    <w:rsid w:val="005B3799"/>
    <w:rsid w:val="005C7541"/>
    <w:rsid w:val="005D0C05"/>
    <w:rsid w:val="005D17B3"/>
    <w:rsid w:val="005D7D22"/>
    <w:rsid w:val="005E052A"/>
    <w:rsid w:val="005E5FA3"/>
    <w:rsid w:val="005E7632"/>
    <w:rsid w:val="005F0023"/>
    <w:rsid w:val="005F277D"/>
    <w:rsid w:val="005F3B2A"/>
    <w:rsid w:val="005F4191"/>
    <w:rsid w:val="00600003"/>
    <w:rsid w:val="00603759"/>
    <w:rsid w:val="0060446F"/>
    <w:rsid w:val="00605027"/>
    <w:rsid w:val="00614058"/>
    <w:rsid w:val="00617C3B"/>
    <w:rsid w:val="00623FE2"/>
    <w:rsid w:val="006270C9"/>
    <w:rsid w:val="00636B04"/>
    <w:rsid w:val="006515B9"/>
    <w:rsid w:val="006525CD"/>
    <w:rsid w:val="00663627"/>
    <w:rsid w:val="006643B3"/>
    <w:rsid w:val="006676CF"/>
    <w:rsid w:val="00667715"/>
    <w:rsid w:val="00676062"/>
    <w:rsid w:val="006767D9"/>
    <w:rsid w:val="006825C5"/>
    <w:rsid w:val="0068482F"/>
    <w:rsid w:val="00694618"/>
    <w:rsid w:val="00696927"/>
    <w:rsid w:val="006A42D5"/>
    <w:rsid w:val="006A5A37"/>
    <w:rsid w:val="006C7FE0"/>
    <w:rsid w:val="006D15EA"/>
    <w:rsid w:val="006E37D0"/>
    <w:rsid w:val="0070089E"/>
    <w:rsid w:val="00706689"/>
    <w:rsid w:val="007111FD"/>
    <w:rsid w:val="00716B72"/>
    <w:rsid w:val="00722DFB"/>
    <w:rsid w:val="00736500"/>
    <w:rsid w:val="00737EE0"/>
    <w:rsid w:val="00742825"/>
    <w:rsid w:val="00750028"/>
    <w:rsid w:val="00753C5D"/>
    <w:rsid w:val="00756A5E"/>
    <w:rsid w:val="00760A58"/>
    <w:rsid w:val="00760E03"/>
    <w:rsid w:val="00770F0F"/>
    <w:rsid w:val="00777E08"/>
    <w:rsid w:val="007808D3"/>
    <w:rsid w:val="00791056"/>
    <w:rsid w:val="00793DB4"/>
    <w:rsid w:val="007A3194"/>
    <w:rsid w:val="007A488E"/>
    <w:rsid w:val="007B4A83"/>
    <w:rsid w:val="007C49D1"/>
    <w:rsid w:val="007C5484"/>
    <w:rsid w:val="007D0437"/>
    <w:rsid w:val="007D1572"/>
    <w:rsid w:val="007F59CB"/>
    <w:rsid w:val="007F6933"/>
    <w:rsid w:val="008008FB"/>
    <w:rsid w:val="00814C42"/>
    <w:rsid w:val="0082226A"/>
    <w:rsid w:val="008251E2"/>
    <w:rsid w:val="00825832"/>
    <w:rsid w:val="00847047"/>
    <w:rsid w:val="00857D07"/>
    <w:rsid w:val="00864009"/>
    <w:rsid w:val="00870073"/>
    <w:rsid w:val="00870385"/>
    <w:rsid w:val="00872BDE"/>
    <w:rsid w:val="008A41A6"/>
    <w:rsid w:val="008C3D8F"/>
    <w:rsid w:val="008D151A"/>
    <w:rsid w:val="008D1524"/>
    <w:rsid w:val="008D1609"/>
    <w:rsid w:val="008D5C04"/>
    <w:rsid w:val="008D67F7"/>
    <w:rsid w:val="008E7813"/>
    <w:rsid w:val="0090399A"/>
    <w:rsid w:val="009051E3"/>
    <w:rsid w:val="0091126B"/>
    <w:rsid w:val="0091162F"/>
    <w:rsid w:val="00911F68"/>
    <w:rsid w:val="0091266D"/>
    <w:rsid w:val="00942185"/>
    <w:rsid w:val="0094460E"/>
    <w:rsid w:val="0095147A"/>
    <w:rsid w:val="009572E5"/>
    <w:rsid w:val="0095772F"/>
    <w:rsid w:val="0096526B"/>
    <w:rsid w:val="00965AF6"/>
    <w:rsid w:val="009736DA"/>
    <w:rsid w:val="0097703E"/>
    <w:rsid w:val="00982504"/>
    <w:rsid w:val="00990265"/>
    <w:rsid w:val="009969E5"/>
    <w:rsid w:val="009A693B"/>
    <w:rsid w:val="009A6C62"/>
    <w:rsid w:val="009B48BF"/>
    <w:rsid w:val="009C3E92"/>
    <w:rsid w:val="009C52E1"/>
    <w:rsid w:val="009C7C46"/>
    <w:rsid w:val="009E1D0A"/>
    <w:rsid w:val="009E52CD"/>
    <w:rsid w:val="009E752D"/>
    <w:rsid w:val="009F7E00"/>
    <w:rsid w:val="00A019C2"/>
    <w:rsid w:val="00A01C27"/>
    <w:rsid w:val="00A03F6B"/>
    <w:rsid w:val="00A04ADD"/>
    <w:rsid w:val="00A056F7"/>
    <w:rsid w:val="00A05F74"/>
    <w:rsid w:val="00A20293"/>
    <w:rsid w:val="00A2135C"/>
    <w:rsid w:val="00A24F8C"/>
    <w:rsid w:val="00A27DC3"/>
    <w:rsid w:val="00A4170B"/>
    <w:rsid w:val="00A46F7C"/>
    <w:rsid w:val="00A5473E"/>
    <w:rsid w:val="00A602F5"/>
    <w:rsid w:val="00A60779"/>
    <w:rsid w:val="00A63D4B"/>
    <w:rsid w:val="00A81BF6"/>
    <w:rsid w:val="00A84282"/>
    <w:rsid w:val="00A9527B"/>
    <w:rsid w:val="00A96F95"/>
    <w:rsid w:val="00AA1F5C"/>
    <w:rsid w:val="00AA266C"/>
    <w:rsid w:val="00AB21FB"/>
    <w:rsid w:val="00AB5D53"/>
    <w:rsid w:val="00AB664C"/>
    <w:rsid w:val="00AC6A42"/>
    <w:rsid w:val="00AD155A"/>
    <w:rsid w:val="00AE7287"/>
    <w:rsid w:val="00AF6E0C"/>
    <w:rsid w:val="00B013C3"/>
    <w:rsid w:val="00B03FD7"/>
    <w:rsid w:val="00B06693"/>
    <w:rsid w:val="00B30D15"/>
    <w:rsid w:val="00B31367"/>
    <w:rsid w:val="00B37D48"/>
    <w:rsid w:val="00B47E50"/>
    <w:rsid w:val="00B5368B"/>
    <w:rsid w:val="00B54298"/>
    <w:rsid w:val="00B6501A"/>
    <w:rsid w:val="00B65F23"/>
    <w:rsid w:val="00B66249"/>
    <w:rsid w:val="00B708DC"/>
    <w:rsid w:val="00B71A1C"/>
    <w:rsid w:val="00B76C9B"/>
    <w:rsid w:val="00B94840"/>
    <w:rsid w:val="00BA03E9"/>
    <w:rsid w:val="00BA05B4"/>
    <w:rsid w:val="00BA1B0A"/>
    <w:rsid w:val="00BA38D8"/>
    <w:rsid w:val="00BA5E12"/>
    <w:rsid w:val="00BB3389"/>
    <w:rsid w:val="00BB4D21"/>
    <w:rsid w:val="00BB5B7F"/>
    <w:rsid w:val="00BD5B48"/>
    <w:rsid w:val="00BD7872"/>
    <w:rsid w:val="00BF2408"/>
    <w:rsid w:val="00BF2BEF"/>
    <w:rsid w:val="00C06E33"/>
    <w:rsid w:val="00C17DE3"/>
    <w:rsid w:val="00C32529"/>
    <w:rsid w:val="00C43BC5"/>
    <w:rsid w:val="00C62F1A"/>
    <w:rsid w:val="00C67552"/>
    <w:rsid w:val="00C82EE1"/>
    <w:rsid w:val="00C87A5E"/>
    <w:rsid w:val="00C92984"/>
    <w:rsid w:val="00CC02B2"/>
    <w:rsid w:val="00CC0A6E"/>
    <w:rsid w:val="00CD3365"/>
    <w:rsid w:val="00CE448A"/>
    <w:rsid w:val="00CF1300"/>
    <w:rsid w:val="00CF6078"/>
    <w:rsid w:val="00CF6246"/>
    <w:rsid w:val="00D013A4"/>
    <w:rsid w:val="00D1044B"/>
    <w:rsid w:val="00D168B0"/>
    <w:rsid w:val="00D30B93"/>
    <w:rsid w:val="00D312C7"/>
    <w:rsid w:val="00D31473"/>
    <w:rsid w:val="00D3372C"/>
    <w:rsid w:val="00D35B56"/>
    <w:rsid w:val="00D363B6"/>
    <w:rsid w:val="00D41251"/>
    <w:rsid w:val="00D5090A"/>
    <w:rsid w:val="00D51480"/>
    <w:rsid w:val="00D539D2"/>
    <w:rsid w:val="00D703A2"/>
    <w:rsid w:val="00D715EC"/>
    <w:rsid w:val="00D72E9C"/>
    <w:rsid w:val="00D73102"/>
    <w:rsid w:val="00D77802"/>
    <w:rsid w:val="00D817BD"/>
    <w:rsid w:val="00D837CA"/>
    <w:rsid w:val="00D86345"/>
    <w:rsid w:val="00D9416C"/>
    <w:rsid w:val="00DA4C4D"/>
    <w:rsid w:val="00DA642B"/>
    <w:rsid w:val="00DD2988"/>
    <w:rsid w:val="00DD54E0"/>
    <w:rsid w:val="00DD6116"/>
    <w:rsid w:val="00DE1706"/>
    <w:rsid w:val="00DE1BB4"/>
    <w:rsid w:val="00DF59BE"/>
    <w:rsid w:val="00E00435"/>
    <w:rsid w:val="00E117D3"/>
    <w:rsid w:val="00E11B6E"/>
    <w:rsid w:val="00E158F4"/>
    <w:rsid w:val="00E162DC"/>
    <w:rsid w:val="00E26E91"/>
    <w:rsid w:val="00E33FD6"/>
    <w:rsid w:val="00E558C2"/>
    <w:rsid w:val="00E57CEA"/>
    <w:rsid w:val="00E64EE3"/>
    <w:rsid w:val="00E70D86"/>
    <w:rsid w:val="00E811C9"/>
    <w:rsid w:val="00E940B9"/>
    <w:rsid w:val="00EA02C3"/>
    <w:rsid w:val="00EA1B6D"/>
    <w:rsid w:val="00EA1F3E"/>
    <w:rsid w:val="00EB683D"/>
    <w:rsid w:val="00EC3D39"/>
    <w:rsid w:val="00EC7E03"/>
    <w:rsid w:val="00ED5893"/>
    <w:rsid w:val="00EE6C01"/>
    <w:rsid w:val="00EE78E5"/>
    <w:rsid w:val="00EF158E"/>
    <w:rsid w:val="00EF59DE"/>
    <w:rsid w:val="00F0078D"/>
    <w:rsid w:val="00F00DBE"/>
    <w:rsid w:val="00F04489"/>
    <w:rsid w:val="00F124C0"/>
    <w:rsid w:val="00F15BC4"/>
    <w:rsid w:val="00F22E4E"/>
    <w:rsid w:val="00F24AAE"/>
    <w:rsid w:val="00F3114E"/>
    <w:rsid w:val="00F40FED"/>
    <w:rsid w:val="00F4166A"/>
    <w:rsid w:val="00F424B6"/>
    <w:rsid w:val="00F43099"/>
    <w:rsid w:val="00F53CDF"/>
    <w:rsid w:val="00F55CAB"/>
    <w:rsid w:val="00F60906"/>
    <w:rsid w:val="00F63065"/>
    <w:rsid w:val="00F671CF"/>
    <w:rsid w:val="00F70790"/>
    <w:rsid w:val="00F73A4E"/>
    <w:rsid w:val="00F84B3A"/>
    <w:rsid w:val="00F8614A"/>
    <w:rsid w:val="00F86820"/>
    <w:rsid w:val="00F90E7C"/>
    <w:rsid w:val="00F9150D"/>
    <w:rsid w:val="00F9685A"/>
    <w:rsid w:val="00FA09CB"/>
    <w:rsid w:val="00FA4429"/>
    <w:rsid w:val="00FB0DA2"/>
    <w:rsid w:val="00FC01A8"/>
    <w:rsid w:val="00FC1C07"/>
    <w:rsid w:val="00FC342E"/>
    <w:rsid w:val="00FD2D64"/>
    <w:rsid w:val="00FD3701"/>
    <w:rsid w:val="00FD386A"/>
    <w:rsid w:val="00FD4497"/>
    <w:rsid w:val="00FE17C9"/>
    <w:rsid w:val="00FF4EE3"/>
    <w:rsid w:val="00FF6E0D"/>
    <w:rsid w:val="046E44C6"/>
    <w:rsid w:val="04B865FA"/>
    <w:rsid w:val="04DB4FB1"/>
    <w:rsid w:val="079E49B4"/>
    <w:rsid w:val="0936195F"/>
    <w:rsid w:val="094C6136"/>
    <w:rsid w:val="0CE80574"/>
    <w:rsid w:val="0EB723AD"/>
    <w:rsid w:val="0F191A27"/>
    <w:rsid w:val="0F6E0C92"/>
    <w:rsid w:val="0FBF744E"/>
    <w:rsid w:val="10345869"/>
    <w:rsid w:val="10D855D6"/>
    <w:rsid w:val="13A16C14"/>
    <w:rsid w:val="13F05F5B"/>
    <w:rsid w:val="14A064E2"/>
    <w:rsid w:val="16CE3D95"/>
    <w:rsid w:val="17144393"/>
    <w:rsid w:val="17AC030F"/>
    <w:rsid w:val="17D2672E"/>
    <w:rsid w:val="185833F3"/>
    <w:rsid w:val="19FB2492"/>
    <w:rsid w:val="19FE2249"/>
    <w:rsid w:val="1B6E43D2"/>
    <w:rsid w:val="1FAD140E"/>
    <w:rsid w:val="20E942D4"/>
    <w:rsid w:val="23D56F8A"/>
    <w:rsid w:val="2D4B12A8"/>
    <w:rsid w:val="303F0F8A"/>
    <w:rsid w:val="34A46364"/>
    <w:rsid w:val="3C7F3650"/>
    <w:rsid w:val="3D744BDA"/>
    <w:rsid w:val="4092291E"/>
    <w:rsid w:val="436F098C"/>
    <w:rsid w:val="46017A19"/>
    <w:rsid w:val="466D064D"/>
    <w:rsid w:val="468552C3"/>
    <w:rsid w:val="48826F99"/>
    <w:rsid w:val="4925249D"/>
    <w:rsid w:val="49395614"/>
    <w:rsid w:val="4A320437"/>
    <w:rsid w:val="4B06162B"/>
    <w:rsid w:val="4C2175E9"/>
    <w:rsid w:val="4D7E0866"/>
    <w:rsid w:val="510B7728"/>
    <w:rsid w:val="52D6605D"/>
    <w:rsid w:val="5409563C"/>
    <w:rsid w:val="5B770EB2"/>
    <w:rsid w:val="5B8D522F"/>
    <w:rsid w:val="5BED214D"/>
    <w:rsid w:val="5F385ACC"/>
    <w:rsid w:val="60CE5ADC"/>
    <w:rsid w:val="6272731A"/>
    <w:rsid w:val="627428F8"/>
    <w:rsid w:val="634D093B"/>
    <w:rsid w:val="65B76F48"/>
    <w:rsid w:val="67E421E8"/>
    <w:rsid w:val="682A22A4"/>
    <w:rsid w:val="69FF2AF2"/>
    <w:rsid w:val="6A7A1C3E"/>
    <w:rsid w:val="6B067ACA"/>
    <w:rsid w:val="6B0F0C6B"/>
    <w:rsid w:val="6C9867D4"/>
    <w:rsid w:val="6FB34A1B"/>
    <w:rsid w:val="7252271E"/>
    <w:rsid w:val="74A905B7"/>
    <w:rsid w:val="78B47491"/>
    <w:rsid w:val="7B7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572BF3"/>
  <w15:docId w15:val="{39E331C4-B00D-4BAD-88D4-4EC52FEA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unhideWhenUsed="1" w:qFormat="1"/>
    <w:lsdException w:name="footnote reference" w:unhideWhenUsed="1"/>
    <w:lsdException w:name="annotation reference" w:unhideWhenUsed="1"/>
    <w:lsdException w:name="line number" w:unhideWhenUsed="1" w:qFormat="1"/>
    <w:lsdException w:name="page number" w:semiHidden="1" w:unhideWhenUsed="1"/>
    <w:lsdException w:name="endnote reference" w:unhideWhenUsed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unhideWhenUsed="1"/>
    <w:lsdException w:name="List" w:semiHidden="1" w:unhideWhenUsed="1"/>
    <w:lsdException w:name="List Bullet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unhideWhenUsed="1" w:qFormat="1"/>
    <w:lsdException w:name="Block Text" w:unhideWhenUsed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rPr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pPr>
      <w:spacing w:after="320"/>
      <w:ind w:firstLine="360"/>
    </w:pPr>
  </w:style>
  <w:style w:type="table" w:styleId="afa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rPr>
      <w:sz w:val="18"/>
      <w:szCs w:val="18"/>
    </w:rPr>
  </w:style>
  <w:style w:type="character" w:styleId="HTML0">
    <w:name w:val="HTML Cite"/>
    <w:basedOn w:val="a2"/>
    <w:uiPriority w:val="99"/>
    <w:unhideWhenUsed/>
    <w:rPr>
      <w:i/>
      <w:iCs/>
    </w:rPr>
  </w:style>
  <w:style w:type="character" w:styleId="aff3">
    <w:name w:val="footnote reference"/>
    <w:basedOn w:val="a2"/>
    <w:uiPriority w:val="99"/>
    <w:unhideWhenUsed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1"/>
    <w:link w:val="aff4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4">
    <w:name w:val="列表段落 字符"/>
    <w:basedOn w:val="a2"/>
    <w:link w:val="11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rFonts w:ascii="Cambria" w:hAnsi="Cambria"/>
      <w:lang w:eastAsia="en-US"/>
    </w:rPr>
  </w:style>
  <w:style w:type="character" w:customStyle="1" w:styleId="EndNoteBibliographyChar">
    <w:name w:val="EndNote Bibliography Char"/>
    <w:basedOn w:val="aff4"/>
    <w:link w:val="EndNoteBibliography"/>
    <w:qFormat/>
    <w:rPr>
      <w:rFonts w:ascii="Cambria" w:eastAsiaTheme="minorEastAsia" w:hAnsi="Cambria" w:cstheme="minorBidi"/>
      <w:kern w:val="2"/>
      <w:sz w:val="24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qFormat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3">
    <w:name w:val="引用1"/>
    <w:basedOn w:val="a1"/>
    <w:next w:val="a1"/>
    <w:link w:val="a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5">
    <w:name w:val="引用 字符"/>
    <w:basedOn w:val="a2"/>
    <w:link w:val="13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4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5">
    <w:name w:val="明显引用1"/>
    <w:basedOn w:val="a1"/>
    <w:next w:val="a1"/>
    <w:link w:val="aff6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6">
    <w:name w:val="明显引用 字符"/>
    <w:basedOn w:val="a2"/>
    <w:link w:val="15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6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8">
    <w:name w:val="占位符文本1"/>
    <w:basedOn w:val="a2"/>
    <w:uiPriority w:val="99"/>
    <w:semiHidden/>
    <w:qFormat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qFormat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9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  <w:qFormat/>
  </w:style>
  <w:style w:type="paragraph" w:customStyle="1" w:styleId="western">
    <w:name w:val="western"/>
    <w:basedOn w:val="a1"/>
    <w:qFormat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Cambria" w:hAnsi="Cambria" w:cs="Arial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qFormat/>
    <w:rPr>
      <w:rFonts w:ascii="Cambria" w:eastAsiaTheme="minorEastAsia" w:hAnsi="Cambria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character" w:customStyle="1" w:styleId="Char8">
    <w:name w:val="脚注文本 Char"/>
    <w:basedOn w:val="a2"/>
    <w:link w:val="af3"/>
    <w:uiPriority w:val="99"/>
    <w:semiHidden/>
    <w:qFormat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rPr>
      <w:rFonts w:ascii="Calibri" w:hAnsi="Calibri"/>
      <w:lang w:val="en-US"/>
    </w:rPr>
  </w:style>
  <w:style w:type="paragraph" w:customStyle="1" w:styleId="20">
    <w:name w:val="列出段落2"/>
    <w:basedOn w:val="a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b">
    <w:name w:val="未处理的提及1"/>
    <w:basedOn w:val="a2"/>
    <w:uiPriority w:val="99"/>
    <w:rPr>
      <w:color w:val="605E5C"/>
      <w:shd w:val="clear" w:color="auto" w:fill="E1DFDD"/>
    </w:rPr>
  </w:style>
  <w:style w:type="paragraph" w:styleId="aff7">
    <w:name w:val="List Paragraph"/>
    <w:basedOn w:val="a1"/>
    <w:uiPriority w:val="99"/>
    <w:pPr>
      <w:ind w:firstLineChars="200" w:firstLine="420"/>
    </w:pPr>
  </w:style>
  <w:style w:type="character" w:customStyle="1" w:styleId="21">
    <w:name w:val="未处理的提及2"/>
    <w:basedOn w:val="a2"/>
    <w:uiPriority w:val="99"/>
    <w:semiHidden/>
    <w:unhideWhenUsed/>
    <w:rPr>
      <w:color w:val="605E5C"/>
      <w:shd w:val="clear" w:color="auto" w:fill="E1DFDD"/>
    </w:rPr>
  </w:style>
  <w:style w:type="table" w:customStyle="1" w:styleId="310">
    <w:name w:val="无格式表格 31"/>
    <w:basedOn w:val="a3"/>
    <w:rPr>
      <w:rFonts w:ascii="Times New Roman" w:eastAsia="宋体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listparagraph0">
    <w:name w:val="msolistparagraph"/>
    <w:basedOn w:val="a1"/>
    <w:pPr>
      <w:ind w:firstLineChars="200" w:firstLine="420"/>
    </w:pPr>
    <w:rPr>
      <w:rFonts w:ascii="Cambria" w:eastAsia="宋体" w:hAnsi="Cambria" w:cs="Times New Roman"/>
      <w:lang w:eastAsia="zh-CN"/>
    </w:rPr>
  </w:style>
  <w:style w:type="character" w:customStyle="1" w:styleId="32">
    <w:name w:val="未处理的提及3"/>
    <w:basedOn w:val="a2"/>
    <w:uiPriority w:val="99"/>
    <w:semiHidden/>
    <w:unhideWhenUsed/>
    <w:rsid w:val="0054648D"/>
    <w:rPr>
      <w:color w:val="605E5C"/>
      <w:shd w:val="clear" w:color="auto" w:fill="E1DFDD"/>
    </w:rPr>
  </w:style>
  <w:style w:type="paragraph" w:styleId="aff8">
    <w:name w:val="Revision"/>
    <w:hidden/>
    <w:uiPriority w:val="99"/>
    <w:semiHidden/>
    <w:rsid w:val="00F22E4E"/>
    <w:rPr>
      <w:rFonts w:asciiTheme="minorHAnsi" w:eastAsiaTheme="minorEastAsia" w:hAnsiTheme="minorHAnsi" w:cstheme="minorBidi"/>
      <w:kern w:val="2"/>
      <w:szCs w:val="22"/>
      <w:lang w:eastAsia="ko-KR"/>
    </w:rPr>
  </w:style>
  <w:style w:type="character" w:customStyle="1" w:styleId="UnresolvedMention">
    <w:name w:val="Unresolved Mention"/>
    <w:basedOn w:val="a2"/>
    <w:uiPriority w:val="99"/>
    <w:semiHidden/>
    <w:unhideWhenUsed/>
    <w:rsid w:val="00BD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www.ncbi.nlm.nih.gov/pubmed/17625169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ncbi.nlm.nih.gov/" TargetMode="External"/><Relationship Id="rId17" Type="http://schemas.openxmlformats.org/officeDocument/2006/relationships/hyperlink" Target="https://www.ncbi.nlm.nih.gov/pubmed/2450507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biologyresearch.org/content/journal/ijse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zbiocloud.ne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liwenjun3@mail.sysu.edu.cn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D:/Dict/8.9.6.0/resultui/html/index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FB5CC4-C9D6-424F-82C0-D8824418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1004</Words>
  <Characters>5727</Characters>
  <Application>Microsoft Office Word</Application>
  <DocSecurity>0</DocSecurity>
  <Lines>47</Lines>
  <Paragraphs>13</Paragraphs>
  <ScaleCrop>false</ScaleCrop>
  <Company>Hewlett-Packard</Company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32</cp:revision>
  <cp:lastPrinted>2017-08-29T22:01:00Z</cp:lastPrinted>
  <dcterms:created xsi:type="dcterms:W3CDTF">2021-02-01T06:04:00Z</dcterms:created>
  <dcterms:modified xsi:type="dcterms:W3CDTF">2021-03-04T09:52:00Z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