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45EEC" w14:textId="77777777" w:rsidR="00617415" w:rsidRPr="00030EAB" w:rsidRDefault="00617415" w:rsidP="00341BA2">
      <w:pPr>
        <w:widowControl w:val="0"/>
        <w:adjustRightInd w:val="0"/>
        <w:snapToGrid w:val="0"/>
        <w:spacing w:line="360" w:lineRule="auto"/>
        <w:jc w:val="both"/>
        <w:rPr>
          <w:rFonts w:ascii="Arial" w:eastAsia="Malgun Gothic" w:hAnsi="Arial" w:cs="Arial"/>
          <w:b/>
          <w:bCs/>
          <w:szCs w:val="20"/>
        </w:rPr>
      </w:pPr>
    </w:p>
    <w:p w14:paraId="0A8A5D47" w14:textId="419BDA7B" w:rsidR="00617415" w:rsidRPr="00030EAB" w:rsidRDefault="00DA46E5" w:rsidP="00341BA2">
      <w:pPr>
        <w:adjustRightInd w:val="0"/>
        <w:snapToGrid w:val="0"/>
        <w:spacing w:line="360" w:lineRule="auto"/>
        <w:jc w:val="center"/>
        <w:rPr>
          <w:rFonts w:ascii="Arial" w:eastAsia="黑体" w:hAnsi="Arial" w:cs="Arial"/>
          <w:b/>
          <w:sz w:val="32"/>
          <w:szCs w:val="32"/>
          <w:lang w:eastAsia="zh-CN"/>
        </w:rPr>
      </w:pPr>
      <w:r w:rsidRPr="00030EAB">
        <w:rPr>
          <w:rFonts w:ascii="Arial" w:eastAsia="黑体" w:hAnsi="Arial" w:cs="Arial"/>
          <w:b/>
          <w:sz w:val="32"/>
          <w:szCs w:val="32"/>
          <w:lang w:eastAsia="zh-CN"/>
        </w:rPr>
        <w:t>药用</w:t>
      </w:r>
      <w:r w:rsidR="00B35B4C" w:rsidRPr="00030EAB">
        <w:rPr>
          <w:rFonts w:ascii="Arial" w:eastAsia="黑体" w:hAnsi="Arial" w:cs="Arial"/>
          <w:b/>
          <w:sz w:val="32"/>
          <w:szCs w:val="32"/>
          <w:lang w:eastAsia="zh-CN"/>
        </w:rPr>
        <w:t>植物地下茎</w:t>
      </w:r>
      <w:r w:rsidR="00934853" w:rsidRPr="00030EAB">
        <w:rPr>
          <w:rFonts w:ascii="Arial" w:eastAsia="黑体" w:hAnsi="Arial" w:cs="Arial"/>
          <w:b/>
          <w:sz w:val="32"/>
          <w:szCs w:val="32"/>
          <w:lang w:eastAsia="zh-CN"/>
        </w:rPr>
        <w:t>内生真菌的分离纯化及鉴定</w:t>
      </w:r>
    </w:p>
    <w:p w14:paraId="79292297" w14:textId="6538F2AE" w:rsidR="00617415" w:rsidRPr="00030EAB" w:rsidRDefault="00201B6A" w:rsidP="00341BA2">
      <w:pPr>
        <w:adjustRightInd w:val="0"/>
        <w:snapToGrid w:val="0"/>
        <w:spacing w:line="360" w:lineRule="auto"/>
        <w:jc w:val="center"/>
        <w:rPr>
          <w:rFonts w:ascii="Arial" w:eastAsia="黑体" w:hAnsi="Arial" w:cs="Arial"/>
          <w:b/>
          <w:bCs/>
          <w:kern w:val="1"/>
          <w:sz w:val="28"/>
          <w:szCs w:val="28"/>
          <w:lang w:eastAsia="zh-CN"/>
        </w:rPr>
      </w:pPr>
      <w:r w:rsidRPr="00030EAB">
        <w:rPr>
          <w:rFonts w:ascii="Arial" w:eastAsia="黑体" w:hAnsi="Arial" w:cs="Arial"/>
          <w:b/>
          <w:bCs/>
          <w:kern w:val="1"/>
          <w:sz w:val="28"/>
          <w:szCs w:val="28"/>
          <w:lang w:eastAsia="zh-CN"/>
        </w:rPr>
        <w:t xml:space="preserve">Isolation, Purification and Identification of </w:t>
      </w:r>
      <w:proofErr w:type="spellStart"/>
      <w:r w:rsidR="00B35B4C" w:rsidRPr="00030EAB">
        <w:rPr>
          <w:rFonts w:ascii="Arial" w:eastAsia="黑体" w:hAnsi="Arial" w:cs="Arial"/>
          <w:b/>
          <w:bCs/>
          <w:kern w:val="1"/>
          <w:sz w:val="28"/>
          <w:szCs w:val="28"/>
          <w:lang w:eastAsia="zh-CN"/>
        </w:rPr>
        <w:t>Endo</w:t>
      </w:r>
      <w:r w:rsidR="003A130D" w:rsidRPr="00030EAB">
        <w:rPr>
          <w:rFonts w:ascii="Arial" w:eastAsia="黑体" w:hAnsi="Arial" w:cs="Arial"/>
          <w:b/>
          <w:bCs/>
          <w:kern w:val="1"/>
          <w:sz w:val="28"/>
          <w:szCs w:val="28"/>
          <w:lang w:eastAsia="zh-CN"/>
        </w:rPr>
        <w:t>phytic</w:t>
      </w:r>
      <w:proofErr w:type="spellEnd"/>
      <w:r w:rsidR="00B35B4C" w:rsidRPr="00030EAB">
        <w:rPr>
          <w:rFonts w:ascii="Arial" w:eastAsia="黑体" w:hAnsi="Arial" w:cs="Arial"/>
          <w:b/>
          <w:bCs/>
          <w:kern w:val="1"/>
          <w:sz w:val="28"/>
          <w:szCs w:val="28"/>
          <w:lang w:eastAsia="zh-CN"/>
        </w:rPr>
        <w:t xml:space="preserve"> Fungi in </w:t>
      </w:r>
      <w:r w:rsidRPr="00030EAB">
        <w:rPr>
          <w:rFonts w:ascii="Arial" w:eastAsia="黑体" w:hAnsi="Arial" w:cs="Arial"/>
          <w:b/>
          <w:bCs/>
          <w:kern w:val="1"/>
          <w:sz w:val="28"/>
          <w:szCs w:val="28"/>
          <w:lang w:eastAsia="zh-CN"/>
        </w:rPr>
        <w:t xml:space="preserve">Chinese </w:t>
      </w:r>
      <w:proofErr w:type="spellStart"/>
      <w:r w:rsidRPr="00030EAB">
        <w:rPr>
          <w:rFonts w:ascii="Arial" w:eastAsia="黑体" w:hAnsi="Arial" w:cs="Arial"/>
          <w:b/>
          <w:bCs/>
          <w:kern w:val="1"/>
          <w:sz w:val="28"/>
          <w:szCs w:val="28"/>
          <w:lang w:eastAsia="zh-CN"/>
        </w:rPr>
        <w:t>Mecicinal</w:t>
      </w:r>
      <w:proofErr w:type="spellEnd"/>
      <w:r w:rsidRPr="00030EAB">
        <w:rPr>
          <w:rFonts w:ascii="Arial" w:eastAsia="黑体" w:hAnsi="Arial" w:cs="Arial"/>
          <w:b/>
          <w:bCs/>
          <w:kern w:val="1"/>
          <w:sz w:val="28"/>
          <w:szCs w:val="28"/>
          <w:lang w:eastAsia="zh-CN"/>
        </w:rPr>
        <w:t xml:space="preserve"> Plant </w:t>
      </w:r>
      <w:r w:rsidR="00B35B4C" w:rsidRPr="00030EAB">
        <w:rPr>
          <w:rFonts w:ascii="Arial" w:eastAsia="黑体" w:hAnsi="Arial" w:cs="Arial"/>
          <w:b/>
          <w:bCs/>
          <w:kern w:val="1"/>
          <w:sz w:val="28"/>
          <w:szCs w:val="28"/>
          <w:lang w:eastAsia="zh-CN"/>
        </w:rPr>
        <w:t>Underground stem</w:t>
      </w:r>
      <w:r w:rsidRPr="00030EAB">
        <w:rPr>
          <w:rFonts w:ascii="Arial" w:eastAsia="黑体" w:hAnsi="Arial" w:cs="Arial"/>
          <w:b/>
          <w:bCs/>
          <w:kern w:val="1"/>
          <w:sz w:val="28"/>
          <w:szCs w:val="28"/>
          <w:lang w:eastAsia="zh-CN"/>
        </w:rPr>
        <w:t xml:space="preserve"> </w:t>
      </w:r>
    </w:p>
    <w:p w14:paraId="3A20E4BB" w14:textId="01FA771F" w:rsidR="00617415" w:rsidRPr="00030EAB" w:rsidRDefault="00934853" w:rsidP="00341BA2">
      <w:pPr>
        <w:pStyle w:val="20"/>
        <w:adjustRightInd w:val="0"/>
        <w:snapToGrid w:val="0"/>
        <w:spacing w:line="360" w:lineRule="auto"/>
        <w:ind w:firstLine="0"/>
        <w:jc w:val="center"/>
        <w:rPr>
          <w:rFonts w:eastAsiaTheme="minorEastAsia"/>
          <w:i/>
          <w:color w:val="auto"/>
        </w:rPr>
      </w:pPr>
      <w:r w:rsidRPr="00030EAB">
        <w:rPr>
          <w:rFonts w:eastAsiaTheme="minorEastAsia"/>
          <w:bCs/>
          <w:color w:val="auto"/>
        </w:rPr>
        <w:t>祝英</w:t>
      </w:r>
      <w:r w:rsidR="00B950FD" w:rsidRPr="00030EAB">
        <w:rPr>
          <w:rFonts w:eastAsiaTheme="minorEastAsia"/>
          <w:bCs/>
          <w:color w:val="auto"/>
          <w:vertAlign w:val="superscript"/>
        </w:rPr>
        <w:t>1</w:t>
      </w:r>
      <w:r w:rsidR="00B950FD" w:rsidRPr="00030EAB">
        <w:rPr>
          <w:rFonts w:eastAsiaTheme="minorEastAsia"/>
          <w:color w:val="auto"/>
          <w:vertAlign w:val="superscript"/>
          <w:lang w:eastAsia="zh-CN"/>
        </w:rPr>
        <w:t xml:space="preserve"> </w:t>
      </w:r>
      <w:r w:rsidR="00B950FD" w:rsidRPr="00030EAB">
        <w:rPr>
          <w:rFonts w:eastAsiaTheme="minorEastAsia"/>
          <w:color w:val="auto"/>
        </w:rPr>
        <w:t>*</w:t>
      </w:r>
      <w:r w:rsidR="00617415" w:rsidRPr="00030EAB">
        <w:rPr>
          <w:rFonts w:eastAsiaTheme="minorEastAsia"/>
          <w:bCs/>
          <w:color w:val="auto"/>
        </w:rPr>
        <w:t xml:space="preserve">, </w:t>
      </w:r>
      <w:r w:rsidR="00653C2F" w:rsidRPr="00030EAB">
        <w:rPr>
          <w:rFonts w:eastAsiaTheme="minorEastAsia"/>
          <w:bCs/>
          <w:color w:val="auto"/>
        </w:rPr>
        <w:t>巩晓芳</w:t>
      </w:r>
      <w:r w:rsidR="00653C2F" w:rsidRPr="00030EAB">
        <w:rPr>
          <w:rFonts w:eastAsiaTheme="minorEastAsia"/>
          <w:bCs/>
          <w:color w:val="auto"/>
          <w:vertAlign w:val="superscript"/>
        </w:rPr>
        <w:t>1</w:t>
      </w:r>
      <w:r w:rsidR="00653C2F" w:rsidRPr="00030EAB">
        <w:rPr>
          <w:rFonts w:eastAsiaTheme="minorEastAsia"/>
          <w:bCs/>
          <w:color w:val="auto"/>
        </w:rPr>
        <w:t xml:space="preserve">, </w:t>
      </w:r>
      <w:r w:rsidRPr="00030EAB">
        <w:rPr>
          <w:rFonts w:eastAsiaTheme="minorEastAsia"/>
          <w:bCs/>
          <w:color w:val="auto"/>
          <w:lang w:eastAsia="zh-CN"/>
        </w:rPr>
        <w:t>杨晖</w:t>
      </w:r>
      <w:r w:rsidR="00B35B4C" w:rsidRPr="00030EAB">
        <w:rPr>
          <w:rFonts w:eastAsiaTheme="minorEastAsia"/>
          <w:bCs/>
          <w:color w:val="auto"/>
        </w:rPr>
        <w:t xml:space="preserve"> </w:t>
      </w:r>
      <w:r w:rsidR="00B950FD" w:rsidRPr="00030EAB">
        <w:rPr>
          <w:rFonts w:eastAsiaTheme="minorEastAsia"/>
          <w:bCs/>
          <w:color w:val="auto"/>
          <w:vertAlign w:val="superscript"/>
        </w:rPr>
        <w:t>1</w:t>
      </w:r>
      <w:r w:rsidR="00617415" w:rsidRPr="00030EAB">
        <w:rPr>
          <w:rFonts w:eastAsiaTheme="minorEastAsia"/>
          <w:bCs/>
          <w:color w:val="auto"/>
        </w:rPr>
        <w:t xml:space="preserve">, </w:t>
      </w:r>
      <w:r w:rsidR="00B950FD" w:rsidRPr="00030EAB">
        <w:rPr>
          <w:rFonts w:eastAsiaTheme="minorEastAsia"/>
          <w:bCs/>
          <w:color w:val="auto"/>
        </w:rPr>
        <w:t>周剑平</w:t>
      </w:r>
      <w:r w:rsidR="00617415" w:rsidRPr="00030EAB">
        <w:rPr>
          <w:rFonts w:eastAsiaTheme="minorEastAsia"/>
          <w:bCs/>
          <w:color w:val="auto"/>
          <w:vertAlign w:val="superscript"/>
        </w:rPr>
        <w:t>2</w:t>
      </w:r>
      <w:r w:rsidR="00A05E6D" w:rsidRPr="00030EAB">
        <w:rPr>
          <w:rFonts w:eastAsiaTheme="minorEastAsia"/>
          <w:bCs/>
          <w:color w:val="auto"/>
        </w:rPr>
        <w:t xml:space="preserve">, </w:t>
      </w:r>
      <w:r w:rsidR="00B950FD" w:rsidRPr="00030EAB">
        <w:rPr>
          <w:rFonts w:eastAsiaTheme="minorEastAsia"/>
          <w:bCs/>
          <w:color w:val="auto"/>
          <w:lang w:eastAsia="zh-CN"/>
        </w:rPr>
        <w:t>王治业</w:t>
      </w:r>
      <w:r w:rsidR="00B950FD" w:rsidRPr="00030EAB">
        <w:rPr>
          <w:rFonts w:eastAsiaTheme="minorEastAsia"/>
          <w:bCs/>
          <w:color w:val="auto"/>
          <w:vertAlign w:val="superscript"/>
          <w:lang w:eastAsia="zh-CN"/>
        </w:rPr>
        <w:t>1</w:t>
      </w:r>
    </w:p>
    <w:p w14:paraId="10505B1C" w14:textId="77777777" w:rsidR="00617415" w:rsidRPr="00030EAB" w:rsidRDefault="00617415" w:rsidP="00341BA2">
      <w:pPr>
        <w:widowControl w:val="0"/>
        <w:adjustRightInd w:val="0"/>
        <w:snapToGrid w:val="0"/>
        <w:spacing w:line="360" w:lineRule="auto"/>
        <w:rPr>
          <w:rFonts w:ascii="Arial" w:hAnsi="Arial" w:cs="Arial"/>
          <w:bCs/>
          <w:szCs w:val="20"/>
          <w:vertAlign w:val="superscript"/>
        </w:rPr>
      </w:pPr>
    </w:p>
    <w:p w14:paraId="5F509573" w14:textId="2075159F" w:rsidR="00B35B4C" w:rsidRPr="00030EAB" w:rsidRDefault="00617415" w:rsidP="00341BA2">
      <w:pPr>
        <w:widowControl w:val="0"/>
        <w:adjustRightInd w:val="0"/>
        <w:snapToGrid w:val="0"/>
        <w:spacing w:line="360" w:lineRule="auto"/>
        <w:jc w:val="both"/>
        <w:rPr>
          <w:rFonts w:ascii="Arial" w:hAnsi="Arial" w:cs="Arial"/>
          <w:szCs w:val="20"/>
          <w:lang w:eastAsia="zh-CN"/>
        </w:rPr>
      </w:pPr>
      <w:r w:rsidRPr="00030EAB">
        <w:rPr>
          <w:rFonts w:ascii="Arial" w:hAnsi="Arial" w:cs="Arial"/>
          <w:bCs/>
          <w:szCs w:val="20"/>
          <w:vertAlign w:val="superscript"/>
        </w:rPr>
        <w:t>1</w:t>
      </w:r>
      <w:r w:rsidR="00B950FD" w:rsidRPr="00030EAB">
        <w:rPr>
          <w:rFonts w:ascii="Arial" w:hAnsi="Arial" w:cs="Arial"/>
          <w:sz w:val="18"/>
          <w:szCs w:val="18"/>
        </w:rPr>
        <w:t>甘肃省</w:t>
      </w:r>
      <w:r w:rsidR="00B35B4C" w:rsidRPr="00030EAB">
        <w:rPr>
          <w:rFonts w:ascii="Arial" w:hAnsi="Arial" w:cs="Arial"/>
          <w:szCs w:val="20"/>
          <w:lang w:eastAsia="zh-CN"/>
        </w:rPr>
        <w:t>微生物资源开发利用重点实验室</w:t>
      </w:r>
      <w:r w:rsidR="00B35B4C" w:rsidRPr="00030EAB">
        <w:rPr>
          <w:rFonts w:ascii="Arial" w:hAnsi="Arial" w:cs="Arial"/>
          <w:szCs w:val="20"/>
          <w:lang w:eastAsia="zh-CN"/>
        </w:rPr>
        <w:t xml:space="preserve"> </w:t>
      </w:r>
      <w:r w:rsidR="00B35B4C" w:rsidRPr="00030EAB">
        <w:rPr>
          <w:rFonts w:ascii="Arial" w:hAnsi="Arial" w:cs="Arial"/>
          <w:szCs w:val="20"/>
          <w:lang w:eastAsia="zh-CN"/>
        </w:rPr>
        <w:t>甘肃省科学院生物研究所</w:t>
      </w:r>
      <w:r w:rsidR="00B35B4C" w:rsidRPr="00030EAB">
        <w:rPr>
          <w:rFonts w:ascii="Arial" w:hAnsi="Arial" w:cs="Arial"/>
          <w:szCs w:val="20"/>
          <w:lang w:eastAsia="zh-CN"/>
        </w:rPr>
        <w:t xml:space="preserve"> </w:t>
      </w:r>
      <w:r w:rsidR="00B35B4C" w:rsidRPr="00030EAB">
        <w:rPr>
          <w:rFonts w:ascii="Arial" w:hAnsi="Arial" w:cs="Arial"/>
          <w:szCs w:val="20"/>
          <w:lang w:eastAsia="zh-CN"/>
        </w:rPr>
        <w:t>甘肃</w:t>
      </w:r>
      <w:r w:rsidR="00B35B4C" w:rsidRPr="00030EAB">
        <w:rPr>
          <w:rFonts w:ascii="Arial" w:hAnsi="Arial" w:cs="Arial"/>
          <w:szCs w:val="20"/>
          <w:lang w:eastAsia="zh-CN"/>
        </w:rPr>
        <w:t xml:space="preserve"> </w:t>
      </w:r>
      <w:r w:rsidR="00B35B4C" w:rsidRPr="00030EAB">
        <w:rPr>
          <w:rFonts w:ascii="Arial" w:hAnsi="Arial" w:cs="Arial"/>
          <w:szCs w:val="20"/>
          <w:lang w:eastAsia="zh-CN"/>
        </w:rPr>
        <w:t>兰州</w:t>
      </w:r>
    </w:p>
    <w:p w14:paraId="34D8D3C4" w14:textId="7B5258BA" w:rsidR="00B35B4C" w:rsidRPr="00030EAB" w:rsidRDefault="00B950FD" w:rsidP="00341BA2">
      <w:pPr>
        <w:widowControl w:val="0"/>
        <w:adjustRightInd w:val="0"/>
        <w:snapToGrid w:val="0"/>
        <w:spacing w:line="360" w:lineRule="auto"/>
        <w:jc w:val="both"/>
        <w:rPr>
          <w:rFonts w:ascii="Arial" w:hAnsi="Arial" w:cs="Arial"/>
          <w:szCs w:val="20"/>
          <w:lang w:eastAsia="zh-CN"/>
        </w:rPr>
      </w:pPr>
      <w:r w:rsidRPr="00030EAB">
        <w:rPr>
          <w:rFonts w:ascii="Arial" w:hAnsi="Arial" w:cs="Arial"/>
          <w:bCs/>
          <w:szCs w:val="20"/>
          <w:vertAlign w:val="superscript"/>
        </w:rPr>
        <w:t>2</w:t>
      </w:r>
      <w:r w:rsidRPr="00030EAB">
        <w:rPr>
          <w:rFonts w:ascii="Arial" w:hAnsi="Arial" w:cs="Arial"/>
          <w:szCs w:val="20"/>
          <w:lang w:eastAsia="zh-CN"/>
        </w:rPr>
        <w:t>甘肃省科学院自然能源研究所</w:t>
      </w:r>
      <w:r w:rsidRPr="00030EAB">
        <w:rPr>
          <w:rFonts w:ascii="Arial" w:hAnsi="Arial" w:cs="Arial"/>
          <w:szCs w:val="20"/>
          <w:lang w:eastAsia="zh-CN"/>
        </w:rPr>
        <w:t xml:space="preserve"> </w:t>
      </w:r>
      <w:r w:rsidRPr="00030EAB">
        <w:rPr>
          <w:rFonts w:ascii="Arial" w:hAnsi="Arial" w:cs="Arial"/>
          <w:szCs w:val="20"/>
          <w:lang w:eastAsia="zh-CN"/>
        </w:rPr>
        <w:t>甘肃</w:t>
      </w:r>
      <w:r w:rsidRPr="00030EAB">
        <w:rPr>
          <w:rFonts w:ascii="Arial" w:hAnsi="Arial" w:cs="Arial"/>
          <w:szCs w:val="20"/>
          <w:lang w:eastAsia="zh-CN"/>
        </w:rPr>
        <w:t xml:space="preserve"> </w:t>
      </w:r>
      <w:r w:rsidRPr="00030EAB">
        <w:rPr>
          <w:rFonts w:ascii="Arial" w:hAnsi="Arial" w:cs="Arial"/>
          <w:szCs w:val="20"/>
          <w:lang w:eastAsia="zh-CN"/>
        </w:rPr>
        <w:t>兰州</w:t>
      </w:r>
    </w:p>
    <w:p w14:paraId="0A171169" w14:textId="0613856B" w:rsidR="00617415" w:rsidRPr="00030EAB" w:rsidRDefault="00617415" w:rsidP="00341BA2">
      <w:pPr>
        <w:widowControl w:val="0"/>
        <w:adjustRightInd w:val="0"/>
        <w:snapToGrid w:val="0"/>
        <w:spacing w:line="360" w:lineRule="auto"/>
        <w:jc w:val="both"/>
        <w:rPr>
          <w:rFonts w:ascii="Arial" w:eastAsia="Malgun Gothic" w:hAnsi="Arial" w:cs="Arial"/>
          <w:szCs w:val="20"/>
          <w:vertAlign w:val="superscript"/>
        </w:rPr>
      </w:pPr>
      <w:r w:rsidRPr="00030EAB">
        <w:rPr>
          <w:rFonts w:ascii="Arial" w:hAnsi="Arial" w:cs="Arial"/>
          <w:szCs w:val="20"/>
          <w:lang w:eastAsia="zh-CN"/>
        </w:rPr>
        <w:t>*</w:t>
      </w:r>
      <w:r w:rsidR="00B950FD" w:rsidRPr="00030EAB">
        <w:rPr>
          <w:rFonts w:ascii="Arial" w:hAnsi="Arial" w:cs="Arial"/>
          <w:szCs w:val="20"/>
          <w:lang w:eastAsia="zh-CN"/>
        </w:rPr>
        <w:t>通讯作者邮箱：</w:t>
      </w:r>
      <w:r w:rsidR="00033A2E" w:rsidRPr="00030EAB">
        <w:fldChar w:fldCharType="begin"/>
      </w:r>
      <w:r w:rsidR="00033A2E" w:rsidRPr="00030EAB">
        <w:instrText xml:space="preserve"> HYPERLINK "mailto:zhuying_365@126.com" </w:instrText>
      </w:r>
      <w:r w:rsidR="00033A2E" w:rsidRPr="00030EAB">
        <w:fldChar w:fldCharType="separate"/>
      </w:r>
      <w:r w:rsidR="003A130D" w:rsidRPr="00030EAB">
        <w:rPr>
          <w:rStyle w:val="a8"/>
          <w:rFonts w:ascii="Arial" w:eastAsia="微软雅黑" w:hAnsi="Arial" w:cs="Arial"/>
          <w:color w:val="auto"/>
          <w:szCs w:val="20"/>
          <w:lang w:eastAsia="zh-CN"/>
        </w:rPr>
        <w:t>zhuying_365@126.com</w:t>
      </w:r>
      <w:r w:rsidR="00033A2E" w:rsidRPr="00030EAB">
        <w:rPr>
          <w:rStyle w:val="a8"/>
          <w:rFonts w:ascii="Arial" w:eastAsia="微软雅黑" w:hAnsi="Arial" w:cs="Arial"/>
          <w:color w:val="auto"/>
          <w:szCs w:val="20"/>
          <w:lang w:eastAsia="zh-CN"/>
        </w:rPr>
        <w:fldChar w:fldCharType="end"/>
      </w:r>
    </w:p>
    <w:p w14:paraId="2A65D742" w14:textId="77777777" w:rsidR="003A130D" w:rsidRPr="00030EAB" w:rsidRDefault="003A130D" w:rsidP="00341BA2">
      <w:pPr>
        <w:widowControl w:val="0"/>
        <w:adjustRightInd w:val="0"/>
        <w:snapToGrid w:val="0"/>
        <w:spacing w:line="360" w:lineRule="auto"/>
        <w:jc w:val="both"/>
        <w:rPr>
          <w:rFonts w:ascii="Arial" w:eastAsia="Malgun Gothic" w:hAnsi="Arial" w:cs="Arial"/>
          <w:szCs w:val="20"/>
          <w:vertAlign w:val="superscript"/>
        </w:rPr>
      </w:pPr>
    </w:p>
    <w:p w14:paraId="5E2A65D3" w14:textId="648494B8" w:rsidR="00AA35CE" w:rsidRPr="00030EAB" w:rsidRDefault="00B950FD" w:rsidP="00341BA2">
      <w:pPr>
        <w:widowControl w:val="0"/>
        <w:adjustRightInd w:val="0"/>
        <w:snapToGrid w:val="0"/>
        <w:spacing w:line="360" w:lineRule="auto"/>
        <w:jc w:val="both"/>
        <w:rPr>
          <w:rFonts w:ascii="Arial" w:eastAsia="Malgun Gothic" w:hAnsi="Arial" w:cs="Arial"/>
        </w:rPr>
      </w:pPr>
      <w:bookmarkStart w:id="0" w:name="OLE_LINK186"/>
      <w:bookmarkStart w:id="1" w:name="OLE_LINK129"/>
      <w:bookmarkStart w:id="2" w:name="OLE_LINK48"/>
      <w:bookmarkStart w:id="3" w:name="OLE_LINK47"/>
      <w:r w:rsidRPr="00030EAB">
        <w:rPr>
          <w:rFonts w:ascii="Arial" w:eastAsia="黑体" w:hAnsi="Arial" w:cs="Arial"/>
          <w:b/>
          <w:sz w:val="24"/>
          <w:szCs w:val="24"/>
          <w:lang w:eastAsia="zh-CN"/>
        </w:rPr>
        <w:t>摘要：</w:t>
      </w:r>
      <w:r w:rsidR="00AA35CE" w:rsidRPr="00030EAB">
        <w:rPr>
          <w:rFonts w:ascii="Arial" w:hAnsi="Arial" w:cs="Arial"/>
          <w:kern w:val="1"/>
          <w:sz w:val="24"/>
          <w:szCs w:val="24"/>
          <w:lang w:eastAsia="zh-CN"/>
        </w:rPr>
        <w:t>植物内生真菌不但能促进宿主植物生长</w:t>
      </w:r>
      <w:r w:rsidR="008B3177" w:rsidRPr="00030EAB">
        <w:rPr>
          <w:rFonts w:ascii="Arial" w:hAnsi="Arial" w:cs="Arial" w:hint="eastAsia"/>
          <w:kern w:val="1"/>
          <w:sz w:val="24"/>
          <w:szCs w:val="24"/>
          <w:lang w:eastAsia="zh-CN"/>
        </w:rPr>
        <w:t>，</w:t>
      </w:r>
      <w:r w:rsidR="008B3177" w:rsidRPr="00030EAB">
        <w:rPr>
          <w:rFonts w:ascii="Arial" w:hAnsi="Arial" w:cs="Arial"/>
          <w:kern w:val="1"/>
          <w:sz w:val="24"/>
          <w:szCs w:val="24"/>
          <w:lang w:eastAsia="zh-CN"/>
        </w:rPr>
        <w:t>还能</w:t>
      </w:r>
      <w:r w:rsidR="00AA35CE" w:rsidRPr="00030EAB">
        <w:rPr>
          <w:rFonts w:ascii="Arial" w:hAnsi="Arial" w:cs="Arial"/>
          <w:kern w:val="1"/>
          <w:sz w:val="24"/>
          <w:szCs w:val="24"/>
          <w:lang w:eastAsia="zh-CN"/>
        </w:rPr>
        <w:t>增强宿主</w:t>
      </w:r>
      <w:r w:rsidR="008B3177" w:rsidRPr="00030EAB">
        <w:rPr>
          <w:rFonts w:ascii="Arial" w:hAnsi="Arial" w:cs="Arial" w:hint="eastAsia"/>
          <w:kern w:val="1"/>
          <w:sz w:val="24"/>
          <w:szCs w:val="24"/>
          <w:lang w:eastAsia="zh-CN"/>
        </w:rPr>
        <w:t>植物</w:t>
      </w:r>
      <w:r w:rsidR="00AA35CE" w:rsidRPr="00030EAB">
        <w:rPr>
          <w:rFonts w:ascii="Arial" w:hAnsi="Arial" w:cs="Arial"/>
          <w:kern w:val="1"/>
          <w:sz w:val="24"/>
          <w:szCs w:val="24"/>
          <w:lang w:eastAsia="zh-CN"/>
        </w:rPr>
        <w:t>抗旱、抗盐和抗病虫害的能力，</w:t>
      </w:r>
      <w:r w:rsidR="007C568E" w:rsidRPr="00030EAB">
        <w:rPr>
          <w:rFonts w:ascii="Arial" w:hAnsi="Arial" w:cs="Arial"/>
          <w:kern w:val="1"/>
          <w:sz w:val="24"/>
          <w:szCs w:val="24"/>
          <w:lang w:eastAsia="zh-CN"/>
        </w:rPr>
        <w:t>特别是中药植物内生真菌</w:t>
      </w:r>
      <w:r w:rsidR="00AA35CE" w:rsidRPr="00030EAB">
        <w:rPr>
          <w:rFonts w:ascii="Arial" w:hAnsi="Arial" w:cs="Arial"/>
          <w:kern w:val="1"/>
          <w:sz w:val="24"/>
          <w:szCs w:val="24"/>
          <w:lang w:eastAsia="zh-CN"/>
        </w:rPr>
        <w:t>能产生与</w:t>
      </w:r>
      <w:r w:rsidR="007C568E" w:rsidRPr="00030EAB">
        <w:rPr>
          <w:rFonts w:ascii="Arial" w:hAnsi="Arial" w:cs="Arial"/>
          <w:kern w:val="1"/>
          <w:sz w:val="24"/>
          <w:szCs w:val="24"/>
          <w:lang w:eastAsia="zh-CN"/>
        </w:rPr>
        <w:t>中药</w:t>
      </w:r>
      <w:r w:rsidR="00AA35CE" w:rsidRPr="00030EAB">
        <w:rPr>
          <w:rFonts w:ascii="Arial" w:hAnsi="Arial" w:cs="Arial"/>
          <w:kern w:val="1"/>
          <w:sz w:val="24"/>
          <w:szCs w:val="24"/>
          <w:lang w:eastAsia="zh-CN"/>
        </w:rPr>
        <w:t>植物相同或类似的生物活性物质，引起</w:t>
      </w:r>
      <w:r w:rsidR="008B3177" w:rsidRPr="00030EAB">
        <w:rPr>
          <w:rFonts w:ascii="Arial" w:hAnsi="Arial" w:cs="Arial" w:hint="eastAsia"/>
          <w:kern w:val="1"/>
          <w:sz w:val="24"/>
          <w:szCs w:val="24"/>
          <w:lang w:eastAsia="zh-CN"/>
        </w:rPr>
        <w:t>广大学者</w:t>
      </w:r>
      <w:r w:rsidR="00AA35CE" w:rsidRPr="00030EAB">
        <w:rPr>
          <w:rFonts w:ascii="Arial" w:hAnsi="Arial" w:cs="Arial"/>
          <w:kern w:val="1"/>
          <w:sz w:val="24"/>
          <w:szCs w:val="24"/>
          <w:lang w:eastAsia="zh-CN"/>
        </w:rPr>
        <w:t>对</w:t>
      </w:r>
      <w:r w:rsidR="007C568E" w:rsidRPr="00030EAB">
        <w:rPr>
          <w:rFonts w:ascii="Arial" w:hAnsi="Arial" w:cs="Arial"/>
          <w:kern w:val="1"/>
          <w:sz w:val="24"/>
          <w:szCs w:val="24"/>
          <w:lang w:eastAsia="zh-CN"/>
        </w:rPr>
        <w:t>中药</w:t>
      </w:r>
      <w:r w:rsidR="00AA35CE" w:rsidRPr="00030EAB">
        <w:rPr>
          <w:rFonts w:ascii="Arial" w:hAnsi="Arial" w:cs="Arial"/>
          <w:kern w:val="1"/>
          <w:sz w:val="24"/>
          <w:szCs w:val="24"/>
          <w:lang w:eastAsia="zh-CN"/>
        </w:rPr>
        <w:t>植物内生真菌研究</w:t>
      </w:r>
      <w:r w:rsidR="008B3177" w:rsidRPr="00030EAB">
        <w:rPr>
          <w:rFonts w:ascii="Arial" w:hAnsi="Arial" w:cs="Arial"/>
          <w:kern w:val="1"/>
          <w:sz w:val="24"/>
          <w:szCs w:val="24"/>
          <w:lang w:eastAsia="zh-CN"/>
        </w:rPr>
        <w:t>及</w:t>
      </w:r>
      <w:r w:rsidR="008B3177" w:rsidRPr="00030EAB">
        <w:rPr>
          <w:rFonts w:ascii="Arial" w:hAnsi="Arial" w:cs="Arial" w:hint="eastAsia"/>
          <w:kern w:val="1"/>
          <w:sz w:val="24"/>
          <w:szCs w:val="24"/>
          <w:lang w:eastAsia="zh-CN"/>
        </w:rPr>
        <w:t>功能</w:t>
      </w:r>
      <w:r w:rsidR="008B3177" w:rsidRPr="00030EAB">
        <w:rPr>
          <w:rFonts w:ascii="Arial" w:hAnsi="Arial" w:cs="Arial"/>
          <w:kern w:val="1"/>
          <w:sz w:val="24"/>
          <w:szCs w:val="24"/>
          <w:lang w:eastAsia="zh-CN"/>
        </w:rPr>
        <w:t>开发</w:t>
      </w:r>
      <w:r w:rsidR="00AA35CE" w:rsidRPr="00030EAB">
        <w:rPr>
          <w:rFonts w:ascii="Arial" w:hAnsi="Arial" w:cs="Arial"/>
          <w:kern w:val="1"/>
          <w:sz w:val="24"/>
          <w:szCs w:val="24"/>
          <w:lang w:eastAsia="zh-CN"/>
        </w:rPr>
        <w:t>的</w:t>
      </w:r>
      <w:r w:rsidR="008B3177" w:rsidRPr="00030EAB">
        <w:rPr>
          <w:rFonts w:ascii="Arial" w:hAnsi="Arial" w:cs="Arial"/>
          <w:kern w:val="1"/>
          <w:sz w:val="24"/>
          <w:szCs w:val="24"/>
          <w:lang w:eastAsia="zh-CN"/>
        </w:rPr>
        <w:t>密切</w:t>
      </w:r>
      <w:r w:rsidR="008B3177" w:rsidRPr="00030EAB">
        <w:rPr>
          <w:rFonts w:ascii="Arial" w:hAnsi="Arial" w:cs="Arial" w:hint="eastAsia"/>
          <w:kern w:val="1"/>
          <w:sz w:val="24"/>
          <w:szCs w:val="24"/>
          <w:lang w:eastAsia="zh-CN"/>
        </w:rPr>
        <w:t>关注</w:t>
      </w:r>
      <w:r w:rsidR="00AA35CE" w:rsidRPr="00030EAB">
        <w:rPr>
          <w:rFonts w:ascii="Arial" w:hAnsi="Arial" w:cs="Arial"/>
          <w:kern w:val="1"/>
          <w:sz w:val="24"/>
          <w:szCs w:val="24"/>
          <w:lang w:eastAsia="zh-CN"/>
        </w:rPr>
        <w:t>。内生真菌分离方法</w:t>
      </w:r>
      <w:r w:rsidR="007C568E" w:rsidRPr="00030EAB">
        <w:rPr>
          <w:rFonts w:ascii="Arial" w:hAnsi="Arial" w:cs="Arial"/>
          <w:kern w:val="1"/>
          <w:sz w:val="24"/>
          <w:szCs w:val="24"/>
          <w:lang w:eastAsia="zh-CN"/>
        </w:rPr>
        <w:t>常采用</w:t>
      </w:r>
      <w:r w:rsidR="00AA35CE" w:rsidRPr="00030EAB">
        <w:rPr>
          <w:rFonts w:ascii="Arial" w:hAnsi="Arial" w:cs="Arial"/>
          <w:kern w:val="1"/>
          <w:sz w:val="24"/>
          <w:szCs w:val="24"/>
          <w:lang w:eastAsia="zh-CN"/>
        </w:rPr>
        <w:t>组织表面消毒后破碎悬液培养法和去除表皮的组织块原位培养法。本文</w:t>
      </w:r>
      <w:r w:rsidR="008B3177" w:rsidRPr="00030EAB">
        <w:rPr>
          <w:rFonts w:ascii="Arial" w:hAnsi="Arial" w:cs="Arial"/>
          <w:kern w:val="1"/>
          <w:sz w:val="24"/>
          <w:szCs w:val="24"/>
          <w:lang w:eastAsia="zh-CN"/>
        </w:rPr>
        <w:t>以药用植物桃儿七为例</w:t>
      </w:r>
      <w:r w:rsidR="008B3177" w:rsidRPr="00030EAB">
        <w:rPr>
          <w:rFonts w:ascii="Arial" w:hAnsi="Arial" w:cs="Arial" w:hint="eastAsia"/>
          <w:kern w:val="1"/>
          <w:sz w:val="24"/>
          <w:szCs w:val="24"/>
          <w:lang w:eastAsia="zh-CN"/>
        </w:rPr>
        <w:t>，</w:t>
      </w:r>
      <w:r w:rsidR="00AA35CE" w:rsidRPr="00030EAB">
        <w:rPr>
          <w:rFonts w:ascii="Arial" w:hAnsi="Arial" w:cs="Arial"/>
          <w:kern w:val="1"/>
          <w:sz w:val="24"/>
          <w:szCs w:val="24"/>
          <w:lang w:eastAsia="zh-CN"/>
        </w:rPr>
        <w:t>利用改进原位组织</w:t>
      </w:r>
      <w:proofErr w:type="gramStart"/>
      <w:r w:rsidR="00AA35CE" w:rsidRPr="00030EAB">
        <w:rPr>
          <w:rFonts w:ascii="Arial" w:hAnsi="Arial" w:cs="Arial"/>
          <w:kern w:val="1"/>
          <w:sz w:val="24"/>
          <w:szCs w:val="24"/>
          <w:lang w:eastAsia="zh-CN"/>
        </w:rPr>
        <w:t>块培养</w:t>
      </w:r>
      <w:proofErr w:type="gramEnd"/>
      <w:r w:rsidR="00AA35CE" w:rsidRPr="00030EAB">
        <w:rPr>
          <w:rFonts w:ascii="Arial" w:hAnsi="Arial" w:cs="Arial"/>
          <w:kern w:val="1"/>
          <w:sz w:val="24"/>
          <w:szCs w:val="24"/>
          <w:lang w:eastAsia="zh-CN"/>
        </w:rPr>
        <w:t>法</w:t>
      </w:r>
      <w:r w:rsidR="007C568E" w:rsidRPr="00030EAB">
        <w:rPr>
          <w:rFonts w:ascii="Arial" w:hAnsi="Arial" w:cs="Arial"/>
          <w:kern w:val="1"/>
          <w:sz w:val="24"/>
          <w:szCs w:val="24"/>
          <w:lang w:eastAsia="zh-CN"/>
        </w:rPr>
        <w:t>不但能够分离得到内生真菌，还能清晰观察到内生真菌</w:t>
      </w:r>
      <w:proofErr w:type="gramStart"/>
      <w:r w:rsidR="007C568E" w:rsidRPr="00030EAB">
        <w:rPr>
          <w:rFonts w:ascii="Arial" w:hAnsi="Arial" w:cs="Arial"/>
          <w:kern w:val="1"/>
          <w:sz w:val="24"/>
          <w:szCs w:val="24"/>
          <w:lang w:eastAsia="zh-CN"/>
        </w:rPr>
        <w:t>的着</w:t>
      </w:r>
      <w:proofErr w:type="gramEnd"/>
      <w:r w:rsidR="007C568E" w:rsidRPr="00030EAB">
        <w:rPr>
          <w:rFonts w:ascii="Arial" w:hAnsi="Arial" w:cs="Arial"/>
          <w:kern w:val="1"/>
          <w:sz w:val="24"/>
          <w:szCs w:val="24"/>
          <w:lang w:eastAsia="zh-CN"/>
        </w:rPr>
        <w:t>生部位，菌丝、孢子和菌落等</w:t>
      </w:r>
      <w:r w:rsidR="008B3177" w:rsidRPr="00030EAB">
        <w:rPr>
          <w:rFonts w:ascii="Arial" w:hAnsi="Arial" w:cs="Arial"/>
          <w:kern w:val="1"/>
          <w:sz w:val="24"/>
          <w:szCs w:val="24"/>
          <w:lang w:eastAsia="zh-CN"/>
        </w:rPr>
        <w:t>生长状况，为药用植物地下茎内生真菌的分离、纯化、鉴定和功能开发提供可行</w:t>
      </w:r>
      <w:r w:rsidR="007C568E" w:rsidRPr="00030EAB">
        <w:rPr>
          <w:rFonts w:ascii="Arial" w:hAnsi="Arial" w:cs="Arial"/>
          <w:kern w:val="1"/>
          <w:sz w:val="24"/>
          <w:szCs w:val="24"/>
          <w:lang w:eastAsia="zh-CN"/>
        </w:rPr>
        <w:t>、可靠的技术支撑。</w:t>
      </w:r>
    </w:p>
    <w:p w14:paraId="30FE9DC3" w14:textId="3FC124D6" w:rsidR="00A93F7C" w:rsidRPr="00030EAB" w:rsidRDefault="007C568E" w:rsidP="00341BA2">
      <w:pPr>
        <w:widowControl w:val="0"/>
        <w:adjustRightInd w:val="0"/>
        <w:snapToGrid w:val="0"/>
        <w:spacing w:line="360" w:lineRule="auto"/>
        <w:jc w:val="both"/>
        <w:rPr>
          <w:rFonts w:ascii="Arial" w:hAnsi="Arial" w:cs="Arial"/>
          <w:b/>
          <w:szCs w:val="20"/>
        </w:rPr>
      </w:pPr>
      <w:bookmarkStart w:id="4" w:name="OLE_LINK122"/>
      <w:bookmarkEnd w:id="0"/>
      <w:bookmarkEnd w:id="1"/>
      <w:bookmarkEnd w:id="2"/>
      <w:bookmarkEnd w:id="3"/>
      <w:r w:rsidRPr="00030EAB">
        <w:rPr>
          <w:rFonts w:ascii="Arial" w:eastAsia="黑体" w:hAnsi="Arial" w:cs="Arial"/>
          <w:b/>
          <w:sz w:val="24"/>
          <w:szCs w:val="24"/>
          <w:lang w:eastAsia="zh-CN"/>
        </w:rPr>
        <w:t>关键词：</w:t>
      </w:r>
      <w:r w:rsidRPr="00030EAB">
        <w:rPr>
          <w:rFonts w:ascii="Arial" w:hAnsi="Arial" w:cs="Arial"/>
          <w:sz w:val="24"/>
          <w:szCs w:val="24"/>
          <w:lang w:eastAsia="zh-CN"/>
        </w:rPr>
        <w:t>中药植物，地下茎，内生真菌，组织</w:t>
      </w:r>
      <w:proofErr w:type="gramStart"/>
      <w:r w:rsidRPr="00030EAB">
        <w:rPr>
          <w:rFonts w:ascii="Arial" w:hAnsi="Arial" w:cs="Arial"/>
          <w:sz w:val="24"/>
          <w:szCs w:val="24"/>
          <w:lang w:eastAsia="zh-CN"/>
        </w:rPr>
        <w:t>块培养</w:t>
      </w:r>
      <w:proofErr w:type="gramEnd"/>
      <w:r w:rsidRPr="00030EAB">
        <w:rPr>
          <w:rFonts w:ascii="Arial" w:hAnsi="Arial" w:cs="Arial"/>
          <w:sz w:val="24"/>
          <w:szCs w:val="24"/>
          <w:lang w:eastAsia="zh-CN"/>
        </w:rPr>
        <w:t>法</w:t>
      </w:r>
    </w:p>
    <w:p w14:paraId="1F763D45" w14:textId="77777777" w:rsidR="00617415" w:rsidRPr="00030EAB" w:rsidRDefault="00617415" w:rsidP="00341BA2">
      <w:pPr>
        <w:widowControl w:val="0"/>
        <w:adjustRightInd w:val="0"/>
        <w:snapToGrid w:val="0"/>
        <w:spacing w:line="360" w:lineRule="auto"/>
        <w:jc w:val="both"/>
        <w:rPr>
          <w:rFonts w:ascii="Arial" w:eastAsia="微软雅黑" w:hAnsi="Arial" w:cs="Arial"/>
          <w:b/>
          <w:kern w:val="1"/>
          <w:szCs w:val="20"/>
        </w:rPr>
      </w:pPr>
      <w:bookmarkStart w:id="5" w:name="OLE_LINK86"/>
      <w:bookmarkStart w:id="6" w:name="OLE_LINK83"/>
      <w:bookmarkStart w:id="7" w:name="OLE_LINK174"/>
      <w:bookmarkStart w:id="8" w:name="OLE_LINK15"/>
      <w:bookmarkStart w:id="9" w:name="OLE_LINK10"/>
      <w:bookmarkEnd w:id="4"/>
    </w:p>
    <w:p w14:paraId="55631925" w14:textId="4969F818" w:rsidR="00617415" w:rsidRPr="00030EAB" w:rsidRDefault="007C568E" w:rsidP="00341BA2">
      <w:pPr>
        <w:widowControl w:val="0"/>
        <w:adjustRightInd w:val="0"/>
        <w:snapToGrid w:val="0"/>
        <w:spacing w:line="360" w:lineRule="auto"/>
        <w:ind w:left="482" w:hangingChars="200" w:hanging="482"/>
        <w:jc w:val="both"/>
        <w:rPr>
          <w:rFonts w:ascii="Arial" w:eastAsia="黑体" w:hAnsi="Arial" w:cs="Arial"/>
          <w:b/>
          <w:bCs/>
          <w:sz w:val="24"/>
          <w:szCs w:val="24"/>
          <w:lang w:eastAsia="zh-CN"/>
        </w:rPr>
      </w:pPr>
      <w:bookmarkStart w:id="10" w:name="OLE_LINK166"/>
      <w:bookmarkStart w:id="11" w:name="OLE_LINK165"/>
      <w:bookmarkEnd w:id="5"/>
      <w:bookmarkEnd w:id="6"/>
      <w:bookmarkEnd w:id="7"/>
      <w:bookmarkEnd w:id="8"/>
      <w:bookmarkEnd w:id="9"/>
      <w:r w:rsidRPr="00030EAB">
        <w:rPr>
          <w:rFonts w:ascii="Arial" w:eastAsia="黑体" w:hAnsi="Arial" w:cs="Arial"/>
          <w:b/>
          <w:bCs/>
          <w:sz w:val="24"/>
          <w:szCs w:val="24"/>
          <w:lang w:eastAsia="zh-CN"/>
        </w:rPr>
        <w:t>材料与试剂</w:t>
      </w:r>
    </w:p>
    <w:bookmarkEnd w:id="10"/>
    <w:bookmarkEnd w:id="11"/>
    <w:p w14:paraId="3328E398" w14:textId="67D81912" w:rsidR="00DA46E5" w:rsidRPr="00030EAB" w:rsidRDefault="00DA46E5"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无菌塑封取样袋</w:t>
      </w:r>
      <w:r w:rsidR="00592F6E" w:rsidRPr="00030EAB">
        <w:rPr>
          <w:rFonts w:ascii="Arial" w:hAnsi="Arial" w:cs="Arial"/>
          <w:kern w:val="0"/>
          <w:sz w:val="24"/>
          <w:szCs w:val="24"/>
          <w:lang w:eastAsia="zh-CN" w:bidi="ar"/>
        </w:rPr>
        <w:t>（</w:t>
      </w:r>
      <w:r w:rsidR="00592F6E" w:rsidRPr="00030EAB">
        <w:rPr>
          <w:rFonts w:ascii="Arial" w:hAnsi="Arial" w:cs="Arial"/>
          <w:kern w:val="0"/>
          <w:sz w:val="24"/>
          <w:szCs w:val="24"/>
          <w:lang w:eastAsia="zh-CN" w:bidi="ar"/>
        </w:rPr>
        <w:t>170 mm×120 mm</w:t>
      </w:r>
      <w:r w:rsidR="00592F6E" w:rsidRPr="00030EAB">
        <w:rPr>
          <w:rFonts w:ascii="Arial" w:hAnsi="Arial" w:cs="Arial"/>
          <w:kern w:val="0"/>
          <w:sz w:val="24"/>
          <w:szCs w:val="24"/>
          <w:lang w:eastAsia="zh-CN" w:bidi="ar"/>
        </w:rPr>
        <w:t>、</w:t>
      </w:r>
      <w:r w:rsidR="00592F6E" w:rsidRPr="00030EAB">
        <w:rPr>
          <w:rFonts w:ascii="Arial" w:hAnsi="Arial" w:cs="Arial"/>
          <w:kern w:val="0"/>
          <w:sz w:val="24"/>
          <w:szCs w:val="24"/>
          <w:lang w:eastAsia="zh-CN" w:bidi="ar"/>
        </w:rPr>
        <w:t>140 mm×100 mm</w:t>
      </w:r>
      <w:r w:rsidR="00592F6E" w:rsidRPr="00030EAB">
        <w:rPr>
          <w:rFonts w:ascii="Arial" w:hAnsi="Arial" w:cs="Arial"/>
          <w:kern w:val="0"/>
          <w:sz w:val="24"/>
          <w:szCs w:val="24"/>
          <w:lang w:eastAsia="zh-CN" w:bidi="ar"/>
        </w:rPr>
        <w:t>）</w:t>
      </w:r>
    </w:p>
    <w:p w14:paraId="15F6F9AE" w14:textId="4CA228AC" w:rsidR="00061E04" w:rsidRPr="00030EAB" w:rsidRDefault="00061E04"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花盆</w:t>
      </w:r>
      <w:r w:rsidR="00592F6E" w:rsidRPr="00030EAB">
        <w:rPr>
          <w:rFonts w:ascii="Arial" w:hAnsi="Arial" w:cs="Arial"/>
          <w:kern w:val="0"/>
          <w:sz w:val="24"/>
          <w:szCs w:val="24"/>
          <w:lang w:eastAsia="zh-CN" w:bidi="ar"/>
        </w:rPr>
        <w:t>（</w:t>
      </w:r>
      <w:r w:rsidR="00592F6E" w:rsidRPr="00030EAB">
        <w:rPr>
          <w:rFonts w:ascii="Arial" w:hAnsi="Arial" w:cs="Arial"/>
          <w:kern w:val="0"/>
          <w:sz w:val="24"/>
          <w:szCs w:val="24"/>
          <w:lang w:eastAsia="zh-CN" w:bidi="ar"/>
        </w:rPr>
        <w:t>220 mm×250 mm</w:t>
      </w:r>
      <w:r w:rsidR="00592F6E" w:rsidRPr="00030EAB">
        <w:rPr>
          <w:rFonts w:ascii="Arial" w:hAnsi="Arial" w:cs="Arial"/>
          <w:kern w:val="0"/>
          <w:sz w:val="24"/>
          <w:szCs w:val="24"/>
          <w:lang w:eastAsia="zh-CN" w:bidi="ar"/>
        </w:rPr>
        <w:t>）</w:t>
      </w:r>
    </w:p>
    <w:p w14:paraId="0937F7AC" w14:textId="382982C5" w:rsidR="00061E04" w:rsidRPr="00030EAB" w:rsidRDefault="00D144D1"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氯化汞</w:t>
      </w:r>
      <w:r w:rsidR="001F549F" w:rsidRPr="00030EAB">
        <w:rPr>
          <w:rFonts w:ascii="Arial" w:hAnsi="Arial" w:cs="Arial"/>
          <w:kern w:val="0"/>
          <w:sz w:val="24"/>
          <w:szCs w:val="24"/>
          <w:lang w:eastAsia="zh-CN" w:bidi="ar"/>
        </w:rPr>
        <w:t>消毒溶液</w:t>
      </w:r>
    </w:p>
    <w:p w14:paraId="43252EF7" w14:textId="641A5EFC" w:rsidR="00061E04" w:rsidRPr="00030EAB" w:rsidRDefault="00061E04"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 xml:space="preserve"> </w:t>
      </w:r>
      <w:r w:rsidR="00D144D1" w:rsidRPr="00030EAB">
        <w:rPr>
          <w:rFonts w:ascii="Arial" w:hAnsi="Arial" w:cs="Arial"/>
          <w:kern w:val="0"/>
          <w:sz w:val="24"/>
          <w:szCs w:val="24"/>
          <w:lang w:eastAsia="zh-CN" w:bidi="ar"/>
        </w:rPr>
        <w:t>纯净水</w:t>
      </w:r>
      <w:r w:rsidR="00592F6E" w:rsidRPr="00030EAB">
        <w:rPr>
          <w:rFonts w:ascii="Arial" w:hAnsi="Arial" w:cs="Arial"/>
          <w:kern w:val="0"/>
          <w:sz w:val="24"/>
          <w:szCs w:val="24"/>
          <w:lang w:eastAsia="zh-CN" w:bidi="ar"/>
        </w:rPr>
        <w:t>（超纯水）</w:t>
      </w:r>
    </w:p>
    <w:p w14:paraId="30F345DE" w14:textId="38D91F8B" w:rsidR="001129AA" w:rsidRPr="00030EAB" w:rsidRDefault="00600FFB"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定性</w:t>
      </w:r>
      <w:r w:rsidR="001129AA" w:rsidRPr="00030EAB">
        <w:rPr>
          <w:rFonts w:ascii="Arial" w:hAnsi="Arial" w:cs="Arial"/>
          <w:kern w:val="0"/>
          <w:sz w:val="24"/>
          <w:szCs w:val="24"/>
          <w:lang w:eastAsia="zh-CN" w:bidi="ar"/>
        </w:rPr>
        <w:t>滤纸</w:t>
      </w:r>
    </w:p>
    <w:p w14:paraId="11A53F25" w14:textId="77777777" w:rsidR="001F549F" w:rsidRPr="00030EAB" w:rsidRDefault="001F549F"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75%</w:t>
      </w:r>
      <w:r w:rsidRPr="00030EAB">
        <w:rPr>
          <w:rFonts w:ascii="Arial" w:hAnsi="Arial" w:cs="Arial"/>
          <w:kern w:val="0"/>
          <w:sz w:val="24"/>
          <w:szCs w:val="24"/>
          <w:lang w:eastAsia="zh-CN" w:bidi="ar"/>
        </w:rPr>
        <w:t>乙醇溶液</w:t>
      </w:r>
    </w:p>
    <w:p w14:paraId="343C0DDD" w14:textId="7AE7F29B" w:rsidR="00102FB8" w:rsidRPr="00030EAB" w:rsidRDefault="00102FB8"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葡萄糖（上海麦克林生化科技有限公司，麦克林，</w:t>
      </w:r>
      <w:r w:rsidR="00600FFB" w:rsidRPr="00030EAB">
        <w:rPr>
          <w:rFonts w:ascii="Arial" w:hAnsi="Arial" w:cs="Arial"/>
          <w:kern w:val="0"/>
          <w:sz w:val="24"/>
          <w:szCs w:val="24"/>
          <w:lang w:eastAsia="zh-CN" w:bidi="ar"/>
        </w:rPr>
        <w:t>产品目录号：</w:t>
      </w:r>
      <w:r w:rsidRPr="00030EAB">
        <w:rPr>
          <w:rFonts w:ascii="Arial" w:hAnsi="Arial" w:cs="Arial"/>
          <w:kern w:val="0"/>
          <w:sz w:val="24"/>
          <w:szCs w:val="24"/>
          <w:lang w:eastAsia="zh-CN" w:bidi="ar"/>
        </w:rPr>
        <w:t>D810588</w:t>
      </w:r>
      <w:r w:rsidRPr="00030EAB">
        <w:rPr>
          <w:rFonts w:ascii="Arial" w:hAnsi="Arial" w:cs="Arial"/>
          <w:kern w:val="0"/>
          <w:sz w:val="24"/>
          <w:szCs w:val="24"/>
          <w:lang w:eastAsia="zh-CN" w:bidi="ar"/>
        </w:rPr>
        <w:t>）</w:t>
      </w:r>
    </w:p>
    <w:p w14:paraId="270CC7A4" w14:textId="1ADFB057" w:rsidR="00102FB8" w:rsidRPr="00030EAB" w:rsidRDefault="00102FB8"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琼脂（北京鼎国昌盛生物技术有限责任公司，</w:t>
      </w:r>
      <w:r w:rsidR="00632D82" w:rsidRPr="00030EAB">
        <w:rPr>
          <w:rFonts w:ascii="Arial" w:hAnsi="Arial" w:cs="Arial"/>
          <w:kern w:val="0"/>
          <w:sz w:val="24"/>
          <w:szCs w:val="24"/>
          <w:lang w:eastAsia="zh-CN" w:bidi="ar"/>
        </w:rPr>
        <w:t>VETEC</w:t>
      </w:r>
      <w:r w:rsidRPr="00030EAB">
        <w:rPr>
          <w:rFonts w:ascii="Arial" w:hAnsi="Arial" w:cs="Arial"/>
          <w:kern w:val="0"/>
          <w:sz w:val="24"/>
          <w:szCs w:val="24"/>
          <w:lang w:eastAsia="zh-CN" w:bidi="ar"/>
        </w:rPr>
        <w:t xml:space="preserve">, </w:t>
      </w:r>
      <w:r w:rsidR="00600FFB" w:rsidRPr="00030EAB">
        <w:rPr>
          <w:rFonts w:ascii="Arial" w:hAnsi="Arial" w:cs="Arial"/>
          <w:kern w:val="0"/>
          <w:sz w:val="24"/>
          <w:szCs w:val="24"/>
          <w:lang w:eastAsia="zh-CN" w:bidi="ar"/>
        </w:rPr>
        <w:t>产品目录号：</w:t>
      </w:r>
      <w:r w:rsidR="00632D82" w:rsidRPr="00030EAB">
        <w:rPr>
          <w:rFonts w:ascii="Arial" w:hAnsi="Arial" w:cs="Arial" w:hint="eastAsia"/>
          <w:kern w:val="0"/>
          <w:sz w:val="24"/>
          <w:szCs w:val="24"/>
          <w:lang w:eastAsia="zh-CN" w:bidi="ar"/>
        </w:rPr>
        <w:t>V</w:t>
      </w:r>
      <w:r w:rsidR="00632D82" w:rsidRPr="00030EAB">
        <w:rPr>
          <w:rFonts w:ascii="Arial" w:hAnsi="Arial" w:cs="Arial"/>
          <w:kern w:val="0"/>
          <w:sz w:val="24"/>
          <w:szCs w:val="24"/>
          <w:lang w:eastAsia="zh-CN" w:bidi="ar"/>
        </w:rPr>
        <w:t>900500</w:t>
      </w:r>
      <w:r w:rsidRPr="00030EAB">
        <w:rPr>
          <w:rFonts w:ascii="Arial" w:hAnsi="Arial" w:cs="Arial"/>
          <w:kern w:val="0"/>
          <w:sz w:val="24"/>
          <w:szCs w:val="24"/>
          <w:lang w:eastAsia="zh-CN" w:bidi="ar"/>
        </w:rPr>
        <w:t>）</w:t>
      </w:r>
    </w:p>
    <w:p w14:paraId="0FA6FD9F" w14:textId="499FC5E4" w:rsidR="00061E04" w:rsidRPr="00030EAB" w:rsidRDefault="00102FB8"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马铃薯（市场购买）</w:t>
      </w:r>
    </w:p>
    <w:p w14:paraId="4D0D1B12" w14:textId="11779419" w:rsidR="00102FB8" w:rsidRPr="00030EAB" w:rsidRDefault="00102FB8"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ITS</w:t>
      </w:r>
      <w:r w:rsidRPr="00030EAB">
        <w:rPr>
          <w:rFonts w:ascii="Arial" w:hAnsi="Arial" w:cs="Arial"/>
          <w:kern w:val="0"/>
          <w:sz w:val="24"/>
          <w:szCs w:val="24"/>
          <w:lang w:eastAsia="zh-CN" w:bidi="ar"/>
        </w:rPr>
        <w:t>通用引物订购（生工生物工程（上海）股份有限公司，合成部）</w:t>
      </w:r>
    </w:p>
    <w:p w14:paraId="4BE909F8" w14:textId="44C411FF" w:rsidR="001129AA" w:rsidRPr="00030EAB" w:rsidRDefault="001129AA"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lastRenderedPageBreak/>
        <w:t>一次性培养</w:t>
      </w:r>
      <w:proofErr w:type="gramStart"/>
      <w:r w:rsidRPr="00030EAB">
        <w:rPr>
          <w:rFonts w:ascii="Arial" w:hAnsi="Arial" w:cs="Arial"/>
          <w:kern w:val="0"/>
          <w:sz w:val="24"/>
          <w:szCs w:val="24"/>
          <w:lang w:eastAsia="zh-CN" w:bidi="ar"/>
        </w:rPr>
        <w:t>皿</w:t>
      </w:r>
      <w:proofErr w:type="gramEnd"/>
    </w:p>
    <w:p w14:paraId="311FEBDF" w14:textId="79D197B1" w:rsidR="00F618D7" w:rsidRPr="00030EAB" w:rsidRDefault="00F618D7" w:rsidP="00341BA2">
      <w:pPr>
        <w:numPr>
          <w:ilvl w:val="0"/>
          <w:numId w:val="13"/>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 xml:space="preserve"> </w:t>
      </w:r>
      <w:r w:rsidRPr="00030EAB">
        <w:rPr>
          <w:rFonts w:ascii="Arial" w:hAnsi="Arial" w:cs="Arial"/>
          <w:kern w:val="0"/>
          <w:sz w:val="24"/>
          <w:szCs w:val="24"/>
          <w:lang w:eastAsia="zh-CN" w:bidi="ar"/>
        </w:rPr>
        <w:t>真菌基因组</w:t>
      </w:r>
      <w:r w:rsidRPr="00030EAB">
        <w:rPr>
          <w:rFonts w:ascii="Arial" w:hAnsi="Arial" w:cs="Arial"/>
          <w:kern w:val="0"/>
          <w:sz w:val="24"/>
          <w:szCs w:val="24"/>
          <w:lang w:eastAsia="zh-CN" w:bidi="ar"/>
        </w:rPr>
        <w:t>DNA</w:t>
      </w:r>
      <w:r w:rsidRPr="00030EAB">
        <w:rPr>
          <w:rFonts w:ascii="Arial" w:hAnsi="Arial" w:cs="Arial"/>
          <w:kern w:val="0"/>
          <w:sz w:val="24"/>
          <w:szCs w:val="24"/>
          <w:lang w:eastAsia="zh-CN" w:bidi="ar"/>
        </w:rPr>
        <w:t>试剂盒（北京艾德莱科技生物有限公司，艾德莱，产品目录号：</w:t>
      </w:r>
      <w:r w:rsidRPr="00030EAB">
        <w:rPr>
          <w:rFonts w:ascii="Arial" w:hAnsi="Arial" w:cs="Arial"/>
          <w:kern w:val="0"/>
          <w:sz w:val="24"/>
          <w:szCs w:val="24"/>
          <w:lang w:eastAsia="zh-CN" w:bidi="ar"/>
        </w:rPr>
        <w:t>DN4102</w:t>
      </w:r>
      <w:r w:rsidRPr="00030EAB">
        <w:rPr>
          <w:rFonts w:ascii="Arial" w:hAnsi="Arial" w:cs="Arial"/>
          <w:kern w:val="0"/>
          <w:sz w:val="24"/>
          <w:szCs w:val="24"/>
          <w:lang w:eastAsia="zh-CN" w:bidi="ar"/>
        </w:rPr>
        <w:t>）</w:t>
      </w:r>
    </w:p>
    <w:p w14:paraId="6591F505" w14:textId="77777777" w:rsidR="00617415" w:rsidRPr="00030EAB" w:rsidRDefault="00617415" w:rsidP="00341BA2">
      <w:pPr>
        <w:widowControl w:val="0"/>
        <w:adjustRightInd w:val="0"/>
        <w:snapToGrid w:val="0"/>
        <w:spacing w:line="360" w:lineRule="auto"/>
        <w:jc w:val="both"/>
        <w:rPr>
          <w:rFonts w:ascii="Arial" w:eastAsia="微软雅黑" w:hAnsi="Arial" w:cs="Arial"/>
          <w:b/>
          <w:szCs w:val="20"/>
          <w:u w:val="single"/>
        </w:rPr>
      </w:pPr>
    </w:p>
    <w:p w14:paraId="63E962BB" w14:textId="77777777" w:rsidR="007C568E" w:rsidRPr="00030EAB" w:rsidRDefault="007C568E" w:rsidP="00341BA2">
      <w:pPr>
        <w:widowControl w:val="0"/>
        <w:adjustRightInd w:val="0"/>
        <w:snapToGrid w:val="0"/>
        <w:spacing w:line="360" w:lineRule="auto"/>
        <w:ind w:left="482" w:hangingChars="200" w:hanging="482"/>
        <w:jc w:val="both"/>
        <w:rPr>
          <w:rFonts w:ascii="Arial" w:eastAsia="黑体" w:hAnsi="Arial" w:cs="Arial"/>
          <w:b/>
          <w:bCs/>
          <w:sz w:val="24"/>
          <w:szCs w:val="24"/>
          <w:lang w:eastAsia="zh-CN"/>
        </w:rPr>
      </w:pPr>
      <w:r w:rsidRPr="00030EAB">
        <w:rPr>
          <w:rFonts w:ascii="Arial" w:eastAsia="黑体" w:hAnsi="Arial" w:cs="Arial"/>
          <w:b/>
          <w:bCs/>
          <w:sz w:val="24"/>
          <w:szCs w:val="24"/>
          <w:lang w:eastAsia="zh-CN"/>
        </w:rPr>
        <w:t>仪器设备</w:t>
      </w:r>
    </w:p>
    <w:p w14:paraId="2400551D" w14:textId="6E948353" w:rsidR="00061E04" w:rsidRPr="00030EAB" w:rsidRDefault="00061E04" w:rsidP="00341BA2">
      <w:pPr>
        <w:numPr>
          <w:ilvl w:val="0"/>
          <w:numId w:val="27"/>
        </w:numPr>
        <w:adjustRightInd w:val="0"/>
        <w:snapToGrid w:val="0"/>
        <w:spacing w:line="360" w:lineRule="auto"/>
        <w:jc w:val="both"/>
        <w:rPr>
          <w:rFonts w:ascii="Arial" w:hAnsi="Arial" w:cs="Arial"/>
          <w:kern w:val="0"/>
          <w:sz w:val="24"/>
          <w:szCs w:val="24"/>
          <w:lang w:eastAsia="zh-CN" w:bidi="ar"/>
        </w:rPr>
      </w:pPr>
      <w:r w:rsidRPr="00030EAB">
        <w:rPr>
          <w:rFonts w:ascii="Arial" w:hAnsi="Arial" w:cs="Arial"/>
          <w:kern w:val="0"/>
          <w:sz w:val="24"/>
          <w:szCs w:val="24"/>
          <w:lang w:eastAsia="zh-CN" w:bidi="ar"/>
        </w:rPr>
        <w:t>超净工作台</w:t>
      </w:r>
      <w:r w:rsidR="00592F6E" w:rsidRPr="00030EAB">
        <w:rPr>
          <w:rFonts w:ascii="Arial" w:hAnsi="Arial" w:cs="Arial"/>
          <w:kern w:val="0"/>
          <w:sz w:val="24"/>
          <w:szCs w:val="24"/>
          <w:lang w:eastAsia="zh-CN" w:bidi="ar"/>
        </w:rPr>
        <w:t>（</w:t>
      </w:r>
      <w:proofErr w:type="gramStart"/>
      <w:r w:rsidR="00592F6E" w:rsidRPr="00030EAB">
        <w:rPr>
          <w:rFonts w:ascii="Arial" w:hAnsi="Arial" w:cs="Arial"/>
          <w:kern w:val="0"/>
          <w:sz w:val="24"/>
          <w:szCs w:val="24"/>
          <w:lang w:eastAsia="zh-CN" w:bidi="ar"/>
        </w:rPr>
        <w:t>苏净集团</w:t>
      </w:r>
      <w:proofErr w:type="gramEnd"/>
      <w:r w:rsidR="00592F6E" w:rsidRPr="00030EAB">
        <w:rPr>
          <w:rFonts w:ascii="Arial" w:hAnsi="Arial" w:cs="Arial"/>
          <w:kern w:val="0"/>
          <w:sz w:val="24"/>
          <w:szCs w:val="24"/>
          <w:lang w:eastAsia="zh-CN" w:bidi="ar"/>
        </w:rPr>
        <w:t>苏州安泰空气技术有限公司，苏州安泰，型号：</w:t>
      </w:r>
      <w:r w:rsidR="00592F6E" w:rsidRPr="00030EAB">
        <w:rPr>
          <w:rFonts w:ascii="Arial" w:hAnsi="Arial" w:cs="Arial"/>
          <w:kern w:val="0"/>
          <w:sz w:val="24"/>
          <w:szCs w:val="24"/>
          <w:lang w:eastAsia="zh-CN" w:bidi="ar"/>
        </w:rPr>
        <w:t>SW-CJ-1FD</w:t>
      </w:r>
      <w:r w:rsidR="00592F6E" w:rsidRPr="00030EAB">
        <w:rPr>
          <w:rFonts w:ascii="Arial" w:hAnsi="Arial" w:cs="Arial"/>
          <w:kern w:val="0"/>
          <w:sz w:val="24"/>
          <w:szCs w:val="24"/>
          <w:lang w:eastAsia="zh-CN" w:bidi="ar"/>
        </w:rPr>
        <w:t>）</w:t>
      </w:r>
    </w:p>
    <w:p w14:paraId="3BCDEFC9" w14:textId="77777777" w:rsidR="00061E04" w:rsidRPr="00030EAB" w:rsidRDefault="00061E04"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剪刀</w:t>
      </w:r>
    </w:p>
    <w:p w14:paraId="6674B8F9" w14:textId="77777777" w:rsidR="00061E04" w:rsidRPr="00030EAB" w:rsidRDefault="00061E04"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手术刀</w:t>
      </w:r>
    </w:p>
    <w:p w14:paraId="26E92930" w14:textId="77777777" w:rsidR="00061E04" w:rsidRPr="00030EAB" w:rsidRDefault="00061E04"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镊子</w:t>
      </w:r>
    </w:p>
    <w:p w14:paraId="46E04052" w14:textId="77777777" w:rsidR="00061E04" w:rsidRPr="00030EAB" w:rsidRDefault="00061E04"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酒精灯</w:t>
      </w:r>
    </w:p>
    <w:p w14:paraId="1A860624" w14:textId="77777777" w:rsidR="00A05E6D" w:rsidRPr="00030EAB" w:rsidRDefault="00A05E6D"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电炉</w:t>
      </w:r>
    </w:p>
    <w:p w14:paraId="578C68D4" w14:textId="3D9BC0CB" w:rsidR="00592F6E" w:rsidRPr="00030EAB" w:rsidRDefault="00A05E6D"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2</w:t>
      </w:r>
      <w:r w:rsidR="00592F6E" w:rsidRPr="00030EAB">
        <w:rPr>
          <w:rFonts w:ascii="Arial" w:hAnsi="Arial" w:cs="Arial"/>
          <w:kern w:val="0"/>
          <w:sz w:val="24"/>
          <w:szCs w:val="24"/>
          <w:lang w:eastAsia="zh-CN" w:bidi="ar"/>
        </w:rPr>
        <w:t>L</w:t>
      </w:r>
      <w:r w:rsidRPr="00030EAB">
        <w:rPr>
          <w:rFonts w:ascii="Arial" w:hAnsi="Arial" w:cs="Arial"/>
          <w:kern w:val="0"/>
          <w:sz w:val="24"/>
          <w:szCs w:val="24"/>
          <w:lang w:eastAsia="zh-CN" w:bidi="ar"/>
        </w:rPr>
        <w:t>玻璃烧杯</w:t>
      </w:r>
    </w:p>
    <w:p w14:paraId="2CEE23CD" w14:textId="1626830E" w:rsidR="00061E04" w:rsidRPr="00030EAB" w:rsidRDefault="00592F6E"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霉菌培养箱（上海博讯实业有限公司医疗设备厂，型号：</w:t>
      </w:r>
      <w:r w:rsidRPr="00030EAB">
        <w:rPr>
          <w:rFonts w:ascii="Arial" w:hAnsi="Arial" w:cs="Arial"/>
          <w:kern w:val="0"/>
          <w:sz w:val="24"/>
          <w:szCs w:val="24"/>
          <w:lang w:eastAsia="zh-CN" w:bidi="ar"/>
        </w:rPr>
        <w:t>MJX-250B-Z</w:t>
      </w:r>
      <w:r w:rsidRPr="00030EAB">
        <w:rPr>
          <w:rFonts w:ascii="Arial" w:hAnsi="Arial" w:cs="Arial"/>
          <w:kern w:val="0"/>
          <w:sz w:val="24"/>
          <w:szCs w:val="24"/>
          <w:lang w:eastAsia="zh-CN" w:bidi="ar"/>
        </w:rPr>
        <w:t>）</w:t>
      </w:r>
    </w:p>
    <w:p w14:paraId="3640305E" w14:textId="77777777" w:rsidR="00592F6E" w:rsidRPr="00030EAB" w:rsidRDefault="00592F6E"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立式压力蒸汽灭菌器（上海申安医疗机器厂，型号：</w:t>
      </w:r>
      <w:r w:rsidRPr="00030EAB">
        <w:rPr>
          <w:rFonts w:ascii="Arial" w:hAnsi="Arial" w:cs="Arial"/>
          <w:kern w:val="0"/>
          <w:sz w:val="24"/>
          <w:szCs w:val="24"/>
          <w:lang w:eastAsia="zh-CN" w:bidi="ar"/>
        </w:rPr>
        <w:t>LCZF-50KB-</w:t>
      </w:r>
      <w:r w:rsidRPr="00030EAB">
        <w:rPr>
          <w:rFonts w:ascii="微软雅黑" w:eastAsia="微软雅黑" w:hAnsi="微软雅黑" w:cs="微软雅黑" w:hint="eastAsia"/>
          <w:kern w:val="0"/>
          <w:sz w:val="24"/>
          <w:szCs w:val="24"/>
          <w:lang w:eastAsia="zh-CN" w:bidi="ar"/>
        </w:rPr>
        <w:t>Ⅱ</w:t>
      </w:r>
      <w:r w:rsidRPr="00030EAB">
        <w:rPr>
          <w:rFonts w:ascii="Arial" w:hAnsi="Arial" w:cs="Arial"/>
          <w:kern w:val="0"/>
          <w:sz w:val="24"/>
          <w:szCs w:val="24"/>
          <w:lang w:eastAsia="zh-CN" w:bidi="ar"/>
        </w:rPr>
        <w:t>）</w:t>
      </w:r>
    </w:p>
    <w:p w14:paraId="5C8E49A4" w14:textId="0D6F9EBD" w:rsidR="00592F6E" w:rsidRPr="00030EAB" w:rsidRDefault="00470BD9"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台式高速离心机（</w:t>
      </w:r>
      <w:r w:rsidR="00AE52B0" w:rsidRPr="00030EAB">
        <w:rPr>
          <w:rFonts w:ascii="Arial" w:hAnsi="Arial" w:cs="Arial"/>
          <w:kern w:val="0"/>
          <w:sz w:val="24"/>
          <w:szCs w:val="24"/>
          <w:lang w:eastAsia="zh-CN" w:bidi="ar"/>
        </w:rPr>
        <w:t>湖南赫西仪器装备有限公司，型号：</w:t>
      </w:r>
      <w:r w:rsidR="00AE52B0" w:rsidRPr="00030EAB">
        <w:rPr>
          <w:rFonts w:ascii="Arial" w:hAnsi="Arial" w:cs="Arial"/>
          <w:kern w:val="0"/>
          <w:sz w:val="24"/>
          <w:szCs w:val="24"/>
          <w:lang w:eastAsia="zh-CN" w:bidi="ar"/>
        </w:rPr>
        <w:t>TGL200</w:t>
      </w:r>
      <w:r w:rsidR="001D2600" w:rsidRPr="00030EAB">
        <w:rPr>
          <w:rFonts w:ascii="Arial" w:hAnsi="Arial" w:cs="Arial"/>
          <w:kern w:val="0"/>
          <w:sz w:val="24"/>
          <w:szCs w:val="24"/>
          <w:lang w:eastAsia="zh-CN" w:bidi="ar"/>
        </w:rPr>
        <w:t>MW</w:t>
      </w:r>
      <w:r w:rsidRPr="00030EAB">
        <w:rPr>
          <w:rFonts w:ascii="Arial" w:hAnsi="Arial" w:cs="Arial"/>
          <w:kern w:val="0"/>
          <w:sz w:val="24"/>
          <w:szCs w:val="24"/>
          <w:lang w:eastAsia="zh-CN" w:bidi="ar"/>
        </w:rPr>
        <w:t>）</w:t>
      </w:r>
    </w:p>
    <w:p w14:paraId="59ECC234" w14:textId="442A54B7" w:rsidR="00470BD9" w:rsidRPr="00030EAB" w:rsidRDefault="00470BD9"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电子精密天平（福州（美国）华志，</w:t>
      </w:r>
      <w:r w:rsidR="00AE52B0" w:rsidRPr="00030EAB">
        <w:rPr>
          <w:rFonts w:ascii="Arial" w:hAnsi="Arial" w:cs="Arial"/>
          <w:kern w:val="0"/>
          <w:sz w:val="24"/>
          <w:szCs w:val="24"/>
          <w:lang w:eastAsia="zh-CN" w:bidi="ar"/>
        </w:rPr>
        <w:t>型号：</w:t>
      </w:r>
      <w:r w:rsidR="00AE52B0" w:rsidRPr="00030EAB">
        <w:rPr>
          <w:rFonts w:ascii="Arial" w:hAnsi="Arial" w:cs="Arial"/>
          <w:kern w:val="0"/>
          <w:sz w:val="24"/>
          <w:szCs w:val="24"/>
          <w:lang w:eastAsia="zh-CN" w:bidi="ar"/>
        </w:rPr>
        <w:t>PTY223/323</w:t>
      </w:r>
      <w:r w:rsidRPr="00030EAB">
        <w:rPr>
          <w:rFonts w:ascii="Arial" w:hAnsi="Arial" w:cs="Arial"/>
          <w:kern w:val="0"/>
          <w:sz w:val="24"/>
          <w:szCs w:val="24"/>
          <w:lang w:eastAsia="zh-CN" w:bidi="ar"/>
        </w:rPr>
        <w:t>）</w:t>
      </w:r>
    </w:p>
    <w:p w14:paraId="079B4B49" w14:textId="1063586B" w:rsidR="00470BD9" w:rsidRPr="00030EAB" w:rsidRDefault="00470BD9"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PCR</w:t>
      </w:r>
      <w:r w:rsidRPr="00030EAB">
        <w:rPr>
          <w:rFonts w:ascii="Arial" w:hAnsi="Arial" w:cs="Arial"/>
          <w:kern w:val="0"/>
          <w:sz w:val="24"/>
          <w:szCs w:val="24"/>
          <w:lang w:eastAsia="zh-CN" w:bidi="ar"/>
        </w:rPr>
        <w:t>扩增仪（</w:t>
      </w:r>
      <w:r w:rsidRPr="00030EAB">
        <w:rPr>
          <w:rFonts w:ascii="Arial" w:hAnsi="Arial" w:cs="Arial"/>
          <w:kern w:val="0"/>
          <w:sz w:val="24"/>
          <w:szCs w:val="24"/>
          <w:lang w:eastAsia="zh-CN" w:bidi="ar"/>
        </w:rPr>
        <w:t>Bio-Rad</w:t>
      </w:r>
      <w:r w:rsidRPr="00030EAB">
        <w:rPr>
          <w:rFonts w:ascii="Arial" w:hAnsi="Arial" w:cs="Arial"/>
          <w:kern w:val="0"/>
          <w:sz w:val="24"/>
          <w:szCs w:val="24"/>
          <w:lang w:eastAsia="zh-CN" w:bidi="ar"/>
        </w:rPr>
        <w:t>公司，</w:t>
      </w:r>
      <w:r w:rsidRPr="00030EAB">
        <w:rPr>
          <w:rFonts w:ascii="Arial" w:hAnsi="Arial" w:cs="Arial"/>
          <w:kern w:val="0"/>
          <w:sz w:val="24"/>
          <w:szCs w:val="24"/>
          <w:lang w:eastAsia="zh-CN" w:bidi="ar"/>
        </w:rPr>
        <w:t>Bio-Rad</w:t>
      </w:r>
      <w:r w:rsidRPr="00030EAB">
        <w:rPr>
          <w:rFonts w:ascii="Arial" w:hAnsi="Arial" w:cs="Arial"/>
          <w:kern w:val="0"/>
          <w:sz w:val="24"/>
          <w:szCs w:val="24"/>
          <w:lang w:eastAsia="zh-CN" w:bidi="ar"/>
        </w:rPr>
        <w:t>，型号</w:t>
      </w:r>
      <w:r w:rsidR="00AE52B0" w:rsidRPr="00030EAB">
        <w:rPr>
          <w:rFonts w:ascii="Arial" w:hAnsi="Arial" w:cs="Arial"/>
          <w:kern w:val="0"/>
          <w:sz w:val="24"/>
          <w:szCs w:val="24"/>
          <w:lang w:eastAsia="zh-CN" w:bidi="ar"/>
        </w:rPr>
        <w:t>：</w:t>
      </w:r>
      <w:r w:rsidR="00AE52B0" w:rsidRPr="00030EAB">
        <w:rPr>
          <w:rFonts w:ascii="Arial" w:hAnsi="Arial" w:cs="Arial"/>
          <w:kern w:val="0"/>
          <w:sz w:val="24"/>
          <w:szCs w:val="24"/>
          <w:lang w:eastAsia="zh-CN" w:bidi="ar"/>
        </w:rPr>
        <w:t>T100</w:t>
      </w:r>
      <w:r w:rsidRPr="00030EAB">
        <w:rPr>
          <w:rFonts w:ascii="Arial" w:hAnsi="Arial" w:cs="Arial"/>
          <w:kern w:val="0"/>
          <w:sz w:val="24"/>
          <w:szCs w:val="24"/>
          <w:lang w:eastAsia="zh-CN" w:bidi="ar"/>
        </w:rPr>
        <w:t>）</w:t>
      </w:r>
    </w:p>
    <w:p w14:paraId="626841DF" w14:textId="62D98C92" w:rsidR="001D2600" w:rsidRPr="00030EAB" w:rsidRDefault="001D2600" w:rsidP="00341BA2">
      <w:pPr>
        <w:numPr>
          <w:ilvl w:val="0"/>
          <w:numId w:val="27"/>
        </w:numPr>
        <w:adjustRightInd w:val="0"/>
        <w:snapToGrid w:val="0"/>
        <w:spacing w:line="360" w:lineRule="auto"/>
        <w:ind w:left="480" w:hangingChars="200" w:hanging="480"/>
        <w:jc w:val="both"/>
        <w:rPr>
          <w:rFonts w:ascii="Arial" w:hAnsi="Arial" w:cs="Arial"/>
          <w:kern w:val="0"/>
          <w:sz w:val="24"/>
          <w:szCs w:val="24"/>
          <w:lang w:eastAsia="zh-CN" w:bidi="ar"/>
        </w:rPr>
      </w:pPr>
      <w:r w:rsidRPr="00030EAB">
        <w:rPr>
          <w:rFonts w:ascii="Arial" w:hAnsi="Arial" w:cs="Arial"/>
          <w:kern w:val="0"/>
          <w:sz w:val="24"/>
          <w:szCs w:val="24"/>
          <w:lang w:eastAsia="zh-CN" w:bidi="ar"/>
        </w:rPr>
        <w:t>光学显微镜（</w:t>
      </w:r>
      <w:r w:rsidR="000D2A5F" w:rsidRPr="00030EAB">
        <w:rPr>
          <w:rFonts w:ascii="Arial" w:hAnsi="Arial" w:cs="Arial"/>
          <w:kern w:val="0"/>
          <w:sz w:val="24"/>
          <w:szCs w:val="24"/>
          <w:lang w:eastAsia="zh-CN" w:bidi="ar"/>
        </w:rPr>
        <w:t>Leica</w:t>
      </w:r>
      <w:r w:rsidR="000D2A5F" w:rsidRPr="00030EAB">
        <w:rPr>
          <w:rFonts w:ascii="Arial" w:hAnsi="Arial" w:cs="Arial"/>
          <w:kern w:val="0"/>
          <w:sz w:val="24"/>
          <w:szCs w:val="24"/>
          <w:lang w:eastAsia="zh-CN" w:bidi="ar"/>
        </w:rPr>
        <w:t>公司</w:t>
      </w:r>
      <w:r w:rsidRPr="00030EAB">
        <w:rPr>
          <w:rFonts w:ascii="Arial" w:hAnsi="Arial" w:cs="Arial"/>
          <w:kern w:val="0"/>
          <w:sz w:val="24"/>
          <w:szCs w:val="24"/>
          <w:lang w:eastAsia="zh-CN" w:bidi="ar"/>
        </w:rPr>
        <w:t>，</w:t>
      </w:r>
      <w:r w:rsidR="000D2A5F" w:rsidRPr="00030EAB">
        <w:rPr>
          <w:rFonts w:ascii="Arial" w:hAnsi="Arial" w:cs="Arial"/>
          <w:kern w:val="0"/>
          <w:sz w:val="24"/>
          <w:szCs w:val="24"/>
          <w:lang w:eastAsia="zh-CN" w:bidi="ar"/>
        </w:rPr>
        <w:t>Leica</w:t>
      </w:r>
      <w:r w:rsidR="000D2A5F" w:rsidRPr="00030EAB">
        <w:rPr>
          <w:rFonts w:ascii="Arial" w:hAnsi="Arial" w:cs="Arial"/>
          <w:kern w:val="0"/>
          <w:sz w:val="24"/>
          <w:szCs w:val="24"/>
          <w:lang w:eastAsia="zh-CN" w:bidi="ar"/>
        </w:rPr>
        <w:t>，型号：</w:t>
      </w:r>
      <w:r w:rsidRPr="00030EAB">
        <w:rPr>
          <w:rFonts w:ascii="Arial" w:hAnsi="Arial" w:cs="Arial"/>
          <w:kern w:val="0"/>
          <w:sz w:val="24"/>
          <w:szCs w:val="24"/>
          <w:lang w:eastAsia="zh-CN" w:bidi="ar"/>
        </w:rPr>
        <w:t>DM4-B</w:t>
      </w:r>
      <w:r w:rsidRPr="00030EAB">
        <w:rPr>
          <w:rFonts w:ascii="Arial" w:hAnsi="Arial" w:cs="Arial"/>
          <w:kern w:val="0"/>
          <w:sz w:val="24"/>
          <w:szCs w:val="24"/>
          <w:lang w:eastAsia="zh-CN" w:bidi="ar"/>
        </w:rPr>
        <w:t>）</w:t>
      </w:r>
    </w:p>
    <w:p w14:paraId="6DA9DD36" w14:textId="77777777" w:rsidR="001F549F" w:rsidRPr="00030EAB" w:rsidRDefault="001F549F" w:rsidP="00341BA2">
      <w:pPr>
        <w:tabs>
          <w:tab w:val="left" w:pos="420"/>
        </w:tabs>
        <w:adjustRightInd w:val="0"/>
        <w:snapToGrid w:val="0"/>
        <w:spacing w:line="360" w:lineRule="auto"/>
        <w:ind w:left="480"/>
        <w:jc w:val="both"/>
        <w:rPr>
          <w:rFonts w:ascii="Arial" w:hAnsi="Arial" w:cs="Arial"/>
          <w:kern w:val="0"/>
          <w:sz w:val="24"/>
          <w:szCs w:val="24"/>
          <w:lang w:eastAsia="zh-CN" w:bidi="ar"/>
        </w:rPr>
      </w:pPr>
    </w:p>
    <w:p w14:paraId="7DD8591A" w14:textId="7CD91CE9" w:rsidR="001D2600" w:rsidRPr="00030EAB" w:rsidRDefault="007C568E" w:rsidP="00341BA2">
      <w:pPr>
        <w:widowControl w:val="0"/>
        <w:adjustRightInd w:val="0"/>
        <w:snapToGrid w:val="0"/>
        <w:spacing w:line="360" w:lineRule="auto"/>
        <w:ind w:left="482" w:hangingChars="200" w:hanging="482"/>
        <w:jc w:val="both"/>
        <w:rPr>
          <w:rFonts w:ascii="Arial" w:eastAsia="黑体" w:hAnsi="Arial" w:cs="Arial"/>
          <w:b/>
          <w:bCs/>
          <w:sz w:val="24"/>
          <w:szCs w:val="24"/>
          <w:lang w:eastAsia="zh-CN"/>
        </w:rPr>
      </w:pPr>
      <w:r w:rsidRPr="00030EAB">
        <w:rPr>
          <w:rFonts w:ascii="Arial" w:eastAsia="黑体" w:hAnsi="Arial" w:cs="Arial"/>
          <w:b/>
          <w:bCs/>
          <w:sz w:val="24"/>
          <w:szCs w:val="24"/>
          <w:lang w:eastAsia="zh-CN"/>
        </w:rPr>
        <w:t>软件和数据库</w:t>
      </w:r>
      <w:bookmarkStart w:id="12" w:name="OLE_LINK135"/>
      <w:bookmarkStart w:id="13" w:name="OLE_LINK134"/>
    </w:p>
    <w:p w14:paraId="6FDF2B36" w14:textId="345FD1A1" w:rsidR="001D2600" w:rsidRPr="00030EAB" w:rsidRDefault="001D2600" w:rsidP="00341BA2">
      <w:pPr>
        <w:numPr>
          <w:ilvl w:val="0"/>
          <w:numId w:val="28"/>
        </w:numPr>
        <w:adjustRightInd w:val="0"/>
        <w:snapToGrid w:val="0"/>
        <w:spacing w:line="360" w:lineRule="auto"/>
        <w:jc w:val="both"/>
        <w:rPr>
          <w:rFonts w:ascii="Arial" w:hAnsi="Arial" w:cs="Arial"/>
          <w:kern w:val="0"/>
          <w:sz w:val="24"/>
          <w:szCs w:val="24"/>
          <w:lang w:eastAsia="zh-CN" w:bidi="ar"/>
        </w:rPr>
      </w:pPr>
      <w:r w:rsidRPr="00030EAB">
        <w:rPr>
          <w:rFonts w:ascii="Arial" w:hAnsi="Arial" w:cs="Arial"/>
          <w:kern w:val="0"/>
          <w:sz w:val="24"/>
          <w:szCs w:val="24"/>
          <w:lang w:eastAsia="zh-CN" w:bidi="ar"/>
        </w:rPr>
        <w:t>NCBI</w:t>
      </w:r>
      <w:r w:rsidRPr="00030EAB">
        <w:rPr>
          <w:rFonts w:ascii="Arial" w:hAnsi="Arial" w:cs="Arial"/>
          <w:kern w:val="0"/>
          <w:sz w:val="24"/>
          <w:szCs w:val="24"/>
          <w:lang w:eastAsia="zh-CN" w:bidi="ar"/>
        </w:rPr>
        <w:t>数据库</w:t>
      </w:r>
      <w:r w:rsidRPr="00030EAB">
        <w:rPr>
          <w:rFonts w:ascii="Arial" w:hAnsi="Arial" w:cs="Arial"/>
          <w:kern w:val="0"/>
          <w:sz w:val="24"/>
          <w:szCs w:val="24"/>
          <w:lang w:eastAsia="zh-CN" w:bidi="ar"/>
        </w:rPr>
        <w:t>BLAST</w:t>
      </w:r>
      <w:r w:rsidRPr="00030EAB">
        <w:rPr>
          <w:rFonts w:ascii="Arial" w:hAnsi="Arial" w:cs="Arial"/>
          <w:kern w:val="0"/>
          <w:sz w:val="24"/>
          <w:szCs w:val="24"/>
          <w:lang w:eastAsia="zh-CN" w:bidi="ar"/>
        </w:rPr>
        <w:t>（</w:t>
      </w:r>
      <w:r w:rsidRPr="00030EAB">
        <w:rPr>
          <w:rFonts w:ascii="Arial" w:hAnsi="Arial" w:cs="Arial"/>
          <w:kern w:val="0"/>
          <w:sz w:val="24"/>
          <w:szCs w:val="24"/>
          <w:lang w:eastAsia="zh-CN" w:bidi="ar"/>
        </w:rPr>
        <w:t>Basic Local Alignment Search Tool</w:t>
      </w:r>
      <w:r w:rsidRPr="00030EAB">
        <w:rPr>
          <w:rFonts w:ascii="Arial" w:hAnsi="Arial" w:cs="Arial"/>
          <w:kern w:val="0"/>
          <w:sz w:val="24"/>
          <w:szCs w:val="24"/>
          <w:lang w:eastAsia="zh-CN" w:bidi="ar"/>
        </w:rPr>
        <w:t>）</w:t>
      </w:r>
      <w:r w:rsidRPr="00030EAB">
        <w:rPr>
          <w:rFonts w:ascii="Arial" w:hAnsi="Arial" w:cs="Arial"/>
          <w:kern w:val="0"/>
          <w:sz w:val="24"/>
          <w:szCs w:val="24"/>
          <w:lang w:eastAsia="zh-CN" w:bidi="ar"/>
        </w:rPr>
        <w:t>(https://blast.ncbi.n66 lm.nih.gov/</w:t>
      </w:r>
      <w:proofErr w:type="spellStart"/>
      <w:r w:rsidRPr="00030EAB">
        <w:rPr>
          <w:rFonts w:ascii="Arial" w:hAnsi="Arial" w:cs="Arial"/>
          <w:kern w:val="0"/>
          <w:sz w:val="24"/>
          <w:szCs w:val="24"/>
          <w:lang w:eastAsia="zh-CN" w:bidi="ar"/>
        </w:rPr>
        <w:t>Blast.cgi</w:t>
      </w:r>
      <w:proofErr w:type="spellEnd"/>
      <w:r w:rsidRPr="00030EAB">
        <w:rPr>
          <w:rFonts w:ascii="Arial" w:hAnsi="Arial" w:cs="Arial"/>
          <w:kern w:val="0"/>
          <w:sz w:val="24"/>
          <w:szCs w:val="24"/>
          <w:lang w:eastAsia="zh-CN" w:bidi="ar"/>
        </w:rPr>
        <w:t xml:space="preserve">) </w:t>
      </w:r>
    </w:p>
    <w:p w14:paraId="5F899EB1" w14:textId="16C73B1F" w:rsidR="001D2600" w:rsidRPr="00030EAB" w:rsidRDefault="001D2600" w:rsidP="00341BA2">
      <w:pPr>
        <w:numPr>
          <w:ilvl w:val="0"/>
          <w:numId w:val="28"/>
        </w:numPr>
        <w:adjustRightInd w:val="0"/>
        <w:snapToGrid w:val="0"/>
        <w:spacing w:line="360" w:lineRule="auto"/>
        <w:ind w:left="480" w:hangingChars="200" w:hanging="480"/>
        <w:jc w:val="both"/>
        <w:rPr>
          <w:rFonts w:ascii="Arial" w:hAnsi="Arial" w:cs="Arial"/>
          <w:kern w:val="0"/>
          <w:sz w:val="24"/>
          <w:szCs w:val="24"/>
          <w:lang w:eastAsia="zh-CN" w:bidi="ar"/>
        </w:rPr>
      </w:pPr>
      <w:proofErr w:type="spellStart"/>
      <w:r w:rsidRPr="00030EAB">
        <w:rPr>
          <w:rFonts w:ascii="Arial" w:hAnsi="Arial" w:cs="Arial"/>
          <w:kern w:val="0"/>
          <w:sz w:val="24"/>
          <w:szCs w:val="24"/>
          <w:lang w:eastAsia="zh-CN" w:bidi="ar"/>
        </w:rPr>
        <w:t>BioEdit</w:t>
      </w:r>
      <w:proofErr w:type="spellEnd"/>
      <w:r w:rsidRPr="00030EAB">
        <w:rPr>
          <w:rFonts w:ascii="Arial" w:hAnsi="Arial" w:cs="Arial"/>
          <w:kern w:val="0"/>
          <w:sz w:val="24"/>
          <w:szCs w:val="24"/>
          <w:lang w:eastAsia="zh-CN" w:bidi="ar"/>
        </w:rPr>
        <w:t xml:space="preserve"> v7.2</w:t>
      </w:r>
      <w:r w:rsidRPr="00030EAB">
        <w:rPr>
          <w:rFonts w:ascii="Arial" w:hAnsi="Arial" w:cs="Arial"/>
          <w:kern w:val="0"/>
          <w:sz w:val="24"/>
          <w:szCs w:val="24"/>
          <w:lang w:eastAsia="zh-CN" w:bidi="ar"/>
        </w:rPr>
        <w:t>（</w:t>
      </w:r>
      <w:hyperlink r:id="rId8" w:history="1">
        <w:r w:rsidRPr="00030EAB">
          <w:rPr>
            <w:rStyle w:val="a8"/>
            <w:rFonts w:ascii="Arial" w:hAnsi="Arial" w:cs="Arial"/>
            <w:color w:val="auto"/>
            <w:kern w:val="0"/>
            <w:sz w:val="24"/>
            <w:szCs w:val="24"/>
            <w:lang w:eastAsia="zh-CN" w:bidi="ar"/>
          </w:rPr>
          <w:t>https://bioedit.software.informer.com/7.2/</w:t>
        </w:r>
      </w:hyperlink>
      <w:r w:rsidRPr="00030EAB">
        <w:rPr>
          <w:rFonts w:ascii="Arial" w:hAnsi="Arial" w:cs="Arial"/>
          <w:kern w:val="0"/>
          <w:sz w:val="24"/>
          <w:szCs w:val="24"/>
          <w:lang w:eastAsia="zh-CN" w:bidi="ar"/>
        </w:rPr>
        <w:t>）</w:t>
      </w:r>
    </w:p>
    <w:p w14:paraId="3D99D1AE" w14:textId="728D4963" w:rsidR="001D2600" w:rsidRPr="00030EAB" w:rsidRDefault="001D2600" w:rsidP="00341BA2">
      <w:pPr>
        <w:numPr>
          <w:ilvl w:val="0"/>
          <w:numId w:val="28"/>
        </w:numPr>
        <w:adjustRightInd w:val="0"/>
        <w:snapToGrid w:val="0"/>
        <w:spacing w:line="360" w:lineRule="auto"/>
        <w:ind w:left="480" w:hangingChars="200" w:hanging="480"/>
        <w:jc w:val="both"/>
        <w:rPr>
          <w:rFonts w:ascii="Arial" w:hAnsi="Arial" w:cs="Arial"/>
          <w:kern w:val="0"/>
          <w:sz w:val="24"/>
          <w:szCs w:val="24"/>
          <w:lang w:eastAsia="zh-CN" w:bidi="ar"/>
        </w:rPr>
      </w:pPr>
      <w:proofErr w:type="spellStart"/>
      <w:r w:rsidRPr="00030EAB">
        <w:rPr>
          <w:rFonts w:ascii="Arial" w:hAnsi="Arial" w:cs="Arial"/>
          <w:kern w:val="0"/>
          <w:sz w:val="24"/>
          <w:szCs w:val="24"/>
          <w:lang w:eastAsia="zh-CN" w:bidi="ar"/>
        </w:rPr>
        <w:t>GeneDoc</w:t>
      </w:r>
      <w:proofErr w:type="spellEnd"/>
      <w:r w:rsidR="003A130D" w:rsidRPr="00030EAB">
        <w:rPr>
          <w:rFonts w:ascii="Arial" w:hAnsi="Arial" w:cs="Arial"/>
          <w:kern w:val="0"/>
          <w:sz w:val="24"/>
          <w:szCs w:val="24"/>
          <w:lang w:eastAsia="zh-CN" w:bidi="ar"/>
        </w:rPr>
        <w:t xml:space="preserve"> </w:t>
      </w:r>
      <w:r w:rsidRPr="00030EAB">
        <w:rPr>
          <w:rFonts w:ascii="Arial" w:hAnsi="Arial" w:cs="Arial"/>
          <w:kern w:val="0"/>
          <w:sz w:val="24"/>
          <w:szCs w:val="24"/>
          <w:lang w:eastAsia="zh-CN" w:bidi="ar"/>
        </w:rPr>
        <w:t>v2.7.0</w:t>
      </w:r>
      <w:r w:rsidRPr="00030EAB">
        <w:rPr>
          <w:rFonts w:ascii="Arial" w:hAnsi="Arial" w:cs="Arial"/>
          <w:kern w:val="0"/>
          <w:sz w:val="24"/>
          <w:szCs w:val="24"/>
          <w:lang w:eastAsia="zh-CN" w:bidi="ar"/>
        </w:rPr>
        <w:t>（</w:t>
      </w:r>
      <w:hyperlink r:id="rId9" w:history="1">
        <w:r w:rsidRPr="00030EAB">
          <w:rPr>
            <w:rStyle w:val="a8"/>
            <w:rFonts w:ascii="Arial" w:hAnsi="Arial" w:cs="Arial"/>
            <w:color w:val="auto"/>
            <w:kern w:val="0"/>
            <w:sz w:val="24"/>
            <w:szCs w:val="24"/>
            <w:lang w:eastAsia="zh-CN" w:bidi="ar"/>
          </w:rPr>
          <w:t>https://genedoc.software.informer.com/download/</w:t>
        </w:r>
      </w:hyperlink>
      <w:r w:rsidRPr="00030EAB">
        <w:rPr>
          <w:rFonts w:ascii="Arial" w:hAnsi="Arial" w:cs="Arial"/>
          <w:kern w:val="0"/>
          <w:sz w:val="24"/>
          <w:szCs w:val="24"/>
          <w:lang w:eastAsia="zh-CN" w:bidi="ar"/>
        </w:rPr>
        <w:t>）</w:t>
      </w:r>
    </w:p>
    <w:p w14:paraId="1DF8049B" w14:textId="77777777" w:rsidR="002A7DD1" w:rsidRPr="00030EAB" w:rsidRDefault="002A7DD1" w:rsidP="00341BA2">
      <w:pPr>
        <w:widowControl w:val="0"/>
        <w:adjustRightInd w:val="0"/>
        <w:snapToGrid w:val="0"/>
        <w:spacing w:line="360" w:lineRule="auto"/>
        <w:jc w:val="both"/>
        <w:rPr>
          <w:rFonts w:ascii="Arial" w:eastAsia="微软雅黑" w:hAnsi="Arial" w:cs="Arial"/>
          <w:b/>
          <w:szCs w:val="20"/>
          <w:u w:val="single"/>
        </w:rPr>
      </w:pPr>
    </w:p>
    <w:bookmarkEnd w:id="12"/>
    <w:bookmarkEnd w:id="13"/>
    <w:p w14:paraId="10093CBE" w14:textId="77777777" w:rsidR="00E976DF" w:rsidRPr="00030EAB" w:rsidRDefault="00E976DF" w:rsidP="00341BA2">
      <w:pPr>
        <w:widowControl w:val="0"/>
        <w:adjustRightInd w:val="0"/>
        <w:snapToGrid w:val="0"/>
        <w:spacing w:line="360" w:lineRule="auto"/>
        <w:ind w:left="482" w:hangingChars="200" w:hanging="482"/>
        <w:jc w:val="both"/>
        <w:rPr>
          <w:rFonts w:ascii="Arial" w:eastAsia="黑体" w:hAnsi="Arial" w:cs="Arial"/>
          <w:b/>
          <w:bCs/>
          <w:sz w:val="24"/>
          <w:szCs w:val="24"/>
          <w:lang w:eastAsia="zh-CN"/>
        </w:rPr>
      </w:pPr>
      <w:r w:rsidRPr="00030EAB">
        <w:rPr>
          <w:rFonts w:ascii="Arial" w:eastAsia="黑体" w:hAnsi="Arial" w:cs="Arial"/>
          <w:b/>
          <w:bCs/>
          <w:sz w:val="24"/>
          <w:szCs w:val="24"/>
          <w:lang w:eastAsia="zh-CN"/>
        </w:rPr>
        <w:t>实验步骤</w:t>
      </w:r>
    </w:p>
    <w:p w14:paraId="4A659567" w14:textId="704BAE68" w:rsidR="003E37B5" w:rsidRPr="00030EAB" w:rsidRDefault="00E976DF" w:rsidP="00341BA2">
      <w:pPr>
        <w:pStyle w:val="aa"/>
        <w:numPr>
          <w:ilvl w:val="0"/>
          <w:numId w:val="24"/>
        </w:numPr>
        <w:tabs>
          <w:tab w:val="left" w:pos="420"/>
        </w:tabs>
        <w:adjustRightInd w:val="0"/>
        <w:snapToGrid w:val="0"/>
        <w:spacing w:line="360" w:lineRule="auto"/>
        <w:ind w:left="480" w:hangingChars="200" w:hanging="480"/>
        <w:jc w:val="both"/>
        <w:rPr>
          <w:rFonts w:ascii="Arial" w:hAnsi="Arial" w:cs="Arial"/>
          <w:kern w:val="0"/>
          <w:lang w:eastAsia="zh-CN" w:bidi="ar"/>
        </w:rPr>
      </w:pPr>
      <w:r w:rsidRPr="00030EAB">
        <w:rPr>
          <w:rFonts w:ascii="Arial" w:hAnsi="Arial" w:cs="Arial"/>
          <w:kern w:val="0"/>
          <w:lang w:eastAsia="zh-CN" w:bidi="ar"/>
        </w:rPr>
        <w:t>根系及根际土样品采集</w:t>
      </w:r>
    </w:p>
    <w:p w14:paraId="20B99632" w14:textId="082E85F1" w:rsidR="00DA46E5" w:rsidRPr="00030EAB" w:rsidRDefault="00DA46E5" w:rsidP="00341BA2">
      <w:pPr>
        <w:tabs>
          <w:tab w:val="left" w:pos="420"/>
        </w:tabs>
        <w:adjustRightInd w:val="0"/>
        <w:snapToGrid w:val="0"/>
        <w:spacing w:line="360" w:lineRule="auto"/>
        <w:ind w:firstLineChars="200" w:firstLine="480"/>
        <w:jc w:val="both"/>
        <w:rPr>
          <w:rFonts w:ascii="Arial" w:hAnsi="Arial" w:cs="Arial"/>
          <w:kern w:val="0"/>
          <w:sz w:val="24"/>
          <w:szCs w:val="24"/>
          <w:lang w:eastAsia="zh-CN" w:bidi="ar"/>
        </w:rPr>
      </w:pPr>
      <w:r w:rsidRPr="00030EAB">
        <w:rPr>
          <w:rFonts w:ascii="Arial" w:hAnsi="Arial" w:cs="Arial"/>
          <w:kern w:val="0"/>
          <w:sz w:val="24"/>
          <w:szCs w:val="24"/>
          <w:lang w:eastAsia="zh-CN" w:bidi="ar"/>
        </w:rPr>
        <w:t>以药用植物桃儿七地下茎内生真菌的分离、鉴定为例。实验样品为多年生桃儿七</w:t>
      </w:r>
      <w:r w:rsidRPr="00030EAB">
        <w:rPr>
          <w:rFonts w:ascii="Arial" w:hAnsi="Arial" w:cs="Arial"/>
          <w:kern w:val="0"/>
          <w:sz w:val="24"/>
          <w:szCs w:val="24"/>
          <w:lang w:eastAsia="zh-CN" w:bidi="ar"/>
        </w:rPr>
        <w:t>(</w:t>
      </w:r>
      <w:proofErr w:type="spellStart"/>
      <w:r w:rsidRPr="00030EAB">
        <w:rPr>
          <w:rFonts w:ascii="Arial" w:hAnsi="Arial" w:cs="Arial"/>
          <w:i/>
          <w:kern w:val="0"/>
          <w:sz w:val="24"/>
          <w:szCs w:val="24"/>
          <w:lang w:eastAsia="zh-CN" w:bidi="ar"/>
        </w:rPr>
        <w:t>Sinopodophyllum</w:t>
      </w:r>
      <w:proofErr w:type="spellEnd"/>
      <w:r w:rsidRPr="00030EAB">
        <w:rPr>
          <w:rFonts w:ascii="Arial" w:hAnsi="Arial" w:cs="Arial"/>
          <w:i/>
          <w:kern w:val="0"/>
          <w:sz w:val="24"/>
          <w:szCs w:val="24"/>
          <w:lang w:eastAsia="zh-CN" w:bidi="ar"/>
        </w:rPr>
        <w:t xml:space="preserve"> </w:t>
      </w:r>
      <w:proofErr w:type="spellStart"/>
      <w:r w:rsidRPr="00030EAB">
        <w:rPr>
          <w:rFonts w:ascii="Arial" w:hAnsi="Arial" w:cs="Arial"/>
          <w:i/>
          <w:kern w:val="0"/>
          <w:sz w:val="24"/>
          <w:szCs w:val="24"/>
          <w:lang w:eastAsia="zh-CN" w:bidi="ar"/>
        </w:rPr>
        <w:t>hexandrum</w:t>
      </w:r>
      <w:proofErr w:type="spellEnd"/>
      <w:r w:rsidRPr="00030EAB">
        <w:rPr>
          <w:rFonts w:ascii="Arial" w:hAnsi="Arial" w:cs="Arial"/>
          <w:kern w:val="0"/>
          <w:sz w:val="24"/>
          <w:szCs w:val="24"/>
          <w:lang w:eastAsia="zh-CN" w:bidi="ar"/>
        </w:rPr>
        <w:t>)</w:t>
      </w:r>
      <w:r w:rsidRPr="00030EAB">
        <w:rPr>
          <w:rFonts w:ascii="Arial" w:hAnsi="Arial" w:cs="Arial"/>
          <w:kern w:val="0"/>
          <w:sz w:val="24"/>
          <w:szCs w:val="24"/>
          <w:lang w:eastAsia="zh-CN" w:bidi="ar"/>
        </w:rPr>
        <w:t>采自甘肃省兰州市榆中县兴隆山国家自然保护区，海拔</w:t>
      </w:r>
      <w:r w:rsidRPr="00030EAB">
        <w:rPr>
          <w:rFonts w:ascii="Arial" w:hAnsi="Arial" w:cs="Arial"/>
          <w:kern w:val="0"/>
          <w:sz w:val="24"/>
          <w:szCs w:val="24"/>
          <w:lang w:eastAsia="zh-CN" w:bidi="ar"/>
        </w:rPr>
        <w:lastRenderedPageBreak/>
        <w:t>2400</w:t>
      </w:r>
      <w:r w:rsidR="00C577E2" w:rsidRPr="00030EAB">
        <w:rPr>
          <w:rFonts w:ascii="Arial" w:hAnsi="Arial" w:cs="Arial"/>
          <w:kern w:val="0"/>
          <w:sz w:val="24"/>
          <w:szCs w:val="24"/>
          <w:lang w:eastAsia="zh-CN" w:bidi="ar"/>
        </w:rPr>
        <w:t xml:space="preserve"> </w:t>
      </w:r>
      <w:r w:rsidRPr="00030EAB">
        <w:rPr>
          <w:rFonts w:ascii="Arial" w:hAnsi="Arial" w:cs="Arial"/>
          <w:kern w:val="0"/>
          <w:sz w:val="24"/>
          <w:szCs w:val="24"/>
          <w:lang w:eastAsia="zh-CN" w:bidi="ar"/>
        </w:rPr>
        <w:t>m</w:t>
      </w:r>
      <w:r w:rsidRPr="00030EAB">
        <w:rPr>
          <w:rFonts w:ascii="Arial" w:hAnsi="Arial" w:cs="Arial"/>
          <w:kern w:val="0"/>
          <w:sz w:val="24"/>
          <w:szCs w:val="24"/>
          <w:lang w:eastAsia="zh-CN" w:bidi="ar"/>
        </w:rPr>
        <w:t>。采样时间每年</w:t>
      </w:r>
      <w:r w:rsidRPr="00030EAB">
        <w:rPr>
          <w:rFonts w:ascii="Arial" w:hAnsi="Arial" w:cs="Arial"/>
          <w:kern w:val="0"/>
          <w:sz w:val="24"/>
          <w:szCs w:val="24"/>
          <w:lang w:eastAsia="zh-CN" w:bidi="ar"/>
        </w:rPr>
        <w:t>8</w:t>
      </w:r>
      <w:r w:rsidRPr="00030EAB">
        <w:rPr>
          <w:rFonts w:ascii="Arial" w:hAnsi="Arial" w:cs="Arial"/>
          <w:kern w:val="0"/>
          <w:sz w:val="24"/>
          <w:szCs w:val="24"/>
          <w:lang w:eastAsia="zh-CN" w:bidi="ar"/>
        </w:rPr>
        <w:t>月份左右，</w:t>
      </w:r>
      <w:r w:rsidR="00061E04" w:rsidRPr="00030EAB">
        <w:rPr>
          <w:rFonts w:ascii="Arial" w:hAnsi="Arial" w:cs="Arial"/>
          <w:kern w:val="0"/>
          <w:sz w:val="24"/>
          <w:szCs w:val="24"/>
          <w:lang w:eastAsia="zh-CN" w:bidi="ar"/>
        </w:rPr>
        <w:t>选择结果实的桃儿七植株，完整的将地下茎挖出，</w:t>
      </w:r>
      <w:proofErr w:type="gramStart"/>
      <w:r w:rsidR="00061E04" w:rsidRPr="00030EAB">
        <w:rPr>
          <w:rFonts w:ascii="Arial" w:hAnsi="Arial" w:cs="Arial"/>
          <w:kern w:val="0"/>
          <w:sz w:val="24"/>
          <w:szCs w:val="24"/>
          <w:lang w:eastAsia="zh-CN" w:bidi="ar"/>
        </w:rPr>
        <w:t>将根围泥土</w:t>
      </w:r>
      <w:proofErr w:type="gramEnd"/>
      <w:r w:rsidR="00061E04" w:rsidRPr="00030EAB">
        <w:rPr>
          <w:rFonts w:ascii="Arial" w:hAnsi="Arial" w:cs="Arial"/>
          <w:kern w:val="0"/>
          <w:sz w:val="24"/>
          <w:szCs w:val="24"/>
          <w:lang w:eastAsia="zh-CN" w:bidi="ar"/>
        </w:rPr>
        <w:t>和根系一起放入取样袋中，带回实验室。以兴隆山桃儿七根围泥土为培养基质，将桃儿七地下茎栽种于实验室温室花盆内备用。</w:t>
      </w:r>
    </w:p>
    <w:p w14:paraId="6142CA8B" w14:textId="3E93CBEC" w:rsidR="00C577E2" w:rsidRPr="00030EAB" w:rsidRDefault="00C577E2" w:rsidP="00341BA2">
      <w:pPr>
        <w:pStyle w:val="aa"/>
        <w:numPr>
          <w:ilvl w:val="0"/>
          <w:numId w:val="24"/>
        </w:numPr>
        <w:tabs>
          <w:tab w:val="left" w:pos="420"/>
        </w:tabs>
        <w:adjustRightInd w:val="0"/>
        <w:snapToGrid w:val="0"/>
        <w:spacing w:line="360" w:lineRule="auto"/>
        <w:ind w:left="480" w:hangingChars="200" w:hanging="480"/>
        <w:jc w:val="both"/>
        <w:rPr>
          <w:rFonts w:ascii="Arial" w:hAnsi="Arial" w:cs="Arial"/>
          <w:kern w:val="0"/>
          <w:lang w:eastAsia="zh-CN" w:bidi="ar"/>
        </w:rPr>
      </w:pPr>
      <w:r w:rsidRPr="00030EAB">
        <w:rPr>
          <w:rFonts w:ascii="Arial" w:hAnsi="Arial" w:cs="Arial"/>
          <w:kern w:val="0"/>
          <w:lang w:eastAsia="zh-CN" w:bidi="ar"/>
        </w:rPr>
        <w:t>药用植物地下茎表面消毒</w:t>
      </w:r>
    </w:p>
    <w:p w14:paraId="000EF61F" w14:textId="007B9D52" w:rsidR="00C577E2" w:rsidRPr="00030EAB" w:rsidRDefault="00C577E2" w:rsidP="00341BA2">
      <w:pPr>
        <w:tabs>
          <w:tab w:val="left" w:pos="420"/>
        </w:tabs>
        <w:adjustRightInd w:val="0"/>
        <w:snapToGrid w:val="0"/>
        <w:spacing w:line="360" w:lineRule="auto"/>
        <w:ind w:firstLineChars="200" w:firstLine="480"/>
        <w:jc w:val="both"/>
        <w:rPr>
          <w:rFonts w:ascii="Arial" w:hAnsi="Arial" w:cs="Arial"/>
          <w:kern w:val="0"/>
          <w:sz w:val="24"/>
          <w:szCs w:val="24"/>
          <w:lang w:eastAsia="zh-CN" w:bidi="ar"/>
        </w:rPr>
      </w:pPr>
      <w:r w:rsidRPr="00030EAB">
        <w:rPr>
          <w:rFonts w:ascii="Arial" w:hAnsi="Arial" w:cs="Arial"/>
          <w:kern w:val="0"/>
          <w:sz w:val="24"/>
          <w:szCs w:val="24"/>
          <w:lang w:eastAsia="zh-CN" w:bidi="ar"/>
        </w:rPr>
        <w:t>直接从温室栽培基质中挖取桃儿七地下茎，将地下茎用自来水冲洗干净，选取直径小于</w:t>
      </w:r>
      <w:r w:rsidRPr="00030EAB">
        <w:rPr>
          <w:rFonts w:ascii="Arial" w:hAnsi="Arial" w:cs="Arial"/>
          <w:kern w:val="0"/>
          <w:sz w:val="24"/>
          <w:szCs w:val="24"/>
          <w:lang w:eastAsia="zh-CN" w:bidi="ar"/>
        </w:rPr>
        <w:t>5 mm</w:t>
      </w:r>
      <w:r w:rsidRPr="00030EAB">
        <w:rPr>
          <w:rFonts w:ascii="Arial" w:hAnsi="Arial" w:cs="Arial"/>
          <w:kern w:val="0"/>
          <w:sz w:val="24"/>
          <w:szCs w:val="24"/>
          <w:lang w:eastAsia="zh-CN" w:bidi="ar"/>
        </w:rPr>
        <w:t>的地下茎按照下列程序表面消毒：</w:t>
      </w:r>
      <w:r w:rsidRPr="00030EAB">
        <w:rPr>
          <w:rFonts w:ascii="Arial" w:hAnsi="Arial" w:cs="Arial"/>
          <w:kern w:val="0"/>
          <w:sz w:val="24"/>
          <w:szCs w:val="24"/>
          <w:lang w:eastAsia="zh-CN" w:bidi="ar"/>
        </w:rPr>
        <w:t>75%</w:t>
      </w:r>
      <w:r w:rsidRPr="00030EAB">
        <w:rPr>
          <w:rFonts w:ascii="Arial" w:hAnsi="Arial" w:cs="Arial"/>
          <w:kern w:val="0"/>
          <w:sz w:val="24"/>
          <w:szCs w:val="24"/>
          <w:lang w:eastAsia="zh-CN" w:bidi="ar"/>
        </w:rPr>
        <w:t>酒精浸泡</w:t>
      </w:r>
      <w:r w:rsidRPr="00030EAB">
        <w:rPr>
          <w:rFonts w:ascii="Arial" w:hAnsi="Arial" w:cs="Arial"/>
          <w:kern w:val="0"/>
          <w:sz w:val="24"/>
          <w:szCs w:val="24"/>
          <w:lang w:eastAsia="zh-CN" w:bidi="ar"/>
        </w:rPr>
        <w:t>3-5 min</w:t>
      </w:r>
      <w:r w:rsidRPr="00030EAB">
        <w:rPr>
          <w:rFonts w:ascii="Arial" w:hAnsi="Arial" w:cs="Arial"/>
          <w:kern w:val="0"/>
          <w:sz w:val="24"/>
          <w:szCs w:val="24"/>
          <w:lang w:eastAsia="zh-CN" w:bidi="ar"/>
        </w:rPr>
        <w:t>，拿到无菌操作台用无菌水冲洗</w:t>
      </w:r>
      <w:r w:rsidRPr="00030EAB">
        <w:rPr>
          <w:rFonts w:ascii="Arial" w:hAnsi="Arial" w:cs="Arial"/>
          <w:kern w:val="0"/>
          <w:sz w:val="24"/>
          <w:szCs w:val="24"/>
          <w:lang w:eastAsia="zh-CN" w:bidi="ar"/>
        </w:rPr>
        <w:t>4</w:t>
      </w:r>
      <w:r w:rsidRPr="00030EAB">
        <w:rPr>
          <w:rFonts w:ascii="Arial" w:hAnsi="Arial" w:cs="Arial"/>
          <w:kern w:val="0"/>
          <w:sz w:val="24"/>
          <w:szCs w:val="24"/>
          <w:lang w:eastAsia="zh-CN" w:bidi="ar"/>
        </w:rPr>
        <w:t>次，用</w:t>
      </w:r>
      <w:r w:rsidRPr="00030EAB">
        <w:rPr>
          <w:rFonts w:ascii="Arial" w:hAnsi="Arial" w:cs="Arial"/>
          <w:kern w:val="0"/>
          <w:sz w:val="24"/>
          <w:szCs w:val="24"/>
          <w:lang w:eastAsia="zh-CN" w:bidi="ar"/>
        </w:rPr>
        <w:t>0.1%</w:t>
      </w:r>
      <w:r w:rsidRPr="00030EAB">
        <w:rPr>
          <w:rFonts w:ascii="Arial" w:hAnsi="Arial" w:cs="Arial"/>
          <w:kern w:val="0"/>
          <w:sz w:val="24"/>
          <w:szCs w:val="24"/>
          <w:lang w:eastAsia="zh-CN" w:bidi="ar"/>
        </w:rPr>
        <w:t>的升汞浸泡</w:t>
      </w:r>
      <w:r w:rsidRPr="00030EAB">
        <w:rPr>
          <w:rFonts w:ascii="Arial" w:hAnsi="Arial" w:cs="Arial"/>
          <w:kern w:val="0"/>
          <w:sz w:val="24"/>
          <w:szCs w:val="24"/>
          <w:lang w:eastAsia="zh-CN" w:bidi="ar"/>
        </w:rPr>
        <w:t>1-3 min</w:t>
      </w:r>
      <w:r w:rsidRPr="00030EAB">
        <w:rPr>
          <w:rFonts w:ascii="Arial" w:hAnsi="Arial" w:cs="Arial"/>
          <w:kern w:val="0"/>
          <w:sz w:val="24"/>
          <w:szCs w:val="24"/>
          <w:lang w:eastAsia="zh-CN" w:bidi="ar"/>
        </w:rPr>
        <w:t>，再用超纯水洗涤</w:t>
      </w:r>
      <w:r w:rsidRPr="00030EAB">
        <w:rPr>
          <w:rFonts w:ascii="Arial" w:hAnsi="Arial" w:cs="Arial"/>
          <w:kern w:val="0"/>
          <w:sz w:val="24"/>
          <w:szCs w:val="24"/>
          <w:lang w:eastAsia="zh-CN" w:bidi="ar"/>
        </w:rPr>
        <w:t>4</w:t>
      </w:r>
      <w:r w:rsidRPr="00030EAB">
        <w:rPr>
          <w:rFonts w:ascii="Arial" w:hAnsi="Arial" w:cs="Arial"/>
          <w:kern w:val="0"/>
          <w:sz w:val="24"/>
          <w:szCs w:val="24"/>
          <w:lang w:eastAsia="zh-CN" w:bidi="ar"/>
        </w:rPr>
        <w:t>次后，</w:t>
      </w:r>
      <w:r w:rsidR="001129AA" w:rsidRPr="00030EAB">
        <w:rPr>
          <w:rFonts w:ascii="Arial" w:hAnsi="Arial" w:cs="Arial"/>
          <w:kern w:val="0"/>
          <w:sz w:val="24"/>
          <w:szCs w:val="24"/>
          <w:lang w:eastAsia="zh-CN" w:bidi="ar"/>
        </w:rPr>
        <w:t>用灭菌滤纸吸干表面水分后，</w:t>
      </w:r>
      <w:r w:rsidRPr="00030EAB">
        <w:rPr>
          <w:rFonts w:ascii="Arial" w:hAnsi="Arial" w:cs="Arial"/>
          <w:kern w:val="0"/>
          <w:sz w:val="24"/>
          <w:szCs w:val="24"/>
          <w:lang w:eastAsia="zh-CN" w:bidi="ar"/>
        </w:rPr>
        <w:t>留做接种备用。</w:t>
      </w:r>
    </w:p>
    <w:p w14:paraId="3DFC2593" w14:textId="3D681D77" w:rsidR="00C577E2" w:rsidRPr="00030EAB" w:rsidRDefault="00C577E2" w:rsidP="00341BA2">
      <w:pPr>
        <w:pStyle w:val="aa"/>
        <w:numPr>
          <w:ilvl w:val="0"/>
          <w:numId w:val="24"/>
        </w:numPr>
        <w:tabs>
          <w:tab w:val="left" w:pos="420"/>
        </w:tabs>
        <w:adjustRightInd w:val="0"/>
        <w:snapToGrid w:val="0"/>
        <w:spacing w:line="360" w:lineRule="auto"/>
        <w:ind w:left="480" w:hangingChars="200" w:hanging="480"/>
        <w:jc w:val="both"/>
        <w:rPr>
          <w:rFonts w:ascii="Arial" w:hAnsi="Arial" w:cs="Arial"/>
          <w:kern w:val="0"/>
          <w:lang w:eastAsia="zh-CN" w:bidi="ar"/>
        </w:rPr>
      </w:pPr>
      <w:r w:rsidRPr="00030EAB">
        <w:rPr>
          <w:rFonts w:ascii="Arial" w:hAnsi="Arial" w:cs="Arial"/>
          <w:kern w:val="0"/>
          <w:lang w:eastAsia="zh-CN" w:bidi="ar"/>
        </w:rPr>
        <w:t>药用植物地下茎内生真菌分离</w:t>
      </w:r>
    </w:p>
    <w:p w14:paraId="7800E297" w14:textId="79FA3448" w:rsidR="00C577E2" w:rsidRPr="00030EAB" w:rsidRDefault="00C577E2" w:rsidP="00341BA2">
      <w:pPr>
        <w:tabs>
          <w:tab w:val="left" w:pos="420"/>
        </w:tabs>
        <w:adjustRightInd w:val="0"/>
        <w:snapToGrid w:val="0"/>
        <w:spacing w:line="360" w:lineRule="auto"/>
        <w:ind w:firstLineChars="200" w:firstLine="480"/>
        <w:jc w:val="both"/>
        <w:rPr>
          <w:rFonts w:ascii="Arial" w:hAnsi="Arial" w:cs="Arial"/>
          <w:kern w:val="0"/>
          <w:sz w:val="24"/>
          <w:szCs w:val="24"/>
          <w:lang w:eastAsia="zh-CN" w:bidi="ar"/>
        </w:rPr>
      </w:pPr>
      <w:r w:rsidRPr="00030EAB">
        <w:rPr>
          <w:rFonts w:ascii="Arial" w:hAnsi="Arial" w:cs="Arial"/>
          <w:kern w:val="0"/>
          <w:sz w:val="24"/>
          <w:szCs w:val="24"/>
          <w:lang w:eastAsia="zh-CN" w:bidi="ar"/>
        </w:rPr>
        <w:t>将上述处理好的桃儿七地下茎两端烧一下，用灭菌手术刀</w:t>
      </w:r>
      <w:r w:rsidR="001129AA" w:rsidRPr="00030EAB">
        <w:rPr>
          <w:rFonts w:ascii="Arial" w:hAnsi="Arial" w:cs="Arial"/>
          <w:kern w:val="0"/>
          <w:sz w:val="24"/>
          <w:szCs w:val="24"/>
          <w:lang w:eastAsia="zh-CN" w:bidi="ar"/>
        </w:rPr>
        <w:t>在放有灭菌滤纸的培养皿中</w:t>
      </w:r>
      <w:r w:rsidRPr="00030EAB">
        <w:rPr>
          <w:rFonts w:ascii="Arial" w:hAnsi="Arial" w:cs="Arial"/>
          <w:kern w:val="0"/>
          <w:sz w:val="24"/>
          <w:szCs w:val="24"/>
          <w:lang w:eastAsia="zh-CN" w:bidi="ar"/>
        </w:rPr>
        <w:t>切掉两端，再将中间茎段切成</w:t>
      </w:r>
      <w:r w:rsidRPr="00030EAB">
        <w:rPr>
          <w:rFonts w:ascii="Arial" w:hAnsi="Arial" w:cs="Arial"/>
          <w:kern w:val="0"/>
          <w:sz w:val="24"/>
          <w:szCs w:val="24"/>
          <w:lang w:eastAsia="zh-CN" w:bidi="ar"/>
        </w:rPr>
        <w:t>3</w:t>
      </w:r>
      <w:r w:rsidR="008C0B0E" w:rsidRPr="00030EAB">
        <w:rPr>
          <w:rFonts w:ascii="Arial" w:hAnsi="Arial" w:cs="Arial"/>
          <w:kern w:val="0"/>
          <w:sz w:val="24"/>
          <w:szCs w:val="24"/>
          <w:lang w:eastAsia="zh-CN" w:bidi="ar"/>
        </w:rPr>
        <w:t xml:space="preserve"> </w:t>
      </w:r>
      <w:r w:rsidRPr="00030EAB">
        <w:rPr>
          <w:rFonts w:ascii="Arial" w:hAnsi="Arial" w:cs="Arial"/>
          <w:kern w:val="0"/>
          <w:sz w:val="24"/>
          <w:szCs w:val="24"/>
          <w:lang w:eastAsia="zh-CN" w:bidi="ar"/>
        </w:rPr>
        <w:t>mm</w:t>
      </w:r>
      <w:r w:rsidRPr="00030EAB">
        <w:rPr>
          <w:rFonts w:ascii="Arial" w:hAnsi="Arial" w:cs="Arial"/>
          <w:kern w:val="0"/>
          <w:sz w:val="24"/>
          <w:szCs w:val="24"/>
          <w:lang w:eastAsia="zh-CN" w:bidi="ar"/>
        </w:rPr>
        <w:t>小片，分别种植到</w:t>
      </w:r>
      <w:r w:rsidRPr="00030EAB">
        <w:rPr>
          <w:rFonts w:ascii="Arial" w:hAnsi="Arial" w:cs="Arial"/>
          <w:kern w:val="0"/>
          <w:sz w:val="24"/>
          <w:szCs w:val="24"/>
          <w:lang w:eastAsia="zh-CN" w:bidi="ar"/>
        </w:rPr>
        <w:t>PDA</w:t>
      </w:r>
      <w:r w:rsidRPr="00030EAB">
        <w:rPr>
          <w:rFonts w:ascii="Arial" w:hAnsi="Arial" w:cs="Arial"/>
          <w:kern w:val="0"/>
          <w:sz w:val="24"/>
          <w:szCs w:val="24"/>
          <w:lang w:eastAsia="zh-CN" w:bidi="ar"/>
        </w:rPr>
        <w:t>培养基上，于</w:t>
      </w:r>
      <w:r w:rsidRPr="00030EAB">
        <w:rPr>
          <w:rFonts w:ascii="Arial" w:hAnsi="Arial" w:cs="Arial"/>
          <w:kern w:val="0"/>
          <w:sz w:val="24"/>
          <w:szCs w:val="24"/>
          <w:lang w:eastAsia="zh-CN" w:bidi="ar"/>
        </w:rPr>
        <w:t>25</w:t>
      </w:r>
      <w:r w:rsidR="008C0B0E" w:rsidRPr="00030EAB">
        <w:rPr>
          <w:rFonts w:ascii="Arial" w:hAnsi="Arial" w:cs="Arial"/>
          <w:kern w:val="0"/>
          <w:sz w:val="24"/>
          <w:szCs w:val="24"/>
          <w:lang w:eastAsia="zh-CN" w:bidi="ar"/>
        </w:rPr>
        <w:t xml:space="preserve"> </w:t>
      </w:r>
      <w:r w:rsidRPr="00030EAB">
        <w:rPr>
          <w:rFonts w:ascii="微软雅黑" w:eastAsia="微软雅黑" w:hAnsi="微软雅黑" w:cs="微软雅黑" w:hint="eastAsia"/>
          <w:kern w:val="0"/>
          <w:sz w:val="24"/>
          <w:szCs w:val="24"/>
          <w:lang w:eastAsia="zh-CN" w:bidi="ar"/>
        </w:rPr>
        <w:t>℃</w:t>
      </w:r>
      <w:r w:rsidRPr="00030EAB">
        <w:rPr>
          <w:rFonts w:ascii="Arial" w:hAnsi="Arial" w:cs="Arial"/>
          <w:kern w:val="0"/>
          <w:sz w:val="24"/>
          <w:szCs w:val="24"/>
          <w:lang w:eastAsia="zh-CN" w:bidi="ar"/>
        </w:rPr>
        <w:t>培养</w:t>
      </w:r>
      <w:r w:rsidR="00102FB8" w:rsidRPr="00030EAB">
        <w:rPr>
          <w:rFonts w:ascii="Arial" w:hAnsi="Arial" w:cs="Arial"/>
          <w:kern w:val="0"/>
          <w:sz w:val="24"/>
          <w:szCs w:val="24"/>
          <w:lang w:eastAsia="zh-CN" w:bidi="ar"/>
        </w:rPr>
        <w:t>5 d</w:t>
      </w:r>
      <w:r w:rsidRPr="00030EAB">
        <w:rPr>
          <w:rFonts w:ascii="Arial" w:hAnsi="Arial" w:cs="Arial"/>
          <w:kern w:val="0"/>
          <w:sz w:val="24"/>
          <w:szCs w:val="24"/>
          <w:lang w:eastAsia="zh-CN" w:bidi="ar"/>
        </w:rPr>
        <w:t>，地下茎切口处长出内生真菌菌落</w:t>
      </w:r>
      <w:r w:rsidR="008C0B0E" w:rsidRPr="00030EAB">
        <w:rPr>
          <w:rFonts w:ascii="Arial" w:hAnsi="Arial" w:cs="Arial"/>
          <w:kern w:val="0"/>
          <w:sz w:val="24"/>
          <w:szCs w:val="24"/>
          <w:lang w:eastAsia="zh-CN" w:bidi="ar"/>
        </w:rPr>
        <w:t xml:space="preserve"> (</w:t>
      </w:r>
      <w:r w:rsidR="008C0B0E" w:rsidRPr="00030EAB">
        <w:rPr>
          <w:rFonts w:ascii="Arial" w:hAnsi="Arial" w:cs="Arial"/>
          <w:kern w:val="0"/>
          <w:sz w:val="24"/>
          <w:szCs w:val="24"/>
          <w:lang w:eastAsia="zh-CN" w:bidi="ar"/>
        </w:rPr>
        <w:t>图</w:t>
      </w:r>
      <w:r w:rsidR="008C0B0E" w:rsidRPr="00030EAB">
        <w:rPr>
          <w:rFonts w:ascii="Arial" w:hAnsi="Arial" w:cs="Arial"/>
          <w:kern w:val="0"/>
          <w:sz w:val="24"/>
          <w:szCs w:val="24"/>
          <w:lang w:eastAsia="zh-CN" w:bidi="ar"/>
        </w:rPr>
        <w:t>1B-F)</w:t>
      </w:r>
      <w:r w:rsidRPr="00030EAB">
        <w:rPr>
          <w:rFonts w:ascii="Arial" w:hAnsi="Arial" w:cs="Arial"/>
          <w:kern w:val="0"/>
          <w:sz w:val="24"/>
          <w:szCs w:val="24"/>
          <w:lang w:eastAsia="zh-CN" w:bidi="ar"/>
        </w:rPr>
        <w:t>。</w:t>
      </w:r>
    </w:p>
    <w:p w14:paraId="27FD412E" w14:textId="5F984E1D" w:rsidR="00341BA2" w:rsidRPr="00030EAB" w:rsidRDefault="008C0B0E" w:rsidP="00341BA2">
      <w:pPr>
        <w:tabs>
          <w:tab w:val="left" w:pos="420"/>
        </w:tabs>
        <w:adjustRightInd w:val="0"/>
        <w:snapToGrid w:val="0"/>
        <w:spacing w:line="360" w:lineRule="auto"/>
        <w:ind w:firstLineChars="200" w:firstLine="480"/>
        <w:jc w:val="both"/>
        <w:rPr>
          <w:rFonts w:ascii="Arial" w:hAnsi="Arial" w:cs="Arial"/>
          <w:kern w:val="0"/>
          <w:sz w:val="24"/>
          <w:szCs w:val="24"/>
          <w:lang w:eastAsia="zh-CN" w:bidi="ar"/>
        </w:rPr>
      </w:pPr>
      <w:r w:rsidRPr="00030EAB">
        <w:rPr>
          <w:rFonts w:ascii="Arial" w:hAnsi="Arial" w:cs="Arial"/>
          <w:kern w:val="0"/>
          <w:sz w:val="24"/>
          <w:szCs w:val="24"/>
          <w:lang w:eastAsia="zh-CN" w:bidi="ar"/>
        </w:rPr>
        <w:t>为了验证表面消毒效果，将上述处理好的桃儿七地下茎切成小段，两端在酒精灯上烧一下后，种植在</w:t>
      </w:r>
      <w:r w:rsidRPr="00030EAB">
        <w:rPr>
          <w:rFonts w:ascii="Arial" w:hAnsi="Arial" w:cs="Arial"/>
          <w:kern w:val="0"/>
          <w:sz w:val="24"/>
          <w:szCs w:val="24"/>
          <w:lang w:eastAsia="zh-CN" w:bidi="ar"/>
        </w:rPr>
        <w:t>PDA</w:t>
      </w:r>
      <w:r w:rsidRPr="00030EAB">
        <w:rPr>
          <w:rFonts w:ascii="Arial" w:hAnsi="Arial" w:cs="Arial"/>
          <w:kern w:val="0"/>
          <w:sz w:val="24"/>
          <w:szCs w:val="24"/>
          <w:lang w:eastAsia="zh-CN" w:bidi="ar"/>
        </w:rPr>
        <w:t>培养基上为对照试验</w:t>
      </w:r>
      <w:r w:rsidR="00102FB8" w:rsidRPr="00030EAB">
        <w:rPr>
          <w:rFonts w:ascii="Arial" w:hAnsi="Arial" w:cs="Arial"/>
          <w:kern w:val="0"/>
          <w:sz w:val="24"/>
          <w:szCs w:val="24"/>
          <w:lang w:eastAsia="zh-CN" w:bidi="ar"/>
        </w:rPr>
        <w:t>，</w:t>
      </w:r>
      <w:r w:rsidRPr="00030EAB">
        <w:rPr>
          <w:rFonts w:ascii="Arial" w:hAnsi="Arial" w:cs="Arial"/>
          <w:kern w:val="0"/>
          <w:sz w:val="24"/>
          <w:szCs w:val="24"/>
          <w:lang w:eastAsia="zh-CN" w:bidi="ar"/>
        </w:rPr>
        <w:t>于</w:t>
      </w:r>
      <w:r w:rsidRPr="00030EAB">
        <w:rPr>
          <w:rFonts w:ascii="Arial" w:hAnsi="Arial" w:cs="Arial"/>
          <w:kern w:val="0"/>
          <w:sz w:val="24"/>
          <w:szCs w:val="24"/>
          <w:lang w:eastAsia="zh-CN" w:bidi="ar"/>
        </w:rPr>
        <w:t xml:space="preserve">25 </w:t>
      </w:r>
      <w:r w:rsidRPr="00030EAB">
        <w:rPr>
          <w:rFonts w:ascii="微软雅黑" w:eastAsia="微软雅黑" w:hAnsi="微软雅黑" w:cs="微软雅黑" w:hint="eastAsia"/>
          <w:kern w:val="0"/>
          <w:sz w:val="24"/>
          <w:szCs w:val="24"/>
          <w:lang w:eastAsia="zh-CN" w:bidi="ar"/>
        </w:rPr>
        <w:t>℃</w:t>
      </w:r>
      <w:r w:rsidRPr="00030EAB">
        <w:rPr>
          <w:rFonts w:ascii="Arial" w:hAnsi="Arial" w:cs="Arial"/>
          <w:kern w:val="0"/>
          <w:sz w:val="24"/>
          <w:szCs w:val="24"/>
          <w:lang w:eastAsia="zh-CN" w:bidi="ar"/>
        </w:rPr>
        <w:t>培养</w:t>
      </w:r>
      <w:r w:rsidR="00102FB8" w:rsidRPr="00030EAB">
        <w:rPr>
          <w:rFonts w:ascii="Arial" w:hAnsi="Arial" w:cs="Arial"/>
          <w:kern w:val="0"/>
          <w:sz w:val="24"/>
          <w:szCs w:val="24"/>
          <w:lang w:eastAsia="zh-CN" w:bidi="ar"/>
        </w:rPr>
        <w:t>5 d</w:t>
      </w:r>
      <w:r w:rsidRPr="00030EAB">
        <w:rPr>
          <w:rFonts w:ascii="Arial" w:hAnsi="Arial" w:cs="Arial"/>
          <w:kern w:val="0"/>
          <w:sz w:val="24"/>
          <w:szCs w:val="24"/>
          <w:lang w:eastAsia="zh-CN" w:bidi="ar"/>
        </w:rPr>
        <w:t>，地下茎切口处未长出内生真菌菌落</w:t>
      </w:r>
      <w:r w:rsidRPr="00030EAB">
        <w:rPr>
          <w:rFonts w:ascii="Arial" w:hAnsi="Arial" w:cs="Arial"/>
          <w:kern w:val="0"/>
          <w:sz w:val="24"/>
          <w:szCs w:val="24"/>
          <w:lang w:eastAsia="zh-CN" w:bidi="ar"/>
        </w:rPr>
        <w:t xml:space="preserve"> (</w:t>
      </w:r>
      <w:r w:rsidRPr="00030EAB">
        <w:rPr>
          <w:rFonts w:ascii="Arial" w:hAnsi="Arial" w:cs="Arial"/>
          <w:kern w:val="0"/>
          <w:sz w:val="24"/>
          <w:szCs w:val="24"/>
          <w:lang w:eastAsia="zh-CN" w:bidi="ar"/>
        </w:rPr>
        <w:t>图</w:t>
      </w:r>
      <w:r w:rsidRPr="00030EAB">
        <w:rPr>
          <w:rFonts w:ascii="Arial" w:hAnsi="Arial" w:cs="Arial"/>
          <w:kern w:val="0"/>
          <w:sz w:val="24"/>
          <w:szCs w:val="24"/>
          <w:lang w:eastAsia="zh-CN" w:bidi="ar"/>
        </w:rPr>
        <w:t>1A)</w:t>
      </w:r>
      <w:r w:rsidRPr="00030EAB">
        <w:rPr>
          <w:rFonts w:ascii="Arial" w:hAnsi="Arial" w:cs="Arial"/>
          <w:kern w:val="0"/>
          <w:sz w:val="24"/>
          <w:szCs w:val="24"/>
          <w:lang w:eastAsia="zh-CN" w:bidi="ar"/>
        </w:rPr>
        <w:t>，表明表面消毒效果好。</w:t>
      </w:r>
    </w:p>
    <w:p w14:paraId="70F99077" w14:textId="77777777" w:rsidR="00341BA2" w:rsidRPr="00030EAB" w:rsidRDefault="00341BA2">
      <w:pPr>
        <w:rPr>
          <w:rFonts w:ascii="Arial" w:hAnsi="Arial" w:cs="Arial"/>
          <w:kern w:val="0"/>
          <w:sz w:val="24"/>
          <w:szCs w:val="24"/>
          <w:lang w:eastAsia="zh-CN" w:bidi="ar"/>
        </w:rPr>
      </w:pPr>
      <w:r w:rsidRPr="00030EAB">
        <w:rPr>
          <w:rFonts w:ascii="Arial" w:hAnsi="Arial" w:cs="Arial"/>
          <w:kern w:val="0"/>
          <w:sz w:val="24"/>
          <w:szCs w:val="24"/>
          <w:lang w:eastAsia="zh-CN" w:bidi="ar"/>
        </w:rPr>
        <w:br w:type="page"/>
      </w:r>
    </w:p>
    <w:p w14:paraId="2EE9EF91" w14:textId="77777777" w:rsidR="00C577E2" w:rsidRPr="00030EAB" w:rsidRDefault="00C577E2" w:rsidP="00341BA2">
      <w:pPr>
        <w:tabs>
          <w:tab w:val="left" w:pos="420"/>
        </w:tabs>
        <w:adjustRightInd w:val="0"/>
        <w:snapToGrid w:val="0"/>
        <w:spacing w:line="360" w:lineRule="auto"/>
        <w:ind w:firstLineChars="200" w:firstLine="480"/>
        <w:jc w:val="both"/>
        <w:rPr>
          <w:rFonts w:ascii="Arial" w:hAnsi="Arial" w:cs="Arial"/>
          <w:kern w:val="0"/>
          <w:sz w:val="24"/>
          <w:szCs w:val="24"/>
          <w:lang w:eastAsia="zh-CN" w:bidi="ar"/>
        </w:rPr>
      </w:pPr>
    </w:p>
    <w:p w14:paraId="0C4C0786" w14:textId="262306C1" w:rsidR="008C0B0E" w:rsidRPr="00030EAB" w:rsidRDefault="001F549F" w:rsidP="00341BA2">
      <w:pPr>
        <w:pStyle w:val="afe"/>
        <w:adjustRightInd w:val="0"/>
        <w:snapToGrid w:val="0"/>
        <w:spacing w:line="360" w:lineRule="auto"/>
        <w:jc w:val="center"/>
        <w:rPr>
          <w:rFonts w:ascii="Arial" w:hAnsi="Arial"/>
          <w:lang w:val="en-US" w:eastAsia="zh-CN"/>
        </w:rPr>
      </w:pPr>
      <w:r w:rsidRPr="00030EAB">
        <w:rPr>
          <w:rFonts w:ascii="Arial" w:hAnsi="Arial"/>
          <w:noProof/>
          <w:lang w:val="en-US" w:eastAsia="zh-CN"/>
        </w:rPr>
        <w:drawing>
          <wp:inline distT="0" distB="0" distL="0" distR="0" wp14:anchorId="28C6EEA2" wp14:editId="72BD927E">
            <wp:extent cx="5619048"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48" cy="4000000"/>
                    </a:xfrm>
                    <a:prstGeom prst="rect">
                      <a:avLst/>
                    </a:prstGeom>
                  </pic:spPr>
                </pic:pic>
              </a:graphicData>
            </a:graphic>
          </wp:inline>
        </w:drawing>
      </w:r>
    </w:p>
    <w:p w14:paraId="02F3CA6F" w14:textId="30ED1EF7" w:rsidR="008C0B0E" w:rsidRPr="00030EAB" w:rsidRDefault="008C0B0E" w:rsidP="00341BA2">
      <w:pPr>
        <w:pStyle w:val="51"/>
        <w:adjustRightInd w:val="0"/>
        <w:snapToGrid w:val="0"/>
        <w:spacing w:line="360" w:lineRule="auto"/>
        <w:ind w:firstLineChars="200" w:firstLine="490"/>
        <w:jc w:val="left"/>
        <w:rPr>
          <w:rFonts w:ascii="Arial" w:eastAsiaTheme="minorEastAsia" w:hAnsi="Arial" w:cs="Arial"/>
          <w:b/>
          <w:sz w:val="24"/>
          <w:szCs w:val="24"/>
        </w:rPr>
      </w:pPr>
      <w:r w:rsidRPr="00030EAB">
        <w:rPr>
          <w:rFonts w:ascii="Arial" w:eastAsiaTheme="minorEastAsia" w:hAnsi="Arial" w:cs="Arial"/>
          <w:b/>
          <w:sz w:val="24"/>
          <w:szCs w:val="24"/>
        </w:rPr>
        <w:t>图</w:t>
      </w:r>
      <w:r w:rsidR="00017711" w:rsidRPr="00030EAB">
        <w:rPr>
          <w:rFonts w:ascii="Arial" w:eastAsiaTheme="minorEastAsia" w:hAnsi="Arial" w:cs="Arial"/>
          <w:b/>
          <w:sz w:val="24"/>
          <w:szCs w:val="24"/>
        </w:rPr>
        <w:t xml:space="preserve">1  </w:t>
      </w:r>
      <w:r w:rsidRPr="00030EAB">
        <w:rPr>
          <w:rFonts w:ascii="Arial" w:eastAsiaTheme="minorEastAsia" w:hAnsi="Arial" w:cs="Arial"/>
          <w:b/>
          <w:sz w:val="24"/>
          <w:szCs w:val="24"/>
        </w:rPr>
        <w:t>桃儿七地下茎内生真菌在</w:t>
      </w:r>
      <w:r w:rsidRPr="00030EAB">
        <w:rPr>
          <w:rFonts w:ascii="Arial" w:eastAsiaTheme="minorEastAsia" w:hAnsi="Arial" w:cs="Arial"/>
          <w:b/>
          <w:sz w:val="24"/>
          <w:szCs w:val="24"/>
        </w:rPr>
        <w:t>PDA</w:t>
      </w:r>
      <w:r w:rsidRPr="00030EAB">
        <w:rPr>
          <w:rFonts w:ascii="Arial" w:eastAsiaTheme="minorEastAsia" w:hAnsi="Arial" w:cs="Arial"/>
          <w:b/>
          <w:sz w:val="24"/>
          <w:szCs w:val="24"/>
        </w:rPr>
        <w:t>培养基上的生长情况</w:t>
      </w:r>
      <w:r w:rsidR="00341BA2" w:rsidRPr="00030EAB">
        <w:rPr>
          <w:rFonts w:ascii="Arial" w:eastAsiaTheme="minorEastAsia" w:hAnsi="Arial" w:cs="Arial" w:hint="eastAsia"/>
          <w:b/>
          <w:sz w:val="24"/>
          <w:szCs w:val="24"/>
        </w:rPr>
        <w:t xml:space="preserve"> </w:t>
      </w:r>
      <w:r w:rsidR="00102FB8" w:rsidRPr="00030EAB">
        <w:rPr>
          <w:rFonts w:ascii="Arial" w:eastAsiaTheme="minorEastAsia" w:hAnsi="Arial" w:cs="Arial"/>
          <w:sz w:val="24"/>
          <w:szCs w:val="24"/>
        </w:rPr>
        <w:t>A</w:t>
      </w:r>
      <w:r w:rsidRPr="00030EAB">
        <w:rPr>
          <w:rFonts w:ascii="Arial" w:eastAsiaTheme="minorEastAsia" w:hAnsi="Arial" w:cs="Arial"/>
          <w:sz w:val="24"/>
          <w:szCs w:val="24"/>
        </w:rPr>
        <w:t>：对照组；</w:t>
      </w:r>
      <w:r w:rsidR="00102FB8" w:rsidRPr="00030EAB">
        <w:rPr>
          <w:rFonts w:ascii="Arial" w:eastAsiaTheme="minorEastAsia" w:hAnsi="Arial" w:cs="Arial"/>
          <w:sz w:val="24"/>
          <w:szCs w:val="24"/>
        </w:rPr>
        <w:t>B-F</w:t>
      </w:r>
      <w:r w:rsidRPr="00030EAB">
        <w:rPr>
          <w:rFonts w:ascii="Arial" w:eastAsiaTheme="minorEastAsia" w:hAnsi="Arial" w:cs="Arial"/>
          <w:sz w:val="24"/>
          <w:szCs w:val="24"/>
        </w:rPr>
        <w:t>：实验组</w:t>
      </w:r>
    </w:p>
    <w:p w14:paraId="65CB62D9" w14:textId="77777777" w:rsidR="00017711" w:rsidRPr="00030EAB" w:rsidRDefault="00017711" w:rsidP="00341BA2">
      <w:pPr>
        <w:pStyle w:val="51"/>
        <w:adjustRightInd w:val="0"/>
        <w:snapToGrid w:val="0"/>
        <w:spacing w:line="360" w:lineRule="auto"/>
        <w:ind w:firstLineChars="800" w:firstLine="1952"/>
        <w:jc w:val="left"/>
        <w:rPr>
          <w:rFonts w:ascii="Arial" w:eastAsiaTheme="minorEastAsia" w:hAnsi="Arial" w:cs="Arial"/>
          <w:sz w:val="24"/>
          <w:szCs w:val="24"/>
        </w:rPr>
      </w:pPr>
    </w:p>
    <w:p w14:paraId="20FA3A4C" w14:textId="71AB92D0" w:rsidR="001129AA" w:rsidRPr="00030EAB" w:rsidRDefault="001129AA" w:rsidP="00341BA2">
      <w:pPr>
        <w:pStyle w:val="aa"/>
        <w:numPr>
          <w:ilvl w:val="0"/>
          <w:numId w:val="24"/>
        </w:numPr>
        <w:tabs>
          <w:tab w:val="left" w:pos="420"/>
        </w:tabs>
        <w:adjustRightInd w:val="0"/>
        <w:snapToGrid w:val="0"/>
        <w:spacing w:line="360" w:lineRule="auto"/>
        <w:ind w:left="480" w:hangingChars="200" w:hanging="480"/>
        <w:jc w:val="both"/>
        <w:rPr>
          <w:rFonts w:ascii="Arial" w:hAnsi="Arial" w:cs="Arial"/>
          <w:kern w:val="0"/>
          <w:lang w:eastAsia="zh-CN" w:bidi="ar"/>
        </w:rPr>
      </w:pPr>
      <w:r w:rsidRPr="00030EAB">
        <w:rPr>
          <w:rFonts w:ascii="Arial" w:hAnsi="Arial" w:cs="Arial"/>
          <w:kern w:val="0"/>
          <w:lang w:eastAsia="zh-CN" w:bidi="ar"/>
        </w:rPr>
        <w:t>药用植物地下茎内生真菌纯化</w:t>
      </w:r>
    </w:p>
    <w:p w14:paraId="5E2C18B1" w14:textId="616E59A6" w:rsidR="001129AA" w:rsidRPr="00030EAB" w:rsidRDefault="00600FFB" w:rsidP="00341BA2">
      <w:pPr>
        <w:tabs>
          <w:tab w:val="left" w:pos="420"/>
        </w:tabs>
        <w:adjustRightInd w:val="0"/>
        <w:snapToGrid w:val="0"/>
        <w:spacing w:line="360" w:lineRule="auto"/>
        <w:ind w:firstLineChars="200" w:firstLine="480"/>
        <w:jc w:val="both"/>
        <w:rPr>
          <w:rFonts w:ascii="Arial" w:hAnsi="Arial" w:cs="Arial"/>
          <w:kern w:val="0"/>
          <w:sz w:val="24"/>
          <w:szCs w:val="24"/>
          <w:lang w:eastAsia="zh-CN" w:bidi="ar"/>
        </w:rPr>
      </w:pPr>
      <w:r w:rsidRPr="00030EAB">
        <w:rPr>
          <w:rFonts w:ascii="Arial" w:hAnsi="Arial" w:cs="Arial"/>
          <w:kern w:val="0"/>
          <w:sz w:val="24"/>
          <w:szCs w:val="24"/>
          <w:lang w:eastAsia="zh-CN" w:bidi="ar"/>
        </w:rPr>
        <w:t>将</w:t>
      </w:r>
      <w:r w:rsidRPr="00030EAB">
        <w:rPr>
          <w:rFonts w:ascii="Arial" w:hAnsi="Arial" w:cs="Arial"/>
          <w:kern w:val="0"/>
          <w:sz w:val="24"/>
          <w:szCs w:val="24"/>
          <w:lang w:eastAsia="zh-CN" w:bidi="ar"/>
        </w:rPr>
        <w:t>PDA</w:t>
      </w:r>
      <w:r w:rsidRPr="00030EAB">
        <w:rPr>
          <w:rFonts w:ascii="Arial" w:hAnsi="Arial" w:cs="Arial"/>
          <w:kern w:val="0"/>
          <w:sz w:val="24"/>
          <w:szCs w:val="24"/>
          <w:lang w:eastAsia="zh-CN" w:bidi="ar"/>
        </w:rPr>
        <w:t>培养基上药用植物地下茎段长出的菌丝分别挑去到</w:t>
      </w:r>
      <w:r w:rsidRPr="00030EAB">
        <w:rPr>
          <w:rFonts w:ascii="Arial" w:hAnsi="Arial" w:cs="Arial"/>
          <w:kern w:val="0"/>
          <w:sz w:val="24"/>
          <w:szCs w:val="24"/>
          <w:lang w:eastAsia="zh-CN" w:bidi="ar"/>
        </w:rPr>
        <w:t>PDA</w:t>
      </w:r>
      <w:r w:rsidRPr="00030EAB">
        <w:rPr>
          <w:rFonts w:ascii="Arial" w:hAnsi="Arial" w:cs="Arial"/>
          <w:kern w:val="0"/>
          <w:sz w:val="24"/>
          <w:szCs w:val="24"/>
          <w:lang w:eastAsia="zh-CN" w:bidi="ar"/>
        </w:rPr>
        <w:t>培养基上纯化，直到</w:t>
      </w:r>
      <w:r w:rsidRPr="00030EAB">
        <w:rPr>
          <w:rFonts w:ascii="Arial" w:hAnsi="Arial" w:cs="Arial"/>
          <w:kern w:val="0"/>
          <w:sz w:val="24"/>
          <w:szCs w:val="24"/>
          <w:lang w:eastAsia="zh-CN" w:bidi="ar"/>
        </w:rPr>
        <w:t>PDA</w:t>
      </w:r>
      <w:r w:rsidRPr="00030EAB">
        <w:rPr>
          <w:rFonts w:ascii="Arial" w:hAnsi="Arial" w:cs="Arial"/>
          <w:kern w:val="0"/>
          <w:sz w:val="24"/>
          <w:szCs w:val="24"/>
          <w:lang w:eastAsia="zh-CN" w:bidi="ar"/>
        </w:rPr>
        <w:t>培养基上长出单一菌落（见图</w:t>
      </w:r>
      <w:r w:rsidRPr="00030EAB">
        <w:rPr>
          <w:rFonts w:ascii="Arial" w:hAnsi="Arial" w:cs="Arial"/>
          <w:kern w:val="0"/>
          <w:sz w:val="24"/>
          <w:szCs w:val="24"/>
          <w:lang w:eastAsia="zh-CN" w:bidi="ar"/>
        </w:rPr>
        <w:t>2</w:t>
      </w:r>
      <w:r w:rsidRPr="00030EAB">
        <w:rPr>
          <w:rFonts w:ascii="Arial" w:hAnsi="Arial" w:cs="Arial"/>
          <w:kern w:val="0"/>
          <w:sz w:val="24"/>
          <w:szCs w:val="24"/>
          <w:lang w:eastAsia="zh-CN" w:bidi="ar"/>
        </w:rPr>
        <w:t>），一般纯化</w:t>
      </w:r>
      <w:r w:rsidRPr="00030EAB">
        <w:rPr>
          <w:rFonts w:ascii="Arial" w:hAnsi="Arial" w:cs="Arial"/>
          <w:kern w:val="0"/>
          <w:sz w:val="24"/>
          <w:szCs w:val="24"/>
          <w:lang w:eastAsia="zh-CN" w:bidi="ar"/>
        </w:rPr>
        <w:t>2-3</w:t>
      </w:r>
      <w:r w:rsidRPr="00030EAB">
        <w:rPr>
          <w:rFonts w:ascii="Arial" w:hAnsi="Arial" w:cs="Arial"/>
          <w:kern w:val="0"/>
          <w:sz w:val="24"/>
          <w:szCs w:val="24"/>
          <w:lang w:eastAsia="zh-CN" w:bidi="ar"/>
        </w:rPr>
        <w:t>次即可得到单一菌落。</w:t>
      </w:r>
    </w:p>
    <w:p w14:paraId="132C1D98" w14:textId="77777777" w:rsidR="00341BA2" w:rsidRPr="00030EAB" w:rsidRDefault="00341BA2" w:rsidP="00341BA2">
      <w:pPr>
        <w:tabs>
          <w:tab w:val="left" w:pos="420"/>
        </w:tabs>
        <w:adjustRightInd w:val="0"/>
        <w:snapToGrid w:val="0"/>
        <w:spacing w:line="360" w:lineRule="auto"/>
        <w:ind w:firstLineChars="200" w:firstLine="480"/>
        <w:jc w:val="both"/>
        <w:rPr>
          <w:rFonts w:ascii="Arial" w:hAnsi="Arial" w:cs="Arial"/>
          <w:kern w:val="0"/>
          <w:sz w:val="24"/>
          <w:szCs w:val="24"/>
          <w:lang w:eastAsia="zh-CN" w:bidi="ar"/>
        </w:rPr>
      </w:pPr>
    </w:p>
    <w:p w14:paraId="259A8F5D" w14:textId="0247130A" w:rsidR="001129AA" w:rsidRPr="00030EAB" w:rsidRDefault="00206B29" w:rsidP="00341BA2">
      <w:pPr>
        <w:tabs>
          <w:tab w:val="left" w:pos="420"/>
        </w:tabs>
        <w:adjustRightInd w:val="0"/>
        <w:snapToGrid w:val="0"/>
        <w:spacing w:line="360" w:lineRule="auto"/>
        <w:jc w:val="center"/>
        <w:rPr>
          <w:rFonts w:ascii="Arial" w:hAnsi="Arial" w:cs="Arial"/>
          <w:kern w:val="0"/>
          <w:lang w:eastAsia="zh-CN" w:bidi="ar"/>
        </w:rPr>
      </w:pPr>
      <w:r w:rsidRPr="00030EAB">
        <w:rPr>
          <w:noProof/>
          <w:lang w:eastAsia="zh-CN"/>
        </w:rPr>
        <w:lastRenderedPageBreak/>
        <w:drawing>
          <wp:inline distT="0" distB="0" distL="0" distR="0" wp14:anchorId="3C783FFB" wp14:editId="0965F9DA">
            <wp:extent cx="5759450" cy="39408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940810"/>
                    </a:xfrm>
                    <a:prstGeom prst="rect">
                      <a:avLst/>
                    </a:prstGeom>
                  </pic:spPr>
                </pic:pic>
              </a:graphicData>
            </a:graphic>
          </wp:inline>
        </w:drawing>
      </w:r>
    </w:p>
    <w:p w14:paraId="409D580E" w14:textId="287ABE0F" w:rsidR="001129AA" w:rsidRPr="00030EAB" w:rsidRDefault="00600FFB" w:rsidP="00341BA2">
      <w:pPr>
        <w:pStyle w:val="51"/>
        <w:adjustRightInd w:val="0"/>
        <w:snapToGrid w:val="0"/>
        <w:spacing w:line="360" w:lineRule="auto"/>
        <w:ind w:firstLineChars="200" w:firstLine="490"/>
        <w:jc w:val="left"/>
        <w:rPr>
          <w:rFonts w:ascii="Arial" w:eastAsiaTheme="minorEastAsia" w:hAnsi="Arial" w:cs="Arial"/>
          <w:b/>
          <w:sz w:val="24"/>
          <w:szCs w:val="24"/>
          <w:lang w:val="en-US"/>
        </w:rPr>
      </w:pPr>
      <w:r w:rsidRPr="00030EAB">
        <w:rPr>
          <w:rFonts w:ascii="Arial" w:eastAsiaTheme="minorEastAsia" w:hAnsi="Arial" w:cs="Arial"/>
          <w:b/>
          <w:sz w:val="24"/>
          <w:szCs w:val="24"/>
        </w:rPr>
        <w:t>图</w:t>
      </w:r>
      <w:r w:rsidRPr="00030EAB">
        <w:rPr>
          <w:rFonts w:ascii="Arial" w:eastAsiaTheme="minorEastAsia" w:hAnsi="Arial" w:cs="Arial"/>
          <w:b/>
          <w:sz w:val="24"/>
          <w:szCs w:val="24"/>
          <w:lang w:val="en-US"/>
        </w:rPr>
        <w:t>2</w:t>
      </w:r>
      <w:r w:rsidR="00017711" w:rsidRPr="00030EAB">
        <w:rPr>
          <w:rFonts w:ascii="Arial" w:eastAsiaTheme="minorEastAsia" w:hAnsi="Arial" w:cs="Arial"/>
          <w:b/>
          <w:sz w:val="24"/>
          <w:szCs w:val="24"/>
          <w:lang w:val="en-US"/>
        </w:rPr>
        <w:t xml:space="preserve">  </w:t>
      </w:r>
      <w:r w:rsidRPr="00030EAB">
        <w:rPr>
          <w:rFonts w:ascii="Arial" w:eastAsiaTheme="minorEastAsia" w:hAnsi="Arial" w:cs="Arial"/>
          <w:b/>
          <w:sz w:val="24"/>
          <w:szCs w:val="24"/>
        </w:rPr>
        <w:t>桃儿七地下茎内生真菌纯化单菌落菌株</w:t>
      </w:r>
      <w:r w:rsidR="00597AE6" w:rsidRPr="00030EAB">
        <w:rPr>
          <w:rFonts w:ascii="Arial" w:eastAsiaTheme="minorEastAsia" w:hAnsi="Arial" w:cs="Arial" w:hint="eastAsia"/>
          <w:b/>
          <w:sz w:val="24"/>
          <w:szCs w:val="24"/>
          <w:lang w:val="en-US"/>
        </w:rPr>
        <w:t xml:space="preserve"> </w:t>
      </w:r>
      <w:r w:rsidR="00597AE6" w:rsidRPr="00030EAB">
        <w:rPr>
          <w:rFonts w:eastAsiaTheme="minorEastAsia" w:hAnsi="Times New Roman"/>
          <w:sz w:val="24"/>
          <w:szCs w:val="24"/>
          <w:lang w:val="en-US"/>
        </w:rPr>
        <w:t>A</w:t>
      </w:r>
      <w:r w:rsidR="007243C5" w:rsidRPr="00030EAB">
        <w:rPr>
          <w:rFonts w:ascii="Arial" w:eastAsiaTheme="minorEastAsia" w:hAnsi="Arial" w:cs="Arial" w:hint="eastAsia"/>
          <w:sz w:val="24"/>
          <w:szCs w:val="24"/>
          <w:lang w:val="en-US"/>
        </w:rPr>
        <w:t>：</w:t>
      </w:r>
      <w:proofErr w:type="spellStart"/>
      <w:r w:rsidR="005D57CD" w:rsidRPr="00030EAB">
        <w:rPr>
          <w:rFonts w:eastAsiaTheme="minorEastAsia" w:hAnsi="Times New Roman"/>
          <w:i/>
          <w:sz w:val="24"/>
          <w:szCs w:val="24"/>
          <w:lang w:val="en-US"/>
        </w:rPr>
        <w:t>Aspergillus</w:t>
      </w:r>
      <w:proofErr w:type="spellEnd"/>
      <w:r w:rsidR="005D57CD" w:rsidRPr="00030EAB">
        <w:rPr>
          <w:rFonts w:eastAsiaTheme="minorEastAsia" w:hAnsi="Times New Roman"/>
          <w:i/>
          <w:sz w:val="24"/>
          <w:szCs w:val="24"/>
          <w:lang w:val="en-US"/>
        </w:rPr>
        <w:t xml:space="preserve"> </w:t>
      </w:r>
      <w:proofErr w:type="spellStart"/>
      <w:r w:rsidR="005D57CD" w:rsidRPr="00030EAB">
        <w:rPr>
          <w:rFonts w:eastAsiaTheme="minorEastAsia" w:hAnsi="Times New Roman"/>
          <w:i/>
          <w:sz w:val="24"/>
          <w:szCs w:val="24"/>
          <w:lang w:val="en-US"/>
        </w:rPr>
        <w:t>ochraceus</w:t>
      </w:r>
      <w:proofErr w:type="spellEnd"/>
      <w:r w:rsidR="007243C5" w:rsidRPr="00030EAB">
        <w:rPr>
          <w:rFonts w:eastAsiaTheme="minorEastAsia" w:hAnsi="Times New Roman" w:hint="eastAsia"/>
          <w:sz w:val="24"/>
          <w:szCs w:val="24"/>
          <w:lang w:val="en-US"/>
        </w:rPr>
        <w:t>；</w:t>
      </w:r>
      <w:r w:rsidR="005D57CD" w:rsidRPr="00030EAB">
        <w:rPr>
          <w:rFonts w:eastAsiaTheme="minorEastAsia" w:hAnsi="Times New Roman"/>
          <w:sz w:val="24"/>
          <w:szCs w:val="24"/>
          <w:lang w:val="en-US"/>
        </w:rPr>
        <w:t>B</w:t>
      </w:r>
      <w:r w:rsidR="007243C5" w:rsidRPr="00030EAB">
        <w:rPr>
          <w:rFonts w:ascii="Arial" w:eastAsiaTheme="minorEastAsia" w:hAnsi="Arial" w:cs="Arial" w:hint="eastAsia"/>
          <w:sz w:val="24"/>
          <w:szCs w:val="24"/>
          <w:lang w:val="en-US"/>
        </w:rPr>
        <w:t>：</w:t>
      </w:r>
      <w:proofErr w:type="spellStart"/>
      <w:r w:rsidR="005D57CD" w:rsidRPr="00030EAB">
        <w:rPr>
          <w:rFonts w:eastAsiaTheme="minorEastAsia" w:hAnsi="Times New Roman"/>
          <w:i/>
          <w:sz w:val="24"/>
          <w:szCs w:val="24"/>
          <w:lang w:val="en-US"/>
        </w:rPr>
        <w:t>Fusarium</w:t>
      </w:r>
      <w:proofErr w:type="spellEnd"/>
      <w:r w:rsidR="005D57CD" w:rsidRPr="00030EAB">
        <w:rPr>
          <w:rFonts w:eastAsiaTheme="minorEastAsia" w:hAnsi="Times New Roman"/>
          <w:i/>
          <w:sz w:val="24"/>
          <w:szCs w:val="24"/>
          <w:lang w:val="en-US"/>
        </w:rPr>
        <w:t xml:space="preserve"> sp</w:t>
      </w:r>
      <w:r w:rsidR="005D57CD" w:rsidRPr="00030EAB">
        <w:rPr>
          <w:rFonts w:ascii="Arial" w:eastAsiaTheme="minorEastAsia" w:hAnsi="Arial" w:cs="Arial"/>
          <w:i/>
          <w:sz w:val="24"/>
          <w:szCs w:val="24"/>
          <w:lang w:val="en-US"/>
        </w:rPr>
        <w:t>.</w:t>
      </w:r>
      <w:r w:rsidR="007243C5" w:rsidRPr="00030EAB">
        <w:rPr>
          <w:rFonts w:ascii="Arial" w:eastAsiaTheme="minorEastAsia" w:hAnsi="Arial" w:cs="Arial" w:hint="eastAsia"/>
          <w:sz w:val="24"/>
          <w:szCs w:val="24"/>
          <w:lang w:val="en-US"/>
        </w:rPr>
        <w:t>；</w:t>
      </w:r>
      <w:r w:rsidR="00206B29" w:rsidRPr="00030EAB">
        <w:rPr>
          <w:rFonts w:ascii="Arial" w:eastAsiaTheme="minorEastAsia" w:hAnsi="Arial" w:cs="Arial"/>
          <w:sz w:val="24"/>
          <w:szCs w:val="24"/>
          <w:lang w:val="en-US"/>
        </w:rPr>
        <w:t>C</w:t>
      </w:r>
      <w:r w:rsidR="007243C5" w:rsidRPr="00030EAB">
        <w:rPr>
          <w:rFonts w:ascii="Arial" w:eastAsiaTheme="minorEastAsia" w:hAnsi="Arial" w:cs="Arial" w:hint="eastAsia"/>
          <w:sz w:val="24"/>
          <w:szCs w:val="24"/>
          <w:lang w:val="en-US"/>
        </w:rPr>
        <w:t>：</w:t>
      </w:r>
      <w:proofErr w:type="spellStart"/>
      <w:r w:rsidR="00206B29" w:rsidRPr="00030EAB">
        <w:rPr>
          <w:rFonts w:eastAsiaTheme="minorEastAsia" w:hAnsi="Times New Roman"/>
          <w:i/>
          <w:sz w:val="24"/>
          <w:szCs w:val="24"/>
          <w:lang w:val="en-US"/>
        </w:rPr>
        <w:t>Beauvetia</w:t>
      </w:r>
      <w:proofErr w:type="spellEnd"/>
      <w:r w:rsidR="00206B29" w:rsidRPr="00030EAB">
        <w:rPr>
          <w:rFonts w:eastAsiaTheme="minorEastAsia" w:hAnsi="Times New Roman"/>
          <w:i/>
          <w:sz w:val="24"/>
          <w:szCs w:val="24"/>
          <w:lang w:val="en-US"/>
        </w:rPr>
        <w:t xml:space="preserve"> </w:t>
      </w:r>
      <w:proofErr w:type="spellStart"/>
      <w:r w:rsidR="00206B29" w:rsidRPr="00030EAB">
        <w:rPr>
          <w:rFonts w:eastAsiaTheme="minorEastAsia" w:hAnsi="Times New Roman"/>
          <w:i/>
          <w:sz w:val="24"/>
          <w:szCs w:val="24"/>
          <w:lang w:val="en-US"/>
        </w:rPr>
        <w:t>brongniaritii</w:t>
      </w:r>
      <w:proofErr w:type="spellEnd"/>
      <w:r w:rsidR="007243C5" w:rsidRPr="00030EAB">
        <w:rPr>
          <w:rFonts w:ascii="Arial" w:eastAsiaTheme="minorEastAsia" w:hAnsi="Arial" w:cs="Arial" w:hint="eastAsia"/>
          <w:sz w:val="24"/>
          <w:szCs w:val="24"/>
          <w:lang w:val="en-US"/>
        </w:rPr>
        <w:t>；</w:t>
      </w:r>
      <w:r w:rsidR="00206B29" w:rsidRPr="00030EAB">
        <w:rPr>
          <w:rFonts w:ascii="Arial" w:eastAsiaTheme="minorEastAsia" w:hAnsi="Arial" w:cs="Arial"/>
          <w:sz w:val="24"/>
          <w:szCs w:val="24"/>
          <w:lang w:val="en-US"/>
        </w:rPr>
        <w:t>D</w:t>
      </w:r>
      <w:r w:rsidR="007243C5" w:rsidRPr="00030EAB">
        <w:rPr>
          <w:rFonts w:ascii="Arial" w:eastAsiaTheme="minorEastAsia" w:hAnsi="Arial" w:cs="Arial" w:hint="eastAsia"/>
          <w:sz w:val="24"/>
          <w:szCs w:val="24"/>
          <w:lang w:val="en-US"/>
        </w:rPr>
        <w:t>：</w:t>
      </w:r>
      <w:r w:rsidR="00206B29" w:rsidRPr="00030EAB">
        <w:rPr>
          <w:rFonts w:ascii="Arial" w:eastAsiaTheme="minorEastAsia" w:hAnsi="Arial" w:cs="Arial"/>
          <w:sz w:val="24"/>
          <w:szCs w:val="24"/>
          <w:lang w:val="en-US"/>
        </w:rPr>
        <w:t>未鉴定</w:t>
      </w:r>
      <w:r w:rsidR="00206B29" w:rsidRPr="00030EAB">
        <w:rPr>
          <w:rFonts w:ascii="Arial" w:eastAsiaTheme="minorEastAsia" w:hAnsi="Arial" w:cs="Arial" w:hint="eastAsia"/>
          <w:sz w:val="24"/>
          <w:szCs w:val="24"/>
          <w:lang w:val="en-US"/>
        </w:rPr>
        <w:t>；</w:t>
      </w:r>
      <w:r w:rsidR="00206B29" w:rsidRPr="00030EAB">
        <w:rPr>
          <w:rFonts w:ascii="Arial" w:eastAsiaTheme="minorEastAsia" w:hAnsi="Arial" w:cs="Arial" w:hint="eastAsia"/>
          <w:sz w:val="24"/>
          <w:szCs w:val="24"/>
          <w:lang w:val="en-US"/>
        </w:rPr>
        <w:t>E</w:t>
      </w:r>
      <w:r w:rsidR="00206B29" w:rsidRPr="00030EAB">
        <w:rPr>
          <w:rFonts w:ascii="Arial" w:eastAsiaTheme="minorEastAsia" w:hAnsi="Arial" w:cs="Arial"/>
          <w:sz w:val="24"/>
          <w:szCs w:val="24"/>
          <w:lang w:val="en-US"/>
        </w:rPr>
        <w:t>:</w:t>
      </w:r>
      <w:r w:rsidR="00206B29" w:rsidRPr="00030EAB">
        <w:rPr>
          <w:rFonts w:ascii="Arial" w:eastAsiaTheme="minorEastAsia" w:hAnsi="Arial" w:cs="Arial"/>
          <w:i/>
          <w:sz w:val="24"/>
          <w:szCs w:val="24"/>
          <w:lang w:val="en-US"/>
        </w:rPr>
        <w:t xml:space="preserve"> </w:t>
      </w:r>
      <w:proofErr w:type="spellStart"/>
      <w:r w:rsidR="00206B29" w:rsidRPr="00030EAB">
        <w:rPr>
          <w:rFonts w:eastAsiaTheme="minorEastAsia" w:hAnsi="Times New Roman"/>
          <w:i/>
          <w:sz w:val="24"/>
          <w:szCs w:val="24"/>
          <w:lang w:val="en-US"/>
        </w:rPr>
        <w:t>Eucasphaeria</w:t>
      </w:r>
      <w:proofErr w:type="spellEnd"/>
      <w:r w:rsidR="00206B29" w:rsidRPr="00030EAB">
        <w:rPr>
          <w:rFonts w:eastAsiaTheme="minorEastAsia" w:hAnsi="Times New Roman"/>
          <w:i/>
          <w:sz w:val="24"/>
          <w:szCs w:val="24"/>
          <w:lang w:val="en-US"/>
        </w:rPr>
        <w:t xml:space="preserve"> </w:t>
      </w:r>
      <w:proofErr w:type="spellStart"/>
      <w:r w:rsidR="00206B29" w:rsidRPr="00030EAB">
        <w:rPr>
          <w:rFonts w:eastAsiaTheme="minorEastAsia" w:hAnsi="Times New Roman"/>
          <w:i/>
          <w:sz w:val="24"/>
          <w:szCs w:val="24"/>
          <w:lang w:val="en-US"/>
        </w:rPr>
        <w:t>capensis</w:t>
      </w:r>
      <w:proofErr w:type="spellEnd"/>
      <w:r w:rsidR="007243C5" w:rsidRPr="00030EAB">
        <w:rPr>
          <w:rFonts w:eastAsiaTheme="minorEastAsia" w:hAnsi="Times New Roman" w:hint="eastAsia"/>
          <w:sz w:val="24"/>
          <w:szCs w:val="24"/>
          <w:lang w:val="en-US"/>
        </w:rPr>
        <w:t>；</w:t>
      </w:r>
      <w:r w:rsidR="00206B29" w:rsidRPr="00030EAB">
        <w:rPr>
          <w:rFonts w:ascii="Arial" w:eastAsiaTheme="minorEastAsia" w:hAnsi="Arial" w:cs="Arial"/>
          <w:sz w:val="24"/>
          <w:szCs w:val="24"/>
          <w:lang w:val="en-US"/>
        </w:rPr>
        <w:t>F</w:t>
      </w:r>
      <w:r w:rsidR="00206B29" w:rsidRPr="00030EAB">
        <w:rPr>
          <w:rFonts w:ascii="Arial" w:eastAsiaTheme="minorEastAsia" w:hAnsi="Arial" w:cs="Arial" w:hint="eastAsia"/>
          <w:sz w:val="24"/>
          <w:szCs w:val="24"/>
          <w:lang w:val="en-US"/>
        </w:rPr>
        <w:t>：</w:t>
      </w:r>
      <w:r w:rsidR="00206B29" w:rsidRPr="00030EAB">
        <w:rPr>
          <w:rFonts w:ascii="Arial" w:eastAsiaTheme="minorEastAsia" w:hAnsi="Arial" w:cs="Arial"/>
          <w:sz w:val="24"/>
          <w:szCs w:val="24"/>
          <w:lang w:val="en-US"/>
        </w:rPr>
        <w:t>未</w:t>
      </w:r>
      <w:r w:rsidR="00206B29" w:rsidRPr="00030EAB">
        <w:rPr>
          <w:rFonts w:ascii="Arial" w:eastAsiaTheme="minorEastAsia" w:hAnsi="Arial" w:cs="Arial" w:hint="eastAsia"/>
          <w:sz w:val="24"/>
          <w:szCs w:val="24"/>
          <w:lang w:val="en-US"/>
        </w:rPr>
        <w:t>鉴定</w:t>
      </w:r>
    </w:p>
    <w:p w14:paraId="08B31586" w14:textId="77777777" w:rsidR="00A05E6D" w:rsidRPr="00030EAB" w:rsidRDefault="00A05E6D" w:rsidP="00341BA2">
      <w:pPr>
        <w:pStyle w:val="51"/>
        <w:adjustRightInd w:val="0"/>
        <w:snapToGrid w:val="0"/>
        <w:spacing w:line="360" w:lineRule="auto"/>
        <w:rPr>
          <w:rFonts w:ascii="Arial" w:eastAsiaTheme="minorEastAsia" w:hAnsi="Arial" w:cs="Arial"/>
          <w:b/>
          <w:sz w:val="24"/>
          <w:szCs w:val="24"/>
          <w:lang w:val="en-US"/>
        </w:rPr>
      </w:pPr>
    </w:p>
    <w:p w14:paraId="022AFEBD" w14:textId="0394C759" w:rsidR="001129AA" w:rsidRPr="00030EAB" w:rsidRDefault="001129AA" w:rsidP="00341BA2">
      <w:pPr>
        <w:pStyle w:val="aa"/>
        <w:numPr>
          <w:ilvl w:val="0"/>
          <w:numId w:val="24"/>
        </w:numPr>
        <w:tabs>
          <w:tab w:val="left" w:pos="420"/>
        </w:tabs>
        <w:adjustRightInd w:val="0"/>
        <w:snapToGrid w:val="0"/>
        <w:spacing w:line="360" w:lineRule="auto"/>
        <w:ind w:left="480" w:hangingChars="200" w:hanging="480"/>
        <w:jc w:val="both"/>
        <w:rPr>
          <w:rFonts w:ascii="Arial" w:hAnsi="Arial" w:cs="Arial"/>
          <w:kern w:val="0"/>
          <w:lang w:eastAsia="zh-CN" w:bidi="ar"/>
        </w:rPr>
      </w:pPr>
      <w:r w:rsidRPr="00030EAB">
        <w:rPr>
          <w:rFonts w:ascii="Arial" w:hAnsi="Arial" w:cs="Arial"/>
          <w:kern w:val="0"/>
          <w:lang w:eastAsia="zh-CN" w:bidi="ar"/>
        </w:rPr>
        <w:t>药用植物地下茎内生真菌鉴定</w:t>
      </w:r>
    </w:p>
    <w:p w14:paraId="6F47F2B7" w14:textId="527378E0" w:rsidR="001129AA" w:rsidRPr="00030EAB" w:rsidRDefault="00F618D7" w:rsidP="00341BA2">
      <w:pPr>
        <w:pStyle w:val="aa"/>
        <w:tabs>
          <w:tab w:val="left" w:pos="420"/>
        </w:tabs>
        <w:adjustRightInd w:val="0"/>
        <w:snapToGrid w:val="0"/>
        <w:spacing w:line="360" w:lineRule="auto"/>
        <w:ind w:left="480" w:firstLineChars="0" w:firstLine="0"/>
        <w:jc w:val="both"/>
        <w:rPr>
          <w:rFonts w:ascii="Arial" w:hAnsi="Arial" w:cs="Arial"/>
          <w:kern w:val="0"/>
          <w:lang w:eastAsia="zh-CN" w:bidi="ar"/>
        </w:rPr>
      </w:pPr>
      <w:r w:rsidRPr="00030EAB">
        <w:rPr>
          <w:rFonts w:ascii="Arial" w:hAnsi="Arial" w:cs="Arial"/>
          <w:kern w:val="0"/>
          <w:lang w:eastAsia="zh-CN" w:bidi="ar"/>
        </w:rPr>
        <w:t>5.1</w:t>
      </w:r>
      <w:r w:rsidRPr="00030EAB">
        <w:rPr>
          <w:rFonts w:ascii="Arial" w:hAnsi="Arial" w:cs="Arial"/>
          <w:kern w:val="0"/>
          <w:lang w:eastAsia="zh-CN" w:bidi="ar"/>
        </w:rPr>
        <w:t>分子</w:t>
      </w:r>
      <w:r w:rsidR="003A130D" w:rsidRPr="00030EAB">
        <w:rPr>
          <w:rFonts w:ascii="Arial" w:hAnsi="Arial" w:cs="Arial" w:hint="eastAsia"/>
          <w:kern w:val="0"/>
          <w:lang w:eastAsia="zh-CN" w:bidi="ar"/>
        </w:rPr>
        <w:t>生物</w:t>
      </w:r>
      <w:r w:rsidRPr="00030EAB">
        <w:rPr>
          <w:rFonts w:ascii="Arial" w:hAnsi="Arial" w:cs="Arial"/>
          <w:kern w:val="0"/>
          <w:lang w:eastAsia="zh-CN" w:bidi="ar"/>
        </w:rPr>
        <w:t>学鉴定</w:t>
      </w:r>
      <w:r w:rsidRPr="00030EAB">
        <w:rPr>
          <w:rFonts w:ascii="Arial" w:hAnsi="Arial" w:cs="Arial"/>
          <w:kern w:val="0"/>
          <w:lang w:eastAsia="zh-CN" w:bidi="ar"/>
        </w:rPr>
        <w:t xml:space="preserve">  </w:t>
      </w:r>
      <w:r w:rsidR="00F57A46" w:rsidRPr="00030EAB">
        <w:rPr>
          <w:rFonts w:ascii="Arial" w:hAnsi="Arial" w:cs="Arial"/>
          <w:kern w:val="0"/>
          <w:lang w:eastAsia="zh-CN" w:bidi="ar"/>
        </w:rPr>
        <w:t>在无菌操作台上挑取</w:t>
      </w:r>
      <w:r w:rsidRPr="00030EAB">
        <w:rPr>
          <w:rFonts w:ascii="Arial" w:hAnsi="Arial" w:cs="Arial"/>
          <w:kern w:val="0"/>
          <w:lang w:eastAsia="zh-CN" w:bidi="ar"/>
        </w:rPr>
        <w:t>纯化好的</w:t>
      </w:r>
      <w:r w:rsidR="00F57A46" w:rsidRPr="00030EAB">
        <w:rPr>
          <w:rFonts w:ascii="Arial" w:hAnsi="Arial" w:cs="Arial"/>
          <w:kern w:val="0"/>
          <w:lang w:eastAsia="zh-CN" w:bidi="ar"/>
        </w:rPr>
        <w:t>内生真菌菌丝，放置于</w:t>
      </w:r>
      <w:r w:rsidR="00F57A46" w:rsidRPr="00030EAB">
        <w:rPr>
          <w:rFonts w:ascii="Arial" w:hAnsi="Arial" w:cs="Arial"/>
          <w:kern w:val="0"/>
          <w:lang w:eastAsia="zh-CN" w:bidi="ar"/>
        </w:rPr>
        <w:t>1.5 ml</w:t>
      </w:r>
      <w:r w:rsidR="00F57A46" w:rsidRPr="00030EAB">
        <w:rPr>
          <w:rFonts w:ascii="Arial" w:hAnsi="Arial" w:cs="Arial"/>
          <w:kern w:val="0"/>
          <w:lang w:eastAsia="zh-CN" w:bidi="ar"/>
        </w:rPr>
        <w:t>无菌离心管中。</w:t>
      </w:r>
      <w:r w:rsidRPr="00030EAB">
        <w:rPr>
          <w:rFonts w:ascii="Arial" w:hAnsi="Arial" w:cs="Arial"/>
          <w:kern w:val="0"/>
          <w:lang w:eastAsia="zh-CN" w:bidi="ar"/>
        </w:rPr>
        <w:t>用真菌</w:t>
      </w:r>
      <w:r w:rsidR="00F57A46" w:rsidRPr="00030EAB">
        <w:rPr>
          <w:rFonts w:ascii="Arial" w:hAnsi="Arial" w:cs="Arial"/>
          <w:kern w:val="0"/>
          <w:lang w:eastAsia="zh-CN" w:bidi="ar"/>
        </w:rPr>
        <w:t>基因组</w:t>
      </w:r>
      <w:r w:rsidR="00F57A46" w:rsidRPr="00030EAB">
        <w:rPr>
          <w:rFonts w:ascii="Arial" w:hAnsi="Arial" w:cs="Arial"/>
          <w:kern w:val="0"/>
          <w:lang w:eastAsia="zh-CN" w:bidi="ar"/>
        </w:rPr>
        <w:t>DNA</w:t>
      </w:r>
      <w:r w:rsidRPr="00030EAB">
        <w:rPr>
          <w:rFonts w:ascii="Arial" w:hAnsi="Arial" w:cs="Arial"/>
          <w:kern w:val="0"/>
          <w:lang w:eastAsia="zh-CN" w:bidi="ar"/>
        </w:rPr>
        <w:t>试剂盒</w:t>
      </w:r>
      <w:r w:rsidR="00F57A46" w:rsidRPr="00030EAB">
        <w:rPr>
          <w:rFonts w:ascii="Arial" w:hAnsi="Arial" w:cs="Arial"/>
          <w:kern w:val="0"/>
          <w:lang w:eastAsia="zh-CN" w:bidi="ar"/>
        </w:rPr>
        <w:t>，按照说明书操作</w:t>
      </w:r>
      <w:r w:rsidRPr="00030EAB">
        <w:rPr>
          <w:rFonts w:ascii="Arial" w:hAnsi="Arial" w:cs="Arial"/>
          <w:kern w:val="0"/>
          <w:lang w:eastAsia="zh-CN" w:bidi="ar"/>
        </w:rPr>
        <w:t>提取总</w:t>
      </w:r>
      <w:r w:rsidRPr="00030EAB">
        <w:rPr>
          <w:rFonts w:ascii="Arial" w:hAnsi="Arial" w:cs="Arial"/>
          <w:kern w:val="0"/>
          <w:lang w:eastAsia="zh-CN" w:bidi="ar"/>
        </w:rPr>
        <w:t>DNA</w:t>
      </w:r>
      <w:r w:rsidRPr="00030EAB">
        <w:rPr>
          <w:rFonts w:ascii="Arial" w:hAnsi="Arial" w:cs="Arial"/>
          <w:kern w:val="0"/>
          <w:lang w:eastAsia="zh-CN" w:bidi="ar"/>
        </w:rPr>
        <w:t>。以提取的总</w:t>
      </w:r>
      <w:r w:rsidRPr="00030EAB">
        <w:rPr>
          <w:rFonts w:ascii="Arial" w:hAnsi="Arial" w:cs="Arial"/>
          <w:kern w:val="0"/>
          <w:lang w:eastAsia="zh-CN" w:bidi="ar"/>
        </w:rPr>
        <w:t>DNA</w:t>
      </w:r>
      <w:r w:rsidRPr="00030EAB">
        <w:rPr>
          <w:rFonts w:ascii="Arial" w:hAnsi="Arial" w:cs="Arial"/>
          <w:kern w:val="0"/>
          <w:lang w:eastAsia="zh-CN" w:bidi="ar"/>
        </w:rPr>
        <w:t>为模板，用真菌</w:t>
      </w:r>
      <w:r w:rsidR="00597AE6" w:rsidRPr="00030EAB">
        <w:rPr>
          <w:rFonts w:ascii="Arial" w:hAnsi="Arial" w:cs="Arial"/>
          <w:kern w:val="0"/>
          <w:lang w:eastAsia="zh-CN" w:bidi="ar"/>
        </w:rPr>
        <w:t>检测鉴定通用引物</w:t>
      </w:r>
      <w:r w:rsidRPr="00030EAB">
        <w:rPr>
          <w:rFonts w:ascii="Arial" w:hAnsi="Arial" w:cs="Arial"/>
          <w:kern w:val="0"/>
          <w:lang w:eastAsia="zh-CN" w:bidi="ar"/>
        </w:rPr>
        <w:t>ITS</w:t>
      </w:r>
      <w:r w:rsidR="00597AE6" w:rsidRPr="00030EAB">
        <w:rPr>
          <w:rFonts w:ascii="Arial" w:hAnsi="Arial" w:cs="Arial"/>
          <w:kern w:val="0"/>
          <w:lang w:eastAsia="zh-CN" w:bidi="ar"/>
        </w:rPr>
        <w:t>1</w:t>
      </w:r>
      <w:r w:rsidR="00597AE6" w:rsidRPr="00030EAB">
        <w:rPr>
          <w:rFonts w:ascii="Arial" w:hAnsi="Arial" w:cs="Arial"/>
          <w:kern w:val="0"/>
          <w:lang w:eastAsia="zh-CN" w:bidi="ar"/>
        </w:rPr>
        <w:t>和</w:t>
      </w:r>
      <w:r w:rsidR="00597AE6" w:rsidRPr="00030EAB">
        <w:rPr>
          <w:rFonts w:ascii="Arial" w:hAnsi="Arial" w:cs="Arial"/>
          <w:kern w:val="0"/>
          <w:lang w:eastAsia="zh-CN" w:bidi="ar"/>
        </w:rPr>
        <w:t xml:space="preserve">ITS4 </w:t>
      </w:r>
      <w:r w:rsidRPr="00030EAB">
        <w:rPr>
          <w:rFonts w:ascii="Arial" w:hAnsi="Arial" w:cs="Arial"/>
          <w:kern w:val="0"/>
          <w:lang w:eastAsia="zh-CN" w:bidi="ar"/>
        </w:rPr>
        <w:t>(</w:t>
      </w:r>
      <w:r w:rsidRPr="00030EAB">
        <w:rPr>
          <w:rFonts w:ascii="Arial" w:hAnsi="Arial" w:cs="Arial"/>
          <w:kern w:val="0"/>
          <w:lang w:eastAsia="zh-CN" w:bidi="ar"/>
        </w:rPr>
        <w:t>引物</w:t>
      </w:r>
      <w:r w:rsidR="00597AE6" w:rsidRPr="00030EAB">
        <w:rPr>
          <w:rFonts w:ascii="Arial" w:hAnsi="Arial" w:cs="Arial"/>
          <w:kern w:val="0"/>
          <w:lang w:eastAsia="zh-CN" w:bidi="ar"/>
        </w:rPr>
        <w:t>ITS1</w:t>
      </w:r>
      <w:r w:rsidRPr="00030EAB">
        <w:rPr>
          <w:rFonts w:ascii="Arial" w:hAnsi="Arial" w:cs="Arial"/>
          <w:kern w:val="0"/>
          <w:lang w:eastAsia="zh-CN" w:bidi="ar"/>
        </w:rPr>
        <w:t>序列：</w:t>
      </w:r>
      <w:r w:rsidRPr="00030EAB">
        <w:rPr>
          <w:rFonts w:ascii="Arial" w:hAnsi="Arial" w:cs="Arial"/>
          <w:kern w:val="0"/>
          <w:lang w:eastAsia="zh-CN" w:bidi="ar"/>
        </w:rPr>
        <w:t>5</w:t>
      </w:r>
      <w:proofErr w:type="gramStart"/>
      <w:r w:rsidRPr="00030EAB">
        <w:rPr>
          <w:rFonts w:ascii="Arial" w:hAnsi="Arial" w:cs="Arial"/>
          <w:kern w:val="0"/>
          <w:lang w:eastAsia="zh-CN" w:bidi="ar"/>
        </w:rPr>
        <w:t>’</w:t>
      </w:r>
      <w:proofErr w:type="gramEnd"/>
      <w:r w:rsidRPr="00030EAB">
        <w:rPr>
          <w:rFonts w:ascii="Arial" w:hAnsi="Arial" w:cs="Arial"/>
          <w:kern w:val="0"/>
          <w:lang w:eastAsia="zh-CN" w:bidi="ar"/>
        </w:rPr>
        <w:t>-TCCGTAGGTGAACCTGCGG-3</w:t>
      </w:r>
      <w:proofErr w:type="gramStart"/>
      <w:r w:rsidRPr="00030EAB">
        <w:rPr>
          <w:rFonts w:ascii="Arial" w:hAnsi="Arial" w:cs="Arial"/>
          <w:kern w:val="0"/>
          <w:lang w:eastAsia="zh-CN" w:bidi="ar"/>
        </w:rPr>
        <w:t>’</w:t>
      </w:r>
      <w:proofErr w:type="gramEnd"/>
      <w:r w:rsidRPr="00030EAB">
        <w:rPr>
          <w:rFonts w:ascii="Arial" w:hAnsi="Arial" w:cs="Arial"/>
          <w:kern w:val="0"/>
          <w:lang w:eastAsia="zh-CN" w:bidi="ar"/>
        </w:rPr>
        <w:t>；引物</w:t>
      </w:r>
      <w:r w:rsidR="00597AE6" w:rsidRPr="00030EAB">
        <w:rPr>
          <w:rFonts w:ascii="Arial" w:hAnsi="Arial" w:cs="Arial"/>
          <w:kern w:val="0"/>
          <w:lang w:eastAsia="zh-CN" w:bidi="ar"/>
        </w:rPr>
        <w:t>ITS4</w:t>
      </w:r>
      <w:r w:rsidRPr="00030EAB">
        <w:rPr>
          <w:rFonts w:ascii="Arial" w:hAnsi="Arial" w:cs="Arial"/>
          <w:kern w:val="0"/>
          <w:lang w:eastAsia="zh-CN" w:bidi="ar"/>
        </w:rPr>
        <w:t>序列：</w:t>
      </w:r>
      <w:r w:rsidRPr="00030EAB">
        <w:rPr>
          <w:rFonts w:ascii="Arial" w:hAnsi="Arial" w:cs="Arial"/>
          <w:kern w:val="0"/>
          <w:lang w:eastAsia="zh-CN" w:bidi="ar"/>
        </w:rPr>
        <w:t>5</w:t>
      </w:r>
      <w:proofErr w:type="gramStart"/>
      <w:r w:rsidRPr="00030EAB">
        <w:rPr>
          <w:rFonts w:ascii="Arial" w:hAnsi="Arial" w:cs="Arial"/>
          <w:kern w:val="0"/>
          <w:lang w:eastAsia="zh-CN" w:bidi="ar"/>
        </w:rPr>
        <w:t>’</w:t>
      </w:r>
      <w:proofErr w:type="gramEnd"/>
      <w:r w:rsidRPr="00030EAB">
        <w:rPr>
          <w:rFonts w:ascii="Arial" w:hAnsi="Arial" w:cs="Arial"/>
          <w:kern w:val="0"/>
          <w:lang w:eastAsia="zh-CN" w:bidi="ar"/>
        </w:rPr>
        <w:t>-TCCTCCGCTTATTGATATGC-3</w:t>
      </w:r>
      <w:proofErr w:type="gramStart"/>
      <w:r w:rsidRPr="00030EAB">
        <w:rPr>
          <w:rFonts w:ascii="Arial" w:hAnsi="Arial" w:cs="Arial"/>
          <w:kern w:val="0"/>
          <w:lang w:eastAsia="zh-CN" w:bidi="ar"/>
        </w:rPr>
        <w:t>’</w:t>
      </w:r>
      <w:proofErr w:type="gramEnd"/>
      <w:r w:rsidRPr="00030EAB">
        <w:rPr>
          <w:rFonts w:ascii="Arial" w:hAnsi="Arial" w:cs="Arial"/>
          <w:kern w:val="0"/>
          <w:lang w:eastAsia="zh-CN" w:bidi="ar"/>
        </w:rPr>
        <w:t>)</w:t>
      </w:r>
      <w:r w:rsidRPr="00030EAB">
        <w:rPr>
          <w:rFonts w:ascii="Arial" w:hAnsi="Arial" w:cs="Arial"/>
          <w:kern w:val="0"/>
          <w:lang w:eastAsia="zh-CN" w:bidi="ar"/>
        </w:rPr>
        <w:t>进行</w:t>
      </w:r>
      <w:r w:rsidRPr="00030EAB">
        <w:rPr>
          <w:rFonts w:ascii="Arial" w:hAnsi="Arial" w:cs="Arial"/>
          <w:kern w:val="0"/>
          <w:lang w:eastAsia="zh-CN" w:bidi="ar"/>
        </w:rPr>
        <w:t>PCR</w:t>
      </w:r>
      <w:r w:rsidRPr="00030EAB">
        <w:rPr>
          <w:rFonts w:ascii="Arial" w:hAnsi="Arial" w:cs="Arial"/>
          <w:kern w:val="0"/>
          <w:lang w:eastAsia="zh-CN" w:bidi="ar"/>
        </w:rPr>
        <w:t>扩增。琼脂糖凝胶电泳检测到目的条带，送</w:t>
      </w:r>
      <w:r w:rsidR="00F57A46" w:rsidRPr="00030EAB">
        <w:rPr>
          <w:rFonts w:ascii="Arial" w:hAnsi="Arial" w:cs="Arial"/>
          <w:kern w:val="0"/>
          <w:lang w:eastAsia="zh-CN" w:bidi="ar"/>
        </w:rPr>
        <w:t>生工生物工程（上海）股份有限公司</w:t>
      </w:r>
      <w:r w:rsidRPr="00030EAB">
        <w:rPr>
          <w:rFonts w:ascii="Arial" w:hAnsi="Arial" w:cs="Arial"/>
          <w:kern w:val="0"/>
          <w:lang w:eastAsia="zh-CN" w:bidi="ar"/>
        </w:rPr>
        <w:t>测序。得到测序结果</w:t>
      </w:r>
      <w:r w:rsidR="00570CD4" w:rsidRPr="00030EAB">
        <w:rPr>
          <w:rFonts w:ascii="Arial" w:hAnsi="Arial" w:cs="Arial"/>
          <w:kern w:val="0"/>
          <w:lang w:eastAsia="zh-CN" w:bidi="ar"/>
        </w:rPr>
        <w:t>利用</w:t>
      </w:r>
      <w:proofErr w:type="spellStart"/>
      <w:r w:rsidR="00570CD4" w:rsidRPr="00030EAB">
        <w:rPr>
          <w:rFonts w:ascii="Arial" w:hAnsi="Arial" w:cs="Arial"/>
          <w:kern w:val="0"/>
          <w:lang w:eastAsia="zh-CN" w:bidi="ar"/>
        </w:rPr>
        <w:t>BioEdit</w:t>
      </w:r>
      <w:proofErr w:type="spellEnd"/>
      <w:r w:rsidR="00570CD4" w:rsidRPr="00030EAB">
        <w:rPr>
          <w:rFonts w:ascii="Arial" w:hAnsi="Arial" w:cs="Arial"/>
          <w:kern w:val="0"/>
          <w:lang w:eastAsia="zh-CN" w:bidi="ar"/>
        </w:rPr>
        <w:t xml:space="preserve"> v7.2</w:t>
      </w:r>
      <w:r w:rsidR="00570CD4" w:rsidRPr="00030EAB">
        <w:rPr>
          <w:rFonts w:ascii="Arial" w:hAnsi="Arial" w:cs="Arial"/>
          <w:kern w:val="0"/>
          <w:lang w:eastAsia="zh-CN" w:bidi="ar"/>
        </w:rPr>
        <w:t>和</w:t>
      </w:r>
      <w:proofErr w:type="spellStart"/>
      <w:r w:rsidR="00570CD4" w:rsidRPr="00030EAB">
        <w:rPr>
          <w:rFonts w:ascii="Arial" w:hAnsi="Arial" w:cs="Arial"/>
          <w:kern w:val="0"/>
          <w:lang w:eastAsia="zh-CN" w:bidi="ar"/>
        </w:rPr>
        <w:t>GeneDoc</w:t>
      </w:r>
      <w:proofErr w:type="spellEnd"/>
      <w:r w:rsidR="00570CD4" w:rsidRPr="00030EAB">
        <w:rPr>
          <w:rFonts w:ascii="Arial" w:hAnsi="Arial" w:cs="Arial"/>
          <w:kern w:val="0"/>
          <w:lang w:eastAsia="zh-CN" w:bidi="ar"/>
        </w:rPr>
        <w:t xml:space="preserve"> v2.7.0</w:t>
      </w:r>
      <w:r w:rsidR="00570CD4" w:rsidRPr="00030EAB">
        <w:rPr>
          <w:rFonts w:ascii="Arial" w:hAnsi="Arial" w:cs="Arial"/>
          <w:kern w:val="0"/>
          <w:lang w:eastAsia="zh-CN" w:bidi="ar"/>
        </w:rPr>
        <w:t>软件经人工拼接后，</w:t>
      </w:r>
      <w:r w:rsidRPr="00030EAB">
        <w:rPr>
          <w:rFonts w:ascii="Arial" w:hAnsi="Arial" w:cs="Arial"/>
          <w:kern w:val="0"/>
          <w:lang w:eastAsia="zh-CN" w:bidi="ar"/>
        </w:rPr>
        <w:t>在</w:t>
      </w:r>
      <w:r w:rsidRPr="00030EAB">
        <w:rPr>
          <w:rFonts w:ascii="Arial" w:hAnsi="Arial" w:cs="Arial"/>
          <w:kern w:val="0"/>
          <w:lang w:eastAsia="zh-CN" w:bidi="ar"/>
        </w:rPr>
        <w:t>NCBI</w:t>
      </w:r>
      <w:r w:rsidRPr="00030EAB">
        <w:rPr>
          <w:rFonts w:ascii="Arial" w:hAnsi="Arial" w:cs="Arial"/>
          <w:kern w:val="0"/>
          <w:lang w:eastAsia="zh-CN" w:bidi="ar"/>
        </w:rPr>
        <w:t>数据库中</w:t>
      </w:r>
      <w:r w:rsidRPr="00030EAB">
        <w:rPr>
          <w:rFonts w:ascii="Arial" w:hAnsi="Arial" w:cs="Arial"/>
          <w:kern w:val="0"/>
          <w:lang w:eastAsia="zh-CN" w:bidi="ar"/>
        </w:rPr>
        <w:t>BLAST</w:t>
      </w:r>
      <w:r w:rsidRPr="00030EAB">
        <w:rPr>
          <w:rFonts w:ascii="Arial" w:hAnsi="Arial" w:cs="Arial"/>
          <w:kern w:val="0"/>
          <w:lang w:eastAsia="zh-CN" w:bidi="ar"/>
        </w:rPr>
        <w:t>比对，</w:t>
      </w:r>
      <w:r w:rsidR="00570CD4" w:rsidRPr="00030EAB">
        <w:rPr>
          <w:rFonts w:ascii="Arial" w:hAnsi="Arial" w:cs="Arial"/>
          <w:kern w:val="0"/>
          <w:lang w:eastAsia="zh-CN" w:bidi="ar"/>
        </w:rPr>
        <w:t>对分离纯化的内生真菌菌株进行初步鉴定</w:t>
      </w:r>
      <w:r w:rsidRPr="00030EAB">
        <w:rPr>
          <w:rFonts w:ascii="Arial" w:hAnsi="Arial" w:cs="Arial"/>
          <w:kern w:val="0"/>
          <w:lang w:eastAsia="zh-CN" w:bidi="ar"/>
        </w:rPr>
        <w:t>。</w:t>
      </w:r>
    </w:p>
    <w:p w14:paraId="38D1CF48" w14:textId="1D36F7CF" w:rsidR="00341BA2" w:rsidRPr="00030EAB" w:rsidRDefault="00570CD4" w:rsidP="00341BA2">
      <w:pPr>
        <w:pStyle w:val="aa"/>
        <w:tabs>
          <w:tab w:val="left" w:pos="420"/>
        </w:tabs>
        <w:adjustRightInd w:val="0"/>
        <w:snapToGrid w:val="0"/>
        <w:spacing w:line="360" w:lineRule="auto"/>
        <w:ind w:left="480" w:firstLineChars="0" w:firstLine="0"/>
        <w:jc w:val="both"/>
        <w:rPr>
          <w:rFonts w:ascii="Arial" w:hAnsi="Arial" w:cs="Arial"/>
          <w:kern w:val="0"/>
          <w:lang w:eastAsia="zh-CN" w:bidi="ar"/>
        </w:rPr>
      </w:pPr>
      <w:r w:rsidRPr="00030EAB">
        <w:rPr>
          <w:rFonts w:ascii="Arial" w:hAnsi="Arial" w:cs="Arial"/>
          <w:kern w:val="0"/>
          <w:lang w:eastAsia="zh-CN" w:bidi="ar"/>
        </w:rPr>
        <w:t xml:space="preserve">5.2 </w:t>
      </w:r>
      <w:r w:rsidRPr="00030EAB">
        <w:rPr>
          <w:rFonts w:ascii="Arial" w:hAnsi="Arial" w:cs="Arial"/>
          <w:kern w:val="0"/>
          <w:lang w:eastAsia="zh-CN" w:bidi="ar"/>
        </w:rPr>
        <w:t>形态学鉴定</w:t>
      </w:r>
      <w:r w:rsidRPr="00030EAB">
        <w:rPr>
          <w:rFonts w:ascii="Arial" w:hAnsi="Arial" w:cs="Arial"/>
          <w:kern w:val="0"/>
          <w:lang w:eastAsia="zh-CN" w:bidi="ar"/>
        </w:rPr>
        <w:t xml:space="preserve">  </w:t>
      </w:r>
      <w:r w:rsidRPr="00030EAB">
        <w:rPr>
          <w:rFonts w:ascii="Arial" w:hAnsi="Arial" w:cs="Arial"/>
          <w:kern w:val="0"/>
          <w:lang w:eastAsia="zh-CN" w:bidi="ar"/>
        </w:rPr>
        <w:t>基于分子</w:t>
      </w:r>
      <w:r w:rsidR="00607089" w:rsidRPr="00030EAB">
        <w:rPr>
          <w:rFonts w:ascii="Arial" w:hAnsi="Arial" w:cs="Arial"/>
          <w:kern w:val="0"/>
          <w:lang w:eastAsia="zh-CN" w:bidi="ar"/>
        </w:rPr>
        <w:t>生物</w:t>
      </w:r>
      <w:r w:rsidRPr="00030EAB">
        <w:rPr>
          <w:rFonts w:ascii="Arial" w:hAnsi="Arial" w:cs="Arial"/>
          <w:kern w:val="0"/>
          <w:lang w:eastAsia="zh-CN" w:bidi="ar"/>
        </w:rPr>
        <w:t>学鉴定结果，有目的的进行形态学鉴定，从桃儿七地下茎分离得到的</w:t>
      </w:r>
      <w:r w:rsidRPr="00030EAB">
        <w:rPr>
          <w:rFonts w:ascii="Arial" w:hAnsi="Arial" w:cs="Arial"/>
          <w:kern w:val="0"/>
          <w:lang w:eastAsia="zh-CN" w:bidi="ar"/>
        </w:rPr>
        <w:t>4</w:t>
      </w:r>
      <w:r w:rsidRPr="00030EAB">
        <w:rPr>
          <w:rFonts w:ascii="Arial" w:hAnsi="Arial" w:cs="Arial"/>
          <w:kern w:val="0"/>
          <w:lang w:eastAsia="zh-CN" w:bidi="ar"/>
        </w:rPr>
        <w:t>株内生真菌的</w:t>
      </w:r>
      <w:r w:rsidR="00470BD9" w:rsidRPr="00030EAB">
        <w:rPr>
          <w:rFonts w:ascii="Arial" w:hAnsi="Arial" w:cs="Arial"/>
          <w:kern w:val="0"/>
          <w:lang w:eastAsia="zh-CN" w:bidi="ar"/>
        </w:rPr>
        <w:t>分类地位、形态特征和</w:t>
      </w:r>
      <w:proofErr w:type="gramStart"/>
      <w:r w:rsidR="00470BD9" w:rsidRPr="00030EAB">
        <w:rPr>
          <w:rFonts w:ascii="Arial" w:hAnsi="Arial" w:cs="Arial"/>
          <w:kern w:val="0"/>
          <w:lang w:eastAsia="zh-CN" w:bidi="ar"/>
        </w:rPr>
        <w:t>基物</w:t>
      </w:r>
      <w:proofErr w:type="gramEnd"/>
      <w:r w:rsidR="00470BD9" w:rsidRPr="00030EAB">
        <w:rPr>
          <w:rFonts w:ascii="Arial" w:hAnsi="Arial" w:cs="Arial"/>
          <w:kern w:val="0"/>
          <w:lang w:eastAsia="zh-CN" w:bidi="ar"/>
        </w:rPr>
        <w:t>见表</w:t>
      </w:r>
      <w:r w:rsidR="00470BD9" w:rsidRPr="00030EAB">
        <w:rPr>
          <w:rFonts w:ascii="Arial" w:hAnsi="Arial" w:cs="Arial"/>
          <w:kern w:val="0"/>
          <w:lang w:eastAsia="zh-CN" w:bidi="ar"/>
        </w:rPr>
        <w:t>1</w:t>
      </w:r>
      <w:r w:rsidRPr="00030EAB">
        <w:rPr>
          <w:rFonts w:ascii="Arial" w:hAnsi="Arial" w:cs="Arial"/>
          <w:kern w:val="0"/>
          <w:lang w:eastAsia="zh-CN" w:bidi="ar"/>
        </w:rPr>
        <w:t>。</w:t>
      </w:r>
    </w:p>
    <w:p w14:paraId="75A09B16" w14:textId="77777777" w:rsidR="00341BA2" w:rsidRPr="00030EAB" w:rsidRDefault="00341BA2" w:rsidP="00341BA2">
      <w:pPr>
        <w:pStyle w:val="aa"/>
        <w:tabs>
          <w:tab w:val="left" w:pos="420"/>
        </w:tabs>
        <w:adjustRightInd w:val="0"/>
        <w:snapToGrid w:val="0"/>
        <w:spacing w:line="360" w:lineRule="auto"/>
        <w:ind w:left="480" w:firstLineChars="0" w:firstLine="0"/>
        <w:jc w:val="both"/>
        <w:rPr>
          <w:rFonts w:ascii="Arial" w:hAnsi="Arial" w:cs="Arial"/>
          <w:kern w:val="0"/>
          <w:lang w:eastAsia="zh-CN" w:bidi="ar"/>
        </w:rPr>
      </w:pPr>
    </w:p>
    <w:p w14:paraId="4B91D8BE" w14:textId="77777777" w:rsidR="00FB0DC6" w:rsidRPr="00030EAB" w:rsidRDefault="00FB0DC6" w:rsidP="00341BA2">
      <w:pPr>
        <w:pStyle w:val="aa"/>
        <w:tabs>
          <w:tab w:val="left" w:pos="420"/>
        </w:tabs>
        <w:adjustRightInd w:val="0"/>
        <w:snapToGrid w:val="0"/>
        <w:spacing w:line="360" w:lineRule="auto"/>
        <w:ind w:left="480" w:firstLineChars="0" w:firstLine="0"/>
        <w:jc w:val="both"/>
        <w:rPr>
          <w:rFonts w:ascii="Arial" w:hAnsi="Arial" w:cs="Arial"/>
          <w:kern w:val="0"/>
          <w:lang w:eastAsia="zh-CN" w:bidi="ar"/>
        </w:rPr>
      </w:pPr>
    </w:p>
    <w:p w14:paraId="4F9D8075" w14:textId="77777777" w:rsidR="00FB0DC6" w:rsidRPr="00030EAB" w:rsidRDefault="00FB0DC6" w:rsidP="00341BA2">
      <w:pPr>
        <w:pStyle w:val="aa"/>
        <w:tabs>
          <w:tab w:val="left" w:pos="420"/>
        </w:tabs>
        <w:adjustRightInd w:val="0"/>
        <w:snapToGrid w:val="0"/>
        <w:spacing w:line="360" w:lineRule="auto"/>
        <w:ind w:left="480" w:firstLineChars="0" w:firstLine="0"/>
        <w:jc w:val="both"/>
        <w:rPr>
          <w:rFonts w:ascii="Arial" w:hAnsi="Arial" w:cs="Arial"/>
          <w:kern w:val="0"/>
          <w:lang w:eastAsia="zh-CN" w:bidi="ar"/>
        </w:rPr>
      </w:pPr>
    </w:p>
    <w:p w14:paraId="4716F0AB" w14:textId="6409C22A" w:rsidR="00470BD9" w:rsidRPr="00030EAB" w:rsidRDefault="00470BD9" w:rsidP="00341BA2">
      <w:pPr>
        <w:pStyle w:val="aa"/>
        <w:tabs>
          <w:tab w:val="left" w:pos="420"/>
        </w:tabs>
        <w:adjustRightInd w:val="0"/>
        <w:snapToGrid w:val="0"/>
        <w:spacing w:line="360" w:lineRule="auto"/>
        <w:ind w:left="480" w:firstLineChars="0" w:firstLine="0"/>
        <w:jc w:val="both"/>
        <w:rPr>
          <w:rFonts w:ascii="Arial" w:hAnsi="Arial" w:cs="Arial"/>
          <w:kern w:val="0"/>
          <w:lang w:eastAsia="zh-CN" w:bidi="ar"/>
        </w:rPr>
      </w:pPr>
      <w:r w:rsidRPr="00030EAB">
        <w:rPr>
          <w:rFonts w:ascii="Arial" w:hAnsi="Arial" w:cs="Arial"/>
          <w:b/>
        </w:rPr>
        <w:t>表</w:t>
      </w:r>
      <w:r w:rsidRPr="00030EAB">
        <w:rPr>
          <w:rFonts w:ascii="Arial" w:hAnsi="Arial" w:cs="Arial"/>
          <w:b/>
        </w:rPr>
        <w:t>1  4</w:t>
      </w:r>
      <w:r w:rsidRPr="00030EAB">
        <w:rPr>
          <w:rFonts w:ascii="Arial" w:hAnsi="Arial" w:cs="Arial"/>
          <w:b/>
        </w:rPr>
        <w:t>株桃儿七内生真菌的分类地位、形态特征和基物</w:t>
      </w:r>
    </w:p>
    <w:tbl>
      <w:tblPr>
        <w:tblW w:w="0" w:type="auto"/>
        <w:jc w:val="center"/>
        <w:tblLook w:val="0000" w:firstRow="0" w:lastRow="0" w:firstColumn="0" w:lastColumn="0" w:noHBand="0" w:noVBand="0"/>
      </w:tblPr>
      <w:tblGrid>
        <w:gridCol w:w="1377"/>
        <w:gridCol w:w="2590"/>
        <w:gridCol w:w="3351"/>
        <w:gridCol w:w="1752"/>
      </w:tblGrid>
      <w:tr w:rsidR="00030EAB" w:rsidRPr="00030EAB" w14:paraId="4AB31CF8" w14:textId="77777777" w:rsidTr="00470BD9">
        <w:trPr>
          <w:trHeight w:val="737"/>
          <w:jc w:val="center"/>
        </w:trPr>
        <w:tc>
          <w:tcPr>
            <w:tcW w:w="0" w:type="auto"/>
            <w:tcBorders>
              <w:top w:val="single" w:sz="6" w:space="0" w:color="auto"/>
              <w:bottom w:val="single" w:sz="4" w:space="0" w:color="auto"/>
            </w:tcBorders>
            <w:shd w:val="clear" w:color="auto" w:fill="E0E0E0"/>
            <w:vAlign w:val="center"/>
          </w:tcPr>
          <w:p w14:paraId="2B2E590C" w14:textId="77777777" w:rsidR="00470BD9" w:rsidRPr="00030EAB" w:rsidRDefault="00470BD9" w:rsidP="00341BA2">
            <w:pPr>
              <w:pStyle w:val="5-"/>
              <w:adjustRightInd w:val="0"/>
              <w:snapToGrid w:val="0"/>
              <w:spacing w:line="360" w:lineRule="auto"/>
              <w:rPr>
                <w:rFonts w:ascii="Arial" w:eastAsiaTheme="minorEastAsia" w:hAnsi="Arial" w:cs="Arial"/>
                <w:kern w:val="0"/>
              </w:rPr>
            </w:pPr>
            <w:r w:rsidRPr="00030EAB">
              <w:rPr>
                <w:rFonts w:ascii="Arial" w:eastAsiaTheme="minorEastAsia" w:hAnsi="Arial" w:cs="Arial"/>
                <w:kern w:val="0"/>
              </w:rPr>
              <w:t>分类群</w:t>
            </w:r>
          </w:p>
          <w:p w14:paraId="2C1AF20F" w14:textId="77777777" w:rsidR="00470BD9" w:rsidRPr="00030EAB" w:rsidRDefault="00470BD9" w:rsidP="00341BA2">
            <w:pPr>
              <w:pStyle w:val="5-"/>
              <w:adjustRightInd w:val="0"/>
              <w:snapToGrid w:val="0"/>
              <w:spacing w:line="360" w:lineRule="auto"/>
              <w:rPr>
                <w:rFonts w:ascii="Arial" w:eastAsiaTheme="minorEastAsia" w:hAnsi="Arial" w:cs="Arial"/>
              </w:rPr>
            </w:pPr>
            <w:r w:rsidRPr="00030EAB">
              <w:rPr>
                <w:rFonts w:ascii="Arial" w:eastAsiaTheme="minorEastAsia" w:hAnsi="Arial" w:cs="Arial"/>
                <w:kern w:val="0"/>
              </w:rPr>
              <w:t>Taxa</w:t>
            </w:r>
          </w:p>
        </w:tc>
        <w:tc>
          <w:tcPr>
            <w:tcW w:w="0" w:type="auto"/>
            <w:tcBorders>
              <w:top w:val="single" w:sz="6" w:space="0" w:color="auto"/>
              <w:bottom w:val="single" w:sz="4" w:space="0" w:color="auto"/>
            </w:tcBorders>
            <w:shd w:val="clear" w:color="auto" w:fill="E0E0E0"/>
            <w:vAlign w:val="center"/>
          </w:tcPr>
          <w:p w14:paraId="20C4F4FB" w14:textId="77777777" w:rsidR="00470BD9" w:rsidRPr="00030EAB" w:rsidRDefault="00470BD9" w:rsidP="00341BA2">
            <w:pPr>
              <w:pStyle w:val="5-"/>
              <w:adjustRightInd w:val="0"/>
              <w:snapToGrid w:val="0"/>
              <w:spacing w:line="360" w:lineRule="auto"/>
              <w:rPr>
                <w:rFonts w:ascii="Arial" w:eastAsiaTheme="minorEastAsia" w:hAnsi="Arial" w:cs="Arial"/>
              </w:rPr>
            </w:pPr>
            <w:r w:rsidRPr="00030EAB">
              <w:rPr>
                <w:rFonts w:ascii="Arial" w:eastAsiaTheme="minorEastAsia" w:hAnsi="Arial" w:cs="Arial"/>
              </w:rPr>
              <w:t>分类地位</w:t>
            </w:r>
          </w:p>
          <w:p w14:paraId="3EF6F842" w14:textId="77777777" w:rsidR="00470BD9" w:rsidRPr="00030EAB" w:rsidRDefault="00470BD9" w:rsidP="00341BA2">
            <w:pPr>
              <w:pStyle w:val="5-"/>
              <w:adjustRightInd w:val="0"/>
              <w:snapToGrid w:val="0"/>
              <w:spacing w:line="360" w:lineRule="auto"/>
              <w:rPr>
                <w:rFonts w:ascii="Arial" w:eastAsiaTheme="minorEastAsia" w:hAnsi="Arial" w:cs="Arial"/>
              </w:rPr>
            </w:pPr>
            <w:r w:rsidRPr="00030EAB">
              <w:rPr>
                <w:rFonts w:ascii="Arial" w:eastAsiaTheme="minorEastAsia" w:hAnsi="Arial" w:cs="Arial"/>
              </w:rPr>
              <w:t>Taxonomic status</w:t>
            </w:r>
          </w:p>
        </w:tc>
        <w:tc>
          <w:tcPr>
            <w:tcW w:w="3351" w:type="dxa"/>
            <w:tcBorders>
              <w:top w:val="single" w:sz="6" w:space="0" w:color="auto"/>
              <w:bottom w:val="single" w:sz="4" w:space="0" w:color="auto"/>
            </w:tcBorders>
            <w:shd w:val="clear" w:color="auto" w:fill="E0E0E0"/>
            <w:vAlign w:val="center"/>
          </w:tcPr>
          <w:p w14:paraId="239EC2DC" w14:textId="77777777" w:rsidR="00470BD9" w:rsidRPr="00030EAB" w:rsidRDefault="00470BD9" w:rsidP="00341BA2">
            <w:pPr>
              <w:pStyle w:val="5-"/>
              <w:adjustRightInd w:val="0"/>
              <w:snapToGrid w:val="0"/>
              <w:spacing w:line="360" w:lineRule="auto"/>
              <w:rPr>
                <w:rFonts w:ascii="Arial" w:eastAsiaTheme="minorEastAsia" w:hAnsi="Arial" w:cs="Arial"/>
                <w:kern w:val="0"/>
              </w:rPr>
            </w:pPr>
            <w:r w:rsidRPr="00030EAB">
              <w:rPr>
                <w:rFonts w:ascii="Arial" w:eastAsiaTheme="minorEastAsia" w:hAnsi="Arial" w:cs="Arial"/>
                <w:kern w:val="0"/>
              </w:rPr>
              <w:t>形态特征</w:t>
            </w:r>
          </w:p>
          <w:p w14:paraId="1CA64552" w14:textId="77777777" w:rsidR="00470BD9" w:rsidRPr="00030EAB" w:rsidRDefault="00470BD9" w:rsidP="00341BA2">
            <w:pPr>
              <w:pStyle w:val="5-"/>
              <w:adjustRightInd w:val="0"/>
              <w:snapToGrid w:val="0"/>
              <w:spacing w:line="360" w:lineRule="auto"/>
              <w:rPr>
                <w:rFonts w:ascii="Arial" w:eastAsiaTheme="minorEastAsia" w:hAnsi="Arial" w:cs="Arial"/>
                <w:kern w:val="0"/>
              </w:rPr>
            </w:pPr>
            <w:r w:rsidRPr="00030EAB">
              <w:rPr>
                <w:rFonts w:ascii="Arial" w:eastAsiaTheme="minorEastAsia" w:hAnsi="Arial" w:cs="Arial"/>
              </w:rPr>
              <w:t>Morphological traits</w:t>
            </w:r>
          </w:p>
        </w:tc>
        <w:tc>
          <w:tcPr>
            <w:tcW w:w="1752" w:type="dxa"/>
            <w:tcBorders>
              <w:top w:val="single" w:sz="6" w:space="0" w:color="auto"/>
              <w:bottom w:val="single" w:sz="4" w:space="0" w:color="auto"/>
            </w:tcBorders>
            <w:shd w:val="clear" w:color="auto" w:fill="E0E0E0"/>
            <w:vAlign w:val="center"/>
          </w:tcPr>
          <w:p w14:paraId="31BE14A3" w14:textId="77777777" w:rsidR="00470BD9" w:rsidRPr="00030EAB" w:rsidRDefault="00470BD9" w:rsidP="00341BA2">
            <w:pPr>
              <w:pStyle w:val="5-"/>
              <w:adjustRightInd w:val="0"/>
              <w:snapToGrid w:val="0"/>
              <w:spacing w:line="360" w:lineRule="auto"/>
              <w:rPr>
                <w:rFonts w:ascii="Arial" w:eastAsiaTheme="minorEastAsia" w:hAnsi="Arial" w:cs="Arial"/>
                <w:kern w:val="0"/>
              </w:rPr>
            </w:pPr>
            <w:r w:rsidRPr="00030EAB">
              <w:rPr>
                <w:rFonts w:ascii="Arial" w:eastAsiaTheme="minorEastAsia" w:hAnsi="Arial" w:cs="Arial"/>
                <w:kern w:val="0"/>
              </w:rPr>
              <w:t>基物</w:t>
            </w:r>
          </w:p>
          <w:p w14:paraId="642A6D61" w14:textId="77777777" w:rsidR="00470BD9" w:rsidRPr="00030EAB" w:rsidRDefault="00470BD9" w:rsidP="00341BA2">
            <w:pPr>
              <w:pStyle w:val="5-"/>
              <w:adjustRightInd w:val="0"/>
              <w:snapToGrid w:val="0"/>
              <w:spacing w:line="360" w:lineRule="auto"/>
              <w:rPr>
                <w:rFonts w:ascii="Arial" w:eastAsiaTheme="minorEastAsia" w:hAnsi="Arial" w:cs="Arial"/>
              </w:rPr>
            </w:pPr>
            <w:r w:rsidRPr="00030EAB">
              <w:rPr>
                <w:rFonts w:ascii="Arial" w:eastAsiaTheme="minorEastAsia" w:hAnsi="Arial" w:cs="Arial"/>
              </w:rPr>
              <w:t>Substrates</w:t>
            </w:r>
          </w:p>
        </w:tc>
      </w:tr>
      <w:tr w:rsidR="00030EAB" w:rsidRPr="00030EAB" w14:paraId="0722BF9A" w14:textId="77777777" w:rsidTr="00470BD9">
        <w:trPr>
          <w:trHeight w:val="284"/>
          <w:jc w:val="center"/>
        </w:trPr>
        <w:tc>
          <w:tcPr>
            <w:tcW w:w="0" w:type="auto"/>
            <w:tcBorders>
              <w:top w:val="single" w:sz="4" w:space="0" w:color="auto"/>
            </w:tcBorders>
            <w:shd w:val="clear" w:color="auto" w:fill="E0E0E0"/>
            <w:vAlign w:val="center"/>
          </w:tcPr>
          <w:p w14:paraId="546B442A" w14:textId="77777777" w:rsidR="00470BD9" w:rsidRPr="00030EAB" w:rsidRDefault="00470BD9" w:rsidP="00341BA2">
            <w:pPr>
              <w:pStyle w:val="5-"/>
              <w:adjustRightInd w:val="0"/>
              <w:snapToGrid w:val="0"/>
              <w:spacing w:line="360" w:lineRule="auto"/>
              <w:rPr>
                <w:rFonts w:ascii="Arial" w:eastAsiaTheme="minorEastAsia" w:hAnsi="Arial" w:cs="Arial"/>
              </w:rPr>
            </w:pPr>
            <w:proofErr w:type="gramStart"/>
            <w:r w:rsidRPr="00030EAB">
              <w:rPr>
                <w:rFonts w:ascii="Arial" w:eastAsiaTheme="minorEastAsia" w:hAnsi="Arial" w:cs="Arial"/>
                <w:kern w:val="0"/>
              </w:rPr>
              <w:t>赭</w:t>
            </w:r>
            <w:proofErr w:type="gramEnd"/>
            <w:r w:rsidRPr="00030EAB">
              <w:rPr>
                <w:rFonts w:ascii="Arial" w:eastAsiaTheme="minorEastAsia" w:hAnsi="Arial" w:cs="Arial"/>
                <w:kern w:val="0"/>
              </w:rPr>
              <w:t>曲霉</w:t>
            </w:r>
            <w:r w:rsidRPr="00030EAB">
              <w:rPr>
                <w:rFonts w:ascii="Arial" w:eastAsiaTheme="minorEastAsia" w:hAnsi="Arial" w:cs="Arial"/>
                <w:kern w:val="0"/>
              </w:rPr>
              <w:t>(</w:t>
            </w:r>
            <w:proofErr w:type="spellStart"/>
            <w:r w:rsidRPr="00030EAB">
              <w:rPr>
                <w:rFonts w:ascii="Arial" w:eastAsiaTheme="minorEastAsia" w:hAnsi="Arial" w:cs="Arial"/>
                <w:i/>
                <w:kern w:val="0"/>
              </w:rPr>
              <w:t>Aspergillus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ochraceus</w:t>
            </w:r>
            <w:proofErr w:type="spellEnd"/>
            <w:r w:rsidRPr="00030EAB">
              <w:rPr>
                <w:rFonts w:ascii="Arial" w:eastAsiaTheme="minorEastAsia" w:hAnsi="Arial" w:cs="Arial"/>
                <w:kern w:val="0"/>
              </w:rPr>
              <w:t>)</w:t>
            </w:r>
          </w:p>
        </w:tc>
        <w:tc>
          <w:tcPr>
            <w:tcW w:w="0" w:type="auto"/>
            <w:tcBorders>
              <w:top w:val="single" w:sz="4" w:space="0" w:color="auto"/>
            </w:tcBorders>
            <w:shd w:val="clear" w:color="auto" w:fill="E0E0E0"/>
            <w:vAlign w:val="center"/>
          </w:tcPr>
          <w:p w14:paraId="3222D294" w14:textId="77777777" w:rsidR="00470BD9" w:rsidRPr="00030EAB" w:rsidRDefault="00470BD9" w:rsidP="00341BA2">
            <w:pPr>
              <w:pStyle w:val="5-"/>
              <w:adjustRightInd w:val="0"/>
              <w:snapToGrid w:val="0"/>
              <w:spacing w:line="360" w:lineRule="auto"/>
              <w:rPr>
                <w:rFonts w:ascii="Arial" w:eastAsiaTheme="minorEastAsia" w:hAnsi="Arial" w:cs="Arial"/>
                <w:i/>
                <w:kern w:val="0"/>
              </w:rPr>
            </w:pPr>
            <w:r w:rsidRPr="00030EAB">
              <w:rPr>
                <w:rFonts w:ascii="Arial" w:eastAsiaTheme="minorEastAsia" w:hAnsi="Arial" w:cs="Arial"/>
                <w:i/>
                <w:kern w:val="0"/>
              </w:rPr>
              <w:t xml:space="preserve">Fungi; </w:t>
            </w:r>
            <w:proofErr w:type="spellStart"/>
            <w:r w:rsidRPr="00030EAB">
              <w:rPr>
                <w:rFonts w:ascii="Arial" w:eastAsiaTheme="minorEastAsia" w:hAnsi="Arial" w:cs="Arial"/>
                <w:i/>
                <w:kern w:val="0"/>
              </w:rPr>
              <w:t>Dikarya</w:t>
            </w:r>
            <w:proofErr w:type="spellEnd"/>
            <w:r w:rsidRPr="00030EAB">
              <w:rPr>
                <w:rFonts w:ascii="Arial" w:eastAsiaTheme="minorEastAsia" w:hAnsi="Arial" w:cs="Arial"/>
                <w:i/>
                <w:kern w:val="0"/>
              </w:rPr>
              <w:t xml:space="preserve">; Ascomycota; </w:t>
            </w:r>
            <w:proofErr w:type="spellStart"/>
            <w:r w:rsidRPr="00030EAB">
              <w:rPr>
                <w:rFonts w:ascii="Arial" w:eastAsiaTheme="minorEastAsia" w:hAnsi="Arial" w:cs="Arial"/>
                <w:i/>
                <w:kern w:val="0"/>
              </w:rPr>
              <w:t>Pezizomycotina</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Eurotiomycetes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Eurotiomycetidae</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Eurotiales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Aspergillaceae</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Aspergillus</w:t>
            </w:r>
            <w:proofErr w:type="spellEnd"/>
            <w:r w:rsidRPr="00030EAB">
              <w:rPr>
                <w:rFonts w:ascii="Arial" w:eastAsiaTheme="minorEastAsia" w:hAnsi="Arial" w:cs="Arial"/>
                <w:i/>
                <w:kern w:val="0"/>
              </w:rPr>
              <w:t>.</w:t>
            </w:r>
          </w:p>
        </w:tc>
        <w:tc>
          <w:tcPr>
            <w:tcW w:w="3351" w:type="dxa"/>
            <w:tcBorders>
              <w:top w:val="single" w:sz="4" w:space="0" w:color="auto"/>
            </w:tcBorders>
            <w:shd w:val="clear" w:color="auto" w:fill="E0E0E0"/>
            <w:vAlign w:val="center"/>
          </w:tcPr>
          <w:p w14:paraId="7CF55100" w14:textId="396A5095" w:rsidR="00470BD9" w:rsidRPr="00030EAB" w:rsidRDefault="00470BD9" w:rsidP="003A130D">
            <w:pPr>
              <w:pStyle w:val="5-"/>
              <w:adjustRightInd w:val="0"/>
              <w:snapToGrid w:val="0"/>
              <w:spacing w:line="360" w:lineRule="auto"/>
              <w:rPr>
                <w:rFonts w:ascii="Arial" w:eastAsiaTheme="minorEastAsia" w:hAnsi="Arial" w:cs="Arial"/>
              </w:rPr>
            </w:pPr>
            <w:r w:rsidRPr="00030EAB">
              <w:rPr>
                <w:rFonts w:ascii="Arial" w:eastAsiaTheme="minorEastAsia" w:hAnsi="Arial" w:cs="Arial"/>
                <w:kern w:val="0"/>
              </w:rPr>
              <w:t>菌落在查氏琼脂培养基上</w:t>
            </w:r>
            <w:r w:rsidRPr="00030EAB">
              <w:rPr>
                <w:rFonts w:ascii="Arial" w:eastAsiaTheme="minorEastAsia" w:hAnsi="Arial" w:cs="Arial"/>
                <w:kern w:val="0"/>
              </w:rPr>
              <w:t>25</w:t>
            </w:r>
            <w:r w:rsidR="003A130D" w:rsidRPr="00030EAB">
              <w:rPr>
                <w:rFonts w:ascii="Arial" w:eastAsiaTheme="minorEastAsia" w:hAnsi="Arial" w:cs="Arial"/>
                <w:kern w:val="0"/>
              </w:rPr>
              <w:t xml:space="preserve"> </w:t>
            </w:r>
            <w:r w:rsidRPr="00030EAB">
              <w:rPr>
                <w:rFonts w:ascii="宋体" w:eastAsia="宋体" w:hAnsi="宋体" w:cs="宋体" w:hint="eastAsia"/>
                <w:kern w:val="0"/>
              </w:rPr>
              <w:t>℃</w:t>
            </w:r>
            <w:r w:rsidRPr="00030EAB">
              <w:rPr>
                <w:rFonts w:ascii="Arial" w:eastAsiaTheme="minorEastAsia" w:hAnsi="Arial" w:cs="Arial"/>
                <w:kern w:val="0"/>
              </w:rPr>
              <w:t>培养</w:t>
            </w:r>
            <w:r w:rsidRPr="00030EAB">
              <w:rPr>
                <w:rFonts w:ascii="Arial" w:eastAsiaTheme="minorEastAsia" w:hAnsi="Arial" w:cs="Arial"/>
                <w:kern w:val="0"/>
              </w:rPr>
              <w:t>7</w:t>
            </w:r>
            <w:r w:rsidR="003A130D" w:rsidRPr="00030EAB">
              <w:rPr>
                <w:rFonts w:ascii="Arial" w:eastAsiaTheme="minorEastAsia" w:hAnsi="Arial" w:cs="Arial"/>
                <w:kern w:val="0"/>
              </w:rPr>
              <w:t xml:space="preserve"> d</w:t>
            </w:r>
            <w:r w:rsidRPr="00030EAB">
              <w:rPr>
                <w:rFonts w:ascii="Arial" w:eastAsiaTheme="minorEastAsia" w:hAnsi="Arial" w:cs="Arial"/>
                <w:kern w:val="0"/>
              </w:rPr>
              <w:t>直径</w:t>
            </w:r>
            <w:r w:rsidRPr="00030EAB">
              <w:rPr>
                <w:rFonts w:ascii="Arial" w:eastAsiaTheme="minorEastAsia" w:hAnsi="Arial" w:cs="Arial"/>
                <w:kern w:val="0"/>
              </w:rPr>
              <w:t>25-35</w:t>
            </w:r>
            <w:r w:rsidR="003A130D" w:rsidRPr="00030EAB">
              <w:rPr>
                <w:rFonts w:ascii="Arial" w:eastAsiaTheme="minorEastAsia" w:hAnsi="Arial" w:cs="Arial"/>
                <w:kern w:val="0"/>
              </w:rPr>
              <w:t xml:space="preserve"> </w:t>
            </w:r>
            <w:r w:rsidRPr="00030EAB">
              <w:rPr>
                <w:rFonts w:ascii="Arial" w:eastAsiaTheme="minorEastAsia" w:hAnsi="Arial" w:cs="Arial"/>
                <w:kern w:val="0"/>
              </w:rPr>
              <w:t>mm</w:t>
            </w:r>
            <w:r w:rsidRPr="00030EAB">
              <w:rPr>
                <w:rFonts w:ascii="Arial" w:eastAsiaTheme="minorEastAsia" w:hAnsi="Arial" w:cs="Arial"/>
                <w:kern w:val="0"/>
              </w:rPr>
              <w:t>，</w:t>
            </w:r>
            <w:r w:rsidRPr="00030EAB">
              <w:rPr>
                <w:rFonts w:ascii="Arial" w:eastAsiaTheme="minorEastAsia" w:hAnsi="Arial" w:cs="Arial"/>
                <w:kern w:val="0"/>
              </w:rPr>
              <w:t>10-14</w:t>
            </w:r>
            <w:r w:rsidR="003A130D" w:rsidRPr="00030EAB">
              <w:rPr>
                <w:rFonts w:ascii="Arial" w:eastAsiaTheme="minorEastAsia" w:hAnsi="Arial" w:cs="Arial"/>
                <w:kern w:val="0"/>
              </w:rPr>
              <w:t xml:space="preserve"> </w:t>
            </w:r>
            <w:r w:rsidR="003A130D" w:rsidRPr="00030EAB">
              <w:rPr>
                <w:rFonts w:ascii="Arial" w:eastAsiaTheme="minorEastAsia" w:hAnsi="Arial" w:cs="Arial" w:hint="eastAsia"/>
                <w:kern w:val="0"/>
              </w:rPr>
              <w:t>d</w:t>
            </w:r>
            <w:r w:rsidR="003A130D" w:rsidRPr="00030EAB">
              <w:rPr>
                <w:rFonts w:ascii="Arial" w:eastAsiaTheme="minorEastAsia" w:hAnsi="Arial" w:cs="Arial"/>
                <w:kern w:val="0"/>
              </w:rPr>
              <w:t xml:space="preserve"> </w:t>
            </w:r>
            <w:r w:rsidR="003A130D" w:rsidRPr="00030EAB">
              <w:rPr>
                <w:rFonts w:ascii="Arial" w:eastAsiaTheme="minorEastAsia" w:hAnsi="Arial" w:cs="Arial"/>
                <w:kern w:val="0"/>
              </w:rPr>
              <w:t>直径</w:t>
            </w:r>
            <w:r w:rsidRPr="00030EAB">
              <w:rPr>
                <w:rFonts w:ascii="Arial" w:eastAsiaTheme="minorEastAsia" w:hAnsi="Arial" w:cs="Arial"/>
                <w:kern w:val="0"/>
              </w:rPr>
              <w:t>35-55</w:t>
            </w:r>
            <w:r w:rsidR="003A130D" w:rsidRPr="00030EAB">
              <w:rPr>
                <w:rFonts w:ascii="Arial" w:eastAsiaTheme="minorEastAsia" w:hAnsi="Arial" w:cs="Arial"/>
                <w:kern w:val="0"/>
              </w:rPr>
              <w:t xml:space="preserve"> </w:t>
            </w:r>
            <w:r w:rsidRPr="00030EAB">
              <w:rPr>
                <w:rFonts w:ascii="Arial" w:eastAsiaTheme="minorEastAsia" w:hAnsi="Arial" w:cs="Arial"/>
                <w:kern w:val="0"/>
              </w:rPr>
              <w:t>mm</w:t>
            </w:r>
            <w:r w:rsidRPr="00030EAB">
              <w:rPr>
                <w:rFonts w:ascii="Arial" w:eastAsiaTheme="minorEastAsia" w:hAnsi="Arial" w:cs="Arial"/>
                <w:kern w:val="0"/>
              </w:rPr>
              <w:t>；质地丝绒状，分生孢子结构稠密，为暗黄褐色至赭色，老后不成黑色；菌丝体白色；产生菌核，但菌核较少，奶油黄色至紫褐色；分生孢子大多球形。</w:t>
            </w:r>
          </w:p>
        </w:tc>
        <w:tc>
          <w:tcPr>
            <w:tcW w:w="1752" w:type="dxa"/>
            <w:tcBorders>
              <w:top w:val="single" w:sz="4" w:space="0" w:color="auto"/>
            </w:tcBorders>
            <w:shd w:val="clear" w:color="auto" w:fill="E0E0E0"/>
            <w:vAlign w:val="center"/>
          </w:tcPr>
          <w:p w14:paraId="6A317A03" w14:textId="77777777" w:rsidR="00470BD9" w:rsidRPr="00030EAB" w:rsidRDefault="00470BD9" w:rsidP="00341BA2">
            <w:pPr>
              <w:pStyle w:val="5-"/>
              <w:adjustRightInd w:val="0"/>
              <w:snapToGrid w:val="0"/>
              <w:spacing w:line="360" w:lineRule="auto"/>
              <w:rPr>
                <w:rFonts w:ascii="Arial" w:eastAsiaTheme="minorEastAsia" w:hAnsi="Arial" w:cs="Arial"/>
                <w:kern w:val="0"/>
              </w:rPr>
            </w:pPr>
            <w:r w:rsidRPr="00030EAB">
              <w:rPr>
                <w:rFonts w:ascii="Arial" w:eastAsiaTheme="minorEastAsia" w:hAnsi="Arial" w:cs="Arial"/>
                <w:kern w:val="0"/>
              </w:rPr>
              <w:t>土壤，药材（枸杞子、玄参、杯牛滕、白芍），蘑菇、虫草，蚂蚁，羊粪，野果，霉腐物等</w:t>
            </w:r>
          </w:p>
        </w:tc>
      </w:tr>
      <w:tr w:rsidR="00030EAB" w:rsidRPr="00030EAB" w14:paraId="585330D4" w14:textId="77777777" w:rsidTr="00470BD9">
        <w:trPr>
          <w:trHeight w:val="284"/>
          <w:jc w:val="center"/>
        </w:trPr>
        <w:tc>
          <w:tcPr>
            <w:tcW w:w="0" w:type="auto"/>
            <w:shd w:val="clear" w:color="auto" w:fill="E0E0E0"/>
            <w:vAlign w:val="center"/>
          </w:tcPr>
          <w:p w14:paraId="5B1D29BF" w14:textId="7D6F6AFD" w:rsidR="00470BD9" w:rsidRPr="00030EAB" w:rsidRDefault="00470BD9" w:rsidP="00341BA2">
            <w:pPr>
              <w:pStyle w:val="5-"/>
              <w:adjustRightInd w:val="0"/>
              <w:snapToGrid w:val="0"/>
              <w:spacing w:line="360" w:lineRule="auto"/>
              <w:rPr>
                <w:rFonts w:ascii="Arial" w:eastAsiaTheme="minorEastAsia" w:hAnsi="Arial" w:cs="Arial"/>
                <w:kern w:val="0"/>
              </w:rPr>
            </w:pPr>
            <w:proofErr w:type="spellStart"/>
            <w:r w:rsidRPr="00030EAB">
              <w:rPr>
                <w:rFonts w:ascii="Arial" w:eastAsiaTheme="minorEastAsia" w:hAnsi="Arial" w:cs="Arial"/>
                <w:i/>
                <w:kern w:val="0"/>
              </w:rPr>
              <w:t>Eucasphaeria</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capensis</w:t>
            </w:r>
            <w:proofErr w:type="spellEnd"/>
          </w:p>
        </w:tc>
        <w:tc>
          <w:tcPr>
            <w:tcW w:w="0" w:type="auto"/>
            <w:shd w:val="clear" w:color="auto" w:fill="E0E0E0"/>
            <w:vAlign w:val="center"/>
          </w:tcPr>
          <w:p w14:paraId="08D76413" w14:textId="77777777" w:rsidR="00470BD9" w:rsidRPr="00030EAB" w:rsidRDefault="00470BD9" w:rsidP="00341BA2">
            <w:pPr>
              <w:pStyle w:val="5-"/>
              <w:adjustRightInd w:val="0"/>
              <w:snapToGrid w:val="0"/>
              <w:spacing w:line="360" w:lineRule="auto"/>
              <w:rPr>
                <w:rFonts w:ascii="Arial" w:eastAsiaTheme="minorEastAsia" w:hAnsi="Arial" w:cs="Arial"/>
                <w:i/>
                <w:kern w:val="0"/>
              </w:rPr>
            </w:pPr>
            <w:r w:rsidRPr="00030EAB">
              <w:rPr>
                <w:rFonts w:ascii="Arial" w:eastAsiaTheme="minorEastAsia" w:hAnsi="Arial" w:cs="Arial"/>
                <w:i/>
                <w:kern w:val="0"/>
              </w:rPr>
              <w:t xml:space="preserve">Fungi; </w:t>
            </w:r>
            <w:proofErr w:type="spellStart"/>
            <w:r w:rsidRPr="00030EAB">
              <w:rPr>
                <w:rFonts w:ascii="Arial" w:eastAsiaTheme="minorEastAsia" w:hAnsi="Arial" w:cs="Arial"/>
                <w:i/>
                <w:kern w:val="0"/>
              </w:rPr>
              <w:t>Dikarya</w:t>
            </w:r>
            <w:proofErr w:type="spellEnd"/>
            <w:r w:rsidRPr="00030EAB">
              <w:rPr>
                <w:rFonts w:ascii="Arial" w:eastAsiaTheme="minorEastAsia" w:hAnsi="Arial" w:cs="Arial"/>
                <w:i/>
                <w:kern w:val="0"/>
              </w:rPr>
              <w:t xml:space="preserve">; Ascomycota; </w:t>
            </w:r>
            <w:proofErr w:type="spellStart"/>
            <w:r w:rsidRPr="00030EAB">
              <w:rPr>
                <w:rFonts w:ascii="Arial" w:eastAsiaTheme="minorEastAsia" w:hAnsi="Arial" w:cs="Arial"/>
                <w:i/>
                <w:kern w:val="0"/>
              </w:rPr>
              <w:t>Pezizomycotina</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Sordariomycetes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Hypocreomycetidae</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Hypocreales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Hypocreales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incertae</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sedis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Eucasphaeria</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Eucasphaeria</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capensis</w:t>
            </w:r>
            <w:proofErr w:type="spellEnd"/>
          </w:p>
          <w:p w14:paraId="4A26DEA8" w14:textId="77777777" w:rsidR="00470BD9" w:rsidRPr="00030EAB" w:rsidRDefault="00470BD9" w:rsidP="00341BA2">
            <w:pPr>
              <w:pStyle w:val="5-"/>
              <w:keepNext/>
              <w:keepLines/>
              <w:adjustRightInd w:val="0"/>
              <w:snapToGrid w:val="0"/>
              <w:spacing w:line="360" w:lineRule="auto"/>
              <w:outlineLvl w:val="2"/>
              <w:rPr>
                <w:rFonts w:ascii="Arial" w:eastAsiaTheme="minorEastAsia" w:hAnsi="Arial" w:cs="Arial"/>
                <w:i/>
                <w:kern w:val="0"/>
              </w:rPr>
            </w:pPr>
          </w:p>
        </w:tc>
        <w:tc>
          <w:tcPr>
            <w:tcW w:w="3351" w:type="dxa"/>
            <w:shd w:val="clear" w:color="auto" w:fill="E0E0E0"/>
            <w:vAlign w:val="center"/>
          </w:tcPr>
          <w:p w14:paraId="50389DE2" w14:textId="679D83A0" w:rsidR="00470BD9" w:rsidRPr="00030EAB" w:rsidRDefault="00470BD9" w:rsidP="003A130D">
            <w:pPr>
              <w:pStyle w:val="5-"/>
              <w:adjustRightInd w:val="0"/>
              <w:snapToGrid w:val="0"/>
              <w:spacing w:line="360" w:lineRule="auto"/>
              <w:rPr>
                <w:rFonts w:ascii="Arial" w:eastAsiaTheme="minorEastAsia" w:hAnsi="Arial" w:cs="Arial"/>
              </w:rPr>
            </w:pPr>
            <w:r w:rsidRPr="00030EAB">
              <w:rPr>
                <w:rFonts w:ascii="Arial" w:eastAsiaTheme="minorEastAsia" w:hAnsi="Arial" w:cs="Arial"/>
                <w:kern w:val="0"/>
              </w:rPr>
              <w:t>菌落在</w:t>
            </w:r>
            <w:r w:rsidRPr="00030EAB">
              <w:rPr>
                <w:rFonts w:ascii="Arial" w:eastAsiaTheme="minorEastAsia" w:hAnsi="Arial" w:cs="Arial"/>
                <w:kern w:val="0"/>
              </w:rPr>
              <w:t>PDA</w:t>
            </w:r>
            <w:r w:rsidRPr="00030EAB">
              <w:rPr>
                <w:rFonts w:ascii="Arial" w:eastAsiaTheme="minorEastAsia" w:hAnsi="Arial" w:cs="Arial"/>
                <w:kern w:val="0"/>
              </w:rPr>
              <w:t>琼脂培养基上</w:t>
            </w:r>
            <w:r w:rsidRPr="00030EAB">
              <w:rPr>
                <w:rFonts w:ascii="Arial" w:eastAsiaTheme="minorEastAsia" w:hAnsi="Arial" w:cs="Arial"/>
                <w:kern w:val="0"/>
              </w:rPr>
              <w:t>25</w:t>
            </w:r>
            <w:r w:rsidR="003A130D" w:rsidRPr="00030EAB">
              <w:rPr>
                <w:rFonts w:ascii="Arial" w:eastAsiaTheme="minorEastAsia" w:hAnsi="Arial" w:cs="Arial"/>
                <w:kern w:val="0"/>
              </w:rPr>
              <w:t xml:space="preserve"> </w:t>
            </w:r>
            <w:r w:rsidRPr="00030EAB">
              <w:rPr>
                <w:rFonts w:ascii="宋体" w:eastAsia="宋体" w:hAnsi="宋体" w:cs="宋体" w:hint="eastAsia"/>
                <w:kern w:val="0"/>
              </w:rPr>
              <w:t>℃</w:t>
            </w:r>
            <w:r w:rsidRPr="00030EAB">
              <w:rPr>
                <w:rFonts w:ascii="Arial" w:eastAsiaTheme="minorEastAsia" w:hAnsi="Arial" w:cs="Arial"/>
                <w:kern w:val="0"/>
              </w:rPr>
              <w:t>培养</w:t>
            </w:r>
            <w:r w:rsidRPr="00030EAB">
              <w:rPr>
                <w:rFonts w:ascii="Arial" w:eastAsiaTheme="minorEastAsia" w:hAnsi="Arial" w:cs="Arial"/>
                <w:kern w:val="0"/>
              </w:rPr>
              <w:t>7</w:t>
            </w:r>
            <w:r w:rsidR="003A130D" w:rsidRPr="00030EAB">
              <w:rPr>
                <w:rFonts w:ascii="Arial" w:eastAsiaTheme="minorEastAsia" w:hAnsi="Arial" w:cs="Arial"/>
                <w:kern w:val="0"/>
              </w:rPr>
              <w:t xml:space="preserve"> </w:t>
            </w:r>
            <w:r w:rsidR="003A130D" w:rsidRPr="00030EAB">
              <w:rPr>
                <w:rFonts w:ascii="Arial" w:eastAsiaTheme="minorEastAsia" w:hAnsi="Arial" w:cs="Arial" w:hint="eastAsia"/>
                <w:kern w:val="0"/>
              </w:rPr>
              <w:t>d</w:t>
            </w:r>
            <w:r w:rsidRPr="00030EAB">
              <w:rPr>
                <w:rFonts w:ascii="Arial" w:eastAsiaTheme="minorEastAsia" w:hAnsi="Arial" w:cs="Arial"/>
                <w:kern w:val="0"/>
              </w:rPr>
              <w:t>直径</w:t>
            </w:r>
            <w:r w:rsidRPr="00030EAB">
              <w:rPr>
                <w:rFonts w:ascii="Arial" w:eastAsiaTheme="minorEastAsia" w:hAnsi="Arial" w:cs="Arial"/>
                <w:kern w:val="0"/>
              </w:rPr>
              <w:t>10-15</w:t>
            </w:r>
            <w:r w:rsidR="003A130D" w:rsidRPr="00030EAB">
              <w:rPr>
                <w:rFonts w:ascii="Arial" w:eastAsiaTheme="minorEastAsia" w:hAnsi="Arial" w:cs="Arial"/>
                <w:kern w:val="0"/>
              </w:rPr>
              <w:t xml:space="preserve"> </w:t>
            </w:r>
            <w:r w:rsidRPr="00030EAB">
              <w:rPr>
                <w:rFonts w:ascii="Arial" w:eastAsiaTheme="minorEastAsia" w:hAnsi="Arial" w:cs="Arial"/>
                <w:kern w:val="0"/>
              </w:rPr>
              <w:t>mm</w:t>
            </w:r>
            <w:r w:rsidRPr="00030EAB">
              <w:rPr>
                <w:rFonts w:ascii="Arial" w:eastAsiaTheme="minorEastAsia" w:hAnsi="Arial" w:cs="Arial"/>
                <w:kern w:val="0"/>
              </w:rPr>
              <w:t>；子囊壳由子囊和假侧丝组成；子囊壳单生或簇生在子座上。子座和子囊壳柔软，有鲜明的淡黄色。</w:t>
            </w:r>
          </w:p>
        </w:tc>
        <w:tc>
          <w:tcPr>
            <w:tcW w:w="1752" w:type="dxa"/>
            <w:shd w:val="clear" w:color="auto" w:fill="E0E0E0"/>
            <w:vAlign w:val="center"/>
          </w:tcPr>
          <w:p w14:paraId="270DD28D" w14:textId="77777777" w:rsidR="00470BD9" w:rsidRPr="00030EAB" w:rsidRDefault="00470BD9" w:rsidP="00341BA2">
            <w:pPr>
              <w:pStyle w:val="5-"/>
              <w:adjustRightInd w:val="0"/>
              <w:snapToGrid w:val="0"/>
              <w:spacing w:line="360" w:lineRule="auto"/>
              <w:rPr>
                <w:rFonts w:ascii="Arial" w:eastAsiaTheme="minorEastAsia" w:hAnsi="Arial" w:cs="Arial"/>
              </w:rPr>
            </w:pPr>
            <w:r w:rsidRPr="00030EAB">
              <w:rPr>
                <w:rFonts w:ascii="Arial" w:eastAsiaTheme="minorEastAsia" w:hAnsi="Arial" w:cs="Arial"/>
                <w:kern w:val="0"/>
              </w:rPr>
              <w:t>树皮、树叶、木材、植物根、高等真菌的老子实体和和土壤等</w:t>
            </w:r>
          </w:p>
        </w:tc>
      </w:tr>
      <w:tr w:rsidR="00030EAB" w:rsidRPr="00030EAB" w14:paraId="6E301413" w14:textId="77777777" w:rsidTr="00470BD9">
        <w:trPr>
          <w:trHeight w:val="284"/>
          <w:jc w:val="center"/>
        </w:trPr>
        <w:tc>
          <w:tcPr>
            <w:tcW w:w="0" w:type="auto"/>
            <w:shd w:val="clear" w:color="auto" w:fill="E0E0E0"/>
            <w:vAlign w:val="center"/>
          </w:tcPr>
          <w:p w14:paraId="0A852B68" w14:textId="77777777" w:rsidR="00470BD9" w:rsidRPr="00030EAB" w:rsidRDefault="00470BD9" w:rsidP="00341BA2">
            <w:pPr>
              <w:pStyle w:val="5-"/>
              <w:adjustRightInd w:val="0"/>
              <w:snapToGrid w:val="0"/>
              <w:spacing w:line="360" w:lineRule="auto"/>
              <w:rPr>
                <w:rFonts w:ascii="Arial" w:eastAsiaTheme="minorEastAsia" w:hAnsi="Arial" w:cs="Arial"/>
                <w:kern w:val="0"/>
              </w:rPr>
            </w:pPr>
            <w:r w:rsidRPr="00030EAB">
              <w:rPr>
                <w:rFonts w:ascii="Arial" w:eastAsiaTheme="minorEastAsia" w:hAnsi="Arial" w:cs="Arial"/>
                <w:kern w:val="0"/>
              </w:rPr>
              <w:t>布氏白僵菌</w:t>
            </w:r>
            <w:r w:rsidRPr="00030EAB">
              <w:rPr>
                <w:rFonts w:ascii="Arial" w:eastAsiaTheme="minorEastAsia" w:hAnsi="Arial" w:cs="Arial"/>
                <w:kern w:val="0"/>
              </w:rPr>
              <w:t>(</w:t>
            </w:r>
            <w:proofErr w:type="spellStart"/>
            <w:r w:rsidRPr="00030EAB">
              <w:rPr>
                <w:rFonts w:ascii="Arial" w:eastAsiaTheme="minorEastAsia" w:hAnsi="Arial" w:cs="Arial"/>
                <w:i/>
                <w:kern w:val="0"/>
              </w:rPr>
              <w:t>Beauvetia</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brongniaritii</w:t>
            </w:r>
            <w:proofErr w:type="spellEnd"/>
            <w:r w:rsidRPr="00030EAB">
              <w:rPr>
                <w:rFonts w:ascii="Arial" w:eastAsiaTheme="minorEastAsia" w:hAnsi="Arial" w:cs="Arial"/>
                <w:kern w:val="0"/>
              </w:rPr>
              <w:t>)</w:t>
            </w:r>
          </w:p>
        </w:tc>
        <w:tc>
          <w:tcPr>
            <w:tcW w:w="0" w:type="auto"/>
            <w:shd w:val="clear" w:color="auto" w:fill="E0E0E0"/>
            <w:vAlign w:val="center"/>
          </w:tcPr>
          <w:p w14:paraId="31DEE7F5" w14:textId="77777777" w:rsidR="00470BD9" w:rsidRPr="00030EAB" w:rsidRDefault="00470BD9" w:rsidP="00341BA2">
            <w:pPr>
              <w:pStyle w:val="5-"/>
              <w:adjustRightInd w:val="0"/>
              <w:snapToGrid w:val="0"/>
              <w:spacing w:line="360" w:lineRule="auto"/>
              <w:rPr>
                <w:rFonts w:ascii="Arial" w:eastAsiaTheme="minorEastAsia" w:hAnsi="Arial" w:cs="Arial"/>
                <w:i/>
                <w:kern w:val="0"/>
              </w:rPr>
            </w:pPr>
            <w:r w:rsidRPr="00030EAB">
              <w:rPr>
                <w:rFonts w:ascii="Arial" w:eastAsiaTheme="minorEastAsia" w:hAnsi="Arial" w:cs="Arial"/>
                <w:i/>
                <w:kern w:val="0"/>
              </w:rPr>
              <w:t xml:space="preserve">Fungi; </w:t>
            </w:r>
            <w:proofErr w:type="spellStart"/>
            <w:r w:rsidRPr="00030EAB">
              <w:rPr>
                <w:rFonts w:ascii="Arial" w:eastAsiaTheme="minorEastAsia" w:hAnsi="Arial" w:cs="Arial"/>
                <w:i/>
                <w:kern w:val="0"/>
              </w:rPr>
              <w:t>Dikarya</w:t>
            </w:r>
            <w:proofErr w:type="spellEnd"/>
            <w:r w:rsidRPr="00030EAB">
              <w:rPr>
                <w:rFonts w:ascii="Arial" w:eastAsiaTheme="minorEastAsia" w:hAnsi="Arial" w:cs="Arial"/>
                <w:i/>
                <w:kern w:val="0"/>
              </w:rPr>
              <w:t xml:space="preserve">; Ascomycota; </w:t>
            </w:r>
            <w:proofErr w:type="spellStart"/>
            <w:r w:rsidRPr="00030EAB">
              <w:rPr>
                <w:rFonts w:ascii="Arial" w:eastAsiaTheme="minorEastAsia" w:hAnsi="Arial" w:cs="Arial"/>
                <w:i/>
                <w:kern w:val="0"/>
              </w:rPr>
              <w:t>Euascomycetidae</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Xylariales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Clavicipitaceae</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Cordyceps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Cordyceps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brongniartii</w:t>
            </w:r>
            <w:proofErr w:type="spellEnd"/>
          </w:p>
        </w:tc>
        <w:tc>
          <w:tcPr>
            <w:tcW w:w="3351" w:type="dxa"/>
            <w:shd w:val="clear" w:color="auto" w:fill="E0E0E0"/>
            <w:vAlign w:val="center"/>
          </w:tcPr>
          <w:p w14:paraId="4F757E2A" w14:textId="51566986" w:rsidR="00470BD9" w:rsidRPr="00030EAB" w:rsidRDefault="00470BD9" w:rsidP="003A130D">
            <w:pPr>
              <w:pStyle w:val="5-"/>
              <w:adjustRightInd w:val="0"/>
              <w:snapToGrid w:val="0"/>
              <w:spacing w:line="360" w:lineRule="auto"/>
              <w:rPr>
                <w:rFonts w:ascii="Arial" w:eastAsiaTheme="minorEastAsia" w:hAnsi="Arial" w:cs="Arial"/>
              </w:rPr>
            </w:pPr>
            <w:r w:rsidRPr="00030EAB">
              <w:rPr>
                <w:rFonts w:ascii="Arial" w:eastAsiaTheme="minorEastAsia" w:hAnsi="Arial" w:cs="Arial"/>
                <w:kern w:val="0"/>
              </w:rPr>
              <w:t>菌落在</w:t>
            </w:r>
            <w:r w:rsidRPr="00030EAB">
              <w:rPr>
                <w:rFonts w:ascii="Arial" w:eastAsiaTheme="minorEastAsia" w:hAnsi="Arial" w:cs="Arial"/>
                <w:kern w:val="0"/>
              </w:rPr>
              <w:t>PDA</w:t>
            </w:r>
            <w:r w:rsidRPr="00030EAB">
              <w:rPr>
                <w:rFonts w:ascii="Arial" w:eastAsiaTheme="minorEastAsia" w:hAnsi="Arial" w:cs="Arial"/>
                <w:kern w:val="0"/>
              </w:rPr>
              <w:t>培养基上培养</w:t>
            </w:r>
            <w:r w:rsidRPr="00030EAB">
              <w:rPr>
                <w:rFonts w:ascii="Arial" w:eastAsiaTheme="minorEastAsia" w:hAnsi="Arial" w:cs="Arial"/>
                <w:kern w:val="0"/>
              </w:rPr>
              <w:t>5</w:t>
            </w:r>
            <w:r w:rsidR="003A130D" w:rsidRPr="00030EAB">
              <w:rPr>
                <w:rFonts w:ascii="Arial" w:eastAsiaTheme="minorEastAsia" w:hAnsi="Arial" w:cs="Arial"/>
                <w:kern w:val="0"/>
              </w:rPr>
              <w:t xml:space="preserve"> </w:t>
            </w:r>
            <w:r w:rsidR="003A130D" w:rsidRPr="00030EAB">
              <w:rPr>
                <w:rFonts w:ascii="Arial" w:eastAsiaTheme="minorEastAsia" w:hAnsi="Arial" w:cs="Arial" w:hint="eastAsia"/>
                <w:kern w:val="0"/>
              </w:rPr>
              <w:t>d</w:t>
            </w:r>
            <w:r w:rsidRPr="00030EAB">
              <w:rPr>
                <w:rFonts w:ascii="Arial" w:eastAsiaTheme="minorEastAsia" w:hAnsi="Arial" w:cs="Arial"/>
                <w:kern w:val="0"/>
              </w:rPr>
              <w:t>可长满平板，表面高低不同，菌丝初期为白色绒毛状或棉絮状，后期形成粉状，并呈现红色。分生孢子大多呈椭圆形，生于产孢细胞顶端开叉的</w:t>
            </w:r>
            <w:r w:rsidRPr="00030EAB">
              <w:rPr>
                <w:rFonts w:ascii="Arial" w:eastAsiaTheme="minorEastAsia" w:hAnsi="Arial" w:cs="Arial"/>
                <w:kern w:val="0"/>
              </w:rPr>
              <w:t>“</w:t>
            </w:r>
            <w:r w:rsidRPr="00030EAB">
              <w:rPr>
                <w:rFonts w:ascii="Arial" w:eastAsiaTheme="minorEastAsia" w:hAnsi="Arial" w:cs="Arial"/>
                <w:kern w:val="0"/>
              </w:rPr>
              <w:t>乙</w:t>
            </w:r>
            <w:r w:rsidRPr="00030EAB">
              <w:rPr>
                <w:rFonts w:ascii="Arial" w:eastAsiaTheme="minorEastAsia" w:hAnsi="Arial" w:cs="Arial"/>
                <w:kern w:val="0"/>
              </w:rPr>
              <w:t>”</w:t>
            </w:r>
            <w:proofErr w:type="gramStart"/>
            <w:r w:rsidRPr="00030EAB">
              <w:rPr>
                <w:rFonts w:ascii="Arial" w:eastAsiaTheme="minorEastAsia" w:hAnsi="Arial" w:cs="Arial"/>
                <w:kern w:val="0"/>
              </w:rPr>
              <w:t>形丝器</w:t>
            </w:r>
            <w:proofErr w:type="gramEnd"/>
            <w:r w:rsidRPr="00030EAB">
              <w:rPr>
                <w:rFonts w:ascii="Arial" w:eastAsiaTheme="minorEastAsia" w:hAnsi="Arial" w:cs="Arial"/>
                <w:kern w:val="0"/>
              </w:rPr>
              <w:t>上。</w:t>
            </w:r>
          </w:p>
        </w:tc>
        <w:tc>
          <w:tcPr>
            <w:tcW w:w="1752" w:type="dxa"/>
            <w:shd w:val="clear" w:color="auto" w:fill="E0E0E0"/>
            <w:vAlign w:val="center"/>
          </w:tcPr>
          <w:p w14:paraId="6975FB21" w14:textId="77777777" w:rsidR="00470BD9" w:rsidRPr="00030EAB" w:rsidRDefault="00470BD9" w:rsidP="00341BA2">
            <w:pPr>
              <w:pStyle w:val="5-"/>
              <w:adjustRightInd w:val="0"/>
              <w:snapToGrid w:val="0"/>
              <w:spacing w:line="360" w:lineRule="auto"/>
              <w:rPr>
                <w:rFonts w:ascii="Arial" w:eastAsiaTheme="minorEastAsia" w:hAnsi="Arial" w:cs="Arial"/>
              </w:rPr>
            </w:pPr>
            <w:r w:rsidRPr="00030EAB">
              <w:rPr>
                <w:rFonts w:ascii="Arial" w:eastAsiaTheme="minorEastAsia" w:hAnsi="Arial" w:cs="Arial"/>
                <w:kern w:val="0"/>
              </w:rPr>
              <w:t>土壤、昆虫和植物根等</w:t>
            </w:r>
          </w:p>
        </w:tc>
      </w:tr>
      <w:tr w:rsidR="00030EAB" w:rsidRPr="00030EAB" w14:paraId="3767723E" w14:textId="77777777" w:rsidTr="00470BD9">
        <w:trPr>
          <w:trHeight w:val="284"/>
          <w:jc w:val="center"/>
        </w:trPr>
        <w:tc>
          <w:tcPr>
            <w:tcW w:w="0" w:type="auto"/>
            <w:tcBorders>
              <w:bottom w:val="single" w:sz="4" w:space="0" w:color="auto"/>
            </w:tcBorders>
            <w:shd w:val="clear" w:color="auto" w:fill="E0E0E0"/>
            <w:vAlign w:val="center"/>
          </w:tcPr>
          <w:p w14:paraId="457F1D1B" w14:textId="77777777" w:rsidR="00470BD9" w:rsidRPr="00030EAB" w:rsidRDefault="00470BD9" w:rsidP="00341BA2">
            <w:pPr>
              <w:pStyle w:val="5-"/>
              <w:adjustRightInd w:val="0"/>
              <w:snapToGrid w:val="0"/>
              <w:spacing w:line="360" w:lineRule="auto"/>
              <w:rPr>
                <w:rFonts w:ascii="Arial" w:eastAsiaTheme="minorEastAsia" w:hAnsi="Arial" w:cs="Arial"/>
                <w:kern w:val="0"/>
              </w:rPr>
            </w:pPr>
            <w:proofErr w:type="gramStart"/>
            <w:r w:rsidRPr="00030EAB">
              <w:rPr>
                <w:rFonts w:ascii="Arial" w:eastAsiaTheme="minorEastAsia" w:hAnsi="Arial" w:cs="Arial"/>
                <w:kern w:val="0"/>
              </w:rPr>
              <w:t>镰孢</w:t>
            </w:r>
            <w:proofErr w:type="gramEnd"/>
            <w:r w:rsidRPr="00030EAB">
              <w:rPr>
                <w:rFonts w:ascii="Arial" w:eastAsiaTheme="minorEastAsia" w:hAnsi="Arial" w:cs="Arial"/>
                <w:kern w:val="0"/>
              </w:rPr>
              <w:t>属</w:t>
            </w:r>
            <w:r w:rsidRPr="00030EAB">
              <w:rPr>
                <w:rFonts w:ascii="Arial" w:eastAsiaTheme="minorEastAsia" w:hAnsi="Arial" w:cs="Arial"/>
                <w:kern w:val="0"/>
              </w:rPr>
              <w:t>(</w:t>
            </w:r>
            <w:proofErr w:type="spellStart"/>
            <w:r w:rsidRPr="00030EAB">
              <w:rPr>
                <w:rFonts w:ascii="Arial" w:eastAsiaTheme="minorEastAsia" w:hAnsi="Arial" w:cs="Arial"/>
                <w:i/>
                <w:kern w:val="0"/>
              </w:rPr>
              <w:t>Fusarium</w:t>
            </w:r>
            <w:proofErr w:type="spellEnd"/>
            <w:r w:rsidRPr="00030EAB">
              <w:rPr>
                <w:rFonts w:ascii="Arial" w:eastAsiaTheme="minorEastAsia" w:hAnsi="Arial" w:cs="Arial"/>
                <w:i/>
                <w:kern w:val="0"/>
              </w:rPr>
              <w:t xml:space="preserve"> </w:t>
            </w:r>
            <w:r w:rsidRPr="00030EAB">
              <w:rPr>
                <w:rFonts w:ascii="Arial" w:eastAsiaTheme="minorEastAsia" w:hAnsi="Arial" w:cs="Arial"/>
                <w:kern w:val="0"/>
              </w:rPr>
              <w:t>sp</w:t>
            </w:r>
            <w:r w:rsidRPr="00030EAB">
              <w:rPr>
                <w:rFonts w:ascii="Arial" w:eastAsiaTheme="minorEastAsia" w:hAnsi="Arial" w:cs="Arial"/>
                <w:i/>
                <w:kern w:val="0"/>
              </w:rPr>
              <w:t>.</w:t>
            </w:r>
            <w:r w:rsidRPr="00030EAB">
              <w:rPr>
                <w:rFonts w:ascii="Arial" w:eastAsiaTheme="minorEastAsia" w:hAnsi="Arial" w:cs="Arial"/>
                <w:kern w:val="0"/>
              </w:rPr>
              <w:t>)</w:t>
            </w:r>
          </w:p>
        </w:tc>
        <w:tc>
          <w:tcPr>
            <w:tcW w:w="0" w:type="auto"/>
            <w:tcBorders>
              <w:bottom w:val="single" w:sz="4" w:space="0" w:color="auto"/>
            </w:tcBorders>
            <w:shd w:val="clear" w:color="auto" w:fill="E0E0E0"/>
            <w:vAlign w:val="center"/>
          </w:tcPr>
          <w:p w14:paraId="388C668E" w14:textId="77777777" w:rsidR="00470BD9" w:rsidRPr="00030EAB" w:rsidRDefault="00470BD9" w:rsidP="00341BA2">
            <w:pPr>
              <w:pStyle w:val="5-"/>
              <w:adjustRightInd w:val="0"/>
              <w:snapToGrid w:val="0"/>
              <w:spacing w:line="360" w:lineRule="auto"/>
              <w:rPr>
                <w:rFonts w:ascii="Arial" w:eastAsiaTheme="minorEastAsia" w:hAnsi="Arial" w:cs="Arial"/>
                <w:i/>
                <w:kern w:val="0"/>
              </w:rPr>
            </w:pPr>
            <w:r w:rsidRPr="00030EAB">
              <w:rPr>
                <w:rFonts w:ascii="Arial" w:eastAsiaTheme="minorEastAsia" w:hAnsi="Arial" w:cs="Arial"/>
                <w:i/>
                <w:kern w:val="0"/>
              </w:rPr>
              <w:t xml:space="preserve">Fungi; </w:t>
            </w:r>
            <w:proofErr w:type="spellStart"/>
            <w:r w:rsidRPr="00030EAB">
              <w:rPr>
                <w:rFonts w:ascii="Arial" w:eastAsiaTheme="minorEastAsia" w:hAnsi="Arial" w:cs="Arial"/>
                <w:i/>
                <w:kern w:val="0"/>
              </w:rPr>
              <w:t>Dikarya</w:t>
            </w:r>
            <w:proofErr w:type="spellEnd"/>
            <w:r w:rsidRPr="00030EAB">
              <w:rPr>
                <w:rFonts w:ascii="Arial" w:eastAsiaTheme="minorEastAsia" w:hAnsi="Arial" w:cs="Arial"/>
                <w:i/>
                <w:kern w:val="0"/>
              </w:rPr>
              <w:t xml:space="preserve">; Ascomycota; </w:t>
            </w:r>
            <w:proofErr w:type="spellStart"/>
            <w:r w:rsidRPr="00030EAB">
              <w:rPr>
                <w:rFonts w:ascii="Arial" w:eastAsiaTheme="minorEastAsia" w:hAnsi="Arial" w:cs="Arial"/>
                <w:i/>
                <w:kern w:val="0"/>
              </w:rPr>
              <w:t>Pezizomycotina</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Sordariomycetes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Hypocreomycetidae</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Hypocreales</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Nectriaceae</w:t>
            </w:r>
            <w:proofErr w:type="spellEnd"/>
            <w:r w:rsidRPr="00030EAB">
              <w:rPr>
                <w:rFonts w:ascii="Arial" w:eastAsiaTheme="minorEastAsia" w:hAnsi="Arial" w:cs="Arial"/>
                <w:i/>
                <w:kern w:val="0"/>
              </w:rPr>
              <w:t xml:space="preserve">;  </w:t>
            </w:r>
            <w:proofErr w:type="spellStart"/>
            <w:r w:rsidRPr="00030EAB">
              <w:rPr>
                <w:rFonts w:ascii="Arial" w:eastAsiaTheme="minorEastAsia" w:hAnsi="Arial" w:cs="Arial"/>
                <w:i/>
                <w:kern w:val="0"/>
              </w:rPr>
              <w:t>Fusarium</w:t>
            </w:r>
            <w:proofErr w:type="spellEnd"/>
          </w:p>
        </w:tc>
        <w:tc>
          <w:tcPr>
            <w:tcW w:w="3351" w:type="dxa"/>
            <w:tcBorders>
              <w:bottom w:val="single" w:sz="4" w:space="0" w:color="auto"/>
            </w:tcBorders>
            <w:shd w:val="clear" w:color="auto" w:fill="E0E0E0"/>
            <w:vAlign w:val="center"/>
          </w:tcPr>
          <w:p w14:paraId="7D4735F1" w14:textId="5FFB138B" w:rsidR="00470BD9" w:rsidRPr="00030EAB" w:rsidRDefault="00470BD9" w:rsidP="003A130D">
            <w:pPr>
              <w:pStyle w:val="5-"/>
              <w:adjustRightInd w:val="0"/>
              <w:snapToGrid w:val="0"/>
              <w:spacing w:line="360" w:lineRule="auto"/>
              <w:rPr>
                <w:rFonts w:ascii="Arial" w:eastAsiaTheme="minorEastAsia" w:hAnsi="Arial" w:cs="Arial"/>
              </w:rPr>
            </w:pPr>
            <w:r w:rsidRPr="00030EAB">
              <w:rPr>
                <w:rFonts w:ascii="Arial" w:eastAsiaTheme="minorEastAsia" w:hAnsi="Arial" w:cs="Arial"/>
                <w:kern w:val="0"/>
              </w:rPr>
              <w:t>菌落在</w:t>
            </w:r>
            <w:r w:rsidRPr="00030EAB">
              <w:rPr>
                <w:rFonts w:ascii="Arial" w:eastAsiaTheme="minorEastAsia" w:hAnsi="Arial" w:cs="Arial"/>
                <w:kern w:val="0"/>
              </w:rPr>
              <w:t>PDA</w:t>
            </w:r>
            <w:r w:rsidRPr="00030EAB">
              <w:rPr>
                <w:rFonts w:ascii="Arial" w:eastAsiaTheme="minorEastAsia" w:hAnsi="Arial" w:cs="Arial"/>
                <w:kern w:val="0"/>
              </w:rPr>
              <w:t>培养基上</w:t>
            </w:r>
            <w:r w:rsidRPr="00030EAB">
              <w:rPr>
                <w:rFonts w:ascii="Arial" w:eastAsiaTheme="minorEastAsia" w:hAnsi="Arial" w:cs="Arial"/>
                <w:kern w:val="0"/>
              </w:rPr>
              <w:t>25</w:t>
            </w:r>
            <w:r w:rsidR="003A130D" w:rsidRPr="00030EAB">
              <w:rPr>
                <w:rFonts w:ascii="Arial" w:eastAsiaTheme="minorEastAsia" w:hAnsi="Arial" w:cs="Arial"/>
                <w:kern w:val="0"/>
              </w:rPr>
              <w:t xml:space="preserve"> </w:t>
            </w:r>
            <w:r w:rsidRPr="00030EAB">
              <w:rPr>
                <w:rFonts w:ascii="宋体" w:eastAsia="宋体" w:hAnsi="宋体" w:cs="宋体" w:hint="eastAsia"/>
                <w:kern w:val="0"/>
              </w:rPr>
              <w:t>℃</w:t>
            </w:r>
            <w:r w:rsidRPr="00030EAB">
              <w:rPr>
                <w:rFonts w:ascii="Arial" w:eastAsiaTheme="minorEastAsia" w:hAnsi="Arial" w:cs="Arial"/>
                <w:kern w:val="0"/>
              </w:rPr>
              <w:t>培养</w:t>
            </w:r>
            <w:r w:rsidRPr="00030EAB">
              <w:rPr>
                <w:rFonts w:ascii="Arial" w:eastAsiaTheme="minorEastAsia" w:hAnsi="Arial" w:cs="Arial"/>
                <w:kern w:val="0"/>
              </w:rPr>
              <w:t>7</w:t>
            </w:r>
            <w:r w:rsidR="003A130D" w:rsidRPr="00030EAB">
              <w:rPr>
                <w:rFonts w:ascii="Arial" w:eastAsiaTheme="minorEastAsia" w:hAnsi="Arial" w:cs="Arial"/>
                <w:kern w:val="0"/>
              </w:rPr>
              <w:t xml:space="preserve"> </w:t>
            </w:r>
            <w:r w:rsidR="003A130D" w:rsidRPr="00030EAB">
              <w:rPr>
                <w:rFonts w:ascii="Arial" w:eastAsiaTheme="minorEastAsia" w:hAnsi="Arial" w:cs="Arial" w:hint="eastAsia"/>
                <w:kern w:val="0"/>
              </w:rPr>
              <w:t>d</w:t>
            </w:r>
            <w:r w:rsidRPr="00030EAB">
              <w:rPr>
                <w:rFonts w:ascii="Arial" w:eastAsiaTheme="minorEastAsia" w:hAnsi="Arial" w:cs="Arial"/>
                <w:kern w:val="0"/>
              </w:rPr>
              <w:t>直径</w:t>
            </w:r>
            <w:r w:rsidRPr="00030EAB">
              <w:rPr>
                <w:rFonts w:ascii="Arial" w:eastAsiaTheme="minorEastAsia" w:hAnsi="Arial" w:cs="Arial"/>
                <w:kern w:val="0"/>
              </w:rPr>
              <w:t>40-50</w:t>
            </w:r>
            <w:r w:rsidR="003A130D" w:rsidRPr="00030EAB">
              <w:rPr>
                <w:rFonts w:ascii="Arial" w:eastAsiaTheme="minorEastAsia" w:hAnsi="Arial" w:cs="Arial"/>
                <w:kern w:val="0"/>
              </w:rPr>
              <w:t xml:space="preserve"> </w:t>
            </w:r>
            <w:r w:rsidRPr="00030EAB">
              <w:rPr>
                <w:rFonts w:ascii="Arial" w:eastAsiaTheme="minorEastAsia" w:hAnsi="Arial" w:cs="Arial"/>
                <w:kern w:val="0"/>
              </w:rPr>
              <w:t>mm, 10</w:t>
            </w:r>
            <w:r w:rsidR="003A130D" w:rsidRPr="00030EAB">
              <w:rPr>
                <w:rFonts w:ascii="Arial" w:eastAsiaTheme="minorEastAsia" w:hAnsi="Arial" w:cs="Arial"/>
                <w:kern w:val="0"/>
              </w:rPr>
              <w:t xml:space="preserve"> </w:t>
            </w:r>
            <w:r w:rsidR="003A130D" w:rsidRPr="00030EAB">
              <w:rPr>
                <w:rFonts w:ascii="Arial" w:eastAsiaTheme="minorEastAsia" w:hAnsi="Arial" w:cs="Arial" w:hint="eastAsia"/>
                <w:kern w:val="0"/>
              </w:rPr>
              <w:t>d</w:t>
            </w:r>
            <w:r w:rsidRPr="00030EAB">
              <w:rPr>
                <w:rFonts w:ascii="Arial" w:eastAsiaTheme="minorEastAsia" w:hAnsi="Arial" w:cs="Arial"/>
                <w:kern w:val="0"/>
              </w:rPr>
              <w:t>可长满平板，菌丝初期为灰白色绒毛状，分生孢子座</w:t>
            </w:r>
            <w:proofErr w:type="gramStart"/>
            <w:r w:rsidRPr="00030EAB">
              <w:rPr>
                <w:rFonts w:ascii="Arial" w:eastAsiaTheme="minorEastAsia" w:hAnsi="Arial" w:cs="Arial"/>
                <w:kern w:val="0"/>
              </w:rPr>
              <w:t>呈桂色</w:t>
            </w:r>
            <w:proofErr w:type="gramEnd"/>
            <w:r w:rsidRPr="00030EAB">
              <w:rPr>
                <w:rFonts w:ascii="Arial" w:eastAsiaTheme="minorEastAsia" w:hAnsi="Arial" w:cs="Arial"/>
                <w:kern w:val="0"/>
              </w:rPr>
              <w:t>；厚垣孢子圆形或卵圆形，壁光滑；分生孢子镰刀形；</w:t>
            </w:r>
            <w:proofErr w:type="gramStart"/>
            <w:r w:rsidRPr="00030EAB">
              <w:rPr>
                <w:rFonts w:ascii="Arial" w:eastAsiaTheme="minorEastAsia" w:hAnsi="Arial" w:cs="Arial"/>
                <w:kern w:val="0"/>
              </w:rPr>
              <w:t>多芽型</w:t>
            </w:r>
            <w:proofErr w:type="gramEnd"/>
            <w:r w:rsidRPr="00030EAB">
              <w:rPr>
                <w:rFonts w:ascii="Arial" w:eastAsiaTheme="minorEastAsia" w:hAnsi="Arial" w:cs="Arial"/>
                <w:kern w:val="0"/>
              </w:rPr>
              <w:t>产孢细胞。</w:t>
            </w:r>
          </w:p>
        </w:tc>
        <w:tc>
          <w:tcPr>
            <w:tcW w:w="1752" w:type="dxa"/>
            <w:tcBorders>
              <w:bottom w:val="single" w:sz="4" w:space="0" w:color="auto"/>
            </w:tcBorders>
            <w:shd w:val="clear" w:color="auto" w:fill="E0E0E0"/>
            <w:vAlign w:val="center"/>
          </w:tcPr>
          <w:p w14:paraId="2FED4F05" w14:textId="77777777" w:rsidR="00470BD9" w:rsidRPr="00030EAB" w:rsidRDefault="00470BD9" w:rsidP="00341BA2">
            <w:pPr>
              <w:pStyle w:val="5-"/>
              <w:adjustRightInd w:val="0"/>
              <w:snapToGrid w:val="0"/>
              <w:spacing w:line="360" w:lineRule="auto"/>
              <w:rPr>
                <w:rFonts w:ascii="Arial" w:eastAsiaTheme="minorEastAsia" w:hAnsi="Arial" w:cs="Arial"/>
                <w:kern w:val="0"/>
              </w:rPr>
            </w:pPr>
            <w:r w:rsidRPr="00030EAB">
              <w:rPr>
                <w:rFonts w:ascii="Arial" w:eastAsiaTheme="minorEastAsia" w:hAnsi="Arial" w:cs="Arial"/>
                <w:kern w:val="0"/>
              </w:rPr>
              <w:t>土壤和植物体等</w:t>
            </w:r>
          </w:p>
          <w:p w14:paraId="3DFD3F05" w14:textId="77777777" w:rsidR="00470BD9" w:rsidRPr="00030EAB" w:rsidRDefault="00470BD9" w:rsidP="00341BA2">
            <w:pPr>
              <w:pStyle w:val="5-"/>
              <w:adjustRightInd w:val="0"/>
              <w:snapToGrid w:val="0"/>
              <w:spacing w:line="360" w:lineRule="auto"/>
              <w:rPr>
                <w:rFonts w:ascii="Arial" w:eastAsiaTheme="minorEastAsia" w:hAnsi="Arial" w:cs="Arial"/>
                <w:kern w:val="0"/>
              </w:rPr>
            </w:pPr>
          </w:p>
        </w:tc>
      </w:tr>
    </w:tbl>
    <w:p w14:paraId="0CD65DD3" w14:textId="77777777" w:rsidR="00773581" w:rsidRPr="00030EAB" w:rsidRDefault="00773581" w:rsidP="00341BA2">
      <w:pPr>
        <w:widowControl w:val="0"/>
        <w:adjustRightInd w:val="0"/>
        <w:snapToGrid w:val="0"/>
        <w:spacing w:line="360" w:lineRule="auto"/>
        <w:jc w:val="both"/>
        <w:rPr>
          <w:rFonts w:ascii="Arial" w:eastAsia="Malgun Gothic" w:hAnsi="Arial" w:cs="Arial"/>
          <w:b/>
          <w:iCs/>
          <w:szCs w:val="20"/>
        </w:rPr>
      </w:pPr>
    </w:p>
    <w:p w14:paraId="07929413" w14:textId="77777777" w:rsidR="00E976DF" w:rsidRPr="00030EAB" w:rsidRDefault="00E976DF" w:rsidP="00341BA2">
      <w:pPr>
        <w:widowControl w:val="0"/>
        <w:adjustRightInd w:val="0"/>
        <w:snapToGrid w:val="0"/>
        <w:spacing w:line="360" w:lineRule="auto"/>
        <w:ind w:left="482" w:hangingChars="200" w:hanging="482"/>
        <w:jc w:val="both"/>
        <w:rPr>
          <w:rFonts w:ascii="Arial" w:eastAsia="黑体" w:hAnsi="Arial" w:cs="Arial"/>
          <w:b/>
          <w:bCs/>
          <w:sz w:val="24"/>
          <w:szCs w:val="24"/>
          <w:lang w:eastAsia="zh-CN"/>
        </w:rPr>
      </w:pPr>
      <w:r w:rsidRPr="00030EAB">
        <w:rPr>
          <w:rFonts w:ascii="Arial" w:eastAsia="黑体" w:hAnsi="Arial" w:cs="Arial"/>
          <w:b/>
          <w:bCs/>
          <w:sz w:val="24"/>
          <w:szCs w:val="24"/>
          <w:lang w:eastAsia="zh-CN"/>
        </w:rPr>
        <w:t>结果与分析</w:t>
      </w:r>
    </w:p>
    <w:p w14:paraId="279F138C" w14:textId="75367956" w:rsidR="000D2A5F" w:rsidRPr="00030EAB" w:rsidRDefault="000D2A5F" w:rsidP="00341BA2">
      <w:pPr>
        <w:pStyle w:val="0"/>
        <w:adjustRightInd w:val="0"/>
        <w:snapToGrid w:val="0"/>
        <w:spacing w:line="360" w:lineRule="auto"/>
        <w:ind w:firstLine="480"/>
        <w:rPr>
          <w:rFonts w:ascii="Arial" w:eastAsiaTheme="minorEastAsia" w:hAnsi="Arial" w:cs="Arial"/>
          <w:sz w:val="24"/>
          <w:szCs w:val="24"/>
        </w:rPr>
      </w:pPr>
      <w:r w:rsidRPr="00030EAB">
        <w:rPr>
          <w:rFonts w:ascii="Arial" w:eastAsiaTheme="minorEastAsia" w:hAnsi="Arial" w:cs="Arial"/>
          <w:sz w:val="24"/>
          <w:szCs w:val="24"/>
        </w:rPr>
        <w:t>在</w:t>
      </w:r>
      <w:r w:rsidRPr="00030EAB">
        <w:rPr>
          <w:rFonts w:ascii="Arial" w:eastAsiaTheme="minorEastAsia" w:hAnsi="Arial" w:cs="Arial"/>
          <w:sz w:val="24"/>
          <w:szCs w:val="24"/>
        </w:rPr>
        <w:t>PDA</w:t>
      </w:r>
      <w:r w:rsidRPr="00030EAB">
        <w:rPr>
          <w:rFonts w:ascii="Arial" w:eastAsiaTheme="minorEastAsia" w:hAnsi="Arial" w:cs="Arial"/>
          <w:sz w:val="24"/>
          <w:szCs w:val="24"/>
        </w:rPr>
        <w:t>培养基上培养</w:t>
      </w:r>
      <w:r w:rsidRPr="00030EAB">
        <w:rPr>
          <w:rFonts w:ascii="Arial" w:eastAsiaTheme="minorEastAsia" w:hAnsi="Arial" w:cs="Arial"/>
          <w:sz w:val="24"/>
          <w:szCs w:val="24"/>
        </w:rPr>
        <w:t>5</w:t>
      </w:r>
      <w:r w:rsidR="00597AE6" w:rsidRPr="00030EAB">
        <w:rPr>
          <w:rFonts w:ascii="Arial" w:eastAsiaTheme="minorEastAsia" w:hAnsi="Arial" w:cs="Arial"/>
          <w:sz w:val="24"/>
          <w:szCs w:val="24"/>
        </w:rPr>
        <w:t xml:space="preserve"> </w:t>
      </w:r>
      <w:r w:rsidR="00597AE6" w:rsidRPr="00030EAB">
        <w:rPr>
          <w:rFonts w:ascii="Arial" w:eastAsiaTheme="minorEastAsia" w:hAnsi="Arial" w:cs="Arial" w:hint="eastAsia"/>
          <w:sz w:val="24"/>
          <w:szCs w:val="24"/>
        </w:rPr>
        <w:t>d</w:t>
      </w:r>
      <w:r w:rsidRPr="00030EAB">
        <w:rPr>
          <w:rFonts w:ascii="Arial" w:eastAsiaTheme="minorEastAsia" w:hAnsi="Arial" w:cs="Arial"/>
          <w:sz w:val="24"/>
          <w:szCs w:val="24"/>
        </w:rPr>
        <w:t>后观察，对照实验没有微生物生长，表明本实验消毒方法可靠。以地下茎表皮接触培养基的方式培养时</w:t>
      </w:r>
      <w:r w:rsidRPr="00030EAB">
        <w:rPr>
          <w:rFonts w:ascii="Arial" w:eastAsiaTheme="minorEastAsia" w:hAnsi="Arial" w:cs="Arial"/>
          <w:sz w:val="24"/>
          <w:szCs w:val="24"/>
        </w:rPr>
        <w:t>(</w:t>
      </w:r>
      <w:r w:rsidRPr="00030EAB">
        <w:rPr>
          <w:rFonts w:ascii="Arial" w:eastAsiaTheme="minorEastAsia" w:hAnsi="Arial" w:cs="Arial"/>
          <w:sz w:val="24"/>
          <w:szCs w:val="24"/>
        </w:rPr>
        <w:t>图</w:t>
      </w:r>
      <w:r w:rsidRPr="00030EAB">
        <w:rPr>
          <w:rFonts w:ascii="Arial" w:eastAsiaTheme="minorEastAsia" w:hAnsi="Arial" w:cs="Arial"/>
          <w:sz w:val="24"/>
          <w:szCs w:val="24"/>
        </w:rPr>
        <w:t>1A</w:t>
      </w:r>
      <w:r w:rsidRPr="00030EAB">
        <w:rPr>
          <w:rFonts w:ascii="Arial" w:eastAsiaTheme="minorEastAsia" w:hAnsi="Arial" w:cs="Arial"/>
          <w:sz w:val="24"/>
          <w:szCs w:val="24"/>
        </w:rPr>
        <w:t>、</w:t>
      </w:r>
      <w:r w:rsidRPr="00030EAB">
        <w:rPr>
          <w:rFonts w:ascii="Arial" w:eastAsiaTheme="minorEastAsia" w:hAnsi="Arial" w:cs="Arial"/>
          <w:sz w:val="24"/>
          <w:szCs w:val="24"/>
        </w:rPr>
        <w:t>B</w:t>
      </w:r>
      <w:r w:rsidRPr="00030EAB">
        <w:rPr>
          <w:rFonts w:ascii="Arial" w:eastAsiaTheme="minorEastAsia" w:hAnsi="Arial" w:cs="Arial"/>
          <w:sz w:val="24"/>
          <w:szCs w:val="24"/>
        </w:rPr>
        <w:t>和</w:t>
      </w:r>
      <w:r w:rsidRPr="00030EAB">
        <w:rPr>
          <w:rFonts w:ascii="Arial" w:eastAsiaTheme="minorEastAsia" w:hAnsi="Arial" w:cs="Arial"/>
          <w:sz w:val="24"/>
          <w:szCs w:val="24"/>
        </w:rPr>
        <w:t>C)</w:t>
      </w:r>
      <w:r w:rsidRPr="00030EAB">
        <w:rPr>
          <w:rFonts w:ascii="Arial" w:eastAsiaTheme="minorEastAsia" w:hAnsi="Arial" w:cs="Arial"/>
          <w:sz w:val="24"/>
          <w:szCs w:val="24"/>
        </w:rPr>
        <w:t>，每个培养皿中接种</w:t>
      </w:r>
      <w:r w:rsidRPr="00030EAB">
        <w:rPr>
          <w:rFonts w:ascii="Arial" w:eastAsiaTheme="minorEastAsia" w:hAnsi="Arial" w:cs="Arial"/>
          <w:sz w:val="24"/>
          <w:szCs w:val="24"/>
        </w:rPr>
        <w:t>6</w:t>
      </w:r>
      <w:r w:rsidRPr="00030EAB">
        <w:rPr>
          <w:rFonts w:ascii="Arial" w:eastAsiaTheme="minorEastAsia" w:hAnsi="Arial" w:cs="Arial"/>
          <w:sz w:val="24"/>
          <w:szCs w:val="24"/>
        </w:rPr>
        <w:t>个根段，其中约</w:t>
      </w:r>
      <w:r w:rsidRPr="00030EAB">
        <w:rPr>
          <w:rFonts w:ascii="Arial" w:eastAsiaTheme="minorEastAsia" w:hAnsi="Arial" w:cs="Arial"/>
          <w:sz w:val="24"/>
          <w:szCs w:val="24"/>
        </w:rPr>
        <w:t>3-6</w:t>
      </w:r>
      <w:r w:rsidRPr="00030EAB">
        <w:rPr>
          <w:rFonts w:ascii="Arial" w:eastAsiaTheme="minorEastAsia" w:hAnsi="Arial" w:cs="Arial"/>
          <w:sz w:val="24"/>
          <w:szCs w:val="24"/>
        </w:rPr>
        <w:t>个地下茎段均有微生物菌落出现：多数是以丝状真菌和胶质状菌落共存，此情况的丝状真菌较难纯化。只有少数地下茎段出现单一菌落</w:t>
      </w:r>
      <w:r w:rsidRPr="00030EAB">
        <w:rPr>
          <w:rFonts w:ascii="Arial" w:eastAsiaTheme="minorEastAsia" w:hAnsi="Arial" w:cs="Arial"/>
          <w:sz w:val="24"/>
          <w:szCs w:val="24"/>
        </w:rPr>
        <w:t>(</w:t>
      </w:r>
      <w:r w:rsidRPr="00030EAB">
        <w:rPr>
          <w:rFonts w:ascii="Arial" w:eastAsiaTheme="minorEastAsia" w:hAnsi="Arial" w:cs="Arial"/>
          <w:sz w:val="24"/>
          <w:szCs w:val="24"/>
        </w:rPr>
        <w:t>图</w:t>
      </w:r>
      <w:r w:rsidRPr="00030EAB">
        <w:rPr>
          <w:rFonts w:ascii="Arial" w:eastAsiaTheme="minorEastAsia" w:hAnsi="Arial" w:cs="Arial"/>
          <w:sz w:val="24"/>
          <w:szCs w:val="24"/>
        </w:rPr>
        <w:t>1B</w:t>
      </w:r>
      <w:r w:rsidRPr="00030EAB">
        <w:rPr>
          <w:rFonts w:ascii="Arial" w:eastAsiaTheme="minorEastAsia" w:hAnsi="Arial" w:cs="Arial"/>
          <w:sz w:val="24"/>
          <w:szCs w:val="24"/>
        </w:rPr>
        <w:t>和</w:t>
      </w:r>
      <w:r w:rsidRPr="00030EAB">
        <w:rPr>
          <w:rFonts w:ascii="Arial" w:eastAsiaTheme="minorEastAsia" w:hAnsi="Arial" w:cs="Arial"/>
          <w:sz w:val="24"/>
          <w:szCs w:val="24"/>
        </w:rPr>
        <w:t>C</w:t>
      </w:r>
      <w:r w:rsidRPr="00030EAB">
        <w:rPr>
          <w:rFonts w:ascii="Arial" w:eastAsiaTheme="minorEastAsia" w:hAnsi="Arial" w:cs="Arial"/>
          <w:sz w:val="24"/>
          <w:szCs w:val="24"/>
        </w:rPr>
        <w:t>），但只要横切面一端长出丝状真菌菌落，另一端也有相同菌落生长</w:t>
      </w:r>
      <w:r w:rsidRPr="00030EAB">
        <w:rPr>
          <w:rFonts w:ascii="Arial" w:eastAsiaTheme="minorEastAsia" w:hAnsi="Arial" w:cs="Arial"/>
          <w:sz w:val="24"/>
          <w:szCs w:val="24"/>
        </w:rPr>
        <w:t>(</w:t>
      </w:r>
      <w:r w:rsidRPr="00030EAB">
        <w:rPr>
          <w:rFonts w:ascii="Arial" w:eastAsiaTheme="minorEastAsia" w:hAnsi="Arial" w:cs="Arial"/>
          <w:sz w:val="24"/>
          <w:szCs w:val="24"/>
        </w:rPr>
        <w:t>图</w:t>
      </w:r>
      <w:r w:rsidRPr="00030EAB">
        <w:rPr>
          <w:rFonts w:ascii="Arial" w:eastAsiaTheme="minorEastAsia" w:hAnsi="Arial" w:cs="Arial"/>
          <w:sz w:val="24"/>
          <w:szCs w:val="24"/>
        </w:rPr>
        <w:t>1C)</w:t>
      </w:r>
      <w:r w:rsidRPr="00030EAB">
        <w:rPr>
          <w:rFonts w:ascii="Arial" w:eastAsiaTheme="minorEastAsia" w:hAnsi="Arial" w:cs="Arial"/>
          <w:sz w:val="24"/>
          <w:szCs w:val="24"/>
        </w:rPr>
        <w:t>。以地下茎段横切面接触培养基的方式培养时</w:t>
      </w:r>
      <w:r w:rsidRPr="00030EAB">
        <w:rPr>
          <w:rFonts w:ascii="Arial" w:eastAsiaTheme="minorEastAsia" w:hAnsi="Arial" w:cs="Arial"/>
          <w:sz w:val="24"/>
          <w:szCs w:val="24"/>
        </w:rPr>
        <w:t>(</w:t>
      </w:r>
      <w:r w:rsidRPr="00030EAB">
        <w:rPr>
          <w:rFonts w:ascii="Arial" w:eastAsiaTheme="minorEastAsia" w:hAnsi="Arial" w:cs="Arial"/>
          <w:sz w:val="24"/>
          <w:szCs w:val="24"/>
        </w:rPr>
        <w:t>图</w:t>
      </w:r>
      <w:r w:rsidRPr="00030EAB">
        <w:rPr>
          <w:rFonts w:ascii="Arial" w:eastAsiaTheme="minorEastAsia" w:hAnsi="Arial" w:cs="Arial"/>
          <w:sz w:val="24"/>
          <w:szCs w:val="24"/>
        </w:rPr>
        <w:t>1D</w:t>
      </w:r>
      <w:r w:rsidRPr="00030EAB">
        <w:rPr>
          <w:rFonts w:ascii="Arial" w:eastAsiaTheme="minorEastAsia" w:hAnsi="Arial" w:cs="Arial"/>
          <w:sz w:val="24"/>
          <w:szCs w:val="24"/>
        </w:rPr>
        <w:t>、</w:t>
      </w:r>
      <w:r w:rsidRPr="00030EAB">
        <w:rPr>
          <w:rFonts w:ascii="Arial" w:eastAsiaTheme="minorEastAsia" w:hAnsi="Arial" w:cs="Arial"/>
          <w:sz w:val="24"/>
          <w:szCs w:val="24"/>
        </w:rPr>
        <w:t>E</w:t>
      </w:r>
      <w:r w:rsidRPr="00030EAB">
        <w:rPr>
          <w:rFonts w:ascii="Arial" w:eastAsiaTheme="minorEastAsia" w:hAnsi="Arial" w:cs="Arial"/>
          <w:sz w:val="24"/>
          <w:szCs w:val="24"/>
        </w:rPr>
        <w:t>和</w:t>
      </w:r>
      <w:r w:rsidRPr="00030EAB">
        <w:rPr>
          <w:rFonts w:ascii="Arial" w:eastAsiaTheme="minorEastAsia" w:hAnsi="Arial" w:cs="Arial"/>
          <w:sz w:val="24"/>
          <w:szCs w:val="24"/>
        </w:rPr>
        <w:t>F)</w:t>
      </w:r>
      <w:r w:rsidRPr="00030EAB">
        <w:rPr>
          <w:rFonts w:ascii="Arial" w:eastAsiaTheme="minorEastAsia" w:hAnsi="Arial" w:cs="Arial"/>
          <w:sz w:val="24"/>
          <w:szCs w:val="24"/>
        </w:rPr>
        <w:t>，每个培养皿中接种</w:t>
      </w:r>
      <w:r w:rsidRPr="00030EAB">
        <w:rPr>
          <w:rFonts w:ascii="Arial" w:eastAsiaTheme="minorEastAsia" w:hAnsi="Arial" w:cs="Arial"/>
          <w:sz w:val="24"/>
          <w:szCs w:val="24"/>
        </w:rPr>
        <w:t>10</w:t>
      </w:r>
      <w:r w:rsidRPr="00030EAB">
        <w:rPr>
          <w:rFonts w:ascii="Arial" w:eastAsiaTheme="minorEastAsia" w:hAnsi="Arial" w:cs="Arial"/>
          <w:sz w:val="24"/>
          <w:szCs w:val="24"/>
        </w:rPr>
        <w:t>个根段，约</w:t>
      </w:r>
      <w:r w:rsidRPr="00030EAB">
        <w:rPr>
          <w:rFonts w:ascii="Arial" w:eastAsiaTheme="minorEastAsia" w:hAnsi="Arial" w:cs="Arial"/>
          <w:sz w:val="24"/>
          <w:szCs w:val="24"/>
        </w:rPr>
        <w:t>6-</w:t>
      </w:r>
      <w:proofErr w:type="gramStart"/>
      <w:r w:rsidRPr="00030EAB">
        <w:rPr>
          <w:rFonts w:ascii="Arial" w:eastAsiaTheme="minorEastAsia" w:hAnsi="Arial" w:cs="Arial"/>
          <w:sz w:val="24"/>
          <w:szCs w:val="24"/>
        </w:rPr>
        <w:t>8</w:t>
      </w:r>
      <w:r w:rsidRPr="00030EAB">
        <w:rPr>
          <w:rFonts w:ascii="Arial" w:eastAsiaTheme="minorEastAsia" w:hAnsi="Arial" w:cs="Arial"/>
          <w:sz w:val="24"/>
          <w:szCs w:val="24"/>
        </w:rPr>
        <w:t>个</w:t>
      </w:r>
      <w:r w:rsidRPr="00030EAB">
        <w:rPr>
          <w:rFonts w:ascii="Arial" w:eastAsiaTheme="minorEastAsia" w:hAnsi="Arial" w:cs="Arial"/>
          <w:sz w:val="24"/>
          <w:szCs w:val="24"/>
        </w:rPr>
        <w:lastRenderedPageBreak/>
        <w:t>根段均能</w:t>
      </w:r>
      <w:proofErr w:type="gramEnd"/>
      <w:r w:rsidRPr="00030EAB">
        <w:rPr>
          <w:rFonts w:ascii="Arial" w:eastAsiaTheme="minorEastAsia" w:hAnsi="Arial" w:cs="Arial"/>
          <w:sz w:val="24"/>
          <w:szCs w:val="24"/>
        </w:rPr>
        <w:t>见到丝状真菌生长，</w:t>
      </w:r>
      <w:proofErr w:type="gramStart"/>
      <w:r w:rsidRPr="00030EAB">
        <w:rPr>
          <w:rFonts w:ascii="Arial" w:eastAsiaTheme="minorEastAsia" w:hAnsi="Arial" w:cs="Arial"/>
          <w:sz w:val="24"/>
          <w:szCs w:val="24"/>
        </w:rPr>
        <w:t>此培养</w:t>
      </w:r>
      <w:proofErr w:type="gramEnd"/>
      <w:r w:rsidRPr="00030EAB">
        <w:rPr>
          <w:rFonts w:ascii="Arial" w:eastAsiaTheme="minorEastAsia" w:hAnsi="Arial" w:cs="Arial"/>
          <w:sz w:val="24"/>
          <w:szCs w:val="24"/>
        </w:rPr>
        <w:t>方式胶质状菌落出现较少，多数以单菌落的形式在上横切面生长</w:t>
      </w:r>
      <w:r w:rsidRPr="00030EAB">
        <w:rPr>
          <w:rFonts w:ascii="Arial" w:eastAsiaTheme="minorEastAsia" w:hAnsi="Arial" w:cs="Arial"/>
          <w:sz w:val="24"/>
          <w:szCs w:val="24"/>
        </w:rPr>
        <w:t>(</w:t>
      </w:r>
      <w:r w:rsidRPr="00030EAB">
        <w:rPr>
          <w:rFonts w:ascii="Arial" w:eastAsiaTheme="minorEastAsia" w:hAnsi="Arial" w:cs="Arial"/>
          <w:sz w:val="24"/>
          <w:szCs w:val="24"/>
        </w:rPr>
        <w:t>图</w:t>
      </w:r>
      <w:r w:rsidRPr="00030EAB">
        <w:rPr>
          <w:rFonts w:ascii="Arial" w:eastAsiaTheme="minorEastAsia" w:hAnsi="Arial" w:cs="Arial"/>
          <w:sz w:val="24"/>
          <w:szCs w:val="24"/>
        </w:rPr>
        <w:t>1F</w:t>
      </w:r>
      <w:r w:rsidRPr="00030EAB">
        <w:rPr>
          <w:rFonts w:ascii="Arial" w:eastAsiaTheme="minorEastAsia" w:hAnsi="Arial" w:cs="Arial"/>
          <w:sz w:val="24"/>
          <w:szCs w:val="24"/>
        </w:rPr>
        <w:t>和</w:t>
      </w:r>
      <w:r w:rsidRPr="00030EAB">
        <w:rPr>
          <w:rFonts w:ascii="Arial" w:eastAsiaTheme="minorEastAsia" w:hAnsi="Arial" w:cs="Arial"/>
          <w:sz w:val="24"/>
          <w:szCs w:val="24"/>
        </w:rPr>
        <w:t>G</w:t>
      </w:r>
      <w:r w:rsidRPr="00030EAB">
        <w:rPr>
          <w:rFonts w:ascii="Arial" w:eastAsiaTheme="minorEastAsia" w:hAnsi="Arial" w:cs="Arial"/>
          <w:sz w:val="24"/>
          <w:szCs w:val="24"/>
        </w:rPr>
        <w:t>），在下横切面也有菌落生长</w:t>
      </w:r>
      <w:r w:rsidRPr="00030EAB">
        <w:rPr>
          <w:rFonts w:ascii="Arial" w:eastAsiaTheme="minorEastAsia" w:hAnsi="Arial" w:cs="Arial"/>
          <w:sz w:val="24"/>
          <w:szCs w:val="24"/>
        </w:rPr>
        <w:t>(</w:t>
      </w:r>
      <w:r w:rsidRPr="00030EAB">
        <w:rPr>
          <w:rFonts w:ascii="Arial" w:eastAsiaTheme="minorEastAsia" w:hAnsi="Arial" w:cs="Arial"/>
          <w:sz w:val="24"/>
          <w:szCs w:val="24"/>
        </w:rPr>
        <w:t>图</w:t>
      </w:r>
      <w:r w:rsidRPr="00030EAB">
        <w:rPr>
          <w:rFonts w:ascii="Arial" w:eastAsiaTheme="minorEastAsia" w:hAnsi="Arial" w:cs="Arial"/>
          <w:sz w:val="24"/>
          <w:szCs w:val="24"/>
        </w:rPr>
        <w:t>1E</w:t>
      </w:r>
      <w:r w:rsidRPr="00030EAB">
        <w:rPr>
          <w:rFonts w:ascii="Arial" w:eastAsiaTheme="minorEastAsia" w:hAnsi="Arial" w:cs="Arial"/>
          <w:sz w:val="24"/>
          <w:szCs w:val="24"/>
        </w:rPr>
        <w:t>）。由图</w:t>
      </w:r>
      <w:r w:rsidRPr="00030EAB">
        <w:rPr>
          <w:rFonts w:ascii="Arial" w:eastAsiaTheme="minorEastAsia" w:hAnsi="Arial" w:cs="Arial"/>
          <w:sz w:val="24"/>
          <w:szCs w:val="24"/>
        </w:rPr>
        <w:t>1D</w:t>
      </w:r>
      <w:r w:rsidRPr="00030EAB">
        <w:rPr>
          <w:rFonts w:ascii="Arial" w:eastAsiaTheme="minorEastAsia" w:hAnsi="Arial" w:cs="Arial"/>
          <w:sz w:val="24"/>
          <w:szCs w:val="24"/>
        </w:rPr>
        <w:t>、</w:t>
      </w:r>
      <w:r w:rsidRPr="00030EAB">
        <w:rPr>
          <w:rFonts w:ascii="Arial" w:eastAsiaTheme="minorEastAsia" w:hAnsi="Arial" w:cs="Arial"/>
          <w:sz w:val="24"/>
          <w:szCs w:val="24"/>
        </w:rPr>
        <w:t>E</w:t>
      </w:r>
      <w:r w:rsidRPr="00030EAB">
        <w:rPr>
          <w:rFonts w:ascii="Arial" w:eastAsiaTheme="minorEastAsia" w:hAnsi="Arial" w:cs="Arial"/>
          <w:sz w:val="24"/>
          <w:szCs w:val="24"/>
        </w:rPr>
        <w:t>和</w:t>
      </w:r>
      <w:r w:rsidRPr="00030EAB">
        <w:rPr>
          <w:rFonts w:ascii="Arial" w:eastAsiaTheme="minorEastAsia" w:hAnsi="Arial" w:cs="Arial"/>
          <w:sz w:val="24"/>
          <w:szCs w:val="24"/>
        </w:rPr>
        <w:t>F</w:t>
      </w:r>
      <w:r w:rsidRPr="00030EAB">
        <w:rPr>
          <w:rFonts w:ascii="Arial" w:eastAsiaTheme="minorEastAsia" w:hAnsi="Arial" w:cs="Arial"/>
          <w:sz w:val="24"/>
          <w:szCs w:val="24"/>
        </w:rPr>
        <w:t>实验结果可知，丝状真菌菌落多数从皮层组织长出，此结果与桃儿七地下茎真菌分布显微观察结果一致</w:t>
      </w:r>
      <w:r w:rsidR="006719E5" w:rsidRPr="00030EAB">
        <w:rPr>
          <w:rFonts w:ascii="Arial" w:eastAsiaTheme="minorEastAsia" w:hAnsi="Arial" w:cs="Arial" w:hint="eastAsia"/>
          <w:sz w:val="24"/>
          <w:szCs w:val="24"/>
        </w:rPr>
        <w:t xml:space="preserve"> (</w:t>
      </w:r>
      <w:proofErr w:type="gramStart"/>
      <w:r w:rsidR="006719E5" w:rsidRPr="00030EAB">
        <w:rPr>
          <w:rFonts w:ascii="Arial" w:eastAsiaTheme="minorEastAsia" w:hAnsi="Arial" w:cs="Arial" w:hint="eastAsia"/>
          <w:sz w:val="24"/>
          <w:szCs w:val="24"/>
        </w:rPr>
        <w:t>黄超杰</w:t>
      </w:r>
      <w:proofErr w:type="gramEnd"/>
      <w:r w:rsidR="00FE7277" w:rsidRPr="00030EAB">
        <w:rPr>
          <w:rFonts w:ascii="Arial" w:eastAsiaTheme="minorEastAsia" w:hAnsi="Arial" w:cs="Arial" w:hint="eastAsia"/>
          <w:sz w:val="24"/>
          <w:szCs w:val="24"/>
        </w:rPr>
        <w:t xml:space="preserve"> </w:t>
      </w:r>
      <w:r w:rsidR="006719E5" w:rsidRPr="00030EAB">
        <w:rPr>
          <w:rFonts w:ascii="Arial" w:eastAsiaTheme="minorEastAsia" w:hAnsi="Arial" w:cs="Arial" w:hint="eastAsia"/>
          <w:sz w:val="24"/>
          <w:szCs w:val="24"/>
        </w:rPr>
        <w:t>等，</w:t>
      </w:r>
      <w:r w:rsidR="006719E5" w:rsidRPr="00030EAB">
        <w:rPr>
          <w:rFonts w:ascii="Arial" w:eastAsiaTheme="minorEastAsia" w:hAnsi="Arial" w:cs="Arial" w:hint="eastAsia"/>
          <w:sz w:val="24"/>
          <w:szCs w:val="24"/>
        </w:rPr>
        <w:t>2</w:t>
      </w:r>
      <w:r w:rsidR="006719E5" w:rsidRPr="00030EAB">
        <w:rPr>
          <w:rFonts w:ascii="Arial" w:eastAsiaTheme="minorEastAsia" w:hAnsi="Arial" w:cs="Arial"/>
          <w:sz w:val="24"/>
          <w:szCs w:val="24"/>
        </w:rPr>
        <w:t>008)</w:t>
      </w:r>
      <w:r w:rsidRPr="00030EAB">
        <w:rPr>
          <w:rFonts w:ascii="Arial" w:eastAsiaTheme="minorEastAsia" w:hAnsi="Arial" w:cs="Arial"/>
          <w:sz w:val="24"/>
          <w:szCs w:val="24"/>
        </w:rPr>
        <w:t>。另外，实验结果还表明：从同一条地下茎分离到内生菌相似度较高；同一株不同地下茎内生菌的差异较大。</w:t>
      </w:r>
    </w:p>
    <w:p w14:paraId="4E2A8E5E" w14:textId="025D6BA2" w:rsidR="000D2A5F" w:rsidRPr="00030EAB" w:rsidRDefault="000D2A5F" w:rsidP="00341BA2">
      <w:pPr>
        <w:pStyle w:val="0"/>
        <w:adjustRightInd w:val="0"/>
        <w:snapToGrid w:val="0"/>
        <w:spacing w:line="360" w:lineRule="auto"/>
        <w:ind w:firstLine="480"/>
        <w:rPr>
          <w:rFonts w:ascii="Arial" w:eastAsiaTheme="minorEastAsia" w:hAnsi="Arial" w:cs="Arial"/>
          <w:sz w:val="24"/>
          <w:szCs w:val="24"/>
        </w:rPr>
      </w:pPr>
      <w:r w:rsidRPr="00030EAB">
        <w:rPr>
          <w:rFonts w:ascii="Arial" w:eastAsiaTheme="minorEastAsia" w:hAnsi="Arial" w:cs="Arial"/>
          <w:sz w:val="24"/>
          <w:szCs w:val="24"/>
        </w:rPr>
        <w:t>贾粟</w:t>
      </w:r>
      <w:r w:rsidRPr="00030EAB">
        <w:rPr>
          <w:rFonts w:ascii="Arial" w:eastAsiaTheme="minorEastAsia" w:hAnsi="Arial" w:cs="Arial"/>
          <w:i/>
          <w:sz w:val="24"/>
          <w:szCs w:val="24"/>
        </w:rPr>
        <w:t>等</w:t>
      </w:r>
      <w:r w:rsidR="006719E5" w:rsidRPr="00030EAB">
        <w:rPr>
          <w:rFonts w:ascii="Arial" w:eastAsiaTheme="minorEastAsia" w:hAnsi="Arial" w:cs="Arial" w:hint="eastAsia"/>
          <w:sz w:val="24"/>
          <w:szCs w:val="24"/>
        </w:rPr>
        <w:t xml:space="preserve"> (</w:t>
      </w:r>
      <w:r w:rsidR="006719E5" w:rsidRPr="00030EAB">
        <w:rPr>
          <w:rFonts w:ascii="Arial" w:eastAsiaTheme="minorEastAsia" w:hAnsi="Arial" w:cs="Arial"/>
          <w:sz w:val="24"/>
          <w:szCs w:val="24"/>
        </w:rPr>
        <w:t>2007)</w:t>
      </w:r>
      <w:r w:rsidR="00FE7277" w:rsidRPr="00030EAB">
        <w:rPr>
          <w:rFonts w:ascii="Arial" w:eastAsiaTheme="minorEastAsia" w:hAnsi="Arial" w:cs="Arial"/>
          <w:sz w:val="24"/>
          <w:szCs w:val="24"/>
        </w:rPr>
        <w:t xml:space="preserve"> </w:t>
      </w:r>
      <w:r w:rsidRPr="00030EAB">
        <w:rPr>
          <w:rFonts w:ascii="Arial" w:eastAsiaTheme="minorEastAsia" w:hAnsi="Arial" w:cs="Arial"/>
          <w:sz w:val="24"/>
          <w:szCs w:val="24"/>
        </w:rPr>
        <w:t>采用桃儿七地下茎表面消毒后，用无菌刀片除去外部组织，再将内部组织切成</w:t>
      </w:r>
      <w:r w:rsidRPr="00030EAB">
        <w:rPr>
          <w:rFonts w:ascii="Arial" w:eastAsiaTheme="minorEastAsia" w:hAnsi="Arial" w:cs="Arial"/>
          <w:sz w:val="24"/>
          <w:szCs w:val="24"/>
        </w:rPr>
        <w:t>0.5cm×0.5cm</w:t>
      </w:r>
      <w:r w:rsidRPr="00030EAB">
        <w:rPr>
          <w:rFonts w:ascii="Arial" w:eastAsiaTheme="minorEastAsia" w:hAnsi="Arial" w:cs="Arial"/>
          <w:sz w:val="24"/>
          <w:szCs w:val="24"/>
        </w:rPr>
        <w:t>小片种植于</w:t>
      </w:r>
      <w:r w:rsidRPr="00030EAB">
        <w:rPr>
          <w:rFonts w:ascii="Arial" w:eastAsiaTheme="minorEastAsia" w:hAnsi="Arial" w:cs="Arial"/>
          <w:sz w:val="24"/>
          <w:szCs w:val="24"/>
        </w:rPr>
        <w:t>PDA</w:t>
      </w:r>
      <w:r w:rsidRPr="00030EAB">
        <w:rPr>
          <w:rFonts w:ascii="Arial" w:eastAsiaTheme="minorEastAsia" w:hAnsi="Arial" w:cs="Arial"/>
          <w:sz w:val="24"/>
          <w:szCs w:val="24"/>
        </w:rPr>
        <w:t>培养基上等方法来分内生菌。黄杰超等</w:t>
      </w:r>
      <w:r w:rsidR="00FE7277" w:rsidRPr="00030EAB">
        <w:rPr>
          <w:rFonts w:ascii="Arial" w:eastAsiaTheme="minorEastAsia" w:hAnsi="Arial" w:cs="Arial" w:hint="eastAsia"/>
          <w:i/>
          <w:sz w:val="24"/>
          <w:szCs w:val="24"/>
        </w:rPr>
        <w:t xml:space="preserve"> </w:t>
      </w:r>
      <w:r w:rsidR="006719E5" w:rsidRPr="00030EAB">
        <w:rPr>
          <w:rFonts w:ascii="Arial" w:eastAsiaTheme="minorEastAsia" w:hAnsi="Arial" w:cs="Arial" w:hint="eastAsia"/>
          <w:sz w:val="24"/>
          <w:szCs w:val="24"/>
        </w:rPr>
        <w:t>(2</w:t>
      </w:r>
      <w:r w:rsidR="006719E5" w:rsidRPr="00030EAB">
        <w:rPr>
          <w:rFonts w:ascii="Arial" w:eastAsiaTheme="minorEastAsia" w:hAnsi="Arial" w:cs="Arial"/>
          <w:sz w:val="24"/>
          <w:szCs w:val="24"/>
        </w:rPr>
        <w:t>008)</w:t>
      </w:r>
      <w:r w:rsidR="00FE7277" w:rsidRPr="00030EAB">
        <w:rPr>
          <w:rFonts w:ascii="Arial" w:eastAsiaTheme="minorEastAsia" w:hAnsi="Arial" w:cs="Arial"/>
          <w:sz w:val="24"/>
          <w:szCs w:val="24"/>
        </w:rPr>
        <w:t xml:space="preserve"> </w:t>
      </w:r>
      <w:r w:rsidRPr="00030EAB">
        <w:rPr>
          <w:rFonts w:ascii="Arial" w:eastAsiaTheme="minorEastAsia" w:hAnsi="Arial" w:cs="Arial"/>
          <w:sz w:val="24"/>
          <w:szCs w:val="24"/>
        </w:rPr>
        <w:t>对桃儿七地下茎连续切片观察，发现较粗的地下茎菌丝分布几率较少，而且内生真菌仅存在于皮层细胞的一至二层处。本研究也曾尝试用此方法分离桃儿七地下茎内生真菌，但发现除去根外部组织的步骤不仅操作复杂、容易交叉污染的同时，还容易破坏皮层细胞，不易观察到内生真菌</w:t>
      </w:r>
      <w:proofErr w:type="gramStart"/>
      <w:r w:rsidRPr="00030EAB">
        <w:rPr>
          <w:rFonts w:ascii="Arial" w:eastAsiaTheme="minorEastAsia" w:hAnsi="Arial" w:cs="Arial"/>
          <w:sz w:val="24"/>
          <w:szCs w:val="24"/>
        </w:rPr>
        <w:t>的着</w:t>
      </w:r>
      <w:proofErr w:type="gramEnd"/>
      <w:r w:rsidRPr="00030EAB">
        <w:rPr>
          <w:rFonts w:ascii="Arial" w:eastAsiaTheme="minorEastAsia" w:hAnsi="Arial" w:cs="Arial"/>
          <w:sz w:val="24"/>
          <w:szCs w:val="24"/>
        </w:rPr>
        <w:t>生位点和较纯的菌落。利用本研究提供的内生真菌分离方法，能可靠的分离纯化到根部内生真菌。该方法简单、易于操作。张昆</w:t>
      </w:r>
      <w:r w:rsidRPr="00030EAB">
        <w:rPr>
          <w:rFonts w:ascii="Arial" w:eastAsiaTheme="minorEastAsia" w:hAnsi="Arial" w:cs="Arial"/>
          <w:i/>
          <w:sz w:val="24"/>
          <w:szCs w:val="24"/>
        </w:rPr>
        <w:t>等</w:t>
      </w:r>
      <w:r w:rsidR="006719E5" w:rsidRPr="00030EAB">
        <w:rPr>
          <w:rFonts w:ascii="Arial" w:eastAsiaTheme="minorEastAsia" w:hAnsi="Arial" w:cs="Arial" w:hint="eastAsia"/>
          <w:sz w:val="24"/>
          <w:szCs w:val="24"/>
        </w:rPr>
        <w:t xml:space="preserve"> (</w:t>
      </w:r>
      <w:r w:rsidR="006719E5" w:rsidRPr="00030EAB">
        <w:rPr>
          <w:rFonts w:ascii="Arial" w:eastAsiaTheme="minorEastAsia" w:hAnsi="Arial" w:cs="Arial"/>
          <w:sz w:val="24"/>
          <w:szCs w:val="24"/>
        </w:rPr>
        <w:t>2008)</w:t>
      </w:r>
      <w:r w:rsidRPr="00030EAB">
        <w:rPr>
          <w:rFonts w:ascii="Arial" w:eastAsiaTheme="minorEastAsia" w:hAnsi="Arial" w:cs="Arial"/>
          <w:sz w:val="24"/>
          <w:szCs w:val="24"/>
        </w:rPr>
        <w:t>、杨显志</w:t>
      </w:r>
      <w:r w:rsidR="00FE7277" w:rsidRPr="00030EAB">
        <w:rPr>
          <w:rFonts w:ascii="Arial" w:eastAsiaTheme="minorEastAsia" w:hAnsi="Arial" w:cs="Arial" w:hint="eastAsia"/>
          <w:sz w:val="24"/>
          <w:szCs w:val="24"/>
        </w:rPr>
        <w:t xml:space="preserve"> </w:t>
      </w:r>
      <w:r w:rsidR="006719E5" w:rsidRPr="00030EAB">
        <w:rPr>
          <w:rFonts w:ascii="Arial" w:eastAsiaTheme="minorEastAsia" w:hAnsi="Arial" w:cs="Arial" w:hint="eastAsia"/>
          <w:sz w:val="24"/>
          <w:szCs w:val="24"/>
        </w:rPr>
        <w:t>(</w:t>
      </w:r>
      <w:r w:rsidR="006719E5" w:rsidRPr="00030EAB">
        <w:rPr>
          <w:rFonts w:ascii="Arial" w:eastAsiaTheme="minorEastAsia" w:hAnsi="Arial" w:cs="Arial"/>
          <w:sz w:val="24"/>
          <w:szCs w:val="24"/>
        </w:rPr>
        <w:t>2003)</w:t>
      </w:r>
      <w:r w:rsidR="00FE7277" w:rsidRPr="00030EAB">
        <w:rPr>
          <w:rFonts w:ascii="Arial" w:eastAsiaTheme="minorEastAsia" w:hAnsi="Arial" w:cs="Arial"/>
          <w:sz w:val="24"/>
          <w:szCs w:val="24"/>
        </w:rPr>
        <w:t xml:space="preserve"> </w:t>
      </w:r>
      <w:r w:rsidRPr="00030EAB">
        <w:rPr>
          <w:rFonts w:ascii="Arial" w:eastAsiaTheme="minorEastAsia" w:hAnsi="Arial" w:cs="Arial"/>
          <w:sz w:val="24"/>
          <w:szCs w:val="24"/>
        </w:rPr>
        <w:t>和李海燕</w:t>
      </w:r>
      <w:r w:rsidR="006719E5" w:rsidRPr="00030EAB">
        <w:rPr>
          <w:rFonts w:ascii="Arial" w:eastAsiaTheme="minorEastAsia" w:hAnsi="Arial" w:cs="Arial" w:hint="eastAsia"/>
          <w:sz w:val="24"/>
          <w:szCs w:val="24"/>
        </w:rPr>
        <w:t xml:space="preserve"> (</w:t>
      </w:r>
      <w:r w:rsidR="006719E5" w:rsidRPr="00030EAB">
        <w:rPr>
          <w:rFonts w:ascii="Arial" w:eastAsiaTheme="minorEastAsia" w:hAnsi="Arial" w:cs="Arial"/>
          <w:sz w:val="24"/>
          <w:szCs w:val="24"/>
        </w:rPr>
        <w:t xml:space="preserve">1999; </w:t>
      </w:r>
      <w:proofErr w:type="spellStart"/>
      <w:r w:rsidR="006719E5" w:rsidRPr="00030EAB">
        <w:rPr>
          <w:rFonts w:ascii="Arial" w:eastAsiaTheme="minorEastAsia" w:hAnsi="Arial" w:cs="Arial"/>
          <w:sz w:val="24"/>
          <w:szCs w:val="24"/>
        </w:rPr>
        <w:t>Debbab</w:t>
      </w:r>
      <w:proofErr w:type="spellEnd"/>
      <w:r w:rsidR="006719E5" w:rsidRPr="00030EAB">
        <w:rPr>
          <w:rFonts w:ascii="Arial" w:eastAsiaTheme="minorEastAsia" w:hAnsi="Arial" w:cs="Arial"/>
          <w:sz w:val="24"/>
          <w:szCs w:val="24"/>
        </w:rPr>
        <w:t xml:space="preserve"> </w:t>
      </w:r>
      <w:r w:rsidR="006719E5" w:rsidRPr="00030EAB">
        <w:rPr>
          <w:rFonts w:ascii="Arial" w:eastAsiaTheme="minorEastAsia" w:hAnsi="Arial" w:cs="Arial"/>
          <w:i/>
          <w:sz w:val="24"/>
          <w:szCs w:val="24"/>
        </w:rPr>
        <w:t>et al.</w:t>
      </w:r>
      <w:r w:rsidR="006719E5" w:rsidRPr="00030EAB">
        <w:rPr>
          <w:rFonts w:ascii="Arial" w:eastAsiaTheme="minorEastAsia" w:hAnsi="Arial" w:cs="Arial"/>
          <w:sz w:val="24"/>
          <w:szCs w:val="24"/>
        </w:rPr>
        <w:t>, 2009)</w:t>
      </w:r>
      <w:r w:rsidRPr="00030EAB">
        <w:rPr>
          <w:rFonts w:ascii="Arial" w:eastAsiaTheme="minorEastAsia" w:hAnsi="Arial" w:cs="Arial"/>
          <w:sz w:val="24"/>
          <w:szCs w:val="24"/>
        </w:rPr>
        <w:t>等利用该方法成功的分离到多株</w:t>
      </w:r>
      <w:proofErr w:type="gramStart"/>
      <w:r w:rsidRPr="00030EAB">
        <w:rPr>
          <w:rFonts w:ascii="Arial" w:eastAsiaTheme="minorEastAsia" w:hAnsi="Arial" w:cs="Arial"/>
          <w:sz w:val="24"/>
          <w:szCs w:val="24"/>
        </w:rPr>
        <w:t>桃儿七内生</w:t>
      </w:r>
      <w:proofErr w:type="gramEnd"/>
      <w:r w:rsidRPr="00030EAB">
        <w:rPr>
          <w:rFonts w:ascii="Arial" w:eastAsiaTheme="minorEastAsia" w:hAnsi="Arial" w:cs="Arial"/>
          <w:sz w:val="24"/>
          <w:szCs w:val="24"/>
        </w:rPr>
        <w:t>真菌，但他们没有提供内生菌分离的试</w:t>
      </w:r>
      <w:bookmarkStart w:id="14" w:name="_GoBack"/>
      <w:bookmarkEnd w:id="14"/>
      <w:r w:rsidRPr="00030EAB">
        <w:rPr>
          <w:rFonts w:ascii="Arial" w:eastAsiaTheme="minorEastAsia" w:hAnsi="Arial" w:cs="Arial"/>
          <w:sz w:val="24"/>
          <w:szCs w:val="24"/>
        </w:rPr>
        <w:t>验图片。</w:t>
      </w:r>
      <w:r w:rsidR="008923F9" w:rsidRPr="00030EAB">
        <w:rPr>
          <w:rFonts w:ascii="Arial" w:eastAsiaTheme="minorEastAsia" w:hAnsi="Arial" w:cs="Arial"/>
          <w:sz w:val="24"/>
          <w:szCs w:val="24"/>
        </w:rPr>
        <w:t>药用植物</w:t>
      </w:r>
      <w:r w:rsidR="00F144C5" w:rsidRPr="00030EAB">
        <w:rPr>
          <w:rFonts w:ascii="Arial" w:eastAsiaTheme="minorEastAsia" w:hAnsi="Arial" w:cs="Arial"/>
          <w:sz w:val="24"/>
          <w:szCs w:val="24"/>
        </w:rPr>
        <w:t>内生真菌中有很多是不产</w:t>
      </w:r>
      <w:proofErr w:type="gramStart"/>
      <w:r w:rsidR="00F144C5" w:rsidRPr="00030EAB">
        <w:rPr>
          <w:rFonts w:ascii="Arial" w:eastAsiaTheme="minorEastAsia" w:hAnsi="Arial" w:cs="Arial"/>
          <w:sz w:val="24"/>
          <w:szCs w:val="24"/>
        </w:rPr>
        <w:t>孢</w:t>
      </w:r>
      <w:proofErr w:type="gramEnd"/>
      <w:r w:rsidR="00F144C5" w:rsidRPr="00030EAB">
        <w:rPr>
          <w:rFonts w:ascii="Arial" w:eastAsiaTheme="minorEastAsia" w:hAnsi="Arial" w:cs="Arial"/>
          <w:sz w:val="24"/>
          <w:szCs w:val="24"/>
        </w:rPr>
        <w:t>的</w:t>
      </w:r>
      <w:r w:rsidR="00F144C5" w:rsidRPr="00030EAB">
        <w:rPr>
          <w:rFonts w:ascii="Arial" w:eastAsiaTheme="minorEastAsia" w:hAnsi="Arial" w:cs="Arial" w:hint="eastAsia"/>
          <w:sz w:val="24"/>
          <w:szCs w:val="24"/>
        </w:rPr>
        <w:t>，首先</w:t>
      </w:r>
      <w:r w:rsidR="00F144C5" w:rsidRPr="00030EAB">
        <w:rPr>
          <w:rFonts w:ascii="Arial" w:eastAsiaTheme="minorEastAsia" w:hAnsi="Arial" w:cs="Arial"/>
          <w:sz w:val="24"/>
          <w:szCs w:val="24"/>
        </w:rPr>
        <w:t>通过</w:t>
      </w:r>
      <w:r w:rsidR="00F144C5" w:rsidRPr="00030EAB">
        <w:rPr>
          <w:rFonts w:ascii="Arial" w:eastAsiaTheme="minorEastAsia" w:hAnsi="Arial" w:cs="Arial" w:hint="eastAsia"/>
          <w:sz w:val="24"/>
          <w:szCs w:val="24"/>
        </w:rPr>
        <w:t>诱导产</w:t>
      </w:r>
      <w:proofErr w:type="gramStart"/>
      <w:r w:rsidR="00F144C5" w:rsidRPr="00030EAB">
        <w:rPr>
          <w:rFonts w:ascii="Arial" w:eastAsiaTheme="minorEastAsia" w:hAnsi="Arial" w:cs="Arial" w:hint="eastAsia"/>
          <w:sz w:val="24"/>
          <w:szCs w:val="24"/>
        </w:rPr>
        <w:t>孢</w:t>
      </w:r>
      <w:proofErr w:type="gramEnd"/>
      <w:r w:rsidR="00F144C5" w:rsidRPr="00030EAB">
        <w:rPr>
          <w:rFonts w:ascii="Arial" w:eastAsiaTheme="minorEastAsia" w:hAnsi="Arial" w:cs="Arial" w:hint="eastAsia"/>
          <w:sz w:val="24"/>
          <w:szCs w:val="24"/>
        </w:rPr>
        <w:t>法判断是否产</w:t>
      </w:r>
      <w:proofErr w:type="gramStart"/>
      <w:r w:rsidR="00F144C5" w:rsidRPr="00030EAB">
        <w:rPr>
          <w:rFonts w:ascii="Arial" w:eastAsiaTheme="minorEastAsia" w:hAnsi="Arial" w:cs="Arial" w:hint="eastAsia"/>
          <w:sz w:val="24"/>
          <w:szCs w:val="24"/>
        </w:rPr>
        <w:t>孢</w:t>
      </w:r>
      <w:proofErr w:type="gramEnd"/>
      <w:r w:rsidR="00F144C5" w:rsidRPr="00030EAB">
        <w:rPr>
          <w:rFonts w:ascii="Arial" w:eastAsiaTheme="minorEastAsia" w:hAnsi="Arial" w:cs="Arial" w:hint="eastAsia"/>
          <w:sz w:val="24"/>
          <w:szCs w:val="24"/>
        </w:rPr>
        <w:t>，如果诱导产</w:t>
      </w:r>
      <w:proofErr w:type="gramStart"/>
      <w:r w:rsidR="00F144C5" w:rsidRPr="00030EAB">
        <w:rPr>
          <w:rFonts w:ascii="Arial" w:eastAsiaTheme="minorEastAsia" w:hAnsi="Arial" w:cs="Arial" w:hint="eastAsia"/>
          <w:sz w:val="24"/>
          <w:szCs w:val="24"/>
        </w:rPr>
        <w:t>孢</w:t>
      </w:r>
      <w:proofErr w:type="gramEnd"/>
      <w:r w:rsidR="00F144C5" w:rsidRPr="00030EAB">
        <w:rPr>
          <w:rFonts w:ascii="Arial" w:eastAsiaTheme="minorEastAsia" w:hAnsi="Arial" w:cs="Arial" w:hint="eastAsia"/>
          <w:sz w:val="24"/>
          <w:szCs w:val="24"/>
        </w:rPr>
        <w:t>不成功，可</w:t>
      </w:r>
      <w:r w:rsidR="008923F9" w:rsidRPr="00030EAB">
        <w:rPr>
          <w:rFonts w:ascii="Arial" w:eastAsiaTheme="minorEastAsia" w:hAnsi="Arial" w:cs="Arial" w:hint="eastAsia"/>
          <w:sz w:val="24"/>
          <w:szCs w:val="24"/>
        </w:rPr>
        <w:t>利用多基因联合系统发育树进行进一步</w:t>
      </w:r>
      <w:r w:rsidR="00F144C5" w:rsidRPr="00030EAB">
        <w:rPr>
          <w:rFonts w:ascii="Arial" w:eastAsiaTheme="minorEastAsia" w:hAnsi="Arial" w:cs="Arial" w:hint="eastAsia"/>
          <w:sz w:val="24"/>
          <w:szCs w:val="24"/>
        </w:rPr>
        <w:t>鉴定。</w:t>
      </w:r>
      <w:r w:rsidRPr="00030EAB">
        <w:rPr>
          <w:rFonts w:ascii="Arial" w:eastAsiaTheme="minorEastAsia" w:hAnsi="Arial" w:cs="Arial"/>
          <w:sz w:val="24"/>
          <w:szCs w:val="24"/>
        </w:rPr>
        <w:t>本研究提供了内生菌的分离图片，能清晰看到内生真菌</w:t>
      </w:r>
      <w:proofErr w:type="gramStart"/>
      <w:r w:rsidRPr="00030EAB">
        <w:rPr>
          <w:rFonts w:ascii="Arial" w:eastAsiaTheme="minorEastAsia" w:hAnsi="Arial" w:cs="Arial"/>
          <w:sz w:val="24"/>
          <w:szCs w:val="24"/>
        </w:rPr>
        <w:t>的着</w:t>
      </w:r>
      <w:proofErr w:type="gramEnd"/>
      <w:r w:rsidRPr="00030EAB">
        <w:rPr>
          <w:rFonts w:ascii="Arial" w:eastAsiaTheme="minorEastAsia" w:hAnsi="Arial" w:cs="Arial"/>
          <w:sz w:val="24"/>
          <w:szCs w:val="24"/>
        </w:rPr>
        <w:t>生部位，菌丝、孢子和菌落的生长情况，验证了该方法对植物根或地下茎内生真菌分离的可行性和可靠性。</w:t>
      </w:r>
    </w:p>
    <w:p w14:paraId="319DB699" w14:textId="502F2F8C" w:rsidR="000D2A5F" w:rsidRPr="00030EAB" w:rsidRDefault="000D2A5F" w:rsidP="00341BA2">
      <w:pPr>
        <w:pStyle w:val="0"/>
        <w:adjustRightInd w:val="0"/>
        <w:snapToGrid w:val="0"/>
        <w:spacing w:line="360" w:lineRule="auto"/>
        <w:ind w:firstLine="480"/>
        <w:rPr>
          <w:rFonts w:ascii="Arial" w:eastAsiaTheme="minorEastAsia" w:hAnsi="Arial" w:cs="Arial"/>
          <w:sz w:val="24"/>
          <w:szCs w:val="24"/>
        </w:rPr>
      </w:pPr>
      <w:r w:rsidRPr="00030EAB">
        <w:rPr>
          <w:rFonts w:ascii="Arial" w:eastAsiaTheme="minorEastAsia" w:hAnsi="Arial" w:cs="Arial"/>
          <w:sz w:val="24"/>
          <w:szCs w:val="24"/>
        </w:rPr>
        <w:t>大量的显微观察研究发现植物根部内生真菌菌丝的</w:t>
      </w:r>
      <w:proofErr w:type="gramStart"/>
      <w:r w:rsidRPr="00030EAB">
        <w:rPr>
          <w:rFonts w:ascii="Arial" w:eastAsiaTheme="minorEastAsia" w:hAnsi="Arial" w:cs="Arial"/>
          <w:sz w:val="24"/>
          <w:szCs w:val="24"/>
        </w:rPr>
        <w:t>侵染</w:t>
      </w:r>
      <w:proofErr w:type="gramEnd"/>
      <w:r w:rsidRPr="00030EAB">
        <w:rPr>
          <w:rFonts w:ascii="Arial" w:eastAsiaTheme="minorEastAsia" w:hAnsi="Arial" w:cs="Arial"/>
          <w:sz w:val="24"/>
          <w:szCs w:val="24"/>
        </w:rPr>
        <w:t>部位主要集中在皮层细胞的某些区域，并不</w:t>
      </w:r>
      <w:proofErr w:type="gramStart"/>
      <w:r w:rsidRPr="00030EAB">
        <w:rPr>
          <w:rFonts w:ascii="Arial" w:eastAsiaTheme="minorEastAsia" w:hAnsi="Arial" w:cs="Arial"/>
          <w:sz w:val="24"/>
          <w:szCs w:val="24"/>
        </w:rPr>
        <w:t>侵染</w:t>
      </w:r>
      <w:proofErr w:type="gramEnd"/>
      <w:r w:rsidRPr="00030EAB">
        <w:rPr>
          <w:rFonts w:ascii="Arial" w:eastAsiaTheme="minorEastAsia" w:hAnsi="Arial" w:cs="Arial"/>
          <w:sz w:val="24"/>
          <w:szCs w:val="24"/>
        </w:rPr>
        <w:t>内皮层和维管束</w:t>
      </w:r>
      <w:r w:rsidR="00FB0DC6" w:rsidRPr="00030EAB">
        <w:rPr>
          <w:rFonts w:ascii="Arial" w:eastAsiaTheme="minorEastAsia" w:hAnsi="Arial" w:cs="Arial" w:hint="eastAsia"/>
          <w:sz w:val="24"/>
          <w:szCs w:val="24"/>
        </w:rPr>
        <w:t xml:space="preserve"> </w:t>
      </w:r>
      <w:r w:rsidR="006719E5" w:rsidRPr="00030EAB">
        <w:rPr>
          <w:rFonts w:ascii="Arial" w:eastAsiaTheme="minorEastAsia" w:hAnsi="Arial" w:cs="Arial" w:hint="eastAsia"/>
          <w:sz w:val="24"/>
          <w:szCs w:val="24"/>
        </w:rPr>
        <w:t>(</w:t>
      </w:r>
      <w:r w:rsidR="00FB0DC6" w:rsidRPr="00030EAB">
        <w:rPr>
          <w:rFonts w:ascii="Arial" w:eastAsiaTheme="minorEastAsia" w:hAnsi="Arial" w:cs="Arial"/>
          <w:sz w:val="24"/>
          <w:szCs w:val="24"/>
        </w:rPr>
        <w:t>谭小明</w:t>
      </w:r>
      <w:r w:rsidR="00FB0DC6" w:rsidRPr="00030EAB">
        <w:rPr>
          <w:rFonts w:ascii="Arial" w:eastAsiaTheme="minorEastAsia" w:hAnsi="Arial" w:cs="Arial"/>
          <w:i/>
          <w:sz w:val="24"/>
          <w:szCs w:val="24"/>
        </w:rPr>
        <w:t>等</w:t>
      </w:r>
      <w:r w:rsidR="00FB0DC6" w:rsidRPr="00030EAB">
        <w:rPr>
          <w:rFonts w:ascii="Arial" w:eastAsiaTheme="minorEastAsia" w:hAnsi="Arial" w:cs="Arial"/>
          <w:sz w:val="24"/>
          <w:szCs w:val="24"/>
        </w:rPr>
        <w:t>，</w:t>
      </w:r>
      <w:r w:rsidR="00FB0DC6" w:rsidRPr="00030EAB">
        <w:rPr>
          <w:rFonts w:ascii="Arial" w:eastAsiaTheme="minorEastAsia" w:hAnsi="Arial" w:cs="Arial" w:hint="eastAsia"/>
          <w:sz w:val="24"/>
          <w:szCs w:val="24"/>
        </w:rPr>
        <w:t>2</w:t>
      </w:r>
      <w:r w:rsidR="00FB0DC6" w:rsidRPr="00030EAB">
        <w:rPr>
          <w:rFonts w:ascii="Arial" w:eastAsiaTheme="minorEastAsia" w:hAnsi="Arial" w:cs="Arial"/>
          <w:sz w:val="24"/>
          <w:szCs w:val="24"/>
        </w:rPr>
        <w:t>006</w:t>
      </w:r>
      <w:r w:rsidR="00FB0DC6" w:rsidRPr="00030EAB">
        <w:rPr>
          <w:rFonts w:ascii="Arial" w:eastAsiaTheme="minorEastAsia" w:hAnsi="Arial" w:cs="Arial"/>
          <w:sz w:val="24"/>
          <w:szCs w:val="24"/>
        </w:rPr>
        <w:t>；</w:t>
      </w:r>
      <w:r w:rsidR="00FB0DC6" w:rsidRPr="00030EAB">
        <w:rPr>
          <w:rFonts w:ascii="Arial" w:eastAsiaTheme="minorEastAsia" w:hAnsi="Arial" w:cs="Arial" w:hint="eastAsia"/>
          <w:sz w:val="24"/>
          <w:szCs w:val="24"/>
        </w:rPr>
        <w:t>赵小锋</w:t>
      </w:r>
      <w:r w:rsidR="00FB0DC6" w:rsidRPr="00030EAB">
        <w:rPr>
          <w:rFonts w:ascii="Arial" w:eastAsiaTheme="minorEastAsia" w:hAnsi="Arial" w:cs="Arial" w:hint="eastAsia"/>
          <w:i/>
          <w:sz w:val="24"/>
          <w:szCs w:val="24"/>
        </w:rPr>
        <w:t>等</w:t>
      </w:r>
      <w:r w:rsidR="00FB0DC6" w:rsidRPr="00030EAB">
        <w:rPr>
          <w:rFonts w:ascii="Arial" w:eastAsiaTheme="minorEastAsia" w:hAnsi="Arial" w:cs="Arial" w:hint="eastAsia"/>
          <w:sz w:val="24"/>
          <w:szCs w:val="24"/>
        </w:rPr>
        <w:t>，</w:t>
      </w:r>
      <w:r w:rsidR="00FB0DC6" w:rsidRPr="00030EAB">
        <w:rPr>
          <w:rFonts w:ascii="Arial" w:eastAsiaTheme="minorEastAsia" w:hAnsi="Arial" w:cs="Arial" w:hint="eastAsia"/>
          <w:sz w:val="24"/>
          <w:szCs w:val="24"/>
        </w:rPr>
        <w:t>2</w:t>
      </w:r>
      <w:r w:rsidR="00FB0DC6" w:rsidRPr="00030EAB">
        <w:rPr>
          <w:rFonts w:ascii="Arial" w:eastAsiaTheme="minorEastAsia" w:hAnsi="Arial" w:cs="Arial"/>
          <w:sz w:val="24"/>
          <w:szCs w:val="24"/>
        </w:rPr>
        <w:t>007</w:t>
      </w:r>
      <w:r w:rsidR="006719E5" w:rsidRPr="00030EAB">
        <w:rPr>
          <w:rFonts w:ascii="Arial" w:eastAsiaTheme="minorEastAsia" w:hAnsi="Arial" w:cs="Arial"/>
          <w:sz w:val="24"/>
          <w:szCs w:val="24"/>
        </w:rPr>
        <w:t>)</w:t>
      </w:r>
      <w:r w:rsidRPr="00030EAB">
        <w:rPr>
          <w:rFonts w:ascii="Arial" w:eastAsiaTheme="minorEastAsia" w:hAnsi="Arial" w:cs="Arial"/>
          <w:sz w:val="24"/>
          <w:szCs w:val="24"/>
        </w:rPr>
        <w:t>。图</w:t>
      </w:r>
      <w:r w:rsidRPr="00030EAB">
        <w:rPr>
          <w:rFonts w:ascii="Arial" w:eastAsiaTheme="minorEastAsia" w:hAnsi="Arial" w:cs="Arial"/>
          <w:sz w:val="24"/>
          <w:szCs w:val="24"/>
        </w:rPr>
        <w:t>1D</w:t>
      </w:r>
      <w:r w:rsidRPr="00030EAB">
        <w:rPr>
          <w:rFonts w:ascii="Arial" w:eastAsiaTheme="minorEastAsia" w:hAnsi="Arial" w:cs="Arial"/>
          <w:sz w:val="24"/>
          <w:szCs w:val="24"/>
        </w:rPr>
        <w:t>、</w:t>
      </w:r>
      <w:r w:rsidRPr="00030EAB">
        <w:rPr>
          <w:rFonts w:ascii="Arial" w:eastAsiaTheme="minorEastAsia" w:hAnsi="Arial" w:cs="Arial"/>
          <w:sz w:val="24"/>
          <w:szCs w:val="24"/>
        </w:rPr>
        <w:t>E</w:t>
      </w:r>
      <w:r w:rsidRPr="00030EAB">
        <w:rPr>
          <w:rFonts w:ascii="Arial" w:eastAsiaTheme="minorEastAsia" w:hAnsi="Arial" w:cs="Arial"/>
          <w:sz w:val="24"/>
          <w:szCs w:val="24"/>
        </w:rPr>
        <w:t>和</w:t>
      </w:r>
      <w:r w:rsidRPr="00030EAB">
        <w:rPr>
          <w:rFonts w:ascii="Arial" w:eastAsiaTheme="minorEastAsia" w:hAnsi="Arial" w:cs="Arial"/>
          <w:sz w:val="24"/>
          <w:szCs w:val="24"/>
        </w:rPr>
        <w:t>F</w:t>
      </w:r>
      <w:r w:rsidRPr="00030EAB">
        <w:rPr>
          <w:rFonts w:ascii="Arial" w:eastAsiaTheme="minorEastAsia" w:hAnsi="Arial" w:cs="Arial"/>
          <w:sz w:val="24"/>
          <w:szCs w:val="24"/>
        </w:rPr>
        <w:t>的研究结果从可培养微生物的角度进一步验证了内生真菌只集中在皮层细胞的某些区域。因此，在对植物根部内生真菌分离时，选择根的合适部位和可靠的分离方法是十分必要的。</w:t>
      </w:r>
    </w:p>
    <w:p w14:paraId="0A72DAEF" w14:textId="6A06C7FA" w:rsidR="000D2A5F" w:rsidRPr="00030EAB" w:rsidRDefault="000D2A5F" w:rsidP="00341BA2">
      <w:pPr>
        <w:pStyle w:val="0"/>
        <w:adjustRightInd w:val="0"/>
        <w:snapToGrid w:val="0"/>
        <w:spacing w:line="360" w:lineRule="auto"/>
        <w:ind w:firstLine="480"/>
        <w:rPr>
          <w:rFonts w:ascii="Arial" w:eastAsiaTheme="minorEastAsia" w:hAnsi="Arial" w:cs="Arial"/>
          <w:sz w:val="24"/>
          <w:szCs w:val="24"/>
        </w:rPr>
      </w:pPr>
      <w:r w:rsidRPr="00030EAB">
        <w:rPr>
          <w:rFonts w:ascii="Arial" w:eastAsiaTheme="minorEastAsia" w:hAnsi="Arial" w:cs="Arial"/>
          <w:sz w:val="24"/>
          <w:szCs w:val="24"/>
        </w:rPr>
        <w:t>对分离纯化的内生真菌先进行分子</w:t>
      </w:r>
      <w:r w:rsidR="003C6452" w:rsidRPr="00030EAB">
        <w:rPr>
          <w:rFonts w:ascii="Arial" w:eastAsiaTheme="minorEastAsia" w:hAnsi="Arial" w:cs="Arial"/>
          <w:sz w:val="24"/>
          <w:szCs w:val="24"/>
        </w:rPr>
        <w:t>生物</w:t>
      </w:r>
      <w:r w:rsidR="00A90C5D" w:rsidRPr="00030EAB">
        <w:rPr>
          <w:rFonts w:ascii="Arial" w:eastAsiaTheme="minorEastAsia" w:hAnsi="Arial" w:cs="Arial"/>
          <w:sz w:val="24"/>
          <w:szCs w:val="24"/>
        </w:rPr>
        <w:t>学</w:t>
      </w:r>
      <w:r w:rsidRPr="00030EAB">
        <w:rPr>
          <w:rFonts w:ascii="Arial" w:eastAsiaTheme="minorEastAsia" w:hAnsi="Arial" w:cs="Arial"/>
          <w:sz w:val="24"/>
          <w:szCs w:val="24"/>
        </w:rPr>
        <w:t>鉴定</w:t>
      </w:r>
      <w:r w:rsidR="00A90C5D" w:rsidRPr="00030EAB">
        <w:rPr>
          <w:rFonts w:ascii="Arial" w:eastAsiaTheme="minorEastAsia" w:hAnsi="Arial" w:cs="Arial"/>
          <w:sz w:val="24"/>
          <w:szCs w:val="24"/>
        </w:rPr>
        <w:t>，</w:t>
      </w:r>
      <w:r w:rsidRPr="00030EAB">
        <w:rPr>
          <w:rFonts w:ascii="Arial" w:eastAsiaTheme="minorEastAsia" w:hAnsi="Arial" w:cs="Arial"/>
          <w:sz w:val="24"/>
          <w:szCs w:val="24"/>
        </w:rPr>
        <w:t>在分子</w:t>
      </w:r>
      <w:r w:rsidR="003C6452" w:rsidRPr="00030EAB">
        <w:rPr>
          <w:rFonts w:ascii="Arial" w:eastAsiaTheme="minorEastAsia" w:hAnsi="Arial" w:cs="Arial"/>
          <w:sz w:val="24"/>
          <w:szCs w:val="24"/>
        </w:rPr>
        <w:t>生物</w:t>
      </w:r>
      <w:r w:rsidR="00A90C5D" w:rsidRPr="00030EAB">
        <w:rPr>
          <w:rFonts w:ascii="Arial" w:eastAsiaTheme="minorEastAsia" w:hAnsi="Arial" w:cs="Arial"/>
          <w:sz w:val="24"/>
          <w:szCs w:val="24"/>
        </w:rPr>
        <w:t>学</w:t>
      </w:r>
      <w:r w:rsidRPr="00030EAB">
        <w:rPr>
          <w:rFonts w:ascii="Arial" w:eastAsiaTheme="minorEastAsia" w:hAnsi="Arial" w:cs="Arial"/>
          <w:sz w:val="24"/>
          <w:szCs w:val="24"/>
        </w:rPr>
        <w:t>鉴定的基础上，再有目的地开展形态</w:t>
      </w:r>
      <w:r w:rsidR="00A90C5D" w:rsidRPr="00030EAB">
        <w:rPr>
          <w:rFonts w:ascii="Arial" w:eastAsiaTheme="minorEastAsia" w:hAnsi="Arial" w:cs="Arial"/>
          <w:sz w:val="24"/>
          <w:szCs w:val="24"/>
        </w:rPr>
        <w:t>学观察和</w:t>
      </w:r>
      <w:r w:rsidRPr="00030EAB">
        <w:rPr>
          <w:rFonts w:ascii="Arial" w:eastAsiaTheme="minorEastAsia" w:hAnsi="Arial" w:cs="Arial"/>
          <w:sz w:val="24"/>
          <w:szCs w:val="24"/>
        </w:rPr>
        <w:t>鉴定，核对真菌鉴定手册或真菌志上菌株的</w:t>
      </w:r>
      <w:r w:rsidR="00A90C5D" w:rsidRPr="00030EAB">
        <w:rPr>
          <w:rFonts w:ascii="Arial" w:eastAsiaTheme="minorEastAsia" w:hAnsi="Arial" w:cs="Arial"/>
          <w:sz w:val="24"/>
          <w:szCs w:val="24"/>
        </w:rPr>
        <w:t>培养及形态特征</w:t>
      </w:r>
      <w:r w:rsidRPr="00030EAB">
        <w:rPr>
          <w:rFonts w:ascii="Arial" w:eastAsiaTheme="minorEastAsia" w:hAnsi="Arial" w:cs="Arial"/>
          <w:sz w:val="24"/>
          <w:szCs w:val="24"/>
        </w:rPr>
        <w:t>，对分子</w:t>
      </w:r>
      <w:r w:rsidR="003C6452" w:rsidRPr="00030EAB">
        <w:rPr>
          <w:rFonts w:ascii="Arial" w:eastAsiaTheme="minorEastAsia" w:hAnsi="Arial" w:cs="Arial"/>
          <w:sz w:val="24"/>
          <w:szCs w:val="24"/>
        </w:rPr>
        <w:t>生物</w:t>
      </w:r>
      <w:r w:rsidR="00A90C5D" w:rsidRPr="00030EAB">
        <w:rPr>
          <w:rFonts w:ascii="Arial" w:eastAsiaTheme="minorEastAsia" w:hAnsi="Arial" w:cs="Arial"/>
          <w:sz w:val="24"/>
          <w:szCs w:val="24"/>
        </w:rPr>
        <w:t>学</w:t>
      </w:r>
      <w:r w:rsidRPr="00030EAB">
        <w:rPr>
          <w:rFonts w:ascii="Arial" w:eastAsiaTheme="minorEastAsia" w:hAnsi="Arial" w:cs="Arial"/>
          <w:sz w:val="24"/>
          <w:szCs w:val="24"/>
        </w:rPr>
        <w:t>鉴定结果进行核对和验证，并可以在分子</w:t>
      </w:r>
      <w:r w:rsidR="003C6452" w:rsidRPr="00030EAB">
        <w:rPr>
          <w:rFonts w:ascii="Arial" w:eastAsiaTheme="minorEastAsia" w:hAnsi="Arial" w:cs="Arial"/>
          <w:sz w:val="24"/>
          <w:szCs w:val="24"/>
        </w:rPr>
        <w:t>生物</w:t>
      </w:r>
      <w:r w:rsidR="00A90C5D" w:rsidRPr="00030EAB">
        <w:rPr>
          <w:rFonts w:ascii="Arial" w:eastAsiaTheme="minorEastAsia" w:hAnsi="Arial" w:cs="Arial"/>
          <w:sz w:val="24"/>
          <w:szCs w:val="24"/>
        </w:rPr>
        <w:t>学</w:t>
      </w:r>
      <w:r w:rsidRPr="00030EAB">
        <w:rPr>
          <w:rFonts w:ascii="Arial" w:eastAsiaTheme="minorEastAsia" w:hAnsi="Arial" w:cs="Arial"/>
          <w:sz w:val="24"/>
          <w:szCs w:val="24"/>
        </w:rPr>
        <w:t>鉴定结果的基础上进一步细分。例如在本研究中分子</w:t>
      </w:r>
      <w:r w:rsidR="003C6452" w:rsidRPr="00030EAB">
        <w:rPr>
          <w:rFonts w:ascii="Arial" w:eastAsiaTheme="minorEastAsia" w:hAnsi="Arial" w:cs="Arial"/>
          <w:sz w:val="24"/>
          <w:szCs w:val="24"/>
        </w:rPr>
        <w:t>生物</w:t>
      </w:r>
      <w:r w:rsidR="00A90C5D" w:rsidRPr="00030EAB">
        <w:rPr>
          <w:rFonts w:ascii="Arial" w:eastAsiaTheme="minorEastAsia" w:hAnsi="Arial" w:cs="Arial"/>
          <w:sz w:val="24"/>
          <w:szCs w:val="24"/>
        </w:rPr>
        <w:t>学</w:t>
      </w:r>
      <w:r w:rsidRPr="00030EAB">
        <w:rPr>
          <w:rFonts w:ascii="Arial" w:eastAsiaTheme="minorEastAsia" w:hAnsi="Arial" w:cs="Arial"/>
          <w:sz w:val="24"/>
          <w:szCs w:val="24"/>
        </w:rPr>
        <w:t>方法对白僵菌</w:t>
      </w:r>
      <w:proofErr w:type="gramStart"/>
      <w:r w:rsidRPr="00030EAB">
        <w:rPr>
          <w:rFonts w:ascii="Arial" w:eastAsiaTheme="minorEastAsia" w:hAnsi="Arial" w:cs="Arial"/>
          <w:sz w:val="24"/>
          <w:szCs w:val="24"/>
        </w:rPr>
        <w:t>菌株只</w:t>
      </w:r>
      <w:proofErr w:type="gramEnd"/>
      <w:r w:rsidRPr="00030EAB">
        <w:rPr>
          <w:rFonts w:ascii="Arial" w:eastAsiaTheme="minorEastAsia" w:hAnsi="Arial" w:cs="Arial"/>
          <w:sz w:val="24"/>
          <w:szCs w:val="24"/>
        </w:rPr>
        <w:t>鉴定到属，结合形态学分类将该菌株鉴定到种，为布氏白僵菌</w:t>
      </w:r>
      <w:r w:rsidR="00580563" w:rsidRPr="00030EAB">
        <w:rPr>
          <w:rFonts w:ascii="Arial" w:eastAsiaTheme="minorEastAsia" w:hAnsi="Arial" w:cs="Arial" w:hint="eastAsia"/>
          <w:sz w:val="24"/>
          <w:szCs w:val="24"/>
        </w:rPr>
        <w:t xml:space="preserve"> (</w:t>
      </w:r>
      <w:r w:rsidR="00580563" w:rsidRPr="00030EAB">
        <w:rPr>
          <w:rFonts w:ascii="Arial" w:eastAsiaTheme="minorEastAsia" w:hAnsi="Arial" w:cs="Arial"/>
          <w:sz w:val="24"/>
          <w:szCs w:val="24"/>
        </w:rPr>
        <w:t>祝英</w:t>
      </w:r>
      <w:r w:rsidR="00580563" w:rsidRPr="00030EAB">
        <w:rPr>
          <w:rFonts w:ascii="Arial" w:eastAsiaTheme="minorEastAsia" w:hAnsi="Arial" w:cs="Arial"/>
          <w:i/>
          <w:sz w:val="24"/>
          <w:szCs w:val="24"/>
        </w:rPr>
        <w:t>等</w:t>
      </w:r>
      <w:r w:rsidR="00580563" w:rsidRPr="00030EAB">
        <w:rPr>
          <w:rFonts w:ascii="Arial" w:eastAsiaTheme="minorEastAsia" w:hAnsi="Arial" w:cs="Arial"/>
          <w:sz w:val="24"/>
          <w:szCs w:val="24"/>
        </w:rPr>
        <w:t>，</w:t>
      </w:r>
      <w:r w:rsidR="00580563" w:rsidRPr="00030EAB">
        <w:rPr>
          <w:rFonts w:ascii="Arial" w:eastAsiaTheme="minorEastAsia" w:hAnsi="Arial" w:cs="Arial" w:hint="eastAsia"/>
          <w:sz w:val="24"/>
          <w:szCs w:val="24"/>
        </w:rPr>
        <w:t>2</w:t>
      </w:r>
      <w:r w:rsidR="00580563" w:rsidRPr="00030EAB">
        <w:rPr>
          <w:rFonts w:ascii="Arial" w:eastAsiaTheme="minorEastAsia" w:hAnsi="Arial" w:cs="Arial"/>
          <w:sz w:val="24"/>
          <w:szCs w:val="24"/>
        </w:rPr>
        <w:t>015)</w:t>
      </w:r>
      <w:r w:rsidRPr="00030EAB">
        <w:rPr>
          <w:rFonts w:ascii="Arial" w:eastAsiaTheme="minorEastAsia" w:hAnsi="Arial" w:cs="Arial"/>
          <w:sz w:val="24"/>
          <w:szCs w:val="24"/>
        </w:rPr>
        <w:t>。</w:t>
      </w:r>
      <w:r w:rsidR="00F144C5" w:rsidRPr="00030EAB">
        <w:rPr>
          <w:rFonts w:ascii="Arial" w:eastAsiaTheme="minorEastAsia" w:hAnsi="Arial" w:cs="Arial" w:hint="eastAsia"/>
          <w:sz w:val="24"/>
          <w:szCs w:val="24"/>
        </w:rPr>
        <w:t>目前真菌分类体系更新非常快，通常需要结合该属的最新分类学进展进行科学鉴定，一般通过</w:t>
      </w:r>
      <w:proofErr w:type="spellStart"/>
      <w:r w:rsidR="00F144C5" w:rsidRPr="00030EAB">
        <w:rPr>
          <w:rFonts w:ascii="Arial" w:eastAsiaTheme="minorEastAsia" w:hAnsi="Arial" w:cs="Arial" w:hint="eastAsia"/>
          <w:sz w:val="24"/>
          <w:szCs w:val="24"/>
        </w:rPr>
        <w:t>mycobank</w:t>
      </w:r>
      <w:proofErr w:type="spellEnd"/>
      <w:r w:rsidR="00F144C5" w:rsidRPr="00030EAB">
        <w:rPr>
          <w:rFonts w:ascii="Arial" w:eastAsiaTheme="minorEastAsia" w:hAnsi="Arial" w:cs="Arial" w:hint="eastAsia"/>
          <w:sz w:val="24"/>
          <w:szCs w:val="24"/>
        </w:rPr>
        <w:t>就知道目前该属的描</w:t>
      </w:r>
      <w:r w:rsidR="00F144C5" w:rsidRPr="00030EAB">
        <w:rPr>
          <w:rFonts w:ascii="Arial" w:eastAsiaTheme="minorEastAsia" w:hAnsi="Arial" w:cs="Arial" w:hint="eastAsia"/>
          <w:sz w:val="24"/>
          <w:szCs w:val="24"/>
        </w:rPr>
        <w:lastRenderedPageBreak/>
        <w:t>述物种的数量，</w:t>
      </w:r>
      <w:r w:rsidR="008923F9" w:rsidRPr="00030EAB">
        <w:rPr>
          <w:rFonts w:ascii="Arial" w:eastAsiaTheme="minorEastAsia" w:hAnsi="Arial" w:cs="Arial" w:hint="eastAsia"/>
          <w:sz w:val="24"/>
          <w:szCs w:val="24"/>
        </w:rPr>
        <w:t>通过相应的文献链接，</w:t>
      </w:r>
      <w:r w:rsidR="00F144C5" w:rsidRPr="00030EAB">
        <w:rPr>
          <w:rFonts w:ascii="Arial" w:eastAsiaTheme="minorEastAsia" w:hAnsi="Arial" w:cs="Arial" w:hint="eastAsia"/>
          <w:sz w:val="24"/>
          <w:szCs w:val="24"/>
        </w:rPr>
        <w:t>可以</w:t>
      </w:r>
      <w:r w:rsidR="008923F9" w:rsidRPr="00030EAB">
        <w:rPr>
          <w:rFonts w:ascii="Arial" w:eastAsiaTheme="minorEastAsia" w:hAnsi="Arial" w:cs="Arial" w:hint="eastAsia"/>
          <w:sz w:val="24"/>
          <w:szCs w:val="24"/>
        </w:rPr>
        <w:t>清楚了解</w:t>
      </w:r>
      <w:r w:rsidR="00F144C5" w:rsidRPr="00030EAB">
        <w:rPr>
          <w:rFonts w:ascii="Arial" w:eastAsiaTheme="minorEastAsia" w:hAnsi="Arial" w:cs="Arial" w:hint="eastAsia"/>
          <w:sz w:val="24"/>
          <w:szCs w:val="24"/>
        </w:rPr>
        <w:t>最新的物种检索表，以</w:t>
      </w:r>
      <w:r w:rsidR="00F144C5" w:rsidRPr="00030EAB">
        <w:rPr>
          <w:rFonts w:ascii="Arial" w:eastAsiaTheme="minorEastAsia" w:hAnsi="Arial" w:cs="Arial"/>
          <w:sz w:val="24"/>
          <w:szCs w:val="24"/>
        </w:rPr>
        <w:t>提高鉴定结果的可靠性。总之，</w:t>
      </w:r>
      <w:r w:rsidRPr="00030EAB">
        <w:rPr>
          <w:rFonts w:ascii="Arial" w:eastAsiaTheme="minorEastAsia" w:hAnsi="Arial" w:cs="Arial"/>
          <w:sz w:val="24"/>
          <w:szCs w:val="24"/>
        </w:rPr>
        <w:t>先</w:t>
      </w:r>
      <w:r w:rsidR="00F144C5" w:rsidRPr="00030EAB">
        <w:rPr>
          <w:rFonts w:ascii="Arial" w:eastAsiaTheme="minorEastAsia" w:hAnsi="Arial" w:cs="Arial"/>
          <w:sz w:val="24"/>
          <w:szCs w:val="24"/>
        </w:rPr>
        <w:t>利用</w:t>
      </w:r>
      <w:r w:rsidRPr="00030EAB">
        <w:rPr>
          <w:rFonts w:ascii="Arial" w:eastAsiaTheme="minorEastAsia" w:hAnsi="Arial" w:cs="Arial"/>
          <w:sz w:val="24"/>
          <w:szCs w:val="24"/>
        </w:rPr>
        <w:t>分子</w:t>
      </w:r>
      <w:r w:rsidR="003C6452" w:rsidRPr="00030EAB">
        <w:rPr>
          <w:rFonts w:ascii="Arial" w:eastAsiaTheme="minorEastAsia" w:hAnsi="Arial" w:cs="Arial"/>
          <w:sz w:val="24"/>
          <w:szCs w:val="24"/>
        </w:rPr>
        <w:t>生物学</w:t>
      </w:r>
      <w:r w:rsidRPr="00030EAB">
        <w:rPr>
          <w:rFonts w:ascii="Arial" w:eastAsiaTheme="minorEastAsia" w:hAnsi="Arial" w:cs="Arial"/>
          <w:sz w:val="24"/>
          <w:szCs w:val="24"/>
        </w:rPr>
        <w:t>鉴定再形态鉴定，不但能减少从海量资料中查找、搜索未知菌株形态特征的时间，而且还能对分子</w:t>
      </w:r>
      <w:r w:rsidR="003C6452" w:rsidRPr="00030EAB">
        <w:rPr>
          <w:rFonts w:ascii="Arial" w:eastAsiaTheme="minorEastAsia" w:hAnsi="Arial" w:cs="Arial"/>
          <w:sz w:val="24"/>
          <w:szCs w:val="24"/>
        </w:rPr>
        <w:t>生物</w:t>
      </w:r>
      <w:r w:rsidR="00A90C5D" w:rsidRPr="00030EAB">
        <w:rPr>
          <w:rFonts w:ascii="Arial" w:eastAsiaTheme="minorEastAsia" w:hAnsi="Arial" w:cs="Arial"/>
          <w:sz w:val="24"/>
          <w:szCs w:val="24"/>
        </w:rPr>
        <w:t>学</w:t>
      </w:r>
      <w:r w:rsidRPr="00030EAB">
        <w:rPr>
          <w:rFonts w:ascii="Arial" w:eastAsiaTheme="minorEastAsia" w:hAnsi="Arial" w:cs="Arial"/>
          <w:sz w:val="24"/>
          <w:szCs w:val="24"/>
        </w:rPr>
        <w:t>鉴定结果进行核实、验证</w:t>
      </w:r>
      <w:r w:rsidR="00580563" w:rsidRPr="00030EAB">
        <w:rPr>
          <w:rFonts w:ascii="Arial" w:eastAsiaTheme="minorEastAsia" w:hAnsi="Arial" w:cs="Arial" w:hint="eastAsia"/>
          <w:sz w:val="24"/>
          <w:szCs w:val="24"/>
        </w:rPr>
        <w:t>。</w:t>
      </w:r>
      <w:r w:rsidR="00A90C5D" w:rsidRPr="00030EAB">
        <w:rPr>
          <w:rFonts w:ascii="Arial" w:eastAsiaTheme="minorEastAsia" w:hAnsi="Arial" w:cs="Arial"/>
          <w:sz w:val="24"/>
          <w:szCs w:val="24"/>
        </w:rPr>
        <w:t>该技术为药用植物地下茎内生真菌的分离、纯化和鉴定提供支撑，为药用植物地下茎内生真菌的功能开发和利用奠定基础。</w:t>
      </w:r>
    </w:p>
    <w:p w14:paraId="0B430292" w14:textId="77777777" w:rsidR="00617415" w:rsidRPr="00030EAB" w:rsidRDefault="00617415" w:rsidP="00341BA2">
      <w:pPr>
        <w:widowControl w:val="0"/>
        <w:adjustRightInd w:val="0"/>
        <w:snapToGrid w:val="0"/>
        <w:spacing w:line="360" w:lineRule="auto"/>
        <w:jc w:val="both"/>
        <w:rPr>
          <w:rFonts w:ascii="Arial" w:eastAsia="Malgun Gothic" w:hAnsi="Arial" w:cs="Arial"/>
          <w:b/>
          <w:szCs w:val="20"/>
          <w:u w:val="single"/>
        </w:rPr>
      </w:pPr>
      <w:bookmarkStart w:id="15" w:name="OLE_LINK150"/>
      <w:bookmarkStart w:id="16" w:name="OLE_LINK149"/>
    </w:p>
    <w:p w14:paraId="23026386" w14:textId="77777777" w:rsidR="00FB0DC6" w:rsidRPr="00030EAB" w:rsidRDefault="00FB0DC6" w:rsidP="00341BA2">
      <w:pPr>
        <w:widowControl w:val="0"/>
        <w:adjustRightInd w:val="0"/>
        <w:snapToGrid w:val="0"/>
        <w:spacing w:line="360" w:lineRule="auto"/>
        <w:jc w:val="both"/>
        <w:rPr>
          <w:rFonts w:ascii="Arial" w:eastAsia="Malgun Gothic" w:hAnsi="Arial" w:cs="Arial"/>
          <w:b/>
          <w:szCs w:val="20"/>
          <w:u w:val="single"/>
        </w:rPr>
      </w:pPr>
    </w:p>
    <w:p w14:paraId="4771012B" w14:textId="77777777" w:rsidR="00E976DF" w:rsidRPr="00030EAB" w:rsidRDefault="00E976DF" w:rsidP="00341BA2">
      <w:pPr>
        <w:widowControl w:val="0"/>
        <w:adjustRightInd w:val="0"/>
        <w:snapToGrid w:val="0"/>
        <w:spacing w:line="360" w:lineRule="auto"/>
        <w:ind w:left="482" w:hangingChars="200" w:hanging="482"/>
        <w:jc w:val="both"/>
        <w:rPr>
          <w:rFonts w:ascii="Arial" w:eastAsia="黑体" w:hAnsi="Arial" w:cs="Arial"/>
          <w:b/>
          <w:bCs/>
          <w:sz w:val="24"/>
          <w:szCs w:val="24"/>
          <w:lang w:eastAsia="zh-CN"/>
        </w:rPr>
      </w:pPr>
      <w:r w:rsidRPr="00030EAB">
        <w:rPr>
          <w:rFonts w:ascii="Arial" w:eastAsia="黑体" w:hAnsi="Arial" w:cs="Arial"/>
          <w:b/>
          <w:bCs/>
          <w:sz w:val="24"/>
          <w:szCs w:val="24"/>
          <w:lang w:eastAsia="zh-CN"/>
        </w:rPr>
        <w:t>溶液配方</w:t>
      </w:r>
    </w:p>
    <w:p w14:paraId="7FF2B350" w14:textId="228D0DA3" w:rsidR="00C577E2" w:rsidRPr="00030EAB" w:rsidRDefault="00C577E2" w:rsidP="00FB0DC6">
      <w:pPr>
        <w:pStyle w:val="aa"/>
        <w:widowControl w:val="0"/>
        <w:numPr>
          <w:ilvl w:val="0"/>
          <w:numId w:val="23"/>
        </w:numPr>
        <w:adjustRightInd w:val="0"/>
        <w:snapToGrid w:val="0"/>
        <w:spacing w:line="360" w:lineRule="auto"/>
        <w:ind w:left="480" w:hangingChars="200" w:hanging="480"/>
        <w:jc w:val="both"/>
        <w:rPr>
          <w:rFonts w:ascii="Arial" w:hAnsi="Arial" w:cs="Arial"/>
        </w:rPr>
      </w:pPr>
      <w:r w:rsidRPr="00030EAB">
        <w:rPr>
          <w:rFonts w:ascii="Arial" w:hAnsi="Arial" w:cs="Arial"/>
        </w:rPr>
        <w:t>马铃薯葡萄糖琼脂</w:t>
      </w:r>
      <w:r w:rsidRPr="00030EAB">
        <w:rPr>
          <w:rFonts w:ascii="Arial" w:hAnsi="Arial" w:cs="Arial"/>
        </w:rPr>
        <w:t>(PDA)</w:t>
      </w:r>
      <w:r w:rsidRPr="00030EAB">
        <w:rPr>
          <w:rFonts w:ascii="Arial" w:hAnsi="Arial" w:cs="Arial"/>
        </w:rPr>
        <w:t>培养基</w:t>
      </w:r>
      <w:bookmarkEnd w:id="15"/>
      <w:bookmarkEnd w:id="16"/>
      <w:r w:rsidR="00FB0DC6" w:rsidRPr="00030EAB">
        <w:rPr>
          <w:rFonts w:ascii="Arial" w:hAnsi="Arial" w:cs="Arial" w:hint="eastAsia"/>
          <w:lang w:eastAsia="zh-CN"/>
        </w:rPr>
        <w:t xml:space="preserve"> (</w:t>
      </w:r>
      <w:r w:rsidR="00FB0DC6" w:rsidRPr="00030EAB">
        <w:rPr>
          <w:rFonts w:ascii="Arial" w:hAnsi="Arial" w:cs="Arial" w:hint="eastAsia"/>
          <w:lang w:eastAsia="zh-CN"/>
        </w:rPr>
        <w:t>周德庆</w:t>
      </w:r>
      <w:r w:rsidR="00FB0DC6" w:rsidRPr="00030EAB">
        <w:rPr>
          <w:rFonts w:ascii="Arial" w:hAnsi="Arial" w:cs="Arial" w:hint="eastAsia"/>
          <w:i/>
          <w:lang w:eastAsia="zh-CN"/>
        </w:rPr>
        <w:t>等</w:t>
      </w:r>
      <w:r w:rsidR="00FB0DC6" w:rsidRPr="00030EAB">
        <w:rPr>
          <w:rFonts w:ascii="Arial" w:hAnsi="Arial" w:cs="Arial" w:hint="eastAsia"/>
          <w:lang w:eastAsia="zh-CN"/>
        </w:rPr>
        <w:t>，</w:t>
      </w:r>
      <w:r w:rsidR="00FB0DC6" w:rsidRPr="00030EAB">
        <w:rPr>
          <w:rFonts w:ascii="Arial" w:hAnsi="Arial" w:cs="Arial" w:hint="eastAsia"/>
          <w:lang w:eastAsia="zh-CN"/>
        </w:rPr>
        <w:t>2</w:t>
      </w:r>
      <w:r w:rsidR="00FB0DC6" w:rsidRPr="00030EAB">
        <w:rPr>
          <w:rFonts w:ascii="Arial" w:hAnsi="Arial" w:cs="Arial"/>
          <w:lang w:eastAsia="zh-CN"/>
        </w:rPr>
        <w:t>006)</w:t>
      </w:r>
    </w:p>
    <w:p w14:paraId="5AF28511" w14:textId="2EF1C994" w:rsidR="00C577E2" w:rsidRPr="00030EAB" w:rsidRDefault="00017711" w:rsidP="00341BA2">
      <w:pPr>
        <w:pStyle w:val="0"/>
        <w:adjustRightInd w:val="0"/>
        <w:snapToGrid w:val="0"/>
        <w:spacing w:line="360" w:lineRule="auto"/>
        <w:ind w:firstLine="480"/>
        <w:rPr>
          <w:rFonts w:ascii="Arial" w:eastAsiaTheme="minorEastAsia" w:hAnsi="Arial" w:cs="Arial"/>
          <w:sz w:val="24"/>
          <w:szCs w:val="24"/>
        </w:rPr>
      </w:pPr>
      <w:r w:rsidRPr="00030EAB">
        <w:rPr>
          <w:rFonts w:ascii="Arial" w:eastAsiaTheme="minorEastAsia" w:hAnsi="Arial" w:cs="Arial"/>
          <w:sz w:val="24"/>
          <w:szCs w:val="24"/>
        </w:rPr>
        <w:t>马铃薯</w:t>
      </w:r>
      <w:r w:rsidRPr="00030EAB">
        <w:rPr>
          <w:rFonts w:ascii="Arial" w:eastAsiaTheme="minorEastAsia" w:hAnsi="Arial" w:cs="Arial"/>
          <w:sz w:val="24"/>
          <w:szCs w:val="24"/>
        </w:rPr>
        <w:t>200 g</w:t>
      </w:r>
      <w:r w:rsidRPr="00030EAB">
        <w:rPr>
          <w:rFonts w:ascii="Arial" w:eastAsiaTheme="minorEastAsia" w:hAnsi="Arial" w:cs="Arial"/>
          <w:sz w:val="24"/>
          <w:szCs w:val="24"/>
        </w:rPr>
        <w:t>，葡萄糖</w:t>
      </w:r>
      <w:r w:rsidRPr="00030EAB">
        <w:rPr>
          <w:rFonts w:ascii="Arial" w:eastAsiaTheme="minorEastAsia" w:hAnsi="Arial" w:cs="Arial"/>
          <w:sz w:val="24"/>
          <w:szCs w:val="24"/>
        </w:rPr>
        <w:t>20 g</w:t>
      </w:r>
      <w:r w:rsidRPr="00030EAB">
        <w:rPr>
          <w:rFonts w:ascii="Arial" w:eastAsiaTheme="minorEastAsia" w:hAnsi="Arial" w:cs="Arial"/>
          <w:sz w:val="24"/>
          <w:szCs w:val="24"/>
        </w:rPr>
        <w:t>，琼脂</w:t>
      </w:r>
      <w:r w:rsidRPr="00030EAB">
        <w:rPr>
          <w:rFonts w:ascii="Arial" w:eastAsiaTheme="minorEastAsia" w:hAnsi="Arial" w:cs="Arial"/>
          <w:sz w:val="24"/>
          <w:szCs w:val="24"/>
        </w:rPr>
        <w:t>15 g</w:t>
      </w:r>
      <w:r w:rsidRPr="00030EAB">
        <w:rPr>
          <w:rFonts w:ascii="Arial" w:eastAsiaTheme="minorEastAsia" w:hAnsi="Arial" w:cs="Arial"/>
          <w:sz w:val="24"/>
          <w:szCs w:val="24"/>
        </w:rPr>
        <w:t>，自来水</w:t>
      </w:r>
      <w:r w:rsidRPr="00030EAB">
        <w:rPr>
          <w:rFonts w:ascii="Arial" w:eastAsiaTheme="minorEastAsia" w:hAnsi="Arial" w:cs="Arial"/>
          <w:sz w:val="24"/>
          <w:szCs w:val="24"/>
        </w:rPr>
        <w:t>1000 ml</w:t>
      </w:r>
      <w:r w:rsidRPr="00030EAB">
        <w:rPr>
          <w:rFonts w:ascii="Arial" w:eastAsiaTheme="minorEastAsia" w:hAnsi="Arial" w:cs="Arial"/>
          <w:sz w:val="24"/>
          <w:szCs w:val="24"/>
        </w:rPr>
        <w:t>，</w:t>
      </w:r>
      <w:r w:rsidRPr="00030EAB">
        <w:rPr>
          <w:rFonts w:ascii="Arial" w:eastAsiaTheme="minorEastAsia" w:hAnsi="Arial" w:cs="Arial"/>
          <w:sz w:val="24"/>
          <w:szCs w:val="24"/>
        </w:rPr>
        <w:t>pH</w:t>
      </w:r>
      <w:r w:rsidRPr="00030EAB">
        <w:rPr>
          <w:rFonts w:ascii="Arial" w:eastAsiaTheme="minorEastAsia" w:hAnsi="Arial" w:cs="Arial"/>
          <w:sz w:val="24"/>
          <w:szCs w:val="24"/>
        </w:rPr>
        <w:t>自然。</w:t>
      </w:r>
    </w:p>
    <w:p w14:paraId="0CCF0FD4" w14:textId="515A53A4" w:rsidR="00017711" w:rsidRPr="00030EAB" w:rsidRDefault="00017711" w:rsidP="00341BA2">
      <w:pPr>
        <w:pStyle w:val="0"/>
        <w:adjustRightInd w:val="0"/>
        <w:snapToGrid w:val="0"/>
        <w:spacing w:line="360" w:lineRule="auto"/>
        <w:ind w:firstLine="480"/>
        <w:rPr>
          <w:rFonts w:ascii="Arial" w:eastAsiaTheme="minorEastAsia" w:hAnsi="Arial" w:cs="Arial"/>
          <w:sz w:val="24"/>
          <w:szCs w:val="24"/>
        </w:rPr>
      </w:pPr>
      <w:r w:rsidRPr="00030EAB">
        <w:rPr>
          <w:rFonts w:ascii="Arial" w:eastAsiaTheme="minorEastAsia" w:hAnsi="Arial" w:cs="Arial"/>
          <w:sz w:val="24"/>
          <w:szCs w:val="24"/>
        </w:rPr>
        <w:t>制备方法：马铃薯去皮后切成小块，加水煮沸</w:t>
      </w:r>
      <w:r w:rsidRPr="00030EAB">
        <w:rPr>
          <w:rFonts w:ascii="Arial" w:eastAsiaTheme="minorEastAsia" w:hAnsi="Arial" w:cs="Arial"/>
          <w:sz w:val="24"/>
          <w:szCs w:val="24"/>
        </w:rPr>
        <w:t>20-30 min</w:t>
      </w:r>
      <w:r w:rsidRPr="00030EAB">
        <w:rPr>
          <w:rFonts w:ascii="Arial" w:eastAsiaTheme="minorEastAsia" w:hAnsi="Arial" w:cs="Arial"/>
          <w:sz w:val="24"/>
          <w:szCs w:val="24"/>
        </w:rPr>
        <w:t>，用</w:t>
      </w:r>
      <w:r w:rsidRPr="00030EAB">
        <w:rPr>
          <w:rFonts w:ascii="Arial" w:eastAsiaTheme="minorEastAsia" w:hAnsi="Arial" w:cs="Arial"/>
          <w:sz w:val="24"/>
          <w:szCs w:val="24"/>
        </w:rPr>
        <w:t>4</w:t>
      </w:r>
      <w:r w:rsidRPr="00030EAB">
        <w:rPr>
          <w:rFonts w:ascii="Arial" w:eastAsiaTheme="minorEastAsia" w:hAnsi="Arial" w:cs="Arial"/>
          <w:sz w:val="24"/>
          <w:szCs w:val="24"/>
        </w:rPr>
        <w:t>层纱布过滤，滤液中加葡萄糖和琼脂，加热融化后再补充水分至</w:t>
      </w:r>
      <w:r w:rsidRPr="00030EAB">
        <w:rPr>
          <w:rFonts w:ascii="Arial" w:eastAsiaTheme="minorEastAsia" w:hAnsi="Arial" w:cs="Arial"/>
          <w:sz w:val="24"/>
          <w:szCs w:val="24"/>
        </w:rPr>
        <w:t>1000 ml</w:t>
      </w:r>
      <w:r w:rsidRPr="00030EAB">
        <w:rPr>
          <w:rFonts w:ascii="Arial" w:eastAsiaTheme="minorEastAsia" w:hAnsi="Arial" w:cs="Arial"/>
          <w:sz w:val="24"/>
          <w:szCs w:val="24"/>
        </w:rPr>
        <w:t>，</w:t>
      </w:r>
      <w:r w:rsidRPr="00030EAB">
        <w:rPr>
          <w:rFonts w:ascii="Arial" w:eastAsiaTheme="minorEastAsia" w:hAnsi="Arial" w:cs="Arial"/>
          <w:sz w:val="24"/>
          <w:szCs w:val="24"/>
        </w:rPr>
        <w:t xml:space="preserve">121 </w:t>
      </w:r>
      <w:r w:rsidRPr="00030EAB">
        <w:rPr>
          <w:rFonts w:ascii="宋体" w:hAnsi="宋体" w:cs="宋体" w:hint="eastAsia"/>
          <w:sz w:val="24"/>
          <w:szCs w:val="24"/>
        </w:rPr>
        <w:t>℃</w:t>
      </w:r>
      <w:r w:rsidRPr="00030EAB">
        <w:rPr>
          <w:rFonts w:ascii="Arial" w:eastAsiaTheme="minorEastAsia" w:hAnsi="Arial" w:cs="Arial"/>
          <w:sz w:val="24"/>
          <w:szCs w:val="24"/>
        </w:rPr>
        <w:t>下灭菌</w:t>
      </w:r>
      <w:r w:rsidRPr="00030EAB">
        <w:rPr>
          <w:rFonts w:ascii="Arial" w:eastAsiaTheme="minorEastAsia" w:hAnsi="Arial" w:cs="Arial"/>
          <w:sz w:val="24"/>
          <w:szCs w:val="24"/>
        </w:rPr>
        <w:t>20 min</w:t>
      </w:r>
      <w:r w:rsidRPr="00030EAB">
        <w:rPr>
          <w:rFonts w:ascii="Arial" w:eastAsiaTheme="minorEastAsia" w:hAnsi="Arial" w:cs="Arial"/>
          <w:sz w:val="24"/>
          <w:szCs w:val="24"/>
        </w:rPr>
        <w:t>。</w:t>
      </w:r>
    </w:p>
    <w:p w14:paraId="11479A90" w14:textId="77777777" w:rsidR="00017711" w:rsidRPr="00030EAB" w:rsidRDefault="00017711" w:rsidP="00341BA2">
      <w:pPr>
        <w:pStyle w:val="0"/>
        <w:adjustRightInd w:val="0"/>
        <w:snapToGrid w:val="0"/>
        <w:spacing w:line="360" w:lineRule="auto"/>
        <w:ind w:firstLine="480"/>
        <w:rPr>
          <w:rFonts w:ascii="Arial" w:eastAsiaTheme="minorEastAsia" w:hAnsi="Arial" w:cs="Arial"/>
          <w:sz w:val="24"/>
          <w:szCs w:val="24"/>
        </w:rPr>
      </w:pPr>
    </w:p>
    <w:p w14:paraId="1AD7D201" w14:textId="1CD60E62" w:rsidR="00E976DF" w:rsidRPr="00030EAB" w:rsidRDefault="00E976DF" w:rsidP="00341BA2">
      <w:pPr>
        <w:widowControl w:val="0"/>
        <w:adjustRightInd w:val="0"/>
        <w:snapToGrid w:val="0"/>
        <w:spacing w:line="360" w:lineRule="auto"/>
        <w:ind w:left="482" w:hangingChars="200" w:hanging="482"/>
        <w:jc w:val="both"/>
        <w:rPr>
          <w:rFonts w:ascii="Arial" w:eastAsia="黑体" w:hAnsi="Arial" w:cs="Arial"/>
          <w:b/>
          <w:bCs/>
          <w:sz w:val="24"/>
          <w:szCs w:val="24"/>
          <w:lang w:eastAsia="zh-CN"/>
        </w:rPr>
      </w:pPr>
      <w:r w:rsidRPr="00030EAB">
        <w:rPr>
          <w:rFonts w:ascii="Arial" w:eastAsia="黑体" w:hAnsi="Arial" w:cs="Arial"/>
          <w:b/>
          <w:bCs/>
          <w:sz w:val="24"/>
          <w:szCs w:val="24"/>
          <w:lang w:eastAsia="zh-CN"/>
        </w:rPr>
        <w:t>致谢</w:t>
      </w:r>
    </w:p>
    <w:p w14:paraId="64A03452" w14:textId="22487E02" w:rsidR="00E976DF" w:rsidRPr="00030EAB" w:rsidRDefault="00CF6EFE" w:rsidP="00341BA2">
      <w:pPr>
        <w:pStyle w:val="0"/>
        <w:adjustRightInd w:val="0"/>
        <w:snapToGrid w:val="0"/>
        <w:spacing w:line="360" w:lineRule="auto"/>
        <w:ind w:firstLine="480"/>
        <w:rPr>
          <w:rFonts w:ascii="Arial" w:eastAsiaTheme="minorEastAsia" w:hAnsi="Arial" w:cs="Arial"/>
          <w:sz w:val="24"/>
          <w:szCs w:val="24"/>
        </w:rPr>
      </w:pPr>
      <w:r w:rsidRPr="00030EAB">
        <w:rPr>
          <w:rFonts w:ascii="Arial" w:eastAsiaTheme="minorEastAsia" w:hAnsi="Arial" w:cs="Arial"/>
          <w:sz w:val="24"/>
          <w:szCs w:val="24"/>
        </w:rPr>
        <w:t>感谢国家科技部国际合作项目（</w:t>
      </w:r>
      <w:r w:rsidRPr="00030EAB">
        <w:rPr>
          <w:rFonts w:ascii="Arial" w:eastAsiaTheme="minorEastAsia" w:hAnsi="Arial" w:cs="Arial"/>
          <w:sz w:val="24"/>
          <w:szCs w:val="24"/>
        </w:rPr>
        <w:t>2013DFA30950</w:t>
      </w:r>
      <w:r w:rsidRPr="00030EAB">
        <w:rPr>
          <w:rFonts w:ascii="Arial" w:eastAsiaTheme="minorEastAsia" w:hAnsi="Arial" w:cs="Arial"/>
          <w:sz w:val="24"/>
          <w:szCs w:val="24"/>
        </w:rPr>
        <w:t>）；甘肃省民生计划项目（</w:t>
      </w:r>
      <w:r w:rsidRPr="00030EAB">
        <w:rPr>
          <w:rFonts w:ascii="Arial" w:eastAsiaTheme="minorEastAsia" w:hAnsi="Arial" w:cs="Arial"/>
          <w:sz w:val="24"/>
          <w:szCs w:val="24"/>
        </w:rPr>
        <w:t>1209FCMA003</w:t>
      </w:r>
      <w:r w:rsidRPr="00030EAB">
        <w:rPr>
          <w:rFonts w:ascii="Arial" w:eastAsiaTheme="minorEastAsia" w:hAnsi="Arial" w:cs="Arial"/>
          <w:sz w:val="24"/>
          <w:szCs w:val="24"/>
        </w:rPr>
        <w:t>）；</w:t>
      </w:r>
      <w:r w:rsidR="00B51C88" w:rsidRPr="00030EAB">
        <w:rPr>
          <w:rFonts w:ascii="Arial" w:eastAsiaTheme="minorEastAsia" w:hAnsi="Arial" w:cs="Arial" w:hint="eastAsia"/>
          <w:sz w:val="24"/>
          <w:szCs w:val="24"/>
        </w:rPr>
        <w:t>甘肃省科学院创新团队项目</w:t>
      </w:r>
      <w:r w:rsidR="00B51C88" w:rsidRPr="00030EAB">
        <w:rPr>
          <w:rFonts w:ascii="Arial" w:eastAsiaTheme="minorEastAsia" w:hAnsi="Arial" w:cs="Arial" w:hint="eastAsia"/>
          <w:sz w:val="24"/>
          <w:szCs w:val="24"/>
        </w:rPr>
        <w:t>(</w:t>
      </w:r>
      <w:r w:rsidR="00B51C88" w:rsidRPr="00030EAB">
        <w:rPr>
          <w:rFonts w:ascii="Arial" w:eastAsiaTheme="minorEastAsia" w:hAnsi="Arial" w:cs="Arial"/>
          <w:sz w:val="24"/>
          <w:szCs w:val="24"/>
        </w:rPr>
        <w:t>CX201</w:t>
      </w:r>
      <w:r w:rsidR="00607089" w:rsidRPr="00030EAB">
        <w:rPr>
          <w:rFonts w:ascii="Arial" w:eastAsiaTheme="minorEastAsia" w:hAnsi="Arial" w:cs="Arial" w:hint="eastAsia"/>
          <w:sz w:val="24"/>
          <w:szCs w:val="24"/>
        </w:rPr>
        <w:t>9</w:t>
      </w:r>
      <w:r w:rsidR="00B51C88" w:rsidRPr="00030EAB">
        <w:rPr>
          <w:rFonts w:ascii="Arial" w:eastAsiaTheme="minorEastAsia" w:hAnsi="Arial" w:cs="Arial" w:hint="eastAsia"/>
          <w:sz w:val="24"/>
          <w:szCs w:val="24"/>
        </w:rPr>
        <w:t>）；</w:t>
      </w:r>
      <w:r w:rsidRPr="00030EAB">
        <w:rPr>
          <w:rFonts w:ascii="Arial" w:eastAsiaTheme="minorEastAsia" w:hAnsi="Arial" w:cs="Arial"/>
          <w:sz w:val="24"/>
          <w:szCs w:val="24"/>
        </w:rPr>
        <w:t>甘肃省科学院</w:t>
      </w:r>
      <w:r w:rsidR="00607089" w:rsidRPr="00030EAB">
        <w:rPr>
          <w:rFonts w:ascii="Arial" w:eastAsiaTheme="minorEastAsia" w:hAnsi="Arial" w:cs="Arial" w:hint="eastAsia"/>
          <w:sz w:val="24"/>
          <w:szCs w:val="24"/>
        </w:rPr>
        <w:t>应用</w:t>
      </w:r>
      <w:r w:rsidR="00607089" w:rsidRPr="00030EAB">
        <w:rPr>
          <w:rFonts w:ascii="Arial" w:eastAsiaTheme="minorEastAsia" w:hAnsi="Arial" w:cs="Arial"/>
          <w:sz w:val="24"/>
          <w:szCs w:val="24"/>
        </w:rPr>
        <w:t>研发</w:t>
      </w:r>
      <w:r w:rsidRPr="00030EAB">
        <w:rPr>
          <w:rFonts w:ascii="Arial" w:eastAsiaTheme="minorEastAsia" w:hAnsi="Arial" w:cs="Arial"/>
          <w:sz w:val="24"/>
          <w:szCs w:val="24"/>
        </w:rPr>
        <w:t>项目（</w:t>
      </w:r>
      <w:r w:rsidR="00607089" w:rsidRPr="00030EAB">
        <w:rPr>
          <w:rFonts w:ascii="Arial" w:eastAsiaTheme="minorEastAsia" w:hAnsi="Arial" w:cs="Arial"/>
          <w:sz w:val="24"/>
          <w:szCs w:val="24"/>
        </w:rPr>
        <w:t>2018JK-15</w:t>
      </w:r>
      <w:r w:rsidRPr="00030EAB">
        <w:rPr>
          <w:rFonts w:ascii="Arial" w:eastAsiaTheme="minorEastAsia" w:hAnsi="Arial" w:cs="Arial"/>
          <w:sz w:val="24"/>
          <w:szCs w:val="24"/>
        </w:rPr>
        <w:t>）和甘肃省科学院优秀青年基金项目（</w:t>
      </w:r>
      <w:r w:rsidR="001F549F" w:rsidRPr="00030EAB">
        <w:rPr>
          <w:rFonts w:ascii="Arial" w:eastAsiaTheme="minorEastAsia" w:hAnsi="Arial" w:cs="Arial"/>
          <w:sz w:val="24"/>
          <w:szCs w:val="24"/>
        </w:rPr>
        <w:t>2016YQ-02</w:t>
      </w:r>
      <w:r w:rsidR="00607089" w:rsidRPr="00030EAB">
        <w:rPr>
          <w:rFonts w:ascii="Arial" w:eastAsiaTheme="minorEastAsia" w:hAnsi="Arial" w:cs="Arial" w:hint="eastAsia"/>
          <w:sz w:val="24"/>
          <w:szCs w:val="24"/>
        </w:rPr>
        <w:t>＆</w:t>
      </w:r>
      <w:r w:rsidR="00607089" w:rsidRPr="00030EAB">
        <w:rPr>
          <w:rFonts w:ascii="Arial" w:eastAsiaTheme="minorEastAsia" w:hAnsi="Arial" w:cs="Arial" w:hint="eastAsia"/>
          <w:sz w:val="24"/>
          <w:szCs w:val="24"/>
        </w:rPr>
        <w:t>2</w:t>
      </w:r>
      <w:r w:rsidR="00607089" w:rsidRPr="00030EAB">
        <w:rPr>
          <w:rFonts w:ascii="Arial" w:eastAsiaTheme="minorEastAsia" w:hAnsi="Arial" w:cs="Arial"/>
          <w:sz w:val="24"/>
          <w:szCs w:val="24"/>
        </w:rPr>
        <w:t>019QN-02</w:t>
      </w:r>
      <w:r w:rsidRPr="00030EAB">
        <w:rPr>
          <w:rFonts w:ascii="Arial" w:eastAsiaTheme="minorEastAsia" w:hAnsi="Arial" w:cs="Arial"/>
          <w:sz w:val="24"/>
          <w:szCs w:val="24"/>
        </w:rPr>
        <w:t>）</w:t>
      </w:r>
      <w:r w:rsidR="00E976DF" w:rsidRPr="00030EAB">
        <w:rPr>
          <w:rFonts w:ascii="Arial" w:eastAsiaTheme="minorEastAsia" w:hAnsi="Arial" w:cs="Arial"/>
          <w:sz w:val="24"/>
          <w:szCs w:val="24"/>
        </w:rPr>
        <w:t>对本研究的大力支持。</w:t>
      </w:r>
    </w:p>
    <w:p w14:paraId="71042453" w14:textId="77777777" w:rsidR="00E976DF" w:rsidRPr="00030EAB" w:rsidRDefault="00E976DF" w:rsidP="00341BA2">
      <w:pPr>
        <w:widowControl w:val="0"/>
        <w:adjustRightInd w:val="0"/>
        <w:snapToGrid w:val="0"/>
        <w:spacing w:line="360" w:lineRule="auto"/>
        <w:jc w:val="both"/>
        <w:rPr>
          <w:rFonts w:ascii="Arial" w:hAnsi="Arial" w:cs="Arial"/>
          <w:b/>
          <w:bCs/>
          <w:sz w:val="24"/>
          <w:szCs w:val="24"/>
          <w:lang w:eastAsia="zh-CN"/>
        </w:rPr>
      </w:pPr>
    </w:p>
    <w:p w14:paraId="72CB59AE" w14:textId="1F0D5FAC" w:rsidR="00FB0DC6" w:rsidRPr="00030EAB" w:rsidRDefault="00E976DF" w:rsidP="00FB0DC6">
      <w:pPr>
        <w:widowControl w:val="0"/>
        <w:adjustRightInd w:val="0"/>
        <w:snapToGrid w:val="0"/>
        <w:spacing w:line="360" w:lineRule="auto"/>
        <w:ind w:left="482" w:hangingChars="200" w:hanging="482"/>
        <w:jc w:val="both"/>
        <w:rPr>
          <w:rFonts w:ascii="Arial" w:eastAsia="黑体" w:hAnsi="Arial" w:cs="Arial"/>
          <w:b/>
          <w:bCs/>
          <w:sz w:val="24"/>
          <w:szCs w:val="24"/>
          <w:lang w:eastAsia="zh-CN"/>
        </w:rPr>
      </w:pPr>
      <w:r w:rsidRPr="00030EAB">
        <w:rPr>
          <w:rFonts w:ascii="Arial" w:eastAsia="黑体" w:hAnsi="Arial" w:cs="Arial"/>
          <w:b/>
          <w:bCs/>
          <w:sz w:val="24"/>
          <w:szCs w:val="24"/>
          <w:lang w:eastAsia="zh-CN"/>
        </w:rPr>
        <w:t>参考文献</w:t>
      </w:r>
    </w:p>
    <w:p w14:paraId="5943E922" w14:textId="74C3A851" w:rsidR="00491F93" w:rsidRPr="00030EAB" w:rsidRDefault="00491F93"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r w:rsidRPr="00030EAB">
        <w:rPr>
          <w:rFonts w:ascii="Arial" w:hAnsi="Arial" w:cs="Arial"/>
        </w:rPr>
        <w:t>黄超杰</w:t>
      </w:r>
      <w:r w:rsidRPr="00030EAB">
        <w:rPr>
          <w:rFonts w:ascii="Arial" w:hAnsi="Arial" w:cs="Arial"/>
        </w:rPr>
        <w:t xml:space="preserve">, </w:t>
      </w:r>
      <w:r w:rsidRPr="00030EAB">
        <w:rPr>
          <w:rFonts w:ascii="Arial" w:hAnsi="Arial" w:cs="Arial"/>
        </w:rPr>
        <w:t>孟益聪</w:t>
      </w:r>
      <w:r w:rsidRPr="00030EAB">
        <w:rPr>
          <w:rFonts w:ascii="Arial" w:hAnsi="Arial" w:cs="Arial"/>
        </w:rPr>
        <w:t xml:space="preserve">, </w:t>
      </w:r>
      <w:r w:rsidRPr="00030EAB">
        <w:rPr>
          <w:rFonts w:ascii="Arial" w:hAnsi="Arial" w:cs="Arial"/>
        </w:rPr>
        <w:t>冯虎元</w:t>
      </w:r>
      <w:r w:rsidRPr="00030EAB">
        <w:rPr>
          <w:rFonts w:ascii="Arial" w:hAnsi="Arial" w:cs="Arial"/>
        </w:rPr>
        <w:t>.</w:t>
      </w:r>
      <w:r w:rsidR="00FB0DC6" w:rsidRPr="00030EAB">
        <w:rPr>
          <w:rFonts w:ascii="Arial" w:hAnsi="Arial" w:cs="Arial" w:hint="eastAsia"/>
          <w:lang w:eastAsia="zh-CN"/>
        </w:rPr>
        <w:t>(</w:t>
      </w:r>
      <w:r w:rsidR="00FB0DC6" w:rsidRPr="00030EAB">
        <w:rPr>
          <w:rFonts w:ascii="Arial" w:hAnsi="Arial" w:cs="Arial"/>
          <w:lang w:eastAsia="zh-CN"/>
        </w:rPr>
        <w:t>2008)</w:t>
      </w:r>
      <w:r w:rsidRPr="00030EAB">
        <w:rPr>
          <w:rFonts w:ascii="Arial" w:hAnsi="Arial" w:cs="Arial"/>
        </w:rPr>
        <w:t xml:space="preserve"> </w:t>
      </w:r>
      <w:r w:rsidRPr="00030EAB">
        <w:rPr>
          <w:rFonts w:ascii="Arial" w:hAnsi="Arial" w:cs="Arial"/>
        </w:rPr>
        <w:t>濒危药用植物桃儿七根的显微结构及其菌根真菌分布研究</w:t>
      </w:r>
      <w:r w:rsidRPr="00030EAB">
        <w:rPr>
          <w:rFonts w:ascii="Arial" w:hAnsi="Arial" w:cs="Arial"/>
        </w:rPr>
        <w:t xml:space="preserve">[J]. </w:t>
      </w:r>
      <w:r w:rsidRPr="00030EAB">
        <w:rPr>
          <w:rFonts w:ascii="Arial" w:hAnsi="Arial" w:cs="Arial"/>
        </w:rPr>
        <w:t>菌物学报</w:t>
      </w:r>
      <w:r w:rsidR="00FB0DC6" w:rsidRPr="00030EAB">
        <w:rPr>
          <w:rFonts w:ascii="Arial" w:hAnsi="Arial" w:cs="Arial"/>
        </w:rPr>
        <w:t>,</w:t>
      </w:r>
      <w:r w:rsidRPr="00030EAB">
        <w:rPr>
          <w:rFonts w:ascii="Arial" w:hAnsi="Arial" w:cs="Arial"/>
        </w:rPr>
        <w:t xml:space="preserve"> 27(6): 922-929.</w:t>
      </w:r>
    </w:p>
    <w:p w14:paraId="3BDC326C" w14:textId="15F52A01" w:rsidR="00491F93" w:rsidRPr="00030EAB" w:rsidRDefault="00491F93"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r w:rsidRPr="00030EAB">
        <w:rPr>
          <w:rFonts w:ascii="Arial" w:hAnsi="Arial" w:cs="Arial"/>
        </w:rPr>
        <w:t>贾粟</w:t>
      </w:r>
      <w:r w:rsidRPr="00030EAB">
        <w:rPr>
          <w:rFonts w:ascii="Arial" w:hAnsi="Arial" w:cs="Arial"/>
        </w:rPr>
        <w:t xml:space="preserve">, </w:t>
      </w:r>
      <w:r w:rsidRPr="00030EAB">
        <w:rPr>
          <w:rFonts w:ascii="Arial" w:hAnsi="Arial" w:cs="Arial"/>
        </w:rPr>
        <w:t>陈疏影</w:t>
      </w:r>
      <w:r w:rsidRPr="00030EAB">
        <w:rPr>
          <w:rFonts w:ascii="Arial" w:hAnsi="Arial" w:cs="Arial"/>
        </w:rPr>
        <w:t xml:space="preserve">, </w:t>
      </w:r>
      <w:r w:rsidRPr="00030EAB">
        <w:rPr>
          <w:rFonts w:ascii="Arial" w:hAnsi="Arial" w:cs="Arial"/>
        </w:rPr>
        <w:t>翟永功</w:t>
      </w:r>
      <w:r w:rsidRPr="00030EAB">
        <w:rPr>
          <w:rFonts w:ascii="Arial" w:hAnsi="Arial" w:cs="Arial"/>
        </w:rPr>
        <w:t xml:space="preserve">, </w:t>
      </w:r>
      <w:r w:rsidRPr="00030EAB">
        <w:rPr>
          <w:rFonts w:ascii="Arial" w:hAnsi="Arial" w:cs="Arial"/>
        </w:rPr>
        <w:t>等</w:t>
      </w:r>
      <w:r w:rsidRPr="00030EAB">
        <w:rPr>
          <w:rFonts w:ascii="Arial" w:hAnsi="Arial" w:cs="Arial"/>
        </w:rPr>
        <w:t>.</w:t>
      </w:r>
      <w:r w:rsidR="00FB0DC6" w:rsidRPr="00030EAB">
        <w:rPr>
          <w:rFonts w:ascii="Arial" w:hAnsi="Arial" w:cs="Arial"/>
        </w:rPr>
        <w:t>(2007)</w:t>
      </w:r>
      <w:r w:rsidRPr="00030EAB">
        <w:rPr>
          <w:rFonts w:ascii="Arial" w:hAnsi="Arial" w:cs="Arial"/>
        </w:rPr>
        <w:t xml:space="preserve"> </w:t>
      </w:r>
      <w:r w:rsidRPr="00030EAB">
        <w:rPr>
          <w:rFonts w:ascii="Arial" w:hAnsi="Arial" w:cs="Arial"/>
        </w:rPr>
        <w:t>近年国内外植物内生菌产生物活性物质的研究进展</w:t>
      </w:r>
      <w:r w:rsidRPr="00030EAB">
        <w:rPr>
          <w:rFonts w:ascii="Arial" w:hAnsi="Arial" w:cs="Arial"/>
        </w:rPr>
        <w:t xml:space="preserve">[J]. </w:t>
      </w:r>
      <w:r w:rsidRPr="00030EAB">
        <w:rPr>
          <w:rFonts w:ascii="Arial" w:hAnsi="Arial" w:cs="Arial"/>
        </w:rPr>
        <w:t>中草药</w:t>
      </w:r>
      <w:r w:rsidR="00FB0DC6" w:rsidRPr="00030EAB">
        <w:rPr>
          <w:rFonts w:ascii="Arial" w:hAnsi="Arial" w:cs="Arial"/>
        </w:rPr>
        <w:t>,</w:t>
      </w:r>
      <w:r w:rsidRPr="00030EAB">
        <w:rPr>
          <w:rFonts w:ascii="Arial" w:hAnsi="Arial" w:cs="Arial"/>
        </w:rPr>
        <w:t xml:space="preserve"> 38(11): 1750-1753.</w:t>
      </w:r>
    </w:p>
    <w:p w14:paraId="34C2FAC3" w14:textId="35ADA68E" w:rsidR="00491F93" w:rsidRPr="00030EAB" w:rsidRDefault="00491F93"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r w:rsidRPr="00030EAB">
        <w:rPr>
          <w:rFonts w:ascii="Arial" w:hAnsi="Arial" w:cs="Arial"/>
        </w:rPr>
        <w:t>张琨</w:t>
      </w:r>
      <w:r w:rsidRPr="00030EAB">
        <w:rPr>
          <w:rFonts w:ascii="Arial" w:hAnsi="Arial" w:cs="Arial"/>
        </w:rPr>
        <w:t xml:space="preserve">, </w:t>
      </w:r>
      <w:r w:rsidRPr="00030EAB">
        <w:rPr>
          <w:rFonts w:ascii="Arial" w:hAnsi="Arial" w:cs="Arial"/>
        </w:rPr>
        <w:t>黄建新</w:t>
      </w:r>
      <w:r w:rsidRPr="00030EAB">
        <w:rPr>
          <w:rFonts w:ascii="Arial" w:hAnsi="Arial" w:cs="Arial"/>
        </w:rPr>
        <w:t xml:space="preserve">, </w:t>
      </w:r>
      <w:r w:rsidRPr="00030EAB">
        <w:rPr>
          <w:rFonts w:ascii="Arial" w:hAnsi="Arial" w:cs="Arial"/>
        </w:rPr>
        <w:t>曹莉</w:t>
      </w:r>
      <w:r w:rsidRPr="00030EAB">
        <w:rPr>
          <w:rFonts w:ascii="Arial" w:hAnsi="Arial" w:cs="Arial"/>
        </w:rPr>
        <w:t xml:space="preserve">, </w:t>
      </w:r>
      <w:r w:rsidRPr="00030EAB">
        <w:rPr>
          <w:rFonts w:ascii="Arial" w:hAnsi="Arial" w:cs="Arial"/>
        </w:rPr>
        <w:t>等</w:t>
      </w:r>
      <w:r w:rsidRPr="00030EAB">
        <w:rPr>
          <w:rFonts w:ascii="Arial" w:hAnsi="Arial" w:cs="Arial"/>
        </w:rPr>
        <w:t>.</w:t>
      </w:r>
      <w:r w:rsidR="00FB0DC6" w:rsidRPr="00030EAB">
        <w:rPr>
          <w:rFonts w:ascii="Arial" w:hAnsi="Arial" w:cs="Arial"/>
        </w:rPr>
        <w:t xml:space="preserve"> (2008)</w:t>
      </w:r>
      <w:r w:rsidRPr="00030EAB">
        <w:rPr>
          <w:rFonts w:ascii="Arial" w:hAnsi="Arial" w:cs="Arial"/>
        </w:rPr>
        <w:t xml:space="preserve"> </w:t>
      </w:r>
      <w:r w:rsidRPr="00030EAB">
        <w:rPr>
          <w:rFonts w:ascii="Arial" w:hAnsi="Arial" w:cs="Arial"/>
        </w:rPr>
        <w:t>桃儿七内生菌及产鬼臼类物质菌株的筛选</w:t>
      </w:r>
      <w:r w:rsidRPr="00030EAB">
        <w:rPr>
          <w:rFonts w:ascii="Arial" w:hAnsi="Arial" w:cs="Arial"/>
        </w:rPr>
        <w:t xml:space="preserve">[J]. </w:t>
      </w:r>
      <w:r w:rsidRPr="00030EAB">
        <w:rPr>
          <w:rFonts w:ascii="Arial" w:hAnsi="Arial" w:cs="Arial"/>
        </w:rPr>
        <w:t>西北大学学报</w:t>
      </w:r>
      <w:r w:rsidRPr="00030EAB">
        <w:rPr>
          <w:rFonts w:ascii="Arial" w:hAnsi="Arial" w:cs="Arial"/>
        </w:rPr>
        <w:t>(</w:t>
      </w:r>
      <w:r w:rsidRPr="00030EAB">
        <w:rPr>
          <w:rFonts w:ascii="Arial" w:hAnsi="Arial" w:cs="Arial"/>
        </w:rPr>
        <w:t>自然科学版</w:t>
      </w:r>
      <w:r w:rsidR="00FB0DC6" w:rsidRPr="00030EAB">
        <w:rPr>
          <w:rFonts w:ascii="Arial" w:hAnsi="Arial" w:cs="Arial"/>
        </w:rPr>
        <w:t>),</w:t>
      </w:r>
      <w:r w:rsidRPr="00030EAB">
        <w:rPr>
          <w:rFonts w:ascii="Arial" w:hAnsi="Arial" w:cs="Arial"/>
        </w:rPr>
        <w:t xml:space="preserve"> 38(3): 431-434.</w:t>
      </w:r>
    </w:p>
    <w:p w14:paraId="371AC955" w14:textId="10CA8F32" w:rsidR="00491F93" w:rsidRPr="00030EAB" w:rsidRDefault="00491F93"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r w:rsidRPr="00030EAB">
        <w:rPr>
          <w:rFonts w:ascii="Arial" w:hAnsi="Arial" w:cs="Arial"/>
        </w:rPr>
        <w:t>杨显志</w:t>
      </w:r>
      <w:r w:rsidRPr="00030EAB">
        <w:rPr>
          <w:rFonts w:ascii="Arial" w:hAnsi="Arial" w:cs="Arial"/>
        </w:rPr>
        <w:t xml:space="preserve">, </w:t>
      </w:r>
      <w:r w:rsidRPr="00030EAB">
        <w:rPr>
          <w:rFonts w:ascii="Arial" w:hAnsi="Arial" w:cs="Arial"/>
        </w:rPr>
        <w:t>郭仕平</w:t>
      </w:r>
      <w:r w:rsidRPr="00030EAB">
        <w:rPr>
          <w:rFonts w:ascii="Arial" w:hAnsi="Arial" w:cs="Arial"/>
        </w:rPr>
        <w:t xml:space="preserve">. </w:t>
      </w:r>
      <w:r w:rsidR="00FB0DC6" w:rsidRPr="00030EAB">
        <w:rPr>
          <w:rFonts w:ascii="Arial" w:hAnsi="Arial" w:cs="Arial"/>
        </w:rPr>
        <w:t xml:space="preserve">(2003) </w:t>
      </w:r>
      <w:r w:rsidRPr="00030EAB">
        <w:rPr>
          <w:rFonts w:ascii="Arial" w:hAnsi="Arial" w:cs="Arial"/>
        </w:rPr>
        <w:t>鬼臼类植物产鬼臼毒素内生真菌的筛选</w:t>
      </w:r>
      <w:r w:rsidRPr="00030EAB">
        <w:rPr>
          <w:rFonts w:ascii="Arial" w:hAnsi="Arial" w:cs="Arial"/>
        </w:rPr>
        <w:t xml:space="preserve">[J]. </w:t>
      </w:r>
      <w:r w:rsidRPr="00030EAB">
        <w:rPr>
          <w:rFonts w:ascii="Arial" w:hAnsi="Arial" w:cs="Arial"/>
        </w:rPr>
        <w:t>天然产物研究与开发</w:t>
      </w:r>
      <w:r w:rsidR="00FB0DC6" w:rsidRPr="00030EAB">
        <w:rPr>
          <w:rFonts w:ascii="Arial" w:hAnsi="Arial" w:cs="Arial"/>
        </w:rPr>
        <w:t>,</w:t>
      </w:r>
      <w:r w:rsidRPr="00030EAB">
        <w:rPr>
          <w:rFonts w:ascii="Arial" w:hAnsi="Arial" w:cs="Arial"/>
        </w:rPr>
        <w:t xml:space="preserve"> 15(5): 419-422.</w:t>
      </w:r>
    </w:p>
    <w:p w14:paraId="3E339566" w14:textId="16FC30B6" w:rsidR="00491F93" w:rsidRPr="00030EAB" w:rsidRDefault="00491F93"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r w:rsidRPr="00030EAB">
        <w:rPr>
          <w:rFonts w:ascii="Arial" w:hAnsi="Arial" w:cs="Arial"/>
        </w:rPr>
        <w:t>李海燕</w:t>
      </w:r>
      <w:r w:rsidRPr="00030EAB">
        <w:rPr>
          <w:rFonts w:ascii="Arial" w:hAnsi="Arial" w:cs="Arial"/>
        </w:rPr>
        <w:t xml:space="preserve">, </w:t>
      </w:r>
      <w:r w:rsidRPr="00030EAB">
        <w:rPr>
          <w:rFonts w:ascii="Arial" w:hAnsi="Arial" w:cs="Arial"/>
        </w:rPr>
        <w:t>王志军</w:t>
      </w:r>
      <w:r w:rsidRPr="00030EAB">
        <w:rPr>
          <w:rFonts w:ascii="Arial" w:hAnsi="Arial" w:cs="Arial"/>
        </w:rPr>
        <w:t xml:space="preserve">, </w:t>
      </w:r>
      <w:r w:rsidRPr="00030EAB">
        <w:rPr>
          <w:rFonts w:ascii="Arial" w:hAnsi="Arial" w:cs="Arial"/>
        </w:rPr>
        <w:t>张玲琪</w:t>
      </w:r>
      <w:r w:rsidRPr="00030EAB">
        <w:rPr>
          <w:rFonts w:ascii="Arial" w:hAnsi="Arial" w:cs="Arial"/>
        </w:rPr>
        <w:t xml:space="preserve">, </w:t>
      </w:r>
      <w:r w:rsidRPr="00030EAB">
        <w:rPr>
          <w:rFonts w:ascii="Arial" w:hAnsi="Arial" w:cs="Arial"/>
        </w:rPr>
        <w:t>等</w:t>
      </w:r>
      <w:r w:rsidRPr="00030EAB">
        <w:rPr>
          <w:rFonts w:ascii="Arial" w:hAnsi="Arial" w:cs="Arial"/>
        </w:rPr>
        <w:t>.</w:t>
      </w:r>
      <w:r w:rsidR="00FB0DC6" w:rsidRPr="00030EAB">
        <w:rPr>
          <w:rFonts w:ascii="Arial" w:hAnsi="Arial" w:cs="Arial"/>
        </w:rPr>
        <w:t xml:space="preserve"> (1999)</w:t>
      </w:r>
      <w:r w:rsidRPr="00030EAB">
        <w:rPr>
          <w:rFonts w:ascii="Arial" w:hAnsi="Arial" w:cs="Arial"/>
        </w:rPr>
        <w:t xml:space="preserve"> </w:t>
      </w:r>
      <w:r w:rsidRPr="00030EAB">
        <w:rPr>
          <w:rFonts w:ascii="Arial" w:hAnsi="Arial" w:cs="Arial"/>
        </w:rPr>
        <w:t>一种桃儿七内生真菌的分离初报</w:t>
      </w:r>
      <w:r w:rsidRPr="00030EAB">
        <w:rPr>
          <w:rFonts w:ascii="Arial" w:hAnsi="Arial" w:cs="Arial"/>
        </w:rPr>
        <w:t xml:space="preserve">[J]. </w:t>
      </w:r>
      <w:r w:rsidRPr="00030EAB">
        <w:rPr>
          <w:rFonts w:ascii="Arial" w:hAnsi="Arial" w:cs="Arial"/>
        </w:rPr>
        <w:t>云南大学学报</w:t>
      </w:r>
      <w:r w:rsidR="00FB0DC6" w:rsidRPr="00030EAB">
        <w:rPr>
          <w:rFonts w:ascii="Arial" w:hAnsi="Arial" w:cs="Arial"/>
        </w:rPr>
        <w:t>,</w:t>
      </w:r>
      <w:r w:rsidRPr="00030EAB">
        <w:rPr>
          <w:rFonts w:ascii="Arial" w:hAnsi="Arial" w:cs="Arial"/>
        </w:rPr>
        <w:t xml:space="preserve"> 21(3): 47-48.</w:t>
      </w:r>
    </w:p>
    <w:p w14:paraId="38B7F112" w14:textId="00E8D52D" w:rsidR="00491F93" w:rsidRPr="00030EAB" w:rsidRDefault="00491F93"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proofErr w:type="spellStart"/>
      <w:r w:rsidRPr="00030EAB">
        <w:rPr>
          <w:rFonts w:ascii="Arial" w:hAnsi="Arial" w:cs="Arial"/>
        </w:rPr>
        <w:lastRenderedPageBreak/>
        <w:t>Debbab</w:t>
      </w:r>
      <w:proofErr w:type="spellEnd"/>
      <w:r w:rsidRPr="00030EAB">
        <w:rPr>
          <w:rFonts w:ascii="Arial" w:hAnsi="Arial" w:cs="Arial"/>
        </w:rPr>
        <w:t xml:space="preserve"> A, </w:t>
      </w:r>
      <w:proofErr w:type="spellStart"/>
      <w:r w:rsidRPr="00030EAB">
        <w:rPr>
          <w:rFonts w:ascii="Arial" w:hAnsi="Arial" w:cs="Arial"/>
        </w:rPr>
        <w:t>Aly</w:t>
      </w:r>
      <w:proofErr w:type="spellEnd"/>
      <w:r w:rsidRPr="00030EAB">
        <w:rPr>
          <w:rFonts w:ascii="Arial" w:hAnsi="Arial" w:cs="Arial"/>
        </w:rPr>
        <w:t xml:space="preserve"> AH, </w:t>
      </w:r>
      <w:proofErr w:type="spellStart"/>
      <w:r w:rsidRPr="00030EAB">
        <w:rPr>
          <w:rFonts w:ascii="Arial" w:hAnsi="Arial" w:cs="Arial"/>
        </w:rPr>
        <w:t>Edrada-Ebel</w:t>
      </w:r>
      <w:proofErr w:type="spellEnd"/>
      <w:r w:rsidRPr="00030EAB">
        <w:rPr>
          <w:rFonts w:ascii="Arial" w:hAnsi="Arial" w:cs="Arial"/>
        </w:rPr>
        <w:t xml:space="preserve"> R, et al.</w:t>
      </w:r>
      <w:r w:rsidR="00FB0DC6" w:rsidRPr="00030EAB">
        <w:rPr>
          <w:rFonts w:ascii="Arial" w:hAnsi="Arial" w:cs="Arial"/>
        </w:rPr>
        <w:t xml:space="preserve"> (2009)</w:t>
      </w:r>
      <w:r w:rsidRPr="00030EAB">
        <w:rPr>
          <w:rFonts w:ascii="Arial" w:hAnsi="Arial" w:cs="Arial"/>
        </w:rPr>
        <w:t xml:space="preserve"> Bioactive metabolites from the </w:t>
      </w:r>
      <w:proofErr w:type="spellStart"/>
      <w:r w:rsidRPr="00030EAB">
        <w:rPr>
          <w:rFonts w:ascii="Arial" w:hAnsi="Arial" w:cs="Arial"/>
        </w:rPr>
        <w:t>endophytic</w:t>
      </w:r>
      <w:proofErr w:type="spellEnd"/>
      <w:r w:rsidRPr="00030EAB">
        <w:rPr>
          <w:rFonts w:ascii="Arial" w:hAnsi="Arial" w:cs="Arial"/>
        </w:rPr>
        <w:t xml:space="preserve"> fungus </w:t>
      </w:r>
      <w:proofErr w:type="spellStart"/>
      <w:r w:rsidRPr="00030EAB">
        <w:rPr>
          <w:rFonts w:ascii="Arial" w:hAnsi="Arial" w:cs="Arial"/>
          <w:i/>
        </w:rPr>
        <w:t>Stemphylium</w:t>
      </w:r>
      <w:proofErr w:type="spellEnd"/>
      <w:r w:rsidRPr="00030EAB">
        <w:rPr>
          <w:rFonts w:ascii="Arial" w:hAnsi="Arial" w:cs="Arial"/>
          <w:i/>
        </w:rPr>
        <w:t xml:space="preserve"> </w:t>
      </w:r>
      <w:proofErr w:type="spellStart"/>
      <w:r w:rsidRPr="00030EAB">
        <w:rPr>
          <w:rFonts w:ascii="Arial" w:hAnsi="Arial" w:cs="Arial"/>
          <w:i/>
        </w:rPr>
        <w:t>globuliferum</w:t>
      </w:r>
      <w:proofErr w:type="spellEnd"/>
      <w:r w:rsidRPr="00030EAB">
        <w:rPr>
          <w:rFonts w:ascii="Arial" w:hAnsi="Arial" w:cs="Arial"/>
        </w:rPr>
        <w:t xml:space="preserve"> isolated from </w:t>
      </w:r>
      <w:proofErr w:type="spellStart"/>
      <w:r w:rsidRPr="00030EAB">
        <w:rPr>
          <w:rFonts w:ascii="Arial" w:hAnsi="Arial" w:cs="Arial"/>
        </w:rPr>
        <w:t>Mentha</w:t>
      </w:r>
      <w:proofErr w:type="spellEnd"/>
      <w:r w:rsidRPr="00030EAB">
        <w:rPr>
          <w:rFonts w:ascii="Arial" w:hAnsi="Arial" w:cs="Arial"/>
        </w:rPr>
        <w:t xml:space="preserve"> </w:t>
      </w:r>
      <w:proofErr w:type="spellStart"/>
      <w:proofErr w:type="gramStart"/>
      <w:r w:rsidRPr="00030EAB">
        <w:rPr>
          <w:rFonts w:ascii="Arial" w:hAnsi="Arial" w:cs="Arial"/>
        </w:rPr>
        <w:t>pulegium</w:t>
      </w:r>
      <w:proofErr w:type="spellEnd"/>
      <w:r w:rsidRPr="00030EAB">
        <w:rPr>
          <w:rFonts w:ascii="Arial" w:hAnsi="Arial" w:cs="Arial"/>
        </w:rPr>
        <w:t>[</w:t>
      </w:r>
      <w:proofErr w:type="gramEnd"/>
      <w:r w:rsidRPr="00030EAB">
        <w:rPr>
          <w:rFonts w:ascii="Arial" w:hAnsi="Arial" w:cs="Arial"/>
        </w:rPr>
        <w:t>J]. Jo</w:t>
      </w:r>
      <w:r w:rsidR="00FB0DC6" w:rsidRPr="00030EAB">
        <w:rPr>
          <w:rFonts w:ascii="Arial" w:hAnsi="Arial" w:cs="Arial"/>
        </w:rPr>
        <w:t>urnal of Natural Products,</w:t>
      </w:r>
      <w:r w:rsidRPr="00030EAB">
        <w:rPr>
          <w:rFonts w:ascii="Arial" w:hAnsi="Arial" w:cs="Arial"/>
        </w:rPr>
        <w:t xml:space="preserve"> 72(4): 626-631.</w:t>
      </w:r>
    </w:p>
    <w:p w14:paraId="6076ECF3" w14:textId="640567C3" w:rsidR="00491F93" w:rsidRPr="00030EAB" w:rsidRDefault="00491F93"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r w:rsidRPr="00030EAB">
        <w:rPr>
          <w:rFonts w:ascii="Arial" w:hAnsi="Arial" w:cs="Arial"/>
        </w:rPr>
        <w:t>谭小明</w:t>
      </w:r>
      <w:r w:rsidRPr="00030EAB">
        <w:rPr>
          <w:rFonts w:ascii="Arial" w:hAnsi="Arial" w:cs="Arial"/>
        </w:rPr>
        <w:t xml:space="preserve">, </w:t>
      </w:r>
      <w:r w:rsidRPr="00030EAB">
        <w:rPr>
          <w:rFonts w:ascii="Arial" w:hAnsi="Arial" w:cs="Arial"/>
        </w:rPr>
        <w:t>郭顺星</w:t>
      </w:r>
      <w:r w:rsidRPr="00030EAB">
        <w:rPr>
          <w:rFonts w:ascii="Arial" w:hAnsi="Arial" w:cs="Arial"/>
        </w:rPr>
        <w:t xml:space="preserve">, </w:t>
      </w:r>
      <w:r w:rsidRPr="00030EAB">
        <w:rPr>
          <w:rFonts w:ascii="Arial" w:hAnsi="Arial" w:cs="Arial"/>
        </w:rPr>
        <w:t>周雅琴</w:t>
      </w:r>
      <w:r w:rsidRPr="00030EAB">
        <w:rPr>
          <w:rFonts w:ascii="Arial" w:hAnsi="Arial" w:cs="Arial"/>
        </w:rPr>
        <w:t xml:space="preserve">, </w:t>
      </w:r>
      <w:r w:rsidRPr="00030EAB">
        <w:rPr>
          <w:rFonts w:ascii="Arial" w:hAnsi="Arial" w:cs="Arial"/>
        </w:rPr>
        <w:t>等</w:t>
      </w:r>
      <w:r w:rsidRPr="00030EAB">
        <w:rPr>
          <w:rFonts w:ascii="Arial" w:hAnsi="Arial" w:cs="Arial"/>
        </w:rPr>
        <w:t>.</w:t>
      </w:r>
      <w:r w:rsidR="00FB0DC6" w:rsidRPr="00030EAB">
        <w:rPr>
          <w:rFonts w:ascii="Arial" w:hAnsi="Arial" w:cs="Arial"/>
        </w:rPr>
        <w:t xml:space="preserve"> (2006)</w:t>
      </w:r>
      <w:r w:rsidRPr="00030EAB">
        <w:rPr>
          <w:rFonts w:ascii="Arial" w:hAnsi="Arial" w:cs="Arial"/>
        </w:rPr>
        <w:t xml:space="preserve"> </w:t>
      </w:r>
      <w:r w:rsidRPr="00030EAB">
        <w:rPr>
          <w:rFonts w:ascii="Arial" w:hAnsi="Arial" w:cs="Arial"/>
        </w:rPr>
        <w:t>七叶一枝花根的显微结构及其内生真菌分布研究</w:t>
      </w:r>
      <w:r w:rsidRPr="00030EAB">
        <w:rPr>
          <w:rFonts w:ascii="Arial" w:hAnsi="Arial" w:cs="Arial"/>
        </w:rPr>
        <w:t xml:space="preserve">[J]. </w:t>
      </w:r>
      <w:r w:rsidRPr="00030EAB">
        <w:rPr>
          <w:rFonts w:ascii="Arial" w:hAnsi="Arial" w:cs="Arial"/>
        </w:rPr>
        <w:t>菌物学报</w:t>
      </w:r>
      <w:r w:rsidR="00FB0DC6" w:rsidRPr="00030EAB">
        <w:rPr>
          <w:rFonts w:ascii="Arial" w:hAnsi="Arial" w:cs="Arial"/>
        </w:rPr>
        <w:t>,</w:t>
      </w:r>
      <w:r w:rsidRPr="00030EAB">
        <w:rPr>
          <w:rFonts w:ascii="Arial" w:hAnsi="Arial" w:cs="Arial"/>
        </w:rPr>
        <w:t xml:space="preserve"> 25(2): 227-233.</w:t>
      </w:r>
    </w:p>
    <w:p w14:paraId="4D6D0476" w14:textId="5E68C744" w:rsidR="00491F93" w:rsidRPr="00030EAB" w:rsidRDefault="00491F93"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r w:rsidRPr="00030EAB">
        <w:rPr>
          <w:rFonts w:ascii="Arial" w:hAnsi="Arial" w:cs="Arial"/>
        </w:rPr>
        <w:t>赵小锋</w:t>
      </w:r>
      <w:r w:rsidRPr="00030EAB">
        <w:rPr>
          <w:rFonts w:ascii="Arial" w:hAnsi="Arial" w:cs="Arial"/>
        </w:rPr>
        <w:t xml:space="preserve">, </w:t>
      </w:r>
      <w:r w:rsidRPr="00030EAB">
        <w:rPr>
          <w:rFonts w:ascii="Arial" w:hAnsi="Arial" w:cs="Arial"/>
        </w:rPr>
        <w:t>杨晖，</w:t>
      </w:r>
      <w:r w:rsidRPr="00030EAB">
        <w:rPr>
          <w:rFonts w:ascii="Arial" w:hAnsi="Arial" w:cs="Arial"/>
        </w:rPr>
        <w:t xml:space="preserve"> </w:t>
      </w:r>
      <w:r w:rsidRPr="00030EAB">
        <w:rPr>
          <w:rFonts w:ascii="Arial" w:hAnsi="Arial" w:cs="Arial"/>
        </w:rPr>
        <w:t>陈欣欣</w:t>
      </w:r>
      <w:r w:rsidRPr="00030EAB">
        <w:rPr>
          <w:rFonts w:ascii="Arial" w:hAnsi="Arial" w:cs="Arial"/>
        </w:rPr>
        <w:t xml:space="preserve">, </w:t>
      </w:r>
      <w:r w:rsidRPr="00030EAB">
        <w:rPr>
          <w:rFonts w:ascii="Arial" w:hAnsi="Arial" w:cs="Arial"/>
        </w:rPr>
        <w:t>等</w:t>
      </w:r>
      <w:r w:rsidRPr="00030EAB">
        <w:rPr>
          <w:rFonts w:ascii="Arial" w:hAnsi="Arial" w:cs="Arial"/>
        </w:rPr>
        <w:t>.</w:t>
      </w:r>
      <w:r w:rsidR="00FB0DC6" w:rsidRPr="00030EAB">
        <w:rPr>
          <w:rFonts w:ascii="Arial" w:hAnsi="Arial" w:cs="Arial"/>
        </w:rPr>
        <w:t xml:space="preserve"> (2007)</w:t>
      </w:r>
      <w:r w:rsidRPr="00030EAB">
        <w:rPr>
          <w:rFonts w:ascii="Arial" w:hAnsi="Arial" w:cs="Arial"/>
        </w:rPr>
        <w:t xml:space="preserve"> </w:t>
      </w:r>
      <w:r w:rsidRPr="00030EAB">
        <w:rPr>
          <w:rFonts w:ascii="Arial" w:hAnsi="Arial" w:cs="Arial"/>
        </w:rPr>
        <w:t>桃儿七地下茎的显微结构及内生真菌分布</w:t>
      </w:r>
      <w:r w:rsidRPr="00030EAB">
        <w:rPr>
          <w:rFonts w:ascii="Arial" w:hAnsi="Arial" w:cs="Arial"/>
        </w:rPr>
        <w:t xml:space="preserve">[J]. </w:t>
      </w:r>
      <w:r w:rsidRPr="00030EAB">
        <w:rPr>
          <w:rFonts w:ascii="Arial" w:hAnsi="Arial" w:cs="Arial"/>
        </w:rPr>
        <w:t>甘肃科学学报</w:t>
      </w:r>
      <w:r w:rsidR="00FB0DC6" w:rsidRPr="00030EAB">
        <w:rPr>
          <w:rFonts w:ascii="Arial" w:hAnsi="Arial" w:cs="Arial"/>
        </w:rPr>
        <w:t>,</w:t>
      </w:r>
      <w:r w:rsidRPr="00030EAB">
        <w:rPr>
          <w:rFonts w:ascii="Arial" w:hAnsi="Arial" w:cs="Arial"/>
        </w:rPr>
        <w:t xml:space="preserve"> 19(3): 86-87.</w:t>
      </w:r>
    </w:p>
    <w:p w14:paraId="1B8F049C" w14:textId="77777777" w:rsidR="00FB0DC6" w:rsidRPr="00030EAB" w:rsidRDefault="00491F93"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r w:rsidRPr="00030EAB">
        <w:rPr>
          <w:rFonts w:ascii="Arial" w:hAnsi="Arial" w:cs="Arial"/>
        </w:rPr>
        <w:t>祝英</w:t>
      </w:r>
      <w:r w:rsidRPr="00030EAB">
        <w:rPr>
          <w:rFonts w:ascii="Arial" w:hAnsi="Arial" w:cs="Arial"/>
        </w:rPr>
        <w:t xml:space="preserve">, </w:t>
      </w:r>
      <w:r w:rsidRPr="00030EAB">
        <w:rPr>
          <w:rFonts w:ascii="Arial" w:hAnsi="Arial" w:cs="Arial"/>
        </w:rPr>
        <w:t>王治业</w:t>
      </w:r>
      <w:r w:rsidRPr="00030EAB">
        <w:rPr>
          <w:rFonts w:ascii="Arial" w:hAnsi="Arial" w:cs="Arial"/>
        </w:rPr>
        <w:t xml:space="preserve">, </w:t>
      </w:r>
      <w:r w:rsidRPr="00030EAB">
        <w:rPr>
          <w:rFonts w:ascii="Arial" w:hAnsi="Arial" w:cs="Arial"/>
        </w:rPr>
        <w:t>杨晖</w:t>
      </w:r>
      <w:r w:rsidRPr="00030EAB">
        <w:rPr>
          <w:rFonts w:ascii="Arial" w:hAnsi="Arial" w:cs="Arial"/>
        </w:rPr>
        <w:t xml:space="preserve">, </w:t>
      </w:r>
      <w:r w:rsidR="006A3876" w:rsidRPr="00030EAB">
        <w:rPr>
          <w:rFonts w:ascii="Arial" w:hAnsi="Arial" w:cs="Arial"/>
        </w:rPr>
        <w:t>等</w:t>
      </w:r>
      <w:r w:rsidRPr="00030EAB">
        <w:rPr>
          <w:rFonts w:ascii="Arial" w:hAnsi="Arial" w:cs="Arial"/>
        </w:rPr>
        <w:t xml:space="preserve">. </w:t>
      </w:r>
      <w:r w:rsidRPr="00030EAB">
        <w:rPr>
          <w:rFonts w:ascii="Arial" w:hAnsi="Arial" w:cs="Arial"/>
        </w:rPr>
        <w:t>桃儿七地下茎内生真菌的分离和鉴定</w:t>
      </w:r>
      <w:r w:rsidRPr="00030EAB">
        <w:rPr>
          <w:rFonts w:ascii="Arial" w:hAnsi="Arial" w:cs="Arial"/>
        </w:rPr>
        <w:t xml:space="preserve">[J]. </w:t>
      </w:r>
      <w:r w:rsidR="00CF6EFE" w:rsidRPr="00030EAB">
        <w:rPr>
          <w:rFonts w:ascii="Arial" w:hAnsi="Arial" w:cs="Arial"/>
        </w:rPr>
        <w:t>中国现代中药</w:t>
      </w:r>
      <w:r w:rsidR="00CF6EFE" w:rsidRPr="00030EAB">
        <w:rPr>
          <w:rFonts w:ascii="Arial" w:hAnsi="Arial" w:cs="Arial"/>
        </w:rPr>
        <w:t>, 2015, 17(6): 572-576.</w:t>
      </w:r>
    </w:p>
    <w:p w14:paraId="594D7598" w14:textId="58B089A5" w:rsidR="00A05E6D" w:rsidRPr="00030EAB" w:rsidRDefault="00A05E6D" w:rsidP="00FB0DC6">
      <w:pPr>
        <w:pStyle w:val="aa"/>
        <w:widowControl w:val="0"/>
        <w:numPr>
          <w:ilvl w:val="0"/>
          <w:numId w:val="29"/>
        </w:numPr>
        <w:wordWrap w:val="0"/>
        <w:topLinePunct/>
        <w:adjustRightInd w:val="0"/>
        <w:snapToGrid w:val="0"/>
        <w:spacing w:line="360" w:lineRule="auto"/>
        <w:ind w:left="480" w:hangingChars="200" w:hanging="480"/>
        <w:jc w:val="both"/>
        <w:rPr>
          <w:rFonts w:ascii="Arial" w:hAnsi="Arial" w:cs="Arial"/>
        </w:rPr>
      </w:pPr>
      <w:r w:rsidRPr="00030EAB">
        <w:rPr>
          <w:rFonts w:ascii="Arial" w:hAnsi="Arial" w:cs="Arial"/>
          <w:bCs/>
          <w:lang w:eastAsia="zh-CN"/>
        </w:rPr>
        <w:t>周德庆</w:t>
      </w:r>
      <w:r w:rsidRPr="00030EAB">
        <w:rPr>
          <w:rFonts w:ascii="Arial" w:hAnsi="Arial" w:cs="Arial"/>
          <w:bCs/>
          <w:lang w:eastAsia="zh-CN"/>
        </w:rPr>
        <w:t xml:space="preserve">. </w:t>
      </w:r>
      <w:r w:rsidRPr="00030EAB">
        <w:rPr>
          <w:rFonts w:ascii="Arial" w:hAnsi="Arial" w:cs="Arial"/>
          <w:bCs/>
          <w:lang w:eastAsia="zh-CN"/>
        </w:rPr>
        <w:t>微生物学实验教程</w:t>
      </w:r>
      <w:r w:rsidRPr="00030EAB">
        <w:rPr>
          <w:rFonts w:ascii="Arial" w:hAnsi="Arial" w:cs="Arial"/>
          <w:bCs/>
          <w:lang w:eastAsia="zh-CN"/>
        </w:rPr>
        <w:t xml:space="preserve">[M]. </w:t>
      </w:r>
      <w:r w:rsidRPr="00030EAB">
        <w:rPr>
          <w:rFonts w:ascii="Arial" w:hAnsi="Arial" w:cs="Arial"/>
          <w:bCs/>
          <w:lang w:eastAsia="zh-CN"/>
        </w:rPr>
        <w:t>高等教育出版社</w:t>
      </w:r>
      <w:r w:rsidRPr="00030EAB">
        <w:rPr>
          <w:rFonts w:ascii="Arial" w:hAnsi="Arial" w:cs="Arial"/>
          <w:bCs/>
          <w:lang w:eastAsia="zh-CN"/>
        </w:rPr>
        <w:t>, 2006: 372.</w:t>
      </w:r>
    </w:p>
    <w:sectPr w:rsidR="00A05E6D" w:rsidRPr="00030EAB" w:rsidSect="00341BA2">
      <w:headerReference w:type="default" r:id="rId12"/>
      <w:footerReference w:type="default" r:id="rId13"/>
      <w:pgSz w:w="11906" w:h="16838"/>
      <w:pgMar w:top="1843" w:right="1418" w:bottom="1418" w:left="1418"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9C6EC" w14:textId="77777777" w:rsidR="00033A2E" w:rsidRDefault="00033A2E" w:rsidP="002E6CD6">
      <w:r>
        <w:separator/>
      </w:r>
    </w:p>
  </w:endnote>
  <w:endnote w:type="continuationSeparator" w:id="0">
    <w:p w14:paraId="1E098E79" w14:textId="77777777" w:rsidR="00033A2E" w:rsidRDefault="00033A2E"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方正书宋简体">
    <w:altName w:val="Arial Unicode MS"/>
    <w:panose1 w:val="03000509000000000000"/>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74C94" w14:textId="32E75C6C" w:rsidR="00570CD4" w:rsidRDefault="00570CD4">
    <w:pPr>
      <w:pStyle w:val="a6"/>
      <w:jc w:val="right"/>
    </w:pPr>
    <w:r w:rsidRPr="000257AF">
      <w:rPr>
        <w:rFonts w:ascii="Arial" w:hAnsi="Arial" w:cs="Arial"/>
        <w:noProof/>
        <w:sz w:val="16"/>
        <w:szCs w:val="16"/>
        <w:lang w:eastAsia="zh-CN"/>
      </w:rPr>
      <mc:AlternateContent>
        <mc:Choice Requires="wps">
          <w:drawing>
            <wp:anchor distT="0" distB="0" distL="114300" distR="114300" simplePos="0" relativeHeight="251659264" behindDoc="1" locked="0" layoutInCell="1" allowOverlap="1" wp14:anchorId="70D15BD2" wp14:editId="0BE175EA">
              <wp:simplePos x="0" y="0"/>
              <wp:positionH relativeFrom="margin">
                <wp:posOffset>-67945</wp:posOffset>
              </wp:positionH>
              <wp:positionV relativeFrom="paragraph">
                <wp:posOffset>445</wp:posOffset>
              </wp:positionV>
              <wp:extent cx="4658995" cy="248920"/>
              <wp:effectExtent l="0" t="0" r="0" b="0"/>
              <wp:wrapTight wrapText="bothSides">
                <wp:wrapPolygon edited="0">
                  <wp:start x="177" y="0"/>
                  <wp:lineTo x="177" y="19837"/>
                  <wp:lineTo x="21285" y="19837"/>
                  <wp:lineTo x="21285" y="0"/>
                  <wp:lineTo x="177" y="0"/>
                </wp:wrapPolygon>
              </wp:wrapTight>
              <wp:docPr id="4"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89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404C2" w14:textId="2C81E3B9" w:rsidR="00570CD4" w:rsidRPr="00744F69" w:rsidRDefault="00570CD4" w:rsidP="00A8214A">
                          <w:pPr>
                            <w:spacing w:line="276" w:lineRule="auto"/>
                            <w:rPr>
                              <w:rFonts w:ascii="Arial" w:hAnsi="Arial" w:cs="Arial"/>
                              <w:i/>
                              <w:iCs/>
                              <w:color w:val="A6A6A6" w:themeColor="background1" w:themeShade="A6"/>
                              <w:sz w:val="16"/>
                              <w:szCs w:val="16"/>
                            </w:rPr>
                          </w:pPr>
                          <w:r w:rsidRPr="00744F69">
                            <w:rPr>
                              <w:rFonts w:ascii="Arial" w:hAnsi="Arial" w:cs="Arial"/>
                              <w:i/>
                              <w:iCs/>
                              <w:color w:val="A6A6A6" w:themeColor="background1" w:themeShade="A6"/>
                              <w:sz w:val="16"/>
                              <w:szCs w:val="16"/>
                            </w:rPr>
                            <w:t xml:space="preserve">Bio-protocol Manuscript Template, Version </w:t>
                          </w:r>
                          <w:r>
                            <w:rPr>
                              <w:rFonts w:ascii="Arial" w:hAnsi="Arial" w:cs="Arial"/>
                              <w:i/>
                              <w:iCs/>
                              <w:color w:val="A6A6A6" w:themeColor="background1" w:themeShade="A6"/>
                              <w:sz w:val="16"/>
                              <w:szCs w:val="16"/>
                            </w:rPr>
                            <w:t>3</w:t>
                          </w:r>
                          <w:r w:rsidRPr="00744F69">
                            <w:rPr>
                              <w:rFonts w:ascii="Arial" w:hAnsi="Arial" w:cs="Arial"/>
                              <w:i/>
                              <w:iCs/>
                              <w:color w:val="A6A6A6" w:themeColor="background1" w:themeShade="A6"/>
                              <w:sz w:val="16"/>
                              <w:szCs w:val="16"/>
                            </w:rPr>
                            <w:t xml:space="preserve"> (</w:t>
                          </w:r>
                          <w:r w:rsidRPr="00744F69">
                            <w:rPr>
                              <w:rFonts w:ascii="Arial" w:hAnsi="Arial" w:cs="Arial"/>
                              <w:i/>
                              <w:iCs/>
                              <w:color w:val="A6A6A6" w:themeColor="background1" w:themeShade="A6"/>
                              <w:sz w:val="16"/>
                              <w:szCs w:val="16"/>
                            </w:rPr>
                            <w:fldChar w:fldCharType="begin"/>
                          </w:r>
                          <w:r w:rsidRPr="00744F69">
                            <w:rPr>
                              <w:rFonts w:ascii="Arial" w:hAnsi="Arial" w:cs="Arial"/>
                              <w:i/>
                              <w:iCs/>
                              <w:color w:val="A6A6A6" w:themeColor="background1" w:themeShade="A6"/>
                              <w:sz w:val="16"/>
                              <w:szCs w:val="16"/>
                            </w:rPr>
                            <w:instrText xml:space="preserve"> DATE  \@ "MMMM d, yyyy"  \* MERGEFORMAT </w:instrText>
                          </w:r>
                          <w:r w:rsidRPr="00744F69">
                            <w:rPr>
                              <w:rFonts w:ascii="Arial" w:hAnsi="Arial" w:cs="Arial"/>
                              <w:i/>
                              <w:iCs/>
                              <w:color w:val="A6A6A6" w:themeColor="background1" w:themeShade="A6"/>
                              <w:sz w:val="16"/>
                              <w:szCs w:val="16"/>
                            </w:rPr>
                            <w:fldChar w:fldCharType="separate"/>
                          </w:r>
                          <w:r w:rsidR="00030EAB">
                            <w:rPr>
                              <w:rFonts w:ascii="Arial" w:hAnsi="Arial" w:cs="Arial"/>
                              <w:i/>
                              <w:iCs/>
                              <w:noProof/>
                              <w:color w:val="A6A6A6" w:themeColor="background1" w:themeShade="A6"/>
                              <w:sz w:val="16"/>
                              <w:szCs w:val="16"/>
                            </w:rPr>
                            <w:t>April 21, 2021</w:t>
                          </w:r>
                          <w:r w:rsidRPr="00744F69">
                            <w:rPr>
                              <w:rFonts w:ascii="Arial" w:hAnsi="Arial" w:cs="Arial"/>
                              <w:i/>
                              <w:iCs/>
                              <w:color w:val="A6A6A6" w:themeColor="background1" w:themeShade="A6"/>
                              <w:sz w:val="16"/>
                              <w:szCs w:val="16"/>
                            </w:rPr>
                            <w:fldChar w:fldCharType="end"/>
                          </w:r>
                          <w:r w:rsidRPr="00744F69">
                            <w:rPr>
                              <w:rFonts w:ascii="Arial" w:hAnsi="Arial" w:cs="Arial"/>
                              <w:i/>
                              <w:iCs/>
                              <w:color w:val="A6A6A6" w:themeColor="background1" w:themeShade="A6"/>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0D15BD2" id="矩形 3" o:spid="_x0000_s1026" style="position:absolute;left:0;text-align:left;margin-left:-5.35pt;margin-top:.05pt;width:366.85pt;height:19.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" filled="f" stroked="f">
              <v:textbox>
                <w:txbxContent>
                  <w:p w14:paraId="397404C2" w14:textId="2C81E3B9" w:rsidR="00570CD4" w:rsidRPr="00744F69" w:rsidRDefault="00570CD4" w:rsidP="00A8214A">
                    <w:pPr>
                      <w:spacing w:line="276" w:lineRule="auto"/>
                      <w:rPr>
                        <w:rFonts w:ascii="Arial" w:hAnsi="Arial" w:cs="Arial"/>
                        <w:i/>
                        <w:iCs/>
                        <w:color w:val="A6A6A6" w:themeColor="background1" w:themeShade="A6"/>
                        <w:sz w:val="16"/>
                        <w:szCs w:val="16"/>
                      </w:rPr>
                    </w:pPr>
                    <w:r w:rsidRPr="00744F69">
                      <w:rPr>
                        <w:rFonts w:ascii="Arial" w:hAnsi="Arial" w:cs="Arial"/>
                        <w:i/>
                        <w:iCs/>
                        <w:color w:val="A6A6A6" w:themeColor="background1" w:themeShade="A6"/>
                        <w:sz w:val="16"/>
                        <w:szCs w:val="16"/>
                      </w:rPr>
                      <w:t xml:space="preserve">Bio-protocol Manuscript Template, Version </w:t>
                    </w:r>
                    <w:r>
                      <w:rPr>
                        <w:rFonts w:ascii="Arial" w:hAnsi="Arial" w:cs="Arial"/>
                        <w:i/>
                        <w:iCs/>
                        <w:color w:val="A6A6A6" w:themeColor="background1" w:themeShade="A6"/>
                        <w:sz w:val="16"/>
                        <w:szCs w:val="16"/>
                      </w:rPr>
                      <w:t>3</w:t>
                    </w:r>
                    <w:r w:rsidRPr="00744F69">
                      <w:rPr>
                        <w:rFonts w:ascii="Arial" w:hAnsi="Arial" w:cs="Arial"/>
                        <w:i/>
                        <w:iCs/>
                        <w:color w:val="A6A6A6" w:themeColor="background1" w:themeShade="A6"/>
                        <w:sz w:val="16"/>
                        <w:szCs w:val="16"/>
                      </w:rPr>
                      <w:t xml:space="preserve"> (</w:t>
                    </w:r>
                    <w:r w:rsidRPr="00744F69">
                      <w:rPr>
                        <w:rFonts w:ascii="Arial" w:hAnsi="Arial" w:cs="Arial"/>
                        <w:i/>
                        <w:iCs/>
                        <w:color w:val="A6A6A6" w:themeColor="background1" w:themeShade="A6"/>
                        <w:sz w:val="16"/>
                        <w:szCs w:val="16"/>
                      </w:rPr>
                      <w:fldChar w:fldCharType="begin"/>
                    </w:r>
                    <w:r w:rsidRPr="00744F69">
                      <w:rPr>
                        <w:rFonts w:ascii="Arial" w:hAnsi="Arial" w:cs="Arial"/>
                        <w:i/>
                        <w:iCs/>
                        <w:color w:val="A6A6A6" w:themeColor="background1" w:themeShade="A6"/>
                        <w:sz w:val="16"/>
                        <w:szCs w:val="16"/>
                      </w:rPr>
                      <w:instrText xml:space="preserve"> DATE  \@ "MMMM d, yyyy"  \* MERGEFORMAT </w:instrText>
                    </w:r>
                    <w:r w:rsidRPr="00744F69">
                      <w:rPr>
                        <w:rFonts w:ascii="Arial" w:hAnsi="Arial" w:cs="Arial"/>
                        <w:i/>
                        <w:iCs/>
                        <w:color w:val="A6A6A6" w:themeColor="background1" w:themeShade="A6"/>
                        <w:sz w:val="16"/>
                        <w:szCs w:val="16"/>
                      </w:rPr>
                      <w:fldChar w:fldCharType="separate"/>
                    </w:r>
                    <w:r w:rsidR="00030EAB">
                      <w:rPr>
                        <w:rFonts w:ascii="Arial" w:hAnsi="Arial" w:cs="Arial"/>
                        <w:i/>
                        <w:iCs/>
                        <w:noProof/>
                        <w:color w:val="A6A6A6" w:themeColor="background1" w:themeShade="A6"/>
                        <w:sz w:val="16"/>
                        <w:szCs w:val="16"/>
                      </w:rPr>
                      <w:t>April 21, 2021</w:t>
                    </w:r>
                    <w:r w:rsidRPr="00744F69">
                      <w:rPr>
                        <w:rFonts w:ascii="Arial" w:hAnsi="Arial" w:cs="Arial"/>
                        <w:i/>
                        <w:iCs/>
                        <w:color w:val="A6A6A6" w:themeColor="background1" w:themeShade="A6"/>
                        <w:sz w:val="16"/>
                        <w:szCs w:val="16"/>
                      </w:rPr>
                      <w:fldChar w:fldCharType="end"/>
                    </w:r>
                    <w:r w:rsidRPr="00744F69">
                      <w:rPr>
                        <w:rFonts w:ascii="Arial" w:hAnsi="Arial" w:cs="Arial"/>
                        <w:i/>
                        <w:iCs/>
                        <w:color w:val="A6A6A6" w:themeColor="background1" w:themeShade="A6"/>
                        <w:sz w:val="16"/>
                        <w:szCs w:val="16"/>
                      </w:rPr>
                      <w:t>)</w:t>
                    </w:r>
                  </w:p>
                </w:txbxContent>
              </v:textbox>
              <w10:wrap type="tight" anchorx="margin"/>
            </v:rect>
          </w:pict>
        </mc:Fallback>
      </mc:AlternateContent>
    </w:r>
    <w:sdt>
      <w:sdtPr>
        <w:id w:val="16867091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30EAB">
          <w:rPr>
            <w:noProof/>
          </w:rPr>
          <w:t>9</w:t>
        </w:r>
        <w:r>
          <w:rPr>
            <w:noProof/>
          </w:rPr>
          <w:fldChar w:fldCharType="end"/>
        </w:r>
      </w:sdtContent>
    </w:sdt>
  </w:p>
  <w:p w14:paraId="0D180027" w14:textId="3213D96F" w:rsidR="00570CD4" w:rsidRPr="00267596" w:rsidRDefault="00570CD4" w:rsidP="00267596">
    <w:pPr>
      <w:pStyle w:val="a6"/>
      <w:jc w:val="cen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D865B" w14:textId="77777777" w:rsidR="00033A2E" w:rsidRDefault="00033A2E" w:rsidP="002E6CD6">
      <w:r>
        <w:separator/>
      </w:r>
    </w:p>
  </w:footnote>
  <w:footnote w:type="continuationSeparator" w:id="0">
    <w:p w14:paraId="5AB15C8E" w14:textId="77777777" w:rsidR="00033A2E" w:rsidRDefault="00033A2E"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A3813" w14:textId="701EC54F" w:rsidR="00570CD4" w:rsidRPr="00756153" w:rsidRDefault="00570CD4" w:rsidP="00756153">
    <w:pPr>
      <w:pBdr>
        <w:bottom w:val="single" w:sz="6" w:space="1" w:color="auto"/>
      </w:pBdr>
      <w:tabs>
        <w:tab w:val="center" w:pos="4320"/>
      </w:tabs>
      <w:snapToGrid w:val="0"/>
      <w:ind w:right="13"/>
      <w:rPr>
        <w:rFonts w:eastAsia="Malgun Gothic"/>
        <w:sz w:val="18"/>
        <w:szCs w:val="18"/>
        <w:lang w:val="es-ES_tradnl"/>
      </w:rPr>
    </w:pPr>
    <w:r>
      <w:rPr>
        <w:rFonts w:ascii="Times New Roman" w:hAnsi="Times New Roman"/>
        <w:noProof/>
        <w:sz w:val="18"/>
        <w:szCs w:val="18"/>
        <w:lang w:eastAsia="zh-CN"/>
      </w:rPr>
      <w:drawing>
        <wp:inline distT="0" distB="0" distL="0" distR="0" wp14:anchorId="52283653" wp14:editId="1466D51B">
          <wp:extent cx="1403350" cy="342900"/>
          <wp:effectExtent l="0" t="0" r="0" b="12700"/>
          <wp:docPr id="42" name="图片 42" descr="说明: 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logo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3429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0B68C6"/>
    <w:multiLevelType w:val="singleLevel"/>
    <w:tmpl w:val="950B68C6"/>
    <w:lvl w:ilvl="0">
      <w:start w:val="1"/>
      <w:numFmt w:val="decimal"/>
      <w:lvlText w:val="%1."/>
      <w:lvlJc w:val="left"/>
      <w:pPr>
        <w:tabs>
          <w:tab w:val="left" w:pos="420"/>
        </w:tabs>
        <w:ind w:left="425" w:hanging="425"/>
      </w:pPr>
      <w:rPr>
        <w:rFonts w:ascii="Arial" w:hAnsi="Arial" w:hint="default"/>
        <w:sz w:val="24"/>
      </w:rPr>
    </w:lvl>
  </w:abstractNum>
  <w:abstractNum w:abstractNumId="1">
    <w:nsid w:val="FFFFFF88"/>
    <w:multiLevelType w:val="singleLevel"/>
    <w:tmpl w:val="0DCCD14A"/>
    <w:lvl w:ilvl="0">
      <w:start w:val="1"/>
      <w:numFmt w:val="decimal"/>
      <w:pStyle w:val="a"/>
      <w:lvlText w:val="%1."/>
      <w:lvlJc w:val="left"/>
      <w:pPr>
        <w:tabs>
          <w:tab w:val="num" w:pos="360"/>
        </w:tabs>
        <w:ind w:left="360" w:hanging="360"/>
      </w:pPr>
    </w:lvl>
  </w:abstractNum>
  <w:abstractNum w:abstractNumId="2">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3">
    <w:nsid w:val="00000002"/>
    <w:multiLevelType w:val="multilevel"/>
    <w:tmpl w:val="00000002"/>
    <w:name w:val="WWNum31"/>
    <w:lvl w:ilvl="0">
      <w:start w:val="1"/>
      <w:numFmt w:val="decimal"/>
      <w:lvlText w:val="%1."/>
      <w:lvlJc w:val="left"/>
      <w:pPr>
        <w:tabs>
          <w:tab w:val="num" w:pos="0"/>
        </w:tabs>
        <w:ind w:left="420" w:hanging="420"/>
      </w:pPr>
      <w:rPr>
        <w:b w:val="0"/>
      </w:rPr>
    </w:lvl>
    <w:lvl w:ilvl="1">
      <w:start w:val="1"/>
      <w:numFmt w:val="lowerLetter"/>
      <w:lvlText w:val="%2."/>
      <w:lvlJc w:val="left"/>
      <w:pPr>
        <w:tabs>
          <w:tab w:val="num" w:pos="0"/>
        </w:tabs>
        <w:ind w:left="780" w:hanging="360"/>
      </w:pPr>
    </w:lvl>
    <w:lvl w:ilvl="2">
      <w:start w:val="1"/>
      <w:numFmt w:val="decimal"/>
      <w:lvlText w:val="%2.%3."/>
      <w:lvlJc w:val="left"/>
      <w:pPr>
        <w:tabs>
          <w:tab w:val="num" w:pos="0"/>
        </w:tabs>
        <w:ind w:left="1200" w:hanging="360"/>
      </w:p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4">
    <w:nsid w:val="00000003"/>
    <w:multiLevelType w:val="multilevel"/>
    <w:tmpl w:val="00000003"/>
    <w:name w:val="WWNum32"/>
    <w:lvl w:ilvl="0">
      <w:start w:val="1"/>
      <w:numFmt w:val="lowerLetter"/>
      <w:lvlText w:val="%1."/>
      <w:lvlJc w:val="left"/>
      <w:pPr>
        <w:tabs>
          <w:tab w:val="num" w:pos="0"/>
        </w:tabs>
        <w:ind w:left="840" w:hanging="420"/>
      </w:pPr>
      <w:rPr>
        <w:b w:val="0"/>
        <w:sz w:val="20"/>
        <w:szCs w:val="20"/>
      </w:rPr>
    </w:lvl>
    <w:lvl w:ilvl="1">
      <w:start w:val="1"/>
      <w:numFmt w:val="lowerLetter"/>
      <w:lvlText w:val="%2)"/>
      <w:lvlJc w:val="left"/>
      <w:pPr>
        <w:tabs>
          <w:tab w:val="num" w:pos="0"/>
        </w:tabs>
        <w:ind w:left="1260" w:hanging="420"/>
      </w:pPr>
    </w:lvl>
    <w:lvl w:ilvl="2">
      <w:start w:val="1"/>
      <w:numFmt w:val="lowerRoman"/>
      <w:lvlText w:val="%2.%3."/>
      <w:lvlJc w:val="right"/>
      <w:pPr>
        <w:tabs>
          <w:tab w:val="num" w:pos="0"/>
        </w:tabs>
        <w:ind w:left="1680" w:hanging="420"/>
      </w:pPr>
    </w:lvl>
    <w:lvl w:ilvl="3">
      <w:start w:val="1"/>
      <w:numFmt w:val="decimal"/>
      <w:lvlText w:val="%2.%3.%4."/>
      <w:lvlJc w:val="left"/>
      <w:pPr>
        <w:tabs>
          <w:tab w:val="num" w:pos="0"/>
        </w:tabs>
        <w:ind w:left="2100" w:hanging="420"/>
      </w:pPr>
    </w:lvl>
    <w:lvl w:ilvl="4">
      <w:start w:val="1"/>
      <w:numFmt w:val="lowerLetter"/>
      <w:lvlText w:val="%2.%3.%4.%5)"/>
      <w:lvlJc w:val="left"/>
      <w:pPr>
        <w:tabs>
          <w:tab w:val="num" w:pos="0"/>
        </w:tabs>
        <w:ind w:left="2520" w:hanging="420"/>
      </w:pPr>
    </w:lvl>
    <w:lvl w:ilvl="5">
      <w:start w:val="1"/>
      <w:numFmt w:val="lowerRoman"/>
      <w:lvlText w:val="%2.%3.%4.%5.%6."/>
      <w:lvlJc w:val="right"/>
      <w:pPr>
        <w:tabs>
          <w:tab w:val="num" w:pos="0"/>
        </w:tabs>
        <w:ind w:left="2940" w:hanging="420"/>
      </w:pPr>
    </w:lvl>
    <w:lvl w:ilvl="6">
      <w:start w:val="1"/>
      <w:numFmt w:val="decimal"/>
      <w:lvlText w:val="%2.%3.%4.%5.%6.%7."/>
      <w:lvlJc w:val="left"/>
      <w:pPr>
        <w:tabs>
          <w:tab w:val="num" w:pos="0"/>
        </w:tabs>
        <w:ind w:left="3360" w:hanging="420"/>
      </w:pPr>
    </w:lvl>
    <w:lvl w:ilvl="7">
      <w:start w:val="1"/>
      <w:numFmt w:val="lowerLetter"/>
      <w:lvlText w:val="%2.%3.%4.%5.%6.%7.%8)"/>
      <w:lvlJc w:val="left"/>
      <w:pPr>
        <w:tabs>
          <w:tab w:val="num" w:pos="0"/>
        </w:tabs>
        <w:ind w:left="3780" w:hanging="420"/>
      </w:pPr>
    </w:lvl>
    <w:lvl w:ilvl="8">
      <w:start w:val="1"/>
      <w:numFmt w:val="lowerRoman"/>
      <w:lvlText w:val="%2.%3.%4.%5.%6.%7.%8.%9."/>
      <w:lvlJc w:val="right"/>
      <w:pPr>
        <w:tabs>
          <w:tab w:val="num" w:pos="0"/>
        </w:tabs>
        <w:ind w:left="4200" w:hanging="420"/>
      </w:pPr>
    </w:lvl>
  </w:abstractNum>
  <w:abstractNum w:abstractNumId="5">
    <w:nsid w:val="00000004"/>
    <w:multiLevelType w:val="multilevel"/>
    <w:tmpl w:val="00000004"/>
    <w:name w:val="WWNum33"/>
    <w:lvl w:ilvl="0">
      <w:start w:val="1"/>
      <w:numFmt w:val="decimal"/>
      <w:lvlText w:val="%1."/>
      <w:lvlJc w:val="left"/>
      <w:pPr>
        <w:tabs>
          <w:tab w:val="num" w:pos="0"/>
        </w:tabs>
        <w:ind w:left="420" w:hanging="420"/>
      </w:pPr>
      <w:rPr>
        <w:b w:val="0"/>
        <w:color w:val="0000FF"/>
      </w:rPr>
    </w:lvl>
    <w:lvl w:ilvl="1">
      <w:start w:val="1"/>
      <w:numFmt w:val="lowerLetter"/>
      <w:lvlText w:val="%2)"/>
      <w:lvlJc w:val="left"/>
      <w:pPr>
        <w:tabs>
          <w:tab w:val="num" w:pos="0"/>
        </w:tabs>
        <w:ind w:left="840" w:hanging="420"/>
      </w:pPr>
    </w:lvl>
    <w:lvl w:ilvl="2">
      <w:start w:val="1"/>
      <w:numFmt w:val="lowerRoman"/>
      <w:lvlText w:val="%2.%3."/>
      <w:lvlJc w:val="right"/>
      <w:pPr>
        <w:tabs>
          <w:tab w:val="num" w:pos="0"/>
        </w:tabs>
        <w:ind w:left="1260" w:hanging="420"/>
      </w:p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6">
    <w:nsid w:val="00000005"/>
    <w:multiLevelType w:val="multilevel"/>
    <w:tmpl w:val="52AC2736"/>
    <w:name w:val="WWNum17"/>
    <w:lvl w:ilvl="0">
      <w:start w:val="1"/>
      <w:numFmt w:val="decimal"/>
      <w:lvlText w:val="%1."/>
      <w:lvlJc w:val="left"/>
      <w:pPr>
        <w:tabs>
          <w:tab w:val="num" w:pos="0"/>
        </w:tabs>
        <w:ind w:left="420" w:hanging="420"/>
      </w:pPr>
      <w:rPr>
        <w:b w:val="0"/>
      </w:rPr>
    </w:lvl>
    <w:lvl w:ilvl="1">
      <w:start w:val="1"/>
      <w:numFmt w:val="lowerLetter"/>
      <w:lvlText w:val="%2."/>
      <w:lvlJc w:val="left"/>
      <w:pPr>
        <w:tabs>
          <w:tab w:val="num" w:pos="0"/>
        </w:tabs>
        <w:ind w:left="780" w:hanging="360"/>
      </w:pPr>
    </w:lvl>
    <w:lvl w:ilvl="2">
      <w:start w:val="1"/>
      <w:numFmt w:val="decimal"/>
      <w:lvlText w:val="%2.%3."/>
      <w:lvlJc w:val="left"/>
      <w:pPr>
        <w:tabs>
          <w:tab w:val="num" w:pos="0"/>
        </w:tabs>
        <w:ind w:left="1200" w:hanging="360"/>
      </w:p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7">
    <w:nsid w:val="00000006"/>
    <w:multiLevelType w:val="multilevel"/>
    <w:tmpl w:val="B456EB72"/>
    <w:name w:val="WWNum35"/>
    <w:lvl w:ilvl="0">
      <w:start w:val="1"/>
      <w:numFmt w:val="decimal"/>
      <w:lvlText w:val="%1."/>
      <w:lvlJc w:val="left"/>
      <w:pPr>
        <w:tabs>
          <w:tab w:val="num" w:pos="0"/>
        </w:tabs>
        <w:ind w:left="720" w:hanging="360"/>
      </w:pPr>
      <w:rPr>
        <w:i/>
        <w:color w:val="0000FF"/>
        <w:sz w:val="20"/>
        <w:szCs w:val="2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00000007"/>
    <w:multiLevelType w:val="multilevel"/>
    <w:tmpl w:val="1E40E288"/>
    <w:name w:val="WWNum21"/>
    <w:lvl w:ilvl="0">
      <w:start w:val="1"/>
      <w:numFmt w:val="lowerLetter"/>
      <w:lvlText w:val="%1."/>
      <w:lvlJc w:val="left"/>
      <w:pPr>
        <w:tabs>
          <w:tab w:val="num" w:pos="0"/>
        </w:tabs>
        <w:ind w:left="840" w:hanging="420"/>
      </w:pPr>
      <w:rPr>
        <w:b w:val="0"/>
        <w:sz w:val="20"/>
        <w:szCs w:val="20"/>
      </w:rPr>
    </w:lvl>
    <w:lvl w:ilvl="1">
      <w:start w:val="1"/>
      <w:numFmt w:val="lowerLetter"/>
      <w:lvlText w:val="%2)"/>
      <w:lvlJc w:val="left"/>
      <w:pPr>
        <w:tabs>
          <w:tab w:val="num" w:pos="0"/>
        </w:tabs>
        <w:ind w:left="1260" w:hanging="420"/>
      </w:pPr>
    </w:lvl>
    <w:lvl w:ilvl="2">
      <w:start w:val="1"/>
      <w:numFmt w:val="lowerRoman"/>
      <w:lvlText w:val="%2.%3."/>
      <w:lvlJc w:val="right"/>
      <w:pPr>
        <w:tabs>
          <w:tab w:val="num" w:pos="0"/>
        </w:tabs>
        <w:ind w:left="1680" w:hanging="420"/>
      </w:pPr>
    </w:lvl>
    <w:lvl w:ilvl="3">
      <w:start w:val="1"/>
      <w:numFmt w:val="decimal"/>
      <w:lvlText w:val="%2.%3.%4."/>
      <w:lvlJc w:val="left"/>
      <w:pPr>
        <w:tabs>
          <w:tab w:val="num" w:pos="0"/>
        </w:tabs>
        <w:ind w:left="2100" w:hanging="420"/>
      </w:pPr>
    </w:lvl>
    <w:lvl w:ilvl="4">
      <w:start w:val="1"/>
      <w:numFmt w:val="lowerLetter"/>
      <w:lvlText w:val="%2.%3.%4.%5)"/>
      <w:lvlJc w:val="left"/>
      <w:pPr>
        <w:tabs>
          <w:tab w:val="num" w:pos="0"/>
        </w:tabs>
        <w:ind w:left="2520" w:hanging="420"/>
      </w:pPr>
    </w:lvl>
    <w:lvl w:ilvl="5">
      <w:start w:val="1"/>
      <w:numFmt w:val="lowerRoman"/>
      <w:lvlText w:val="%2.%3.%4.%5.%6."/>
      <w:lvlJc w:val="right"/>
      <w:pPr>
        <w:tabs>
          <w:tab w:val="num" w:pos="0"/>
        </w:tabs>
        <w:ind w:left="2940" w:hanging="420"/>
      </w:pPr>
    </w:lvl>
    <w:lvl w:ilvl="6">
      <w:start w:val="1"/>
      <w:numFmt w:val="decimal"/>
      <w:lvlText w:val="%2.%3.%4.%5.%6.%7."/>
      <w:lvlJc w:val="left"/>
      <w:pPr>
        <w:tabs>
          <w:tab w:val="num" w:pos="0"/>
        </w:tabs>
        <w:ind w:left="3360" w:hanging="420"/>
      </w:pPr>
    </w:lvl>
    <w:lvl w:ilvl="7">
      <w:start w:val="1"/>
      <w:numFmt w:val="lowerLetter"/>
      <w:lvlText w:val="%2.%3.%4.%5.%6.%7.%8)"/>
      <w:lvlJc w:val="left"/>
      <w:pPr>
        <w:tabs>
          <w:tab w:val="num" w:pos="0"/>
        </w:tabs>
        <w:ind w:left="3780" w:hanging="420"/>
      </w:pPr>
    </w:lvl>
    <w:lvl w:ilvl="8">
      <w:start w:val="1"/>
      <w:numFmt w:val="lowerRoman"/>
      <w:lvlText w:val="%2.%3.%4.%5.%6.%7.%8.%9."/>
      <w:lvlJc w:val="right"/>
      <w:pPr>
        <w:tabs>
          <w:tab w:val="num" w:pos="0"/>
        </w:tabs>
        <w:ind w:left="4200" w:hanging="420"/>
      </w:pPr>
    </w:lvl>
  </w:abstractNum>
  <w:abstractNum w:abstractNumId="9">
    <w:nsid w:val="00000009"/>
    <w:multiLevelType w:val="multilevel"/>
    <w:tmpl w:val="EA844DB6"/>
    <w:name w:val="WWNum24"/>
    <w:lvl w:ilvl="0">
      <w:start w:val="1"/>
      <w:numFmt w:val="decimal"/>
      <w:lvlText w:val="%1."/>
      <w:lvlJc w:val="left"/>
      <w:pPr>
        <w:tabs>
          <w:tab w:val="num" w:pos="0"/>
        </w:tabs>
        <w:ind w:left="420" w:hanging="420"/>
      </w:pPr>
      <w:rPr>
        <w:b w:val="0"/>
        <w:color w:val="0000FF"/>
      </w:rPr>
    </w:lvl>
    <w:lvl w:ilvl="1">
      <w:start w:val="1"/>
      <w:numFmt w:val="lowerLetter"/>
      <w:lvlText w:val="%2)"/>
      <w:lvlJc w:val="left"/>
      <w:pPr>
        <w:tabs>
          <w:tab w:val="num" w:pos="0"/>
        </w:tabs>
        <w:ind w:left="840" w:hanging="420"/>
      </w:pPr>
    </w:lvl>
    <w:lvl w:ilvl="2">
      <w:start w:val="1"/>
      <w:numFmt w:val="lowerRoman"/>
      <w:lvlText w:val="%2.%3."/>
      <w:lvlJc w:val="right"/>
      <w:pPr>
        <w:tabs>
          <w:tab w:val="num" w:pos="0"/>
        </w:tabs>
        <w:ind w:left="1260" w:hanging="420"/>
      </w:p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10">
    <w:nsid w:val="0000000D"/>
    <w:multiLevelType w:val="multilevel"/>
    <w:tmpl w:val="0000000D"/>
    <w:name w:val="WWNum1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1">
    <w:nsid w:val="049F03EB"/>
    <w:multiLevelType w:val="multilevel"/>
    <w:tmpl w:val="BFFA6998"/>
    <w:lvl w:ilvl="0">
      <w:start w:val="1"/>
      <w:numFmt w:val="decimal"/>
      <w:lvlText w:val="%1."/>
      <w:lvlJc w:val="left"/>
      <w:pPr>
        <w:tabs>
          <w:tab w:val="num" w:pos="0"/>
        </w:tabs>
        <w:ind w:left="420" w:hanging="420"/>
      </w:pPr>
      <w:rPr>
        <w:b w:val="0"/>
      </w:rPr>
    </w:lvl>
    <w:lvl w:ilvl="1">
      <w:start w:val="1"/>
      <w:numFmt w:val="lowerLetter"/>
      <w:lvlText w:val="%2."/>
      <w:lvlJc w:val="left"/>
      <w:pPr>
        <w:tabs>
          <w:tab w:val="num" w:pos="0"/>
        </w:tabs>
        <w:ind w:left="780" w:hanging="360"/>
      </w:pPr>
    </w:lvl>
    <w:lvl w:ilvl="2">
      <w:start w:val="1"/>
      <w:numFmt w:val="lowerLetter"/>
      <w:lvlText w:val="%3."/>
      <w:lvlJc w:val="left"/>
      <w:pPr>
        <w:tabs>
          <w:tab w:val="num" w:pos="0"/>
        </w:tabs>
        <w:ind w:left="1200" w:hanging="360"/>
      </w:pPr>
      <w:rPr>
        <w:b w:val="0"/>
        <w:i/>
        <w:color w:val="0000FF"/>
        <w:sz w:val="20"/>
        <w:szCs w:val="20"/>
      </w:r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12">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13">
    <w:nsid w:val="0FE57A16"/>
    <w:multiLevelType w:val="hybridMultilevel"/>
    <w:tmpl w:val="F1A61AB6"/>
    <w:lvl w:ilvl="0" w:tplc="6DAA8F90">
      <w:start w:val="1"/>
      <w:numFmt w:val="decimal"/>
      <w:lvlText w:val="%1."/>
      <w:lvlJc w:val="left"/>
      <w:pPr>
        <w:ind w:left="360" w:hanging="360"/>
      </w:pPr>
      <w:rPr>
        <w:rFonts w:hint="default"/>
        <w:i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0FE0D4F"/>
    <w:multiLevelType w:val="hybridMultilevel"/>
    <w:tmpl w:val="B78295CA"/>
    <w:lvl w:ilvl="0" w:tplc="D7EE6A04">
      <w:start w:val="1"/>
      <w:numFmt w:val="lowerLetter"/>
      <w:lvlText w:val="%1"/>
      <w:lvlJc w:val="left"/>
      <w:pPr>
        <w:ind w:left="720" w:hanging="36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27288"/>
    <w:multiLevelType w:val="hybridMultilevel"/>
    <w:tmpl w:val="3B4C2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D172998"/>
    <w:multiLevelType w:val="hybridMultilevel"/>
    <w:tmpl w:val="ECF4066C"/>
    <w:lvl w:ilvl="0" w:tplc="397A607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1D2055"/>
    <w:multiLevelType w:val="hybridMultilevel"/>
    <w:tmpl w:val="9134185A"/>
    <w:lvl w:ilvl="0" w:tplc="DCCE4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6E0B0D"/>
    <w:multiLevelType w:val="hybridMultilevel"/>
    <w:tmpl w:val="2D461C9E"/>
    <w:lvl w:ilvl="0" w:tplc="FE4E8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5667240"/>
    <w:multiLevelType w:val="hybridMultilevel"/>
    <w:tmpl w:val="266AF2DA"/>
    <w:lvl w:ilvl="0" w:tplc="AA284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5BF4899"/>
    <w:multiLevelType w:val="hybridMultilevel"/>
    <w:tmpl w:val="9A3684E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286C78BF"/>
    <w:multiLevelType w:val="hybridMultilevel"/>
    <w:tmpl w:val="51AEDC64"/>
    <w:lvl w:ilvl="0" w:tplc="0A00F7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A443DFE"/>
    <w:multiLevelType w:val="hybridMultilevel"/>
    <w:tmpl w:val="69042BF2"/>
    <w:lvl w:ilvl="0" w:tplc="815C162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CF9049E"/>
    <w:multiLevelType w:val="hybridMultilevel"/>
    <w:tmpl w:val="1204852E"/>
    <w:lvl w:ilvl="0" w:tplc="F892B1FE">
      <w:start w:val="1"/>
      <w:numFmt w:val="decimal"/>
      <w:lvlText w:val="%1."/>
      <w:lvlJc w:val="left"/>
      <w:pPr>
        <w:ind w:left="360" w:hanging="360"/>
      </w:pPr>
      <w:rPr>
        <w:rFonts w:eastAsiaTheme="minorEastAsia"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D374943"/>
    <w:multiLevelType w:val="hybridMultilevel"/>
    <w:tmpl w:val="1204852E"/>
    <w:lvl w:ilvl="0" w:tplc="F892B1FE">
      <w:start w:val="1"/>
      <w:numFmt w:val="decimal"/>
      <w:lvlText w:val="%1."/>
      <w:lvlJc w:val="left"/>
      <w:pPr>
        <w:ind w:left="360" w:hanging="360"/>
      </w:pPr>
      <w:rPr>
        <w:rFonts w:eastAsiaTheme="minorEastAsia"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34A4C54"/>
    <w:multiLevelType w:val="hybridMultilevel"/>
    <w:tmpl w:val="7FE298C0"/>
    <w:lvl w:ilvl="0" w:tplc="65F03B02">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8306C5"/>
    <w:multiLevelType w:val="hybridMultilevel"/>
    <w:tmpl w:val="D714C46A"/>
    <w:lvl w:ilvl="0" w:tplc="CF988ED6">
      <w:start w:val="1"/>
      <w:numFmt w:val="decimal"/>
      <w:lvlText w:val="%1."/>
      <w:lvlJc w:val="left"/>
      <w:pPr>
        <w:ind w:left="846" w:hanging="420"/>
      </w:pPr>
      <w:rPr>
        <w:sz w:val="20"/>
        <w:szCs w:val="2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44B47703"/>
    <w:multiLevelType w:val="hybridMultilevel"/>
    <w:tmpl w:val="EDD6B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7734D01"/>
    <w:multiLevelType w:val="hybridMultilevel"/>
    <w:tmpl w:val="BB5C2F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C67F0F"/>
    <w:multiLevelType w:val="hybridMultilevel"/>
    <w:tmpl w:val="1204852E"/>
    <w:lvl w:ilvl="0" w:tplc="F892B1FE">
      <w:start w:val="1"/>
      <w:numFmt w:val="decimal"/>
      <w:lvlText w:val="%1."/>
      <w:lvlJc w:val="left"/>
      <w:pPr>
        <w:ind w:left="360" w:hanging="360"/>
      </w:pPr>
      <w:rPr>
        <w:rFonts w:eastAsiaTheme="minorEastAsia"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60304F3"/>
    <w:multiLevelType w:val="hybridMultilevel"/>
    <w:tmpl w:val="5D98F72A"/>
    <w:lvl w:ilvl="0" w:tplc="A1140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CD030C"/>
    <w:multiLevelType w:val="hybridMultilevel"/>
    <w:tmpl w:val="EC7621D6"/>
    <w:lvl w:ilvl="0" w:tplc="6CE053A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F846E5"/>
    <w:multiLevelType w:val="singleLevel"/>
    <w:tmpl w:val="65F846E5"/>
    <w:lvl w:ilvl="0">
      <w:start w:val="1"/>
      <w:numFmt w:val="decimal"/>
      <w:lvlText w:val="%1."/>
      <w:lvlJc w:val="left"/>
      <w:pPr>
        <w:tabs>
          <w:tab w:val="left" w:pos="420"/>
        </w:tabs>
        <w:ind w:left="425" w:hanging="425"/>
      </w:pPr>
      <w:rPr>
        <w:rFonts w:ascii="Arial" w:hAnsi="Arial" w:hint="default"/>
        <w:sz w:val="24"/>
      </w:rPr>
    </w:lvl>
  </w:abstractNum>
  <w:abstractNum w:abstractNumId="33">
    <w:nsid w:val="7BE0205B"/>
    <w:multiLevelType w:val="hybridMultilevel"/>
    <w:tmpl w:val="0338FC6A"/>
    <w:lvl w:ilvl="0" w:tplc="730C18D8">
      <w:start w:val="1"/>
      <w:numFmt w:val="decimal"/>
      <w:lvlText w:val="[%1] "/>
      <w:lvlJc w:val="left"/>
      <w:pPr>
        <w:ind w:left="420" w:hanging="420"/>
      </w:pPr>
      <w:rPr>
        <w:rFonts w:ascii="Times New Roman" w:hAnsi="Times New Roman" w:cs="Times New Roman" w:hint="default"/>
        <w:sz w:val="17"/>
        <w:szCs w:val="1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
  </w:num>
  <w:num w:numId="4">
    <w:abstractNumId w:val="3"/>
  </w:num>
  <w:num w:numId="5">
    <w:abstractNumId w:val="4"/>
  </w:num>
  <w:num w:numId="6">
    <w:abstractNumId w:val="5"/>
  </w:num>
  <w:num w:numId="7">
    <w:abstractNumId w:val="11"/>
  </w:num>
  <w:num w:numId="8">
    <w:abstractNumId w:val="15"/>
  </w:num>
  <w:num w:numId="9">
    <w:abstractNumId w:val="28"/>
  </w:num>
  <w:num w:numId="10">
    <w:abstractNumId w:val="21"/>
  </w:num>
  <w:num w:numId="11">
    <w:abstractNumId w:val="26"/>
  </w:num>
  <w:num w:numId="12">
    <w:abstractNumId w:val="20"/>
  </w:num>
  <w:num w:numId="13">
    <w:abstractNumId w:val="23"/>
  </w:num>
  <w:num w:numId="14">
    <w:abstractNumId w:val="22"/>
  </w:num>
  <w:num w:numId="15">
    <w:abstractNumId w:val="13"/>
  </w:num>
  <w:num w:numId="16">
    <w:abstractNumId w:val="19"/>
  </w:num>
  <w:num w:numId="17">
    <w:abstractNumId w:val="27"/>
  </w:num>
  <w:num w:numId="18">
    <w:abstractNumId w:val="25"/>
  </w:num>
  <w:num w:numId="19">
    <w:abstractNumId w:val="14"/>
  </w:num>
  <w:num w:numId="20">
    <w:abstractNumId w:val="16"/>
  </w:num>
  <w:num w:numId="21">
    <w:abstractNumId w:val="0"/>
  </w:num>
  <w:num w:numId="22">
    <w:abstractNumId w:val="32"/>
  </w:num>
  <w:num w:numId="23">
    <w:abstractNumId w:val="17"/>
  </w:num>
  <w:num w:numId="24">
    <w:abstractNumId w:val="18"/>
  </w:num>
  <w:num w:numId="25">
    <w:abstractNumId w:val="30"/>
  </w:num>
  <w:num w:numId="26">
    <w:abstractNumId w:val="33"/>
  </w:num>
  <w:num w:numId="27">
    <w:abstractNumId w:val="24"/>
  </w:num>
  <w:num w:numId="28">
    <w:abstractNumId w:val="29"/>
  </w:num>
  <w:num w:numId="29">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0NDY1MTS0tDQ2NDNR0lEKTi0uzszPAykwMq4FAKZkoSgtAAAA"/>
  </w:docVars>
  <w:rsids>
    <w:rsidRoot w:val="00997C3F"/>
    <w:rsid w:val="00000974"/>
    <w:rsid w:val="00001C33"/>
    <w:rsid w:val="00002B26"/>
    <w:rsid w:val="000043C1"/>
    <w:rsid w:val="000059A4"/>
    <w:rsid w:val="0001401E"/>
    <w:rsid w:val="00015C0D"/>
    <w:rsid w:val="00017711"/>
    <w:rsid w:val="00021060"/>
    <w:rsid w:val="0002204F"/>
    <w:rsid w:val="00022086"/>
    <w:rsid w:val="00023498"/>
    <w:rsid w:val="00025879"/>
    <w:rsid w:val="000269AD"/>
    <w:rsid w:val="00026F0D"/>
    <w:rsid w:val="000278F4"/>
    <w:rsid w:val="00030EAB"/>
    <w:rsid w:val="0003210F"/>
    <w:rsid w:val="000323E3"/>
    <w:rsid w:val="00032AA7"/>
    <w:rsid w:val="0003334E"/>
    <w:rsid w:val="00033A2E"/>
    <w:rsid w:val="000377D2"/>
    <w:rsid w:val="000405BC"/>
    <w:rsid w:val="000442BF"/>
    <w:rsid w:val="0004558C"/>
    <w:rsid w:val="00045F10"/>
    <w:rsid w:val="00052851"/>
    <w:rsid w:val="00061E04"/>
    <w:rsid w:val="000627F0"/>
    <w:rsid w:val="00063579"/>
    <w:rsid w:val="00067EED"/>
    <w:rsid w:val="0007298E"/>
    <w:rsid w:val="000738CE"/>
    <w:rsid w:val="000741FE"/>
    <w:rsid w:val="000745CC"/>
    <w:rsid w:val="0008046F"/>
    <w:rsid w:val="00080E06"/>
    <w:rsid w:val="00085C5F"/>
    <w:rsid w:val="00092BD9"/>
    <w:rsid w:val="00093253"/>
    <w:rsid w:val="00096A86"/>
    <w:rsid w:val="00096AD5"/>
    <w:rsid w:val="000A04F5"/>
    <w:rsid w:val="000A0578"/>
    <w:rsid w:val="000B179C"/>
    <w:rsid w:val="000B62F9"/>
    <w:rsid w:val="000B7917"/>
    <w:rsid w:val="000C176E"/>
    <w:rsid w:val="000C5516"/>
    <w:rsid w:val="000C69FD"/>
    <w:rsid w:val="000D08C4"/>
    <w:rsid w:val="000D0A2A"/>
    <w:rsid w:val="000D0D58"/>
    <w:rsid w:val="000D203C"/>
    <w:rsid w:val="000D2A5F"/>
    <w:rsid w:val="000D3B04"/>
    <w:rsid w:val="000D3EBA"/>
    <w:rsid w:val="000D52B7"/>
    <w:rsid w:val="000D52EB"/>
    <w:rsid w:val="000D5D02"/>
    <w:rsid w:val="000D6900"/>
    <w:rsid w:val="000E1C5D"/>
    <w:rsid w:val="000E246B"/>
    <w:rsid w:val="000E4C60"/>
    <w:rsid w:val="000F54FE"/>
    <w:rsid w:val="000F7936"/>
    <w:rsid w:val="00100E19"/>
    <w:rsid w:val="00100F0D"/>
    <w:rsid w:val="00102FB8"/>
    <w:rsid w:val="00105C69"/>
    <w:rsid w:val="001120CA"/>
    <w:rsid w:val="001129AA"/>
    <w:rsid w:val="00113E8D"/>
    <w:rsid w:val="00114E9A"/>
    <w:rsid w:val="00121396"/>
    <w:rsid w:val="00121524"/>
    <w:rsid w:val="00122094"/>
    <w:rsid w:val="001228E6"/>
    <w:rsid w:val="00125346"/>
    <w:rsid w:val="00125391"/>
    <w:rsid w:val="00125494"/>
    <w:rsid w:val="001255D4"/>
    <w:rsid w:val="00127CCA"/>
    <w:rsid w:val="0013650A"/>
    <w:rsid w:val="00140291"/>
    <w:rsid w:val="00142469"/>
    <w:rsid w:val="00146E79"/>
    <w:rsid w:val="00151099"/>
    <w:rsid w:val="001525C0"/>
    <w:rsid w:val="00153D4C"/>
    <w:rsid w:val="001553BB"/>
    <w:rsid w:val="00160EF4"/>
    <w:rsid w:val="00165AF8"/>
    <w:rsid w:val="00167536"/>
    <w:rsid w:val="00170904"/>
    <w:rsid w:val="00172D61"/>
    <w:rsid w:val="00172F3E"/>
    <w:rsid w:val="00175257"/>
    <w:rsid w:val="00175CC7"/>
    <w:rsid w:val="0017684A"/>
    <w:rsid w:val="00186062"/>
    <w:rsid w:val="00186FE6"/>
    <w:rsid w:val="0019124C"/>
    <w:rsid w:val="00191BA5"/>
    <w:rsid w:val="001978AB"/>
    <w:rsid w:val="001A23E9"/>
    <w:rsid w:val="001A3834"/>
    <w:rsid w:val="001A4266"/>
    <w:rsid w:val="001A49CE"/>
    <w:rsid w:val="001A5582"/>
    <w:rsid w:val="001A7757"/>
    <w:rsid w:val="001B1381"/>
    <w:rsid w:val="001B369E"/>
    <w:rsid w:val="001B45AE"/>
    <w:rsid w:val="001B482A"/>
    <w:rsid w:val="001B5AAE"/>
    <w:rsid w:val="001C1F8E"/>
    <w:rsid w:val="001C317E"/>
    <w:rsid w:val="001D2600"/>
    <w:rsid w:val="001D28AB"/>
    <w:rsid w:val="001D3E96"/>
    <w:rsid w:val="001D45AB"/>
    <w:rsid w:val="001D4655"/>
    <w:rsid w:val="001D6C2B"/>
    <w:rsid w:val="001E4077"/>
    <w:rsid w:val="001E480F"/>
    <w:rsid w:val="001E4A2C"/>
    <w:rsid w:val="001E72CA"/>
    <w:rsid w:val="001F549F"/>
    <w:rsid w:val="001F6ACB"/>
    <w:rsid w:val="00201B6A"/>
    <w:rsid w:val="002048B2"/>
    <w:rsid w:val="00205C50"/>
    <w:rsid w:val="00206863"/>
    <w:rsid w:val="00206B29"/>
    <w:rsid w:val="00207447"/>
    <w:rsid w:val="0020760F"/>
    <w:rsid w:val="002079B5"/>
    <w:rsid w:val="00212B85"/>
    <w:rsid w:val="002175A4"/>
    <w:rsid w:val="00221949"/>
    <w:rsid w:val="00222994"/>
    <w:rsid w:val="00227574"/>
    <w:rsid w:val="00230E15"/>
    <w:rsid w:val="002346B8"/>
    <w:rsid w:val="002358EA"/>
    <w:rsid w:val="00237052"/>
    <w:rsid w:val="00237483"/>
    <w:rsid w:val="00242255"/>
    <w:rsid w:val="00244483"/>
    <w:rsid w:val="0024466B"/>
    <w:rsid w:val="00250FE4"/>
    <w:rsid w:val="00254BC0"/>
    <w:rsid w:val="002665B8"/>
    <w:rsid w:val="002669AE"/>
    <w:rsid w:val="00267596"/>
    <w:rsid w:val="00267D8B"/>
    <w:rsid w:val="00270160"/>
    <w:rsid w:val="0027054A"/>
    <w:rsid w:val="0027141F"/>
    <w:rsid w:val="00273FC7"/>
    <w:rsid w:val="00277DB4"/>
    <w:rsid w:val="0028376B"/>
    <w:rsid w:val="00286CA3"/>
    <w:rsid w:val="00287923"/>
    <w:rsid w:val="00291574"/>
    <w:rsid w:val="00291E0D"/>
    <w:rsid w:val="00293CB8"/>
    <w:rsid w:val="0029411E"/>
    <w:rsid w:val="002946B9"/>
    <w:rsid w:val="00295F78"/>
    <w:rsid w:val="002A072B"/>
    <w:rsid w:val="002A5DD6"/>
    <w:rsid w:val="002A7DD1"/>
    <w:rsid w:val="002B1624"/>
    <w:rsid w:val="002C3213"/>
    <w:rsid w:val="002C4B75"/>
    <w:rsid w:val="002D2446"/>
    <w:rsid w:val="002E3032"/>
    <w:rsid w:val="002E6CD6"/>
    <w:rsid w:val="002E7365"/>
    <w:rsid w:val="002F022C"/>
    <w:rsid w:val="002F6D2C"/>
    <w:rsid w:val="00300EF1"/>
    <w:rsid w:val="00311E23"/>
    <w:rsid w:val="0031285C"/>
    <w:rsid w:val="00312937"/>
    <w:rsid w:val="00323BCF"/>
    <w:rsid w:val="003275D5"/>
    <w:rsid w:val="00332423"/>
    <w:rsid w:val="003368D7"/>
    <w:rsid w:val="003376FB"/>
    <w:rsid w:val="00337E2C"/>
    <w:rsid w:val="00341BA2"/>
    <w:rsid w:val="0034364F"/>
    <w:rsid w:val="0034719C"/>
    <w:rsid w:val="00347645"/>
    <w:rsid w:val="003509BC"/>
    <w:rsid w:val="00352D8D"/>
    <w:rsid w:val="003540B5"/>
    <w:rsid w:val="00354882"/>
    <w:rsid w:val="00355AC5"/>
    <w:rsid w:val="00361F73"/>
    <w:rsid w:val="00361F8D"/>
    <w:rsid w:val="00362663"/>
    <w:rsid w:val="00363ECF"/>
    <w:rsid w:val="00367F2D"/>
    <w:rsid w:val="00371E44"/>
    <w:rsid w:val="0037227F"/>
    <w:rsid w:val="003730E3"/>
    <w:rsid w:val="003739AE"/>
    <w:rsid w:val="00374C8B"/>
    <w:rsid w:val="00375AAD"/>
    <w:rsid w:val="003760B8"/>
    <w:rsid w:val="00380C92"/>
    <w:rsid w:val="00384524"/>
    <w:rsid w:val="003874F4"/>
    <w:rsid w:val="00391368"/>
    <w:rsid w:val="003926A3"/>
    <w:rsid w:val="003956EC"/>
    <w:rsid w:val="003A130D"/>
    <w:rsid w:val="003A1C5E"/>
    <w:rsid w:val="003A5943"/>
    <w:rsid w:val="003B27BD"/>
    <w:rsid w:val="003C5DD8"/>
    <w:rsid w:val="003C6452"/>
    <w:rsid w:val="003C64F4"/>
    <w:rsid w:val="003C6864"/>
    <w:rsid w:val="003C71A0"/>
    <w:rsid w:val="003D0265"/>
    <w:rsid w:val="003D0F4F"/>
    <w:rsid w:val="003D4B66"/>
    <w:rsid w:val="003D4F4B"/>
    <w:rsid w:val="003D6350"/>
    <w:rsid w:val="003E02EC"/>
    <w:rsid w:val="003E37B5"/>
    <w:rsid w:val="003E418D"/>
    <w:rsid w:val="003E4592"/>
    <w:rsid w:val="003E63F3"/>
    <w:rsid w:val="003E6853"/>
    <w:rsid w:val="003E7D6A"/>
    <w:rsid w:val="003F167B"/>
    <w:rsid w:val="003F1DF2"/>
    <w:rsid w:val="00400660"/>
    <w:rsid w:val="00401412"/>
    <w:rsid w:val="004025F2"/>
    <w:rsid w:val="00402B81"/>
    <w:rsid w:val="00403527"/>
    <w:rsid w:val="00403E27"/>
    <w:rsid w:val="004051D4"/>
    <w:rsid w:val="00410138"/>
    <w:rsid w:val="004153E1"/>
    <w:rsid w:val="0041603F"/>
    <w:rsid w:val="00416CA7"/>
    <w:rsid w:val="00421765"/>
    <w:rsid w:val="004226DC"/>
    <w:rsid w:val="00422B8C"/>
    <w:rsid w:val="004231FE"/>
    <w:rsid w:val="004255B2"/>
    <w:rsid w:val="0042774F"/>
    <w:rsid w:val="00436F0C"/>
    <w:rsid w:val="004374EE"/>
    <w:rsid w:val="00437D10"/>
    <w:rsid w:val="00441F22"/>
    <w:rsid w:val="00445D92"/>
    <w:rsid w:val="004472A6"/>
    <w:rsid w:val="004502EC"/>
    <w:rsid w:val="0045085B"/>
    <w:rsid w:val="00451A7A"/>
    <w:rsid w:val="00460D44"/>
    <w:rsid w:val="00462262"/>
    <w:rsid w:val="00467FDB"/>
    <w:rsid w:val="00470BD9"/>
    <w:rsid w:val="00483653"/>
    <w:rsid w:val="00491F93"/>
    <w:rsid w:val="00497E66"/>
    <w:rsid w:val="004A053F"/>
    <w:rsid w:val="004A06DA"/>
    <w:rsid w:val="004A0CE1"/>
    <w:rsid w:val="004A1E27"/>
    <w:rsid w:val="004A2DD5"/>
    <w:rsid w:val="004A36B8"/>
    <w:rsid w:val="004A48CB"/>
    <w:rsid w:val="004A6149"/>
    <w:rsid w:val="004A70C7"/>
    <w:rsid w:val="004A7263"/>
    <w:rsid w:val="004B16EA"/>
    <w:rsid w:val="004B2B53"/>
    <w:rsid w:val="004C0837"/>
    <w:rsid w:val="004D1B1B"/>
    <w:rsid w:val="004D2403"/>
    <w:rsid w:val="004D31B9"/>
    <w:rsid w:val="004D3445"/>
    <w:rsid w:val="004D3870"/>
    <w:rsid w:val="004D45DC"/>
    <w:rsid w:val="004E15BC"/>
    <w:rsid w:val="004E3739"/>
    <w:rsid w:val="004E6D7F"/>
    <w:rsid w:val="004E771F"/>
    <w:rsid w:val="004F2038"/>
    <w:rsid w:val="004F328F"/>
    <w:rsid w:val="004F455B"/>
    <w:rsid w:val="004F50FE"/>
    <w:rsid w:val="004F63AD"/>
    <w:rsid w:val="005042AC"/>
    <w:rsid w:val="005058A3"/>
    <w:rsid w:val="00505FC6"/>
    <w:rsid w:val="005067CA"/>
    <w:rsid w:val="00507B80"/>
    <w:rsid w:val="00510600"/>
    <w:rsid w:val="005138DA"/>
    <w:rsid w:val="00520740"/>
    <w:rsid w:val="00527592"/>
    <w:rsid w:val="00527E54"/>
    <w:rsid w:val="00531543"/>
    <w:rsid w:val="00532761"/>
    <w:rsid w:val="005379CB"/>
    <w:rsid w:val="00543C1E"/>
    <w:rsid w:val="0054488A"/>
    <w:rsid w:val="00550F5A"/>
    <w:rsid w:val="00562E17"/>
    <w:rsid w:val="00566792"/>
    <w:rsid w:val="00570614"/>
    <w:rsid w:val="00570CD4"/>
    <w:rsid w:val="0057271A"/>
    <w:rsid w:val="00572985"/>
    <w:rsid w:val="00573597"/>
    <w:rsid w:val="00577751"/>
    <w:rsid w:val="00577EF0"/>
    <w:rsid w:val="00580563"/>
    <w:rsid w:val="005818B2"/>
    <w:rsid w:val="00582135"/>
    <w:rsid w:val="005863B9"/>
    <w:rsid w:val="00587549"/>
    <w:rsid w:val="00592F6E"/>
    <w:rsid w:val="00593302"/>
    <w:rsid w:val="005934DA"/>
    <w:rsid w:val="005943DC"/>
    <w:rsid w:val="0059705C"/>
    <w:rsid w:val="00597AE6"/>
    <w:rsid w:val="00597F9B"/>
    <w:rsid w:val="005A0140"/>
    <w:rsid w:val="005A3B65"/>
    <w:rsid w:val="005A45FD"/>
    <w:rsid w:val="005A580A"/>
    <w:rsid w:val="005B325E"/>
    <w:rsid w:val="005C6618"/>
    <w:rsid w:val="005D30CD"/>
    <w:rsid w:val="005D57CD"/>
    <w:rsid w:val="005E06B5"/>
    <w:rsid w:val="005F372C"/>
    <w:rsid w:val="005F4493"/>
    <w:rsid w:val="005F5452"/>
    <w:rsid w:val="005F70F8"/>
    <w:rsid w:val="005F7DEC"/>
    <w:rsid w:val="00600FFB"/>
    <w:rsid w:val="006041FD"/>
    <w:rsid w:val="00605B78"/>
    <w:rsid w:val="00605C43"/>
    <w:rsid w:val="00607089"/>
    <w:rsid w:val="00610E5C"/>
    <w:rsid w:val="00613878"/>
    <w:rsid w:val="00614B4E"/>
    <w:rsid w:val="00615FB3"/>
    <w:rsid w:val="00617415"/>
    <w:rsid w:val="00623D25"/>
    <w:rsid w:val="006253EA"/>
    <w:rsid w:val="0062651C"/>
    <w:rsid w:val="006267C2"/>
    <w:rsid w:val="006270CF"/>
    <w:rsid w:val="006277F9"/>
    <w:rsid w:val="00627819"/>
    <w:rsid w:val="0063299C"/>
    <w:rsid w:val="00632D82"/>
    <w:rsid w:val="00637762"/>
    <w:rsid w:val="00637B8B"/>
    <w:rsid w:val="0064031F"/>
    <w:rsid w:val="00640F12"/>
    <w:rsid w:val="006411B8"/>
    <w:rsid w:val="00645088"/>
    <w:rsid w:val="00647748"/>
    <w:rsid w:val="006508F1"/>
    <w:rsid w:val="00651609"/>
    <w:rsid w:val="0065319D"/>
    <w:rsid w:val="00653C2F"/>
    <w:rsid w:val="0065504A"/>
    <w:rsid w:val="00660B74"/>
    <w:rsid w:val="00671636"/>
    <w:rsid w:val="006719E5"/>
    <w:rsid w:val="00673009"/>
    <w:rsid w:val="00674F8B"/>
    <w:rsid w:val="006755B8"/>
    <w:rsid w:val="00683071"/>
    <w:rsid w:val="006858A4"/>
    <w:rsid w:val="00687C78"/>
    <w:rsid w:val="00692D63"/>
    <w:rsid w:val="006956D9"/>
    <w:rsid w:val="006958DC"/>
    <w:rsid w:val="006A12FE"/>
    <w:rsid w:val="006A2765"/>
    <w:rsid w:val="006A3397"/>
    <w:rsid w:val="006A3876"/>
    <w:rsid w:val="006A43CE"/>
    <w:rsid w:val="006A7A02"/>
    <w:rsid w:val="006B220F"/>
    <w:rsid w:val="006B2626"/>
    <w:rsid w:val="006B562C"/>
    <w:rsid w:val="006C2A27"/>
    <w:rsid w:val="006C3230"/>
    <w:rsid w:val="006C4102"/>
    <w:rsid w:val="006C43D7"/>
    <w:rsid w:val="006C4D93"/>
    <w:rsid w:val="006C4FC1"/>
    <w:rsid w:val="006D2BC2"/>
    <w:rsid w:val="006D3A11"/>
    <w:rsid w:val="006D41D3"/>
    <w:rsid w:val="006D53DB"/>
    <w:rsid w:val="006D6FB9"/>
    <w:rsid w:val="006D79B3"/>
    <w:rsid w:val="006E01D6"/>
    <w:rsid w:val="006E23C2"/>
    <w:rsid w:val="006E28BE"/>
    <w:rsid w:val="006E34D3"/>
    <w:rsid w:val="006E5405"/>
    <w:rsid w:val="006E6EFD"/>
    <w:rsid w:val="006E73F9"/>
    <w:rsid w:val="006F4A75"/>
    <w:rsid w:val="006F4FC5"/>
    <w:rsid w:val="007005D0"/>
    <w:rsid w:val="00701A74"/>
    <w:rsid w:val="00701F82"/>
    <w:rsid w:val="00704461"/>
    <w:rsid w:val="007057F5"/>
    <w:rsid w:val="0071108C"/>
    <w:rsid w:val="0071367A"/>
    <w:rsid w:val="00714237"/>
    <w:rsid w:val="0071513E"/>
    <w:rsid w:val="00717A3A"/>
    <w:rsid w:val="00721841"/>
    <w:rsid w:val="00722897"/>
    <w:rsid w:val="007234DA"/>
    <w:rsid w:val="007243C5"/>
    <w:rsid w:val="007263BB"/>
    <w:rsid w:val="007307FB"/>
    <w:rsid w:val="00730A89"/>
    <w:rsid w:val="00734383"/>
    <w:rsid w:val="00735C6C"/>
    <w:rsid w:val="00737708"/>
    <w:rsid w:val="00742F3B"/>
    <w:rsid w:val="00743456"/>
    <w:rsid w:val="00744F69"/>
    <w:rsid w:val="007523F6"/>
    <w:rsid w:val="0075240A"/>
    <w:rsid w:val="0075272E"/>
    <w:rsid w:val="00753DDB"/>
    <w:rsid w:val="00755A87"/>
    <w:rsid w:val="00756153"/>
    <w:rsid w:val="0075616F"/>
    <w:rsid w:val="00757087"/>
    <w:rsid w:val="007604F5"/>
    <w:rsid w:val="00762DCB"/>
    <w:rsid w:val="00766F70"/>
    <w:rsid w:val="00772AB4"/>
    <w:rsid w:val="0077323C"/>
    <w:rsid w:val="00773581"/>
    <w:rsid w:val="00773F7C"/>
    <w:rsid w:val="00775285"/>
    <w:rsid w:val="0077657C"/>
    <w:rsid w:val="007807D0"/>
    <w:rsid w:val="00783CFF"/>
    <w:rsid w:val="00783F18"/>
    <w:rsid w:val="00783F7F"/>
    <w:rsid w:val="00785527"/>
    <w:rsid w:val="007867C9"/>
    <w:rsid w:val="00786A36"/>
    <w:rsid w:val="00793E56"/>
    <w:rsid w:val="00794177"/>
    <w:rsid w:val="007A3404"/>
    <w:rsid w:val="007A41E1"/>
    <w:rsid w:val="007A4604"/>
    <w:rsid w:val="007B02C7"/>
    <w:rsid w:val="007B6B08"/>
    <w:rsid w:val="007C0928"/>
    <w:rsid w:val="007C1787"/>
    <w:rsid w:val="007C2652"/>
    <w:rsid w:val="007C3806"/>
    <w:rsid w:val="007C47DA"/>
    <w:rsid w:val="007C568E"/>
    <w:rsid w:val="007C5D87"/>
    <w:rsid w:val="007D1B74"/>
    <w:rsid w:val="007D54A2"/>
    <w:rsid w:val="007E051D"/>
    <w:rsid w:val="007E220C"/>
    <w:rsid w:val="007E6476"/>
    <w:rsid w:val="007F07B7"/>
    <w:rsid w:val="007F6224"/>
    <w:rsid w:val="007F7F34"/>
    <w:rsid w:val="008037E5"/>
    <w:rsid w:val="0080785B"/>
    <w:rsid w:val="00810347"/>
    <w:rsid w:val="00811773"/>
    <w:rsid w:val="00813843"/>
    <w:rsid w:val="00813B04"/>
    <w:rsid w:val="00822F92"/>
    <w:rsid w:val="00823C9A"/>
    <w:rsid w:val="0082575E"/>
    <w:rsid w:val="008260D7"/>
    <w:rsid w:val="00830901"/>
    <w:rsid w:val="00830DDF"/>
    <w:rsid w:val="00831793"/>
    <w:rsid w:val="00832130"/>
    <w:rsid w:val="00832EA4"/>
    <w:rsid w:val="00833EF3"/>
    <w:rsid w:val="00835F1F"/>
    <w:rsid w:val="008407D7"/>
    <w:rsid w:val="00841548"/>
    <w:rsid w:val="008432E9"/>
    <w:rsid w:val="0084353C"/>
    <w:rsid w:val="00845498"/>
    <w:rsid w:val="008518C4"/>
    <w:rsid w:val="00856AB8"/>
    <w:rsid w:val="00861207"/>
    <w:rsid w:val="00863EB7"/>
    <w:rsid w:val="00864A43"/>
    <w:rsid w:val="00865759"/>
    <w:rsid w:val="00866496"/>
    <w:rsid w:val="00867DEC"/>
    <w:rsid w:val="008745C6"/>
    <w:rsid w:val="00881DE5"/>
    <w:rsid w:val="008826A6"/>
    <w:rsid w:val="008923F9"/>
    <w:rsid w:val="008973A2"/>
    <w:rsid w:val="008A3DEC"/>
    <w:rsid w:val="008B1249"/>
    <w:rsid w:val="008B3177"/>
    <w:rsid w:val="008B3829"/>
    <w:rsid w:val="008B6F53"/>
    <w:rsid w:val="008C004A"/>
    <w:rsid w:val="008C0B0E"/>
    <w:rsid w:val="008C19EA"/>
    <w:rsid w:val="008C31CE"/>
    <w:rsid w:val="008C3C8E"/>
    <w:rsid w:val="008C5CB3"/>
    <w:rsid w:val="008D1A64"/>
    <w:rsid w:val="008D6586"/>
    <w:rsid w:val="008D69B6"/>
    <w:rsid w:val="008E06A6"/>
    <w:rsid w:val="008E09A9"/>
    <w:rsid w:val="008E3EE0"/>
    <w:rsid w:val="008E5249"/>
    <w:rsid w:val="008F35E8"/>
    <w:rsid w:val="008F3C42"/>
    <w:rsid w:val="008F40CE"/>
    <w:rsid w:val="00900A31"/>
    <w:rsid w:val="00905EAE"/>
    <w:rsid w:val="00906D5E"/>
    <w:rsid w:val="00910AB6"/>
    <w:rsid w:val="009119A5"/>
    <w:rsid w:val="00911BAB"/>
    <w:rsid w:val="00914A1A"/>
    <w:rsid w:val="00926BA5"/>
    <w:rsid w:val="00927DEC"/>
    <w:rsid w:val="0093101E"/>
    <w:rsid w:val="00931995"/>
    <w:rsid w:val="00931D6A"/>
    <w:rsid w:val="0093238B"/>
    <w:rsid w:val="00934853"/>
    <w:rsid w:val="00936BA7"/>
    <w:rsid w:val="00940BB0"/>
    <w:rsid w:val="00945304"/>
    <w:rsid w:val="00945324"/>
    <w:rsid w:val="009465C1"/>
    <w:rsid w:val="00950539"/>
    <w:rsid w:val="00950DE1"/>
    <w:rsid w:val="00951428"/>
    <w:rsid w:val="00951E07"/>
    <w:rsid w:val="0095444D"/>
    <w:rsid w:val="00956AED"/>
    <w:rsid w:val="00960E7C"/>
    <w:rsid w:val="009653FA"/>
    <w:rsid w:val="009729DF"/>
    <w:rsid w:val="00976477"/>
    <w:rsid w:val="009779E5"/>
    <w:rsid w:val="009851E3"/>
    <w:rsid w:val="00985599"/>
    <w:rsid w:val="00985866"/>
    <w:rsid w:val="009875DC"/>
    <w:rsid w:val="0098772F"/>
    <w:rsid w:val="00997C3F"/>
    <w:rsid w:val="00997E99"/>
    <w:rsid w:val="009A0B4C"/>
    <w:rsid w:val="009A308D"/>
    <w:rsid w:val="009A4F9A"/>
    <w:rsid w:val="009A5142"/>
    <w:rsid w:val="009A65D5"/>
    <w:rsid w:val="009A7A04"/>
    <w:rsid w:val="009B4473"/>
    <w:rsid w:val="009B7208"/>
    <w:rsid w:val="009D0EC5"/>
    <w:rsid w:val="009D381A"/>
    <w:rsid w:val="009D6398"/>
    <w:rsid w:val="009D73F6"/>
    <w:rsid w:val="009D7457"/>
    <w:rsid w:val="009E0991"/>
    <w:rsid w:val="009E3B1D"/>
    <w:rsid w:val="009E4D9C"/>
    <w:rsid w:val="009E6C5D"/>
    <w:rsid w:val="009F066D"/>
    <w:rsid w:val="009F1ED6"/>
    <w:rsid w:val="009F1FC7"/>
    <w:rsid w:val="009F26D3"/>
    <w:rsid w:val="009F2893"/>
    <w:rsid w:val="009F6B09"/>
    <w:rsid w:val="00A0074B"/>
    <w:rsid w:val="00A05E6D"/>
    <w:rsid w:val="00A067F8"/>
    <w:rsid w:val="00A1320B"/>
    <w:rsid w:val="00A13E4A"/>
    <w:rsid w:val="00A15171"/>
    <w:rsid w:val="00A164BB"/>
    <w:rsid w:val="00A202CC"/>
    <w:rsid w:val="00A232F9"/>
    <w:rsid w:val="00A23807"/>
    <w:rsid w:val="00A41B93"/>
    <w:rsid w:val="00A4239A"/>
    <w:rsid w:val="00A42AE9"/>
    <w:rsid w:val="00A456E9"/>
    <w:rsid w:val="00A46709"/>
    <w:rsid w:val="00A5121D"/>
    <w:rsid w:val="00A56CDF"/>
    <w:rsid w:val="00A60267"/>
    <w:rsid w:val="00A63246"/>
    <w:rsid w:val="00A648FE"/>
    <w:rsid w:val="00A7263C"/>
    <w:rsid w:val="00A8214A"/>
    <w:rsid w:val="00A83DC6"/>
    <w:rsid w:val="00A84C57"/>
    <w:rsid w:val="00A84C6D"/>
    <w:rsid w:val="00A85D59"/>
    <w:rsid w:val="00A8605D"/>
    <w:rsid w:val="00A870EF"/>
    <w:rsid w:val="00A90C5D"/>
    <w:rsid w:val="00A913C5"/>
    <w:rsid w:val="00A9255E"/>
    <w:rsid w:val="00A9385B"/>
    <w:rsid w:val="00A93F7C"/>
    <w:rsid w:val="00A96851"/>
    <w:rsid w:val="00AA35CE"/>
    <w:rsid w:val="00AA6625"/>
    <w:rsid w:val="00AA7896"/>
    <w:rsid w:val="00AB0F76"/>
    <w:rsid w:val="00AB204D"/>
    <w:rsid w:val="00AB75F0"/>
    <w:rsid w:val="00AB7CBE"/>
    <w:rsid w:val="00AC08B7"/>
    <w:rsid w:val="00AC17A8"/>
    <w:rsid w:val="00AC27E3"/>
    <w:rsid w:val="00AC5F59"/>
    <w:rsid w:val="00AC6D18"/>
    <w:rsid w:val="00AC78B7"/>
    <w:rsid w:val="00AD4570"/>
    <w:rsid w:val="00AD4AF6"/>
    <w:rsid w:val="00AD5011"/>
    <w:rsid w:val="00AD60B0"/>
    <w:rsid w:val="00AD6F42"/>
    <w:rsid w:val="00AE0679"/>
    <w:rsid w:val="00AE140E"/>
    <w:rsid w:val="00AE2B89"/>
    <w:rsid w:val="00AE3229"/>
    <w:rsid w:val="00AE52B0"/>
    <w:rsid w:val="00AE726E"/>
    <w:rsid w:val="00AE7DD4"/>
    <w:rsid w:val="00B00416"/>
    <w:rsid w:val="00B007DF"/>
    <w:rsid w:val="00B0143A"/>
    <w:rsid w:val="00B07D5A"/>
    <w:rsid w:val="00B124E1"/>
    <w:rsid w:val="00B135C6"/>
    <w:rsid w:val="00B14A74"/>
    <w:rsid w:val="00B2164F"/>
    <w:rsid w:val="00B22CBE"/>
    <w:rsid w:val="00B2308D"/>
    <w:rsid w:val="00B2415C"/>
    <w:rsid w:val="00B258FB"/>
    <w:rsid w:val="00B26729"/>
    <w:rsid w:val="00B2697F"/>
    <w:rsid w:val="00B27065"/>
    <w:rsid w:val="00B30B9B"/>
    <w:rsid w:val="00B30E5D"/>
    <w:rsid w:val="00B33CEB"/>
    <w:rsid w:val="00B35B4C"/>
    <w:rsid w:val="00B37318"/>
    <w:rsid w:val="00B378DF"/>
    <w:rsid w:val="00B4319E"/>
    <w:rsid w:val="00B434A5"/>
    <w:rsid w:val="00B440FF"/>
    <w:rsid w:val="00B44C7E"/>
    <w:rsid w:val="00B45123"/>
    <w:rsid w:val="00B504D6"/>
    <w:rsid w:val="00B505DC"/>
    <w:rsid w:val="00B516EF"/>
    <w:rsid w:val="00B51C88"/>
    <w:rsid w:val="00B53399"/>
    <w:rsid w:val="00B63702"/>
    <w:rsid w:val="00B6382C"/>
    <w:rsid w:val="00B758BE"/>
    <w:rsid w:val="00B763F6"/>
    <w:rsid w:val="00B80934"/>
    <w:rsid w:val="00B80BC7"/>
    <w:rsid w:val="00B81442"/>
    <w:rsid w:val="00B81501"/>
    <w:rsid w:val="00B8193E"/>
    <w:rsid w:val="00B85A6E"/>
    <w:rsid w:val="00B87593"/>
    <w:rsid w:val="00B90054"/>
    <w:rsid w:val="00B91C43"/>
    <w:rsid w:val="00B94E70"/>
    <w:rsid w:val="00B950FD"/>
    <w:rsid w:val="00B96E28"/>
    <w:rsid w:val="00BA4B47"/>
    <w:rsid w:val="00BB00BD"/>
    <w:rsid w:val="00BB0A78"/>
    <w:rsid w:val="00BB109D"/>
    <w:rsid w:val="00BC1DB6"/>
    <w:rsid w:val="00BC2CEF"/>
    <w:rsid w:val="00BC2F0A"/>
    <w:rsid w:val="00BC5411"/>
    <w:rsid w:val="00BC6940"/>
    <w:rsid w:val="00BC70EF"/>
    <w:rsid w:val="00BD0A66"/>
    <w:rsid w:val="00BD14DD"/>
    <w:rsid w:val="00BD249E"/>
    <w:rsid w:val="00BD34C4"/>
    <w:rsid w:val="00BD3E60"/>
    <w:rsid w:val="00BD5387"/>
    <w:rsid w:val="00BD7145"/>
    <w:rsid w:val="00BE00AB"/>
    <w:rsid w:val="00BE1D99"/>
    <w:rsid w:val="00BE28C1"/>
    <w:rsid w:val="00BE3E6E"/>
    <w:rsid w:val="00BE680A"/>
    <w:rsid w:val="00BE7D77"/>
    <w:rsid w:val="00BF2F31"/>
    <w:rsid w:val="00BF43C2"/>
    <w:rsid w:val="00BF6FA1"/>
    <w:rsid w:val="00BF7EF9"/>
    <w:rsid w:val="00C03938"/>
    <w:rsid w:val="00C06041"/>
    <w:rsid w:val="00C10A8F"/>
    <w:rsid w:val="00C12F1F"/>
    <w:rsid w:val="00C13949"/>
    <w:rsid w:val="00C14C5D"/>
    <w:rsid w:val="00C17005"/>
    <w:rsid w:val="00C213FA"/>
    <w:rsid w:val="00C21504"/>
    <w:rsid w:val="00C24E39"/>
    <w:rsid w:val="00C301C0"/>
    <w:rsid w:val="00C33BAC"/>
    <w:rsid w:val="00C3486F"/>
    <w:rsid w:val="00C45271"/>
    <w:rsid w:val="00C46981"/>
    <w:rsid w:val="00C519F7"/>
    <w:rsid w:val="00C529E7"/>
    <w:rsid w:val="00C5321B"/>
    <w:rsid w:val="00C53619"/>
    <w:rsid w:val="00C53C13"/>
    <w:rsid w:val="00C55461"/>
    <w:rsid w:val="00C5725A"/>
    <w:rsid w:val="00C577E2"/>
    <w:rsid w:val="00C57865"/>
    <w:rsid w:val="00C61441"/>
    <w:rsid w:val="00C61454"/>
    <w:rsid w:val="00C62396"/>
    <w:rsid w:val="00C64A82"/>
    <w:rsid w:val="00C65D02"/>
    <w:rsid w:val="00C6653B"/>
    <w:rsid w:val="00C703CE"/>
    <w:rsid w:val="00C73302"/>
    <w:rsid w:val="00C73DA7"/>
    <w:rsid w:val="00C76312"/>
    <w:rsid w:val="00C92244"/>
    <w:rsid w:val="00C92882"/>
    <w:rsid w:val="00C92C07"/>
    <w:rsid w:val="00C95AEC"/>
    <w:rsid w:val="00C9667E"/>
    <w:rsid w:val="00C96ED2"/>
    <w:rsid w:val="00CA1386"/>
    <w:rsid w:val="00CA18C7"/>
    <w:rsid w:val="00CA18EF"/>
    <w:rsid w:val="00CA23C7"/>
    <w:rsid w:val="00CA27EB"/>
    <w:rsid w:val="00CB013F"/>
    <w:rsid w:val="00CB05B8"/>
    <w:rsid w:val="00CB6E40"/>
    <w:rsid w:val="00CB7C33"/>
    <w:rsid w:val="00CC0B5C"/>
    <w:rsid w:val="00CC291B"/>
    <w:rsid w:val="00CC3DF2"/>
    <w:rsid w:val="00CC4931"/>
    <w:rsid w:val="00CD1181"/>
    <w:rsid w:val="00CD172E"/>
    <w:rsid w:val="00CD7928"/>
    <w:rsid w:val="00CE0419"/>
    <w:rsid w:val="00CE411A"/>
    <w:rsid w:val="00CE4867"/>
    <w:rsid w:val="00CE6048"/>
    <w:rsid w:val="00CE66D5"/>
    <w:rsid w:val="00CE7CBA"/>
    <w:rsid w:val="00CF6EFE"/>
    <w:rsid w:val="00CF7FEA"/>
    <w:rsid w:val="00D0020A"/>
    <w:rsid w:val="00D010A4"/>
    <w:rsid w:val="00D06464"/>
    <w:rsid w:val="00D11786"/>
    <w:rsid w:val="00D11A9F"/>
    <w:rsid w:val="00D12B9A"/>
    <w:rsid w:val="00D144D1"/>
    <w:rsid w:val="00D1779F"/>
    <w:rsid w:val="00D22076"/>
    <w:rsid w:val="00D22842"/>
    <w:rsid w:val="00D231E7"/>
    <w:rsid w:val="00D25986"/>
    <w:rsid w:val="00D259C3"/>
    <w:rsid w:val="00D271D5"/>
    <w:rsid w:val="00D30037"/>
    <w:rsid w:val="00D34910"/>
    <w:rsid w:val="00D35691"/>
    <w:rsid w:val="00D35C5C"/>
    <w:rsid w:val="00D37219"/>
    <w:rsid w:val="00D37664"/>
    <w:rsid w:val="00D3780C"/>
    <w:rsid w:val="00D37834"/>
    <w:rsid w:val="00D4003D"/>
    <w:rsid w:val="00D41676"/>
    <w:rsid w:val="00D436DE"/>
    <w:rsid w:val="00D46C57"/>
    <w:rsid w:val="00D50FEE"/>
    <w:rsid w:val="00D513B4"/>
    <w:rsid w:val="00D52238"/>
    <w:rsid w:val="00D5273D"/>
    <w:rsid w:val="00D52E50"/>
    <w:rsid w:val="00D546C3"/>
    <w:rsid w:val="00D57440"/>
    <w:rsid w:val="00D57BE5"/>
    <w:rsid w:val="00D631FF"/>
    <w:rsid w:val="00D65672"/>
    <w:rsid w:val="00D66940"/>
    <w:rsid w:val="00D67105"/>
    <w:rsid w:val="00D71300"/>
    <w:rsid w:val="00D766B5"/>
    <w:rsid w:val="00D77737"/>
    <w:rsid w:val="00D77B56"/>
    <w:rsid w:val="00D825B6"/>
    <w:rsid w:val="00D846F8"/>
    <w:rsid w:val="00D87773"/>
    <w:rsid w:val="00D95703"/>
    <w:rsid w:val="00D96661"/>
    <w:rsid w:val="00D96CA0"/>
    <w:rsid w:val="00DA41E9"/>
    <w:rsid w:val="00DA46E5"/>
    <w:rsid w:val="00DA6A7E"/>
    <w:rsid w:val="00DB1723"/>
    <w:rsid w:val="00DB3A52"/>
    <w:rsid w:val="00DB4AC0"/>
    <w:rsid w:val="00DB5F2F"/>
    <w:rsid w:val="00DC0792"/>
    <w:rsid w:val="00DC2BCB"/>
    <w:rsid w:val="00DC351E"/>
    <w:rsid w:val="00DD0216"/>
    <w:rsid w:val="00DD0C84"/>
    <w:rsid w:val="00DD1DC8"/>
    <w:rsid w:val="00DD6417"/>
    <w:rsid w:val="00DE128F"/>
    <w:rsid w:val="00DE15C9"/>
    <w:rsid w:val="00DE3575"/>
    <w:rsid w:val="00DE3F27"/>
    <w:rsid w:val="00DE585C"/>
    <w:rsid w:val="00DE7CEE"/>
    <w:rsid w:val="00DF66FD"/>
    <w:rsid w:val="00E027A9"/>
    <w:rsid w:val="00E06062"/>
    <w:rsid w:val="00E06708"/>
    <w:rsid w:val="00E10C20"/>
    <w:rsid w:val="00E11B5A"/>
    <w:rsid w:val="00E13D7C"/>
    <w:rsid w:val="00E2172B"/>
    <w:rsid w:val="00E21BCE"/>
    <w:rsid w:val="00E24463"/>
    <w:rsid w:val="00E2524E"/>
    <w:rsid w:val="00E25C2A"/>
    <w:rsid w:val="00E26B36"/>
    <w:rsid w:val="00E26D74"/>
    <w:rsid w:val="00E27B73"/>
    <w:rsid w:val="00E30CB4"/>
    <w:rsid w:val="00E31D39"/>
    <w:rsid w:val="00E31EE7"/>
    <w:rsid w:val="00E33290"/>
    <w:rsid w:val="00E336CA"/>
    <w:rsid w:val="00E34382"/>
    <w:rsid w:val="00E35BD1"/>
    <w:rsid w:val="00E40F82"/>
    <w:rsid w:val="00E4154E"/>
    <w:rsid w:val="00E425ED"/>
    <w:rsid w:val="00E44DE7"/>
    <w:rsid w:val="00E454F6"/>
    <w:rsid w:val="00E45DBF"/>
    <w:rsid w:val="00E4627B"/>
    <w:rsid w:val="00E47A0E"/>
    <w:rsid w:val="00E550AE"/>
    <w:rsid w:val="00E5745E"/>
    <w:rsid w:val="00E650CA"/>
    <w:rsid w:val="00E66441"/>
    <w:rsid w:val="00E713E8"/>
    <w:rsid w:val="00E721CE"/>
    <w:rsid w:val="00E80C0F"/>
    <w:rsid w:val="00E80C73"/>
    <w:rsid w:val="00E844D6"/>
    <w:rsid w:val="00E948BA"/>
    <w:rsid w:val="00E9746B"/>
    <w:rsid w:val="00E97691"/>
    <w:rsid w:val="00E976DF"/>
    <w:rsid w:val="00EA24C5"/>
    <w:rsid w:val="00EA5877"/>
    <w:rsid w:val="00EA58C7"/>
    <w:rsid w:val="00EB39F1"/>
    <w:rsid w:val="00EB4C2E"/>
    <w:rsid w:val="00EB547D"/>
    <w:rsid w:val="00EB6750"/>
    <w:rsid w:val="00EC2DFC"/>
    <w:rsid w:val="00EC4E9A"/>
    <w:rsid w:val="00EC69A6"/>
    <w:rsid w:val="00ED07E3"/>
    <w:rsid w:val="00ED0931"/>
    <w:rsid w:val="00ED2B5C"/>
    <w:rsid w:val="00ED34C4"/>
    <w:rsid w:val="00ED5C73"/>
    <w:rsid w:val="00ED6C0D"/>
    <w:rsid w:val="00EE0E1B"/>
    <w:rsid w:val="00EE0E6A"/>
    <w:rsid w:val="00EE1728"/>
    <w:rsid w:val="00EE3D6A"/>
    <w:rsid w:val="00EF14C5"/>
    <w:rsid w:val="00EF17F5"/>
    <w:rsid w:val="00EF1DCB"/>
    <w:rsid w:val="00EF2641"/>
    <w:rsid w:val="00EF542B"/>
    <w:rsid w:val="00F02A52"/>
    <w:rsid w:val="00F03762"/>
    <w:rsid w:val="00F125CB"/>
    <w:rsid w:val="00F144C5"/>
    <w:rsid w:val="00F158DF"/>
    <w:rsid w:val="00F161D1"/>
    <w:rsid w:val="00F21A7A"/>
    <w:rsid w:val="00F23273"/>
    <w:rsid w:val="00F2591C"/>
    <w:rsid w:val="00F358B3"/>
    <w:rsid w:val="00F36941"/>
    <w:rsid w:val="00F405A9"/>
    <w:rsid w:val="00F414EB"/>
    <w:rsid w:val="00F41926"/>
    <w:rsid w:val="00F43417"/>
    <w:rsid w:val="00F441CA"/>
    <w:rsid w:val="00F459BC"/>
    <w:rsid w:val="00F46F4B"/>
    <w:rsid w:val="00F47849"/>
    <w:rsid w:val="00F511C1"/>
    <w:rsid w:val="00F5146A"/>
    <w:rsid w:val="00F51BCF"/>
    <w:rsid w:val="00F55908"/>
    <w:rsid w:val="00F5684A"/>
    <w:rsid w:val="00F57A46"/>
    <w:rsid w:val="00F618D7"/>
    <w:rsid w:val="00F64686"/>
    <w:rsid w:val="00F65C77"/>
    <w:rsid w:val="00F705D8"/>
    <w:rsid w:val="00F71737"/>
    <w:rsid w:val="00F72515"/>
    <w:rsid w:val="00F744A9"/>
    <w:rsid w:val="00F747C1"/>
    <w:rsid w:val="00F7584E"/>
    <w:rsid w:val="00F76260"/>
    <w:rsid w:val="00F76447"/>
    <w:rsid w:val="00F7739A"/>
    <w:rsid w:val="00F773E1"/>
    <w:rsid w:val="00F81C14"/>
    <w:rsid w:val="00F835EE"/>
    <w:rsid w:val="00F858DA"/>
    <w:rsid w:val="00F85D75"/>
    <w:rsid w:val="00F85E2E"/>
    <w:rsid w:val="00F8655B"/>
    <w:rsid w:val="00F8737F"/>
    <w:rsid w:val="00F914C4"/>
    <w:rsid w:val="00F96A0C"/>
    <w:rsid w:val="00FA1803"/>
    <w:rsid w:val="00FA2009"/>
    <w:rsid w:val="00FA28EF"/>
    <w:rsid w:val="00FA36F1"/>
    <w:rsid w:val="00FA4D77"/>
    <w:rsid w:val="00FB0221"/>
    <w:rsid w:val="00FB0DC6"/>
    <w:rsid w:val="00FB2324"/>
    <w:rsid w:val="00FB2864"/>
    <w:rsid w:val="00FB6074"/>
    <w:rsid w:val="00FB7197"/>
    <w:rsid w:val="00FB72DA"/>
    <w:rsid w:val="00FC1C3F"/>
    <w:rsid w:val="00FD19A3"/>
    <w:rsid w:val="00FD21DA"/>
    <w:rsid w:val="00FD2FFA"/>
    <w:rsid w:val="00FD53D1"/>
    <w:rsid w:val="00FD7075"/>
    <w:rsid w:val="00FE0B0A"/>
    <w:rsid w:val="00FE7277"/>
    <w:rsid w:val="00FF1188"/>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2E6CD6"/>
    <w:rPr>
      <w:sz w:val="18"/>
      <w:szCs w:val="18"/>
    </w:rPr>
  </w:style>
  <w:style w:type="paragraph" w:styleId="a6">
    <w:name w:val="footer"/>
    <w:basedOn w:val="a1"/>
    <w:link w:val="Char0"/>
    <w:uiPriority w:val="99"/>
    <w:unhideWhenUsed/>
    <w:rsid w:val="002E6CD6"/>
    <w:pPr>
      <w:tabs>
        <w:tab w:val="center" w:pos="4153"/>
        <w:tab w:val="right" w:pos="8306"/>
      </w:tabs>
      <w:snapToGrid w:val="0"/>
    </w:pPr>
    <w:rPr>
      <w:sz w:val="18"/>
      <w:szCs w:val="18"/>
    </w:rPr>
  </w:style>
  <w:style w:type="character" w:customStyle="1" w:styleId="Char0">
    <w:name w:val="页脚 Char"/>
    <w:link w:val="a6"/>
    <w:uiPriority w:val="99"/>
    <w:rsid w:val="002E6CD6"/>
    <w:rPr>
      <w:sz w:val="18"/>
      <w:szCs w:val="18"/>
    </w:rPr>
  </w:style>
  <w:style w:type="paragraph" w:styleId="a7">
    <w:name w:val="Balloon Text"/>
    <w:basedOn w:val="a1"/>
    <w:link w:val="Char1"/>
    <w:uiPriority w:val="99"/>
    <w:semiHidden/>
    <w:unhideWhenUsed/>
    <w:rsid w:val="002E6CD6"/>
    <w:rPr>
      <w:sz w:val="18"/>
      <w:szCs w:val="18"/>
    </w:rPr>
  </w:style>
  <w:style w:type="character" w:customStyle="1" w:styleId="Char1">
    <w:name w:val="批注框文本 Char"/>
    <w:link w:val="a7"/>
    <w:uiPriority w:val="99"/>
    <w:semiHidden/>
    <w:rsid w:val="002E6CD6"/>
    <w:rPr>
      <w:sz w:val="18"/>
      <w:szCs w:val="18"/>
    </w:rPr>
  </w:style>
  <w:style w:type="character" w:styleId="a8">
    <w:name w:val="Hyperlink"/>
    <w:uiPriority w:val="99"/>
    <w:unhideWhenUsed/>
    <w:rsid w:val="002E6CD6"/>
    <w:rPr>
      <w:color w:val="0000FF"/>
      <w:u w:val="single"/>
    </w:rPr>
  </w:style>
  <w:style w:type="character" w:styleId="a9">
    <w:name w:val="FollowedHyperlink"/>
    <w:uiPriority w:val="99"/>
    <w:semiHidden/>
    <w:unhideWhenUsed/>
    <w:rsid w:val="00A63246"/>
    <w:rPr>
      <w:color w:val="800080"/>
      <w:u w:val="single"/>
    </w:rPr>
  </w:style>
  <w:style w:type="paragraph" w:styleId="aa">
    <w:name w:val="List Paragraph"/>
    <w:basedOn w:val="a1"/>
    <w:link w:val="Char2"/>
    <w:uiPriority w:val="34"/>
    <w:qFormat/>
    <w:rsid w:val="00B80934"/>
    <w:pPr>
      <w:ind w:firstLineChars="200" w:firstLine="420"/>
    </w:pPr>
    <w:rPr>
      <w:sz w:val="24"/>
      <w:szCs w:val="24"/>
    </w:rPr>
  </w:style>
  <w:style w:type="table" w:styleId="ab">
    <w:name w:val="Light Shading"/>
    <w:basedOn w:val="a3"/>
    <w:uiPriority w:val="60"/>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rsid w:val="00B80934"/>
  </w:style>
  <w:style w:type="character" w:customStyle="1" w:styleId="value">
    <w:name w:val="value"/>
    <w:basedOn w:val="a2"/>
    <w:rsid w:val="00C6653B"/>
  </w:style>
  <w:style w:type="character" w:styleId="ac">
    <w:name w:val="line number"/>
    <w:basedOn w:val="a2"/>
    <w:uiPriority w:val="99"/>
    <w:semiHidden/>
    <w:unhideWhenUsed/>
    <w:rsid w:val="00F46F4B"/>
  </w:style>
  <w:style w:type="numbering" w:customStyle="1" w:styleId="List0">
    <w:name w:val="List 0"/>
    <w:basedOn w:val="a4"/>
    <w:rsid w:val="008E06A6"/>
    <w:pPr>
      <w:numPr>
        <w:numId w:val="1"/>
      </w:numPr>
    </w:pPr>
  </w:style>
  <w:style w:type="paragraph" w:customStyle="1" w:styleId="10">
    <w:name w:val="列出段落1"/>
    <w:basedOn w:val="a1"/>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22"/>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semiHidden/>
    <w:unhideWhenUsed/>
    <w:rsid w:val="00FB0221"/>
    <w:rPr>
      <w:sz w:val="18"/>
      <w:szCs w:val="18"/>
    </w:rPr>
  </w:style>
  <w:style w:type="paragraph" w:styleId="af0">
    <w:name w:val="annotation text"/>
    <w:basedOn w:val="a1"/>
    <w:link w:val="Char3"/>
    <w:uiPriority w:val="99"/>
    <w:semiHidden/>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semiHidden/>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semiHidden/>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semiHidden/>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semiHidden/>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semiHidden/>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semiHidden/>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semiHidden/>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semiHidden/>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semiHidden/>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semiHidden/>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semiHidden/>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1">
    <w:name w:val="index 1"/>
    <w:basedOn w:val="a1"/>
    <w:next w:val="a1"/>
    <w:autoRedefine/>
    <w:uiPriority w:val="99"/>
    <w:semiHidden/>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1"/>
    <w:uiPriority w:val="99"/>
    <w:semiHidden/>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semiHidden/>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Default">
    <w:name w:val="Default"/>
    <w:rsid w:val="00D4003D"/>
    <w:pPr>
      <w:widowControl w:val="0"/>
      <w:autoSpaceDE w:val="0"/>
      <w:autoSpaceDN w:val="0"/>
      <w:adjustRightInd w:val="0"/>
    </w:pPr>
    <w:rPr>
      <w:rFonts w:ascii="Arial" w:eastAsiaTheme="minorEastAsia" w:hAnsi="Arial" w:cs="Arial"/>
      <w:color w:val="000000"/>
      <w:sz w:val="24"/>
      <w:szCs w:val="24"/>
    </w:rPr>
  </w:style>
  <w:style w:type="table" w:customStyle="1" w:styleId="TableNormal1">
    <w:name w:val="Table Normal1"/>
    <w:uiPriority w:val="2"/>
    <w:semiHidden/>
    <w:unhideWhenUsed/>
    <w:qFormat/>
    <w:rsid w:val="00B763F6"/>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B763F6"/>
    <w:pPr>
      <w:widowControl w:val="0"/>
    </w:pPr>
    <w:rPr>
      <w:kern w:val="0"/>
      <w:sz w:val="22"/>
      <w:lang w:eastAsia="en-US"/>
    </w:rPr>
  </w:style>
  <w:style w:type="paragraph" w:customStyle="1" w:styleId="Normal1">
    <w:name w:val="Normal1"/>
    <w:rsid w:val="00DE3F27"/>
    <w:pPr>
      <w:spacing w:line="276" w:lineRule="auto"/>
    </w:pPr>
    <w:rPr>
      <w:rFonts w:ascii="Arial" w:hAnsi="Arial" w:cs="Arial"/>
      <w:color w:val="000000"/>
      <w:sz w:val="22"/>
      <w:szCs w:val="22"/>
      <w:lang w:eastAsia="en-US"/>
    </w:rPr>
  </w:style>
  <w:style w:type="paragraph" w:styleId="affb">
    <w:name w:val="Bibliography"/>
    <w:basedOn w:val="a1"/>
    <w:next w:val="a1"/>
    <w:uiPriority w:val="37"/>
    <w:semiHidden/>
    <w:unhideWhenUsed/>
    <w:rsid w:val="000738CE"/>
  </w:style>
  <w:style w:type="paragraph" w:customStyle="1" w:styleId="20">
    <w:name w:val="列出段落2"/>
    <w:basedOn w:val="a1"/>
    <w:rsid w:val="00950DE1"/>
    <w:pPr>
      <w:widowControl w:val="0"/>
      <w:suppressAutoHyphens/>
      <w:ind w:firstLine="420"/>
    </w:pPr>
    <w:rPr>
      <w:rFonts w:ascii="Arial" w:eastAsia="宋体" w:hAnsi="Arial" w:cs="Arial"/>
      <w:color w:val="000000"/>
      <w:kern w:val="1"/>
      <w:sz w:val="24"/>
      <w:szCs w:val="24"/>
      <w:lang w:eastAsia="ar-SA"/>
    </w:rPr>
  </w:style>
  <w:style w:type="paragraph" w:customStyle="1" w:styleId="CharCharChar">
    <w:name w:val="Char Char Char"/>
    <w:basedOn w:val="a1"/>
    <w:autoRedefine/>
    <w:rsid w:val="00AA35CE"/>
    <w:pPr>
      <w:spacing w:after="160" w:line="240" w:lineRule="exact"/>
    </w:pPr>
    <w:rPr>
      <w:rFonts w:ascii="Verdana" w:eastAsia="仿宋_GB2312" w:hAnsi="Verdana" w:cs="Verdana"/>
      <w:kern w:val="0"/>
      <w:sz w:val="24"/>
      <w:szCs w:val="24"/>
      <w:lang w:eastAsia="en-US"/>
    </w:rPr>
  </w:style>
  <w:style w:type="paragraph" w:customStyle="1" w:styleId="0">
    <w:name w:val="0正文内容"/>
    <w:basedOn w:val="a1"/>
    <w:qFormat/>
    <w:rsid w:val="00C577E2"/>
    <w:pPr>
      <w:widowControl w:val="0"/>
      <w:spacing w:line="264" w:lineRule="auto"/>
      <w:ind w:firstLineChars="200" w:firstLine="420"/>
      <w:jc w:val="both"/>
    </w:pPr>
    <w:rPr>
      <w:rFonts w:ascii="Times New Roman" w:eastAsia="宋体" w:hAnsi="Times New Roman" w:cs="Times New Roman"/>
      <w:sz w:val="21"/>
      <w:szCs w:val="21"/>
      <w:lang w:eastAsia="zh-CN"/>
    </w:rPr>
  </w:style>
  <w:style w:type="paragraph" w:customStyle="1" w:styleId="5Figure1">
    <w:name w:val="5Figure 1"/>
    <w:basedOn w:val="a1"/>
    <w:qFormat/>
    <w:rsid w:val="008C0B0E"/>
    <w:pPr>
      <w:widowControl w:val="0"/>
      <w:snapToGrid w:val="0"/>
      <w:spacing w:line="312" w:lineRule="auto"/>
      <w:jc w:val="center"/>
    </w:pPr>
    <w:rPr>
      <w:rFonts w:ascii="Times New Roman" w:eastAsia="方正书宋简体" w:hAnsi="Times New Roman" w:cs="Times New Roman"/>
      <w:b/>
      <w:bCs/>
      <w:snapToGrid w:val="0"/>
      <w:spacing w:val="2"/>
      <w:sz w:val="18"/>
      <w:szCs w:val="18"/>
      <w:lang w:eastAsia="zh-CN"/>
    </w:rPr>
  </w:style>
  <w:style w:type="paragraph" w:customStyle="1" w:styleId="51">
    <w:name w:val="5图1"/>
    <w:basedOn w:val="a1"/>
    <w:qFormat/>
    <w:rsid w:val="008C0B0E"/>
    <w:pPr>
      <w:widowControl w:val="0"/>
      <w:spacing w:line="264" w:lineRule="auto"/>
      <w:jc w:val="center"/>
    </w:pPr>
    <w:rPr>
      <w:rFonts w:ascii="Times New Roman" w:eastAsia="黑体" w:hAnsi="黑体" w:cs="Times New Roman"/>
      <w:snapToGrid w:val="0"/>
      <w:spacing w:val="2"/>
      <w:kern w:val="0"/>
      <w:sz w:val="19"/>
      <w:szCs w:val="19"/>
      <w:lang w:val="zh-CN" w:eastAsia="zh-CN"/>
    </w:rPr>
  </w:style>
  <w:style w:type="paragraph" w:customStyle="1" w:styleId="5Table1">
    <w:name w:val="5Table1"/>
    <w:basedOn w:val="5Figure1"/>
    <w:qFormat/>
    <w:rsid w:val="00470BD9"/>
    <w:rPr>
      <w:color w:val="FFFFFF"/>
      <w:kern w:val="0"/>
    </w:rPr>
  </w:style>
  <w:style w:type="paragraph" w:customStyle="1" w:styleId="5-">
    <w:name w:val="5表、图、注-内容"/>
    <w:basedOn w:val="a1"/>
    <w:qFormat/>
    <w:rsid w:val="00470BD9"/>
    <w:pPr>
      <w:jc w:val="center"/>
    </w:pPr>
    <w:rPr>
      <w:rFonts w:ascii="Times New Roman" w:eastAsia="方正书宋简体" w:hAnsi="Times New Roman" w:cs="Times New Roman"/>
      <w:sz w:val="17"/>
      <w:szCs w:val="24"/>
      <w:lang w:eastAsia="zh-CN"/>
    </w:rPr>
  </w:style>
  <w:style w:type="paragraph" w:customStyle="1" w:styleId="510">
    <w:name w:val="5表1"/>
    <w:basedOn w:val="51"/>
    <w:qFormat/>
    <w:rsid w:val="00470BD9"/>
    <w:rPr>
      <w:rFonts w:hAnsi="Times New Roman"/>
      <w:color w:val="FFFFFF"/>
    </w:rPr>
  </w:style>
  <w:style w:type="paragraph" w:customStyle="1" w:styleId="110">
    <w:name w:val="1.1"/>
    <w:basedOn w:val="4"/>
    <w:qFormat/>
    <w:rsid w:val="000D2A5F"/>
    <w:pPr>
      <w:keepLines w:val="0"/>
      <w:widowControl w:val="0"/>
      <w:snapToGrid w:val="0"/>
      <w:spacing w:before="20" w:after="20" w:line="264" w:lineRule="auto"/>
      <w:outlineLvl w:val="1"/>
    </w:pPr>
    <w:rPr>
      <w:rFonts w:ascii="Times New Roman" w:eastAsia="黑体" w:hAnsi="Times New Roman" w:cs="Times New Roman"/>
      <w:b w:val="0"/>
      <w:iCs w:val="0"/>
      <w:spacing w:val="2"/>
      <w:kern w:val="2"/>
      <w:sz w:val="22"/>
      <w:szCs w:val="22"/>
      <w:lang w:val="en-US" w:eastAsia="zh-CN"/>
    </w:rPr>
  </w:style>
  <w:style w:type="paragraph" w:customStyle="1" w:styleId="60">
    <w:name w:val="6参考文献内容"/>
    <w:basedOn w:val="a1"/>
    <w:qFormat/>
    <w:rsid w:val="00491F93"/>
    <w:pPr>
      <w:spacing w:line="264" w:lineRule="auto"/>
      <w:ind w:left="200" w:hangingChars="200" w:hanging="200"/>
      <w:jc w:val="both"/>
    </w:pPr>
    <w:rPr>
      <w:rFonts w:ascii="Times New Roman" w:eastAsia="宋体" w:hAnsi="Times New Roman" w:cs="Times New Roman"/>
      <w:bCs/>
      <w:noProof/>
      <w:kern w:val="0"/>
      <w:sz w:val="17"/>
      <w:szCs w:val="1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edit.software.informer.com/7.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enedoc.software.informer.com/downloa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E2B47-60A6-4560-A5B5-79B2692B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56</TotalTime>
  <Pages>9</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6448</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parco</dc:creator>
  <cp:lastModifiedBy>Bio-protocol</cp:lastModifiedBy>
  <cp:revision>9</cp:revision>
  <cp:lastPrinted>2021-02-19T09:54:00Z</cp:lastPrinted>
  <dcterms:created xsi:type="dcterms:W3CDTF">2021-04-13T07:54:00Z</dcterms:created>
  <dcterms:modified xsi:type="dcterms:W3CDTF">2021-04-21T03:09:00Z</dcterms:modified>
</cp:coreProperties>
</file>