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51.png" ContentType="image/png"/>
  <Override PartName="/word/media/rId31.jpg" ContentType="image/jpeg"/>
  <Override PartName="/word/media/rId38.jpg" ContentType="image/jpeg"/>
  <Override PartName="/word/media/rId40.jpg" ContentType="image/jpeg"/>
  <Override PartName="/word/media/rId42.png" ContentType="image/png"/>
  <Override PartName="/word/media/rId46.jpg" ContentType="image/jpeg"/>
  <Override PartName="/word/media/rId47.jpg" ContentType="image/jpe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123R简介和统计绘图</w:t>
      </w:r>
    </w:p>
    <w:p>
      <w:pPr>
        <w:pStyle w:val="Author"/>
      </w:pPr>
      <w:r>
        <w:t xml:space="preserve">刘永鑫</w:t>
      </w:r>
      <w:r>
        <w:t xml:space="preserve"> </w:t>
      </w:r>
      <w:r>
        <w:t xml:space="preserve">中国科学院遗传与发育生物学研究所</w:t>
      </w:r>
    </w:p>
    <w:p>
      <w:pPr>
        <w:pStyle w:val="Date"/>
      </w:pPr>
      <w:r>
        <w:t xml:space="preserve">2020-08-31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"1-5"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r简介和统计绘图"/>
      <w:r>
        <w:t xml:space="preserve">123R简介和统计绘图</w:t>
      </w:r>
      <w:bookmarkEnd w:id="20"/>
    </w:p>
    <w:p>
      <w:pPr>
        <w:pStyle w:val="BlockText"/>
      </w:pPr>
      <w:r>
        <w:t xml:space="preserve">本节作者：刘永鑫 中国科学院遗传与发育生物学研究所；陈同 中国中医科学院</w:t>
      </w:r>
    </w:p>
    <w:p>
      <w:pPr>
        <w:pStyle w:val="BlockText"/>
      </w:pPr>
      <w:r>
        <w:t xml:space="preserve">版本1.0.2，更新日期：2020年8月31日</w:t>
      </w:r>
    </w:p>
    <w:p>
      <w:pPr>
        <w:pStyle w:val="BlockText"/>
      </w:pPr>
      <w:r>
        <w:t xml:space="preserve">本项目永久地址：</w:t>
      </w:r>
      <w:r>
        <w:t xml:space="preserve"> </w:t>
      </w:r>
      <w:hyperlink r:id="rId21">
        <w:r>
          <w:rPr>
            <w:rStyle w:val="Hyperlink"/>
          </w:rPr>
          <w:t xml:space="preserve">https://github.com/YongxinLiu/MicrobiomeStatPlot</w:t>
        </w:r>
      </w:hyperlink>
      <w:r>
        <w:t xml:space="preserve"> </w:t>
      </w:r>
      <w:r>
        <w:t xml:space="preserve">，本节目录 123R，包含R markdown(*.Rmd)、Word(*.docx)文档、测试数据和结果图表，欢迎广大同行帮忙审核校对、并提修改意见。提交反馈的三种方式：1. 公众号文章下方留言；2. 下载Word文档使用审阅模式修改和批注后，发送至微信(meta-genomics)或邮件(</w:t>
      </w:r>
      <w:hyperlink r:id="rId22">
        <w:r>
          <w:rPr>
            <w:rStyle w:val="Hyperlink"/>
          </w:rPr>
          <w:t xml:space="preserve">metagenome@126.com</w:t>
        </w:r>
      </w:hyperlink>
      <w:r>
        <w:t xml:space="preserve">)；3. 在Github中的Rmd文档直接修改并提交Issue。审稿人请在创作者登记表</w:t>
      </w:r>
      <w:r>
        <w:t xml:space="preserve"> </w:t>
      </w:r>
      <w:hyperlink r:id="rId23">
        <w:r>
          <w:rPr>
            <w:rStyle w:val="Hyperlink"/>
          </w:rPr>
          <w:t xml:space="preserve">https://www.kdocs.cn/l/c7CGfv9Xc</w:t>
        </w:r>
      </w:hyperlink>
      <w:r>
        <w:t xml:space="preserve"> </w:t>
      </w:r>
      <w:r>
        <w:t xml:space="preserve">中记录个人信息、时间和贡献，以免专著发表时遗漏。</w:t>
      </w:r>
    </w:p>
    <w:p>
      <w:pPr>
        <w:pStyle w:val="FirstParagraph"/>
      </w:pPr>
      <w:r>
        <w:t xml:space="preserve">本文教程的源代码见123R简介和统计绘图.Rmd，实战代码详见R.Rmd。</w:t>
      </w:r>
    </w:p>
    <w:p>
      <w:pPr>
        <w:pStyle w:val="Heading4"/>
      </w:pPr>
      <w:bookmarkStart w:id="24" w:name="为什么要学习r"/>
      <w:r>
        <w:t xml:space="preserve">为什么要学习R</w:t>
      </w:r>
      <w:bookmarkEnd w:id="24"/>
    </w:p>
    <w:p>
      <w:pPr>
        <w:pStyle w:val="FirstParagraph"/>
      </w:pPr>
      <w:r>
        <w:drawing>
          <wp:inline>
            <wp:extent cx="5334000" cy="19548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Rgaller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图. R常用图形</w:t>
      </w:r>
      <w:r>
        <w:t xml:space="preserve"> </w:t>
      </w:r>
      <w:hyperlink r:id="rId26">
        <w:r>
          <w:rPr>
            <w:rStyle w:val="Hyperlink"/>
          </w:rPr>
          <w:t xml:space="preserve">https://www.r-graph-gallery.com/</w:t>
        </w:r>
      </w:hyperlink>
    </w:p>
    <w:p>
      <w:pPr>
        <w:pStyle w:val="Heading5"/>
      </w:pPr>
      <w:bookmarkStart w:id="27" w:name="为什么选择r"/>
      <w:r>
        <w:t xml:space="preserve">为什么选择R？</w:t>
      </w:r>
      <w:bookmarkEnd w:id="27"/>
    </w:p>
    <w:p>
      <w:pPr>
        <w:pStyle w:val="Compact"/>
        <w:numPr>
          <w:numId w:val="1001"/>
          <w:ilvl w:val="0"/>
        </w:numPr>
      </w:pPr>
      <w:r>
        <w:t xml:space="preserve">多领域的资源， CRAN收录16170个R包 (20年9月1日)，涵盖了统计学、经济学、生态学、进化生物学、生物信息学、物理、化学等多学科。</w:t>
      </w:r>
    </w:p>
    <w:p>
      <w:pPr>
        <w:pStyle w:val="Compact"/>
        <w:numPr>
          <w:numId w:val="1001"/>
          <w:ilvl w:val="0"/>
        </w:numPr>
      </w:pPr>
      <w:r>
        <w:t xml:space="preserve">跨平台， R可在多个主流操作系统下运行，包括Windows、MacOS和Linux。</w:t>
      </w:r>
    </w:p>
    <w:p>
      <w:pPr>
        <w:pStyle w:val="Compact"/>
        <w:numPr>
          <w:numId w:val="1001"/>
          <w:ilvl w:val="0"/>
        </w:numPr>
      </w:pPr>
      <w:r>
        <w:t xml:space="preserve">命令行驱动 R即时解释，输入命令，即可获得相应的结果，满足在绘图中及时修改的需要。</w:t>
      </w:r>
    </w:p>
    <w:p>
      <w:pPr>
        <w:pStyle w:val="Heading5"/>
      </w:pPr>
      <w:bookmarkStart w:id="28" w:name="r语言优势"/>
      <w:r>
        <w:t xml:space="preserve">R语言优势</w:t>
      </w:r>
      <w:bookmarkEnd w:id="28"/>
    </w:p>
    <w:p>
      <w:pPr>
        <w:pStyle w:val="Compact"/>
        <w:numPr>
          <w:numId w:val="1002"/>
          <w:ilvl w:val="0"/>
        </w:numPr>
      </w:pPr>
      <w:r>
        <w:t xml:space="preserve">统计分析能力突出，部分统计功能整合在R语言的底层，但大多数数据分析和可视化功能则以包(packages)的形式提供，资源极其丰富</w:t>
      </w:r>
    </w:p>
    <w:p>
      <w:pPr>
        <w:pStyle w:val="Compact"/>
        <w:numPr>
          <w:numId w:val="1002"/>
          <w:ilvl w:val="0"/>
        </w:numPr>
      </w:pPr>
      <w:r>
        <w:t xml:space="preserve">R具有强大的数据可视化能力，高质量的图像输出工具以及多种现代绘图系统： 如grid， lattice， ggplot2等</w:t>
      </w:r>
    </w:p>
    <w:p>
      <w:pPr>
        <w:pStyle w:val="Compact"/>
        <w:numPr>
          <w:numId w:val="1002"/>
          <w:ilvl w:val="0"/>
        </w:numPr>
      </w:pPr>
      <w:r>
        <w:t xml:space="preserve">扩展和开发能力，在R中可使用简洁的方式编写新的统计方法，甚至整合进其他语言编写的应用程序内。也可以编制自己的函数，或制作独立的统计分析包，快速实现新算法</w:t>
      </w:r>
    </w:p>
    <w:p>
      <w:pPr>
        <w:pStyle w:val="Compact"/>
        <w:numPr>
          <w:numId w:val="1002"/>
          <w:ilvl w:val="0"/>
        </w:numPr>
      </w:pPr>
      <w:r>
        <w:t xml:space="preserve">灵活，作为一种平台，方便与其他工具整合，实现数据分析流程化</w:t>
      </w:r>
    </w:p>
    <w:p>
      <w:pPr>
        <w:pStyle w:val="Compact"/>
        <w:numPr>
          <w:numId w:val="1002"/>
          <w:ilvl w:val="0"/>
        </w:numPr>
      </w:pPr>
      <w:r>
        <w:t xml:space="preserve">自由、免费、源代码开放，与多数商业统计软件相比，R是完全免费的，它囊括了在其他软件中尚不可用的且先进的统计计算例程(类似于函数，但含义更为丰富，如API接口)，是一个可进行交互式数据分析和探索的高自由度平台</w:t>
      </w:r>
    </w:p>
    <w:p>
      <w:pPr>
        <w:pStyle w:val="Heading5"/>
      </w:pPr>
      <w:bookmarkStart w:id="29" w:name="r语言缺点"/>
      <w:r>
        <w:t xml:space="preserve">R语言缺点</w:t>
      </w:r>
      <w:bookmarkEnd w:id="29"/>
    </w:p>
    <w:p>
      <w:pPr>
        <w:pStyle w:val="Compact"/>
        <w:numPr>
          <w:numId w:val="1003"/>
          <w:ilvl w:val="0"/>
        </w:numPr>
      </w:pPr>
      <w:r>
        <w:t xml:space="preserve">学习曲线陡峭：因为其功能丰富，导致对应帮助文件较多，而由独立贡献者编写的部分模块则较零散难以完全掌握，初学者刚开始与代码打交道，需要记住大量常用命令，无疑提高学习难度。</w:t>
      </w:r>
    </w:p>
    <w:p>
      <w:pPr>
        <w:pStyle w:val="Compact"/>
        <w:numPr>
          <w:numId w:val="1003"/>
          <w:ilvl w:val="0"/>
        </w:numPr>
      </w:pPr>
      <w:r>
        <w:t xml:space="preserve">需要大量计算资源：所有的待处理数据通常需要全部读入内存后才能处理，因此不适合分析超大规模的数据。</w:t>
      </w:r>
    </w:p>
    <w:p>
      <w:pPr>
        <w:pStyle w:val="Compact"/>
        <w:numPr>
          <w:numId w:val="1003"/>
          <w:ilvl w:val="0"/>
        </w:numPr>
      </w:pPr>
      <w:r>
        <w:t xml:space="preserve">运行速度稍慢：即时编译，效率约相当于C语言的1/20。</w:t>
      </w:r>
    </w:p>
    <w:p>
      <w:pPr>
        <w:pStyle w:val="Heading5"/>
      </w:pPr>
      <w:bookmarkStart w:id="30" w:name="r排名"/>
      <w:r>
        <w:t xml:space="preserve">R排名</w:t>
      </w:r>
      <w:bookmarkEnd w:id="30"/>
    </w:p>
    <w:p>
      <w:pPr>
        <w:pStyle w:val="FirstParagraph"/>
      </w:pPr>
      <w:r>
        <w:drawing>
          <wp:inline>
            <wp:extent cx="5334000" cy="4577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Rran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图. R语言世界使用率2020年8月排名</w:t>
      </w:r>
      <w:r>
        <w:t xml:space="preserve"> </w:t>
      </w:r>
      <w:hyperlink r:id="rId32">
        <w:r>
          <w:rPr>
            <w:rStyle w:val="Hyperlink"/>
          </w:rPr>
          <w:t xml:space="preserve">https://www.tiobe.com/tiobe-index/</w:t>
        </w:r>
      </w:hyperlink>
    </w:p>
    <w:p>
      <w:pPr>
        <w:pStyle w:val="BodyText"/>
      </w:pPr>
      <w:r>
        <w:t xml:space="preserve">目前R语言是世界上最受欢迎的10大语言之一。而且近些年始终处于上升阶段，截止2020年8月位于用户使用率榜单的第8位，较去年同期使用人数近乎翻倍。特别是在生命科学领域，被认为是使用频率最高的语言。其用户主要集中于专业领域，目前在移动设备、网页中使用率较低，但随着云端计算平台的发展，便携式移动端也是R未来的发展方向。</w:t>
      </w:r>
    </w:p>
    <w:p>
      <w:pPr>
        <w:pStyle w:val="Heading4"/>
      </w:pPr>
      <w:bookmarkStart w:id="33" w:name="r语言统计绘图实战"/>
      <w:r>
        <w:t xml:space="preserve">R语言统计绘图实战</w:t>
      </w:r>
      <w:bookmarkEnd w:id="33"/>
    </w:p>
    <w:p>
      <w:pPr>
        <w:pStyle w:val="Heading5"/>
      </w:pPr>
      <w:bookmarkStart w:id="34" w:name="r软件下载安装"/>
      <w:r>
        <w:t xml:space="preserve">R软件下载安装</w:t>
      </w:r>
      <w:bookmarkEnd w:id="34"/>
    </w:p>
    <w:p>
      <w:pPr>
        <w:pStyle w:val="FirstParagraph"/>
      </w:pPr>
      <w:r>
        <w:t xml:space="preserve">R语言</w:t>
      </w:r>
      <w:r>
        <w:t xml:space="preserve"> </w:t>
      </w:r>
      <w:hyperlink r:id="rId35">
        <w:r>
          <w:rPr>
            <w:rStyle w:val="Hyperlink"/>
          </w:rPr>
          <w:t xml:space="preserve">https://www.r-project.org</w:t>
        </w:r>
      </w:hyperlink>
    </w:p>
    <w:p>
      <w:pPr>
        <w:pStyle w:val="BodyText"/>
      </w:pPr>
      <w:r>
        <w:t xml:space="preserve">Rstudio编程集成开发环境(IDE，Integrated Development Environment)</w:t>
      </w:r>
      <w:r>
        <w:t xml:space="preserve"> </w:t>
      </w:r>
      <w:hyperlink r:id="rId36">
        <w:r>
          <w:rPr>
            <w:rStyle w:val="Hyperlink"/>
          </w:rPr>
          <w:t xml:space="preserve">https://www.rstudio.com</w:t>
        </w:r>
      </w:hyperlink>
    </w:p>
    <w:p>
      <w:pPr>
        <w:pStyle w:val="BodyText"/>
      </w:pPr>
      <w:r>
        <w:t xml:space="preserve">RStudio是一款R语言的IDE，R自带的环境操作较为复杂，而RStudio很好地解决了该问题，而且它还具有调试、可视化等功能，支持纯R脚本、Rmarkdown (脚本文档混排)、Shiny (交互式网络应用)等。</w:t>
      </w:r>
    </w:p>
    <w:p>
      <w:pPr>
        <w:pStyle w:val="BodyText"/>
      </w:pPr>
      <w:r>
        <w:t xml:space="preserve">具体安装和配置步骤，详见：</w:t>
      </w:r>
    </w:p>
    <w:p>
      <w:pPr>
        <w:pStyle w:val="Compact"/>
        <w:numPr>
          <w:numId w:val="1004"/>
          <w:ilvl w:val="0"/>
        </w:numPr>
      </w:pPr>
      <w:hyperlink r:id="rId37">
        <w:r>
          <w:rPr>
            <w:rStyle w:val="Hyperlink"/>
          </w:rPr>
          <w:t xml:space="preserve">121个人电脑搭建微生物组分析平台(Win/Mac)</w:t>
        </w:r>
      </w:hyperlink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1RStudi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RStudio界面。主要分为4个区域。</w:t>
      </w:r>
    </w:p>
    <w:p>
      <w:pPr>
        <w:pStyle w:val="Compact"/>
        <w:numPr>
          <w:numId w:val="1005"/>
          <w:ilvl w:val="0"/>
        </w:numPr>
      </w:pPr>
      <w:r>
        <w:t xml:space="preserve">左上-代码编辑区：编辑和修改代码并可及时保存，也可以对单行或选择区域运行特定代码，减少代码复制粘贴的操作。</w:t>
      </w:r>
    </w:p>
    <w:p>
      <w:pPr>
        <w:pStyle w:val="Compact"/>
        <w:numPr>
          <w:numId w:val="1005"/>
          <w:ilvl w:val="0"/>
        </w:numPr>
      </w:pPr>
      <w:r>
        <w:t xml:space="preserve">右上-环境变量/历史区：环境(Environment)面板显示当前加载的函数和变量的基本信息，如类型、维度等，还可以鼠标点击查看详细信息，点击数据表会在代码编辑区创建新面板预览。历史面板则显示之前运行过的所有代码和操作。</w:t>
      </w:r>
    </w:p>
    <w:p>
      <w:pPr>
        <w:pStyle w:val="Compact"/>
        <w:numPr>
          <w:numId w:val="1005"/>
          <w:ilvl w:val="0"/>
        </w:numPr>
      </w:pPr>
      <w:r>
        <w:t xml:space="preserve">左下-代码执行区：可以随时在此处执行代码，在代码编辑区选择并运行的代码也会显示在此处。</w:t>
      </w:r>
    </w:p>
    <w:p>
      <w:pPr>
        <w:pStyle w:val="Compact"/>
        <w:numPr>
          <w:numId w:val="1005"/>
          <w:ilvl w:val="0"/>
        </w:numPr>
      </w:pPr>
      <w:r>
        <w:t xml:space="preserve">右下-文件/图形预览区：文件(Files)面板是一个资源管理器，可以浏览文件并打开，在RStudio server版本中还有文件上传和下载的功能。绘图(Plots)面板为图形预览区，可显示绘图代码的结果，还提供了图片放大，保存为指定尺寸和类型的功能。包(Packages)面板显示己安装的包，并可手动勾选加载或卸载，也可以进行包的安装和升级。</w:t>
      </w:r>
    </w:p>
    <w:p>
      <w:pPr>
        <w:pStyle w:val="Heading5"/>
      </w:pPr>
      <w:bookmarkStart w:id="39" w:name="r语言包安装"/>
      <w:r>
        <w:t xml:space="preserve">R语言包安装</w:t>
      </w:r>
      <w:bookmarkEnd w:id="39"/>
    </w:p>
    <w:p>
      <w:pPr>
        <w:pStyle w:val="FirstParagraph"/>
      </w:pPr>
      <w:r>
        <w:t xml:space="preserve">R包主要来源CRAN，Bioconductor和Github三个网站。</w:t>
      </w:r>
    </w:p>
    <w:p>
      <w:pPr>
        <w:pStyle w:val="Compact"/>
        <w:numPr>
          <w:numId w:val="1006"/>
          <w:ilvl w:val="0"/>
        </w:numPr>
      </w:pPr>
      <w:r>
        <w:t xml:space="preserve">CRAN包安装</w:t>
      </w:r>
    </w:p>
    <w:p>
      <w:pPr>
        <w:pStyle w:val="FirstParagraph"/>
      </w:pPr>
      <w:r>
        <w:t xml:space="preserve">CRAN是R官方包的发布网站，安装方法如下：以绘图包ggplot2为例。</w:t>
      </w:r>
    </w:p>
    <w:p>
      <w:pPr>
        <w:pStyle w:val="SourceCode"/>
      </w:pPr>
      <w:r>
        <w:rPr>
          <w:rStyle w:val="VerbatimChar"/>
        </w:rPr>
        <w:t xml:space="preserve">install.packages("ggplot2")</w:t>
      </w:r>
    </w:p>
    <w:p>
      <w:pPr>
        <w:pStyle w:val="FirstParagraph"/>
      </w:pPr>
      <w:r>
        <w:t xml:space="preserve">R包默认覆盖安装，反复运行上述代码会多次下载该包并重新安装，不仅非常浪费时间，而且有时还会破坏原有包导致无法正常使用。推荐大家安装包时采用如下条件判断方法安装：即使用requireNamespace()函数判断目标包是否存在，如不存在时才安装。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在RStudio中默认使用美国数据源，如果下载慢，可指定国内镜像，如清华、中科大等离自己物理距离较近的国内镜像仓库。</w:t>
      </w:r>
    </w:p>
    <w:p>
      <w:pPr>
        <w:pStyle w:val="BodyText"/>
      </w:pPr>
      <w:r>
        <w:drawing>
          <wp:inline>
            <wp:extent cx="5334000" cy="32120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2pack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R包安装源的选择。选择Tools菜单 —— Global Options选项，按上图标识顺序切换为国内源。</w:t>
      </w:r>
    </w:p>
    <w:p>
      <w:pPr>
        <w:pStyle w:val="BodyText"/>
      </w:pPr>
      <w:r>
        <w:t xml:space="preserve">也可以在代码层面指定安装源，如清华镜像源</w:t>
      </w:r>
      <w:r>
        <w:t xml:space="preserve">“</w:t>
      </w:r>
      <w:hyperlink r:id="rId41">
        <w:r>
          <w:rPr>
            <w:rStyle w:val="Hyperlink"/>
          </w:rPr>
          <w:t xml:space="preserve">https://mirrors.tuna.tsinghua.edu.cn/CRAN</w:t>
        </w:r>
      </w:hyperlink>
      <w:r>
        <w:t xml:space="preserve">”</w:t>
      </w:r>
      <w:r>
        <w:t xml:space="preserve">。</w:t>
      </w:r>
    </w:p>
    <w:p>
      <w:pPr>
        <w:pStyle w:val="SourceCode"/>
      </w:pPr>
      <w:r>
        <w:rPr>
          <w:rStyle w:val="NormalTok"/>
        </w:rPr>
        <w:t xml:space="preserve">site=</w:t>
      </w:r>
      <w:r>
        <w:rPr>
          <w:rStyle w:val="StringTok"/>
        </w:rPr>
        <w:t xml:space="preserve">"https://mirrors.tuna.tsinghua.edu.cn/CRAN"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repos=</w:t>
      </w:r>
      <w:r>
        <w:rPr>
          <w:rStyle w:val="NormalTok"/>
        </w:rPr>
        <w:t xml:space="preserve">site) </w:t>
      </w:r>
    </w:p>
    <w:p>
      <w:pPr>
        <w:pStyle w:val="Compact"/>
        <w:numPr>
          <w:numId w:val="1007"/>
          <w:ilvl w:val="0"/>
        </w:numPr>
      </w:pPr>
      <w:r>
        <w:t xml:space="preserve">CRAN来源包的菜单安装</w:t>
      </w:r>
    </w:p>
    <w:p>
      <w:pPr>
        <w:pStyle w:val="FirstParagraph"/>
      </w:pPr>
      <w:r>
        <w:t xml:space="preserve">使用RStudio中的包管理页面安装：</w:t>
      </w:r>
    </w:p>
    <w:p>
      <w:pPr>
        <w:pStyle w:val="BodyText"/>
      </w:pPr>
      <w:r>
        <w:drawing>
          <wp:inline>
            <wp:extent cx="5334000" cy="2630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3R.inst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选择右下角 Packages选项卡，</w:t>
      </w:r>
    </w:p>
    <w:p>
      <w:pPr>
        <w:pStyle w:val="Compact"/>
        <w:numPr>
          <w:numId w:val="1008"/>
          <w:ilvl w:val="0"/>
        </w:numPr>
      </w:pPr>
      <w:r>
        <w:t xml:space="preserve">点击Install；</w:t>
      </w:r>
    </w:p>
    <w:p>
      <w:pPr>
        <w:pStyle w:val="Compact"/>
        <w:numPr>
          <w:numId w:val="1008"/>
          <w:ilvl w:val="0"/>
        </w:numPr>
      </w:pPr>
      <w:r>
        <w:t xml:space="preserve">输入包名，会有提示，可供选择；</w:t>
      </w:r>
    </w:p>
    <w:p>
      <w:pPr>
        <w:pStyle w:val="Compact"/>
        <w:numPr>
          <w:numId w:val="1008"/>
          <w:ilvl w:val="0"/>
        </w:numPr>
      </w:pPr>
      <w:r>
        <w:t xml:space="preserve">点击Install安装。</w:t>
      </w:r>
    </w:p>
    <w:p>
      <w:pPr>
        <w:pStyle w:val="Compact"/>
        <w:numPr>
          <w:numId w:val="1009"/>
          <w:ilvl w:val="0"/>
        </w:numPr>
      </w:pPr>
      <w:r>
        <w:t xml:space="preserve">Bioconductor包安装</w:t>
      </w:r>
    </w:p>
    <w:p>
      <w:pPr>
        <w:pStyle w:val="FirstParagraph"/>
      </w:pPr>
      <w:r>
        <w:t xml:space="preserve">Bioconductor是专门发布生信相关R包的网站，目前已经发了1903个R包。</w:t>
      </w:r>
    </w:p>
    <w:p>
      <w:pPr>
        <w:pStyle w:val="BodyText"/>
      </w:pPr>
      <w:r>
        <w:t xml:space="preserve">网址：</w:t>
      </w:r>
      <w:hyperlink r:id="rId43">
        <w:r>
          <w:rPr>
            <w:rStyle w:val="Hyperlink"/>
          </w:rPr>
          <w:t xml:space="preserve">https://bioconductor.org</w:t>
        </w:r>
      </w:hyperlink>
    </w:p>
    <w:p>
      <w:pPr>
        <w:pStyle w:val="BodyText"/>
      </w:pPr>
      <w:r>
        <w:t xml:space="preserve">安装Bioconductor的包，需要先安装CRAN来源的BiocManager包，此处以edgeR为例。注：edgeR是当前较流行的具有测序数据差异比较功能的R包。</w:t>
      </w:r>
    </w:p>
    <w:p>
      <w:pPr>
        <w:pStyle w:val="SourceCode"/>
      </w:pPr>
      <w:r>
        <w:rPr>
          <w:rStyle w:val="CommentTok"/>
        </w:rPr>
        <w:t xml:space="preserve"># 检查BiocManager包是否存在，不存在则安装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使用BiocManager安装Bioconductor的包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"edgeR"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BiocManager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"edgeR"</w:t>
      </w:r>
      <w:r>
        <w:rPr>
          <w:rStyle w:val="NormalTok"/>
        </w:rPr>
        <w:t xml:space="preserve">)</w:t>
      </w:r>
    </w:p>
    <w:p>
      <w:pPr>
        <w:pStyle w:val="Compact"/>
        <w:numPr>
          <w:numId w:val="1010"/>
          <w:ilvl w:val="0"/>
        </w:numPr>
      </w:pPr>
      <w:r>
        <w:t xml:space="preserve">Github的R包安装</w:t>
      </w:r>
    </w:p>
    <w:p>
      <w:pPr>
        <w:pStyle w:val="FirstParagraph"/>
      </w:pPr>
      <w:r>
        <w:t xml:space="preserve">CRAN和Bioconductor内都是经过检测正式发布的R包。还有很多临时、或正在开发中的包只存在Github，如果需要使用这些R包，我们可以使用开发者工具devtools进行安装。</w:t>
      </w:r>
    </w:p>
    <w:p>
      <w:pPr>
        <w:pStyle w:val="BodyText"/>
      </w:pPr>
      <w:r>
        <w:t xml:space="preserve">安装Github的R包，输入名称由用户名和包名两部分组成。以我编写的amplicon包为例，保存于github中的microbiota用户下，其提供了扩增子分析常用统计分析和绘图样式的函数。</w:t>
      </w:r>
    </w:p>
    <w:p>
      <w:pPr>
        <w:pStyle w:val="SourceCode"/>
      </w:pPr>
      <w:r>
        <w:rPr>
          <w:rStyle w:val="CommentTok"/>
        </w:rPr>
        <w:t xml:space="preserve"># 检查devtools是否存在，没有则安装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加载devtools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(devtools)</w:t>
      </w:r>
      <w:r>
        <w:br/>
      </w:r>
      <w:r>
        <w:rPr>
          <w:rStyle w:val="CommentTok"/>
        </w:rPr>
        <w:t xml:space="preserve"># 判断amplicon是否存在，没有使用devtools安装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"amplicon"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"microbiota/amplicon"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此外，很多R包的最新版，也都在github上保存，想要体验最新版本的功能，也可查找软件的github仓库位置并采用上述方法安装所需版本。</w:t>
      </w:r>
    </w:p>
    <w:p>
      <w:pPr>
        <w:pStyle w:val="BodyText"/>
      </w:pPr>
      <w:r>
        <w:t xml:space="preserve">注意：R的源码方式安装，有时还需要额外安装Rtools。Windows版本下载链接：</w:t>
      </w:r>
      <w:hyperlink r:id="rId44">
        <w:r>
          <w:rPr>
            <w:rStyle w:val="Hyperlink"/>
          </w:rPr>
          <w:t xml:space="preserve">https://cran.r-project.org/bin/windows/Rtools/</w:t>
        </w:r>
      </w:hyperlink>
    </w:p>
    <w:p>
      <w:pPr>
        <w:pStyle w:val="Heading5"/>
      </w:pPr>
      <w:bookmarkStart w:id="45" w:name="r数据基本类型"/>
      <w:r>
        <w:t xml:space="preserve">R数据基本类型</w:t>
      </w:r>
      <w:bookmarkEnd w:id="45"/>
    </w:p>
    <w:p>
      <w:pPr>
        <w:pStyle w:val="Compact"/>
        <w:numPr>
          <w:numId w:val="1011"/>
          <w:ilvl w:val="0"/>
        </w:numPr>
      </w:pPr>
      <w:r>
        <w:t xml:space="preserve">数值型 (numeric)：1, 2, 3, 5.1, 6.6, 1e5等 (绘图时一般作为连续变量对待)</w:t>
      </w:r>
    </w:p>
    <w:p>
      <w:pPr>
        <w:pStyle w:val="Compact"/>
        <w:numPr>
          <w:numId w:val="1011"/>
          <w:ilvl w:val="0"/>
        </w:numPr>
      </w:pPr>
      <w:r>
        <w:t xml:space="preserve">字符型 (character)：</w:t>
      </w:r>
      <w:r>
        <w:t xml:space="preserve">“</w:t>
      </w:r>
      <w:r>
        <w:t xml:space="preserve">yongxin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meta-genome</w:t>
      </w:r>
      <w:r>
        <w:t xml:space="preserve">”</w:t>
      </w:r>
      <w:r>
        <w:t xml:space="preserve">,</w:t>
      </w:r>
      <w:r>
        <w:t xml:space="preserve"> </w:t>
      </w:r>
      <w:r>
        <w:t xml:space="preserve">‘</w:t>
      </w:r>
      <w:r>
        <w:t xml:space="preserve">yi sheng xin</w:t>
      </w:r>
      <w:r>
        <w:t xml:space="preserve">’</w:t>
      </w:r>
      <w:r>
        <w:t xml:space="preserve"> </w:t>
      </w:r>
      <w:r>
        <w:t xml:space="preserve">(单个或多个字母或其他符号的组合，需要用引号括起)</w:t>
      </w:r>
    </w:p>
    <w:p>
      <w:pPr>
        <w:pStyle w:val="Compact"/>
        <w:numPr>
          <w:numId w:val="1011"/>
          <w:ilvl w:val="0"/>
        </w:numPr>
      </w:pPr>
      <w:r>
        <w:t xml:space="preserve">逻辑型 (logical)：TRUE, FALSE （布尔值），通常缩写为T和F</w:t>
      </w:r>
    </w:p>
    <w:p>
      <w:pPr>
        <w:pStyle w:val="Compact"/>
        <w:numPr>
          <w:numId w:val="1011"/>
          <w:ilvl w:val="0"/>
        </w:numPr>
      </w:pPr>
      <w:r>
        <w:t xml:space="preserve">缺失值：NA, NaN, Inf</w:t>
      </w:r>
    </w:p>
    <w:p>
      <w:pPr>
        <w:pStyle w:val="Compact"/>
        <w:numPr>
          <w:numId w:val="1011"/>
          <w:ilvl w:val="0"/>
        </w:numPr>
      </w:pPr>
      <w:r>
        <w:t xml:space="preserve">空值：NULL</w:t>
      </w:r>
    </w:p>
    <w:p>
      <w:pPr>
        <w:pStyle w:val="FirstParagraph"/>
      </w:pPr>
      <w:r>
        <w:drawing>
          <wp:inline>
            <wp:extent cx="5334000" cy="2563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dat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R语言数据结构。向量(vector)、矩阵(matrix)、数组(array)、数据框(data frame / table)、列表(lists)</w:t>
      </w:r>
    </w:p>
    <w:p>
      <w:pPr>
        <w:pStyle w:val="BodyText"/>
      </w:pPr>
      <w:r>
        <w:drawing>
          <wp:inline>
            <wp:extent cx="3788228" cy="51790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5id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517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图. 向量(vector)、列表(lists)、矩阵(matrix)、数据框(data frame / table)的索引方式</w:t>
      </w:r>
    </w:p>
    <w:p>
      <w:pPr>
        <w:pStyle w:val="Compact"/>
        <w:numPr>
          <w:numId w:val="1012"/>
          <w:ilvl w:val="0"/>
        </w:numPr>
      </w:pPr>
      <w:r>
        <w:t xml:space="preserve">向量(vector)</w:t>
      </w:r>
    </w:p>
    <w:p>
      <w:pPr>
        <w:pStyle w:val="FirstParagraph"/>
      </w:pPr>
      <w:r>
        <w:t xml:space="preserve">向量存储相同的数据类型。如果有字符型元素，所有元素都转换为字符型。</w:t>
      </w:r>
    </w:p>
    <w:p>
      <w:pPr>
        <w:pStyle w:val="BodyText"/>
      </w:pPr>
      <w:r>
        <w:t xml:space="preserve">is.atomic() 判断是否为向量。</w:t>
      </w:r>
    </w:p>
    <w:p>
      <w:pPr>
        <w:pStyle w:val="BodyText"/>
      </w:pPr>
      <w:r>
        <w:t xml:space="preserve">is.vector() 判断没有属性或仅有names属性的向量为真(TRUE)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判断一个变量是不是vector</w:t>
      </w:r>
      <w:r>
        <w:br/>
      </w:r>
      <w:r>
        <w:rPr>
          <w:rStyle w:val="KeywordTok"/>
        </w:rPr>
        <w:t xml:space="preserve">is.vector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KeywordTok"/>
        </w:rPr>
        <w:t xml:space="preserve">is.atomic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Compact"/>
        <w:numPr>
          <w:numId w:val="1013"/>
          <w:ilvl w:val="0"/>
        </w:numPr>
      </w:pPr>
      <w:r>
        <w:t xml:space="preserve">因子(factor)</w:t>
      </w:r>
    </w:p>
    <w:p>
      <w:pPr>
        <w:pStyle w:val="FirstParagraph"/>
      </w:pPr>
      <w:r>
        <w:t xml:space="preserve">因子是节省存储空间的特殊类型，适用于存在较多重复值情况。每个原值只存储一份，在原数据中用数字表示。去重后的原值被称为水平 (level)，可以修改顺序。绘图时调整顺序就是使用的这个。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(a)</w:t>
      </w:r>
      <w:r>
        <w:br/>
      </w:r>
      <w:r>
        <w:rPr>
          <w:rStyle w:val="CommentTok"/>
        </w:rPr>
        <w:t xml:space="preserve"># 注意levels默认是字母顺序</w:t>
      </w:r>
      <w:r>
        <w:br/>
      </w:r>
      <w:r>
        <w:rPr>
          <w:rStyle w:val="NormalTok"/>
        </w:rPr>
        <w:t xml:space="preserve">b</w:t>
      </w:r>
    </w:p>
    <w:p>
      <w:pPr>
        <w:pStyle w:val="SourceCode"/>
      </w:pPr>
      <w:r>
        <w:rPr>
          <w:rStyle w:val="VerbatimChar"/>
        </w:rPr>
        <w:t xml:space="preserve"> [1] y i s h e n g x i n</w:t>
      </w:r>
      <w:r>
        <w:br/>
      </w:r>
      <w:r>
        <w:rPr>
          <w:rStyle w:val="VerbatimChar"/>
        </w:rPr>
        <w:t xml:space="preserve">Levels: e g h i n s x y</w:t>
      </w:r>
    </w:p>
    <w:p>
      <w:pPr>
        <w:pStyle w:val="FirstParagraph"/>
      </w:pPr>
      <w:r>
        <w:t xml:space="preserve">更改因子的顺序</w:t>
      </w:r>
    </w:p>
    <w:p>
      <w:pPr>
        <w:pStyle w:val="SourceCode"/>
      </w:pPr>
      <w:r>
        <w:rPr>
          <w:rStyle w:val="CommentTok"/>
        </w:rPr>
        <w:t xml:space="preserve"># 设置levels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(a,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ordered=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b</w:t>
      </w:r>
    </w:p>
    <w:p>
      <w:pPr>
        <w:pStyle w:val="SourceCode"/>
      </w:pPr>
      <w:r>
        <w:rPr>
          <w:rStyle w:val="VerbatimChar"/>
        </w:rPr>
        <w:t xml:space="preserve"> [1] y i s h e n g x i n</w:t>
      </w:r>
      <w:r>
        <w:br/>
      </w:r>
      <w:r>
        <w:rPr>
          <w:rStyle w:val="VerbatimChar"/>
        </w:rPr>
        <w:t xml:space="preserve">Levels: y &lt; x &lt; s &lt; e &lt; g &lt; i &lt; h &lt; n</w:t>
      </w:r>
    </w:p>
    <w:p>
      <w:pPr>
        <w:pStyle w:val="Compact"/>
        <w:numPr>
          <w:numId w:val="1014"/>
          <w:ilvl w:val="0"/>
        </w:numPr>
      </w:pPr>
      <w:r>
        <w:t xml:space="preserve">矩阵(matrix)</w:t>
      </w:r>
    </w:p>
    <w:p>
      <w:pPr>
        <w:pStyle w:val="FirstParagraph"/>
      </w:pPr>
      <w:r>
        <w:t xml:space="preserve">矩阵是二维的数组(array)，所有元素都是相同类型。可以使用[row, col]索引。</w:t>
      </w:r>
    </w:p>
    <w:p>
      <w:pPr>
        <w:pStyle w:val="BodyText"/>
      </w:pPr>
      <w:r>
        <w:t xml:space="preserve">常用矩阵相关函数：</w:t>
      </w:r>
    </w:p>
    <w:p>
      <w:pPr>
        <w:pStyle w:val="Compact"/>
        <w:numPr>
          <w:numId w:val="1015"/>
          <w:ilvl w:val="0"/>
        </w:numPr>
      </w:pPr>
      <w:r>
        <w:t xml:space="preserve">dim()：获取矩阵的维数</w:t>
      </w:r>
    </w:p>
    <w:p>
      <w:pPr>
        <w:pStyle w:val="Compact"/>
        <w:numPr>
          <w:numId w:val="1015"/>
          <w:ilvl w:val="0"/>
        </w:numPr>
      </w:pPr>
      <w:r>
        <w:t xml:space="preserve">rowSums(), colSums()：获取行列加和</w:t>
      </w:r>
    </w:p>
    <w:p>
      <w:pPr>
        <w:pStyle w:val="Compact"/>
        <w:numPr>
          <w:numId w:val="1015"/>
          <w:ilvl w:val="0"/>
        </w:numPr>
      </w:pPr>
      <w:r>
        <w:t xml:space="preserve">max(), min()：获取最大、最小值</w:t>
      </w:r>
    </w:p>
    <w:p>
      <w:pPr>
        <w:pStyle w:val="SourceCode"/>
      </w:pPr>
      <w:r>
        <w:rPr>
          <w:rStyle w:val="CommentTok"/>
        </w:rPr>
        <w:t xml:space="preserve"># 矩阵</w:t>
      </w:r>
      <w:r>
        <w:br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byrow=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     [,1] [,2] [,3] [,4]</w:t>
      </w:r>
      <w:r>
        <w:br/>
      </w:r>
      <w:r>
        <w:rPr>
          <w:rStyle w:val="VerbatimChar"/>
        </w:rPr>
        <w:t xml:space="preserve">[1,]    1    2    3    4</w:t>
      </w:r>
      <w:r>
        <w:br/>
      </w:r>
      <w:r>
        <w:rPr>
          <w:rStyle w:val="VerbatimChar"/>
        </w:rPr>
        <w:t xml:space="preserve">[2,]    5    6    7    8</w:t>
      </w:r>
      <w:r>
        <w:br/>
      </w:r>
      <w:r>
        <w:rPr>
          <w:rStyle w:val="VerbatimChar"/>
        </w:rPr>
        <w:t xml:space="preserve">[3,]    9   10   11   12</w:t>
      </w:r>
      <w:r>
        <w:br/>
      </w:r>
      <w:r>
        <w:rPr>
          <w:rStyle w:val="VerbatimChar"/>
        </w:rPr>
        <w:t xml:space="preserve">[4,]   13   14   15   16</w:t>
      </w:r>
      <w:r>
        <w:br/>
      </w:r>
      <w:r>
        <w:rPr>
          <w:rStyle w:val="VerbatimChar"/>
        </w:rPr>
        <w:t xml:space="preserve">[5,]   17   18   19   20</w:t>
      </w:r>
    </w:p>
    <w:p>
      <w:pPr>
        <w:pStyle w:val="SourceCode"/>
      </w:pPr>
      <w:r>
        <w:rPr>
          <w:rStyle w:val="NormalTok"/>
        </w:rPr>
        <w:t xml:space="preserve">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[1] 12</w:t>
      </w:r>
    </w:p>
    <w:p>
      <w:pPr>
        <w:pStyle w:val="Compact"/>
        <w:numPr>
          <w:numId w:val="1016"/>
          <w:ilvl w:val="0"/>
        </w:numPr>
      </w:pPr>
      <w:r>
        <w:t xml:space="preserve">列表(list)</w:t>
      </w:r>
    </w:p>
    <w:p>
      <w:pPr>
        <w:pStyle w:val="FirstParagraph"/>
      </w:pPr>
      <w:r>
        <w:t xml:space="preserve">列表是不同类型的变量组合在一起，常用于存储各种复杂类型函数或绘图的输出数据。</w:t>
      </w:r>
    </w:p>
    <w:p>
      <w:pPr>
        <w:pStyle w:val="SourceCode"/>
      </w:pPr>
      <w:r>
        <w:rPr>
          <w:rStyle w:val="NormalTok"/>
        </w:rPr>
        <w:t xml:space="preserve">ysx_list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web=</w:t>
      </w:r>
      <w:r>
        <w:rPr>
          <w:rStyle w:val="StringTok"/>
        </w:rPr>
        <w:t xml:space="preserve">"www.ehbio.com/Training"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staff=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"LYX"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contentL=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"plot"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Linux=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"windows"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ysx_list</w:t>
      </w:r>
    </w:p>
    <w:p>
      <w:pPr>
        <w:pStyle w:val="SourceCode"/>
      </w:pPr>
      <w:r>
        <w:rPr>
          <w:rStyle w:val="VerbatimChar"/>
        </w:rPr>
        <w:t xml:space="preserve">$web</w:t>
      </w:r>
      <w:r>
        <w:br/>
      </w:r>
      <w:r>
        <w:rPr>
          <w:rStyle w:val="VerbatimChar"/>
        </w:rPr>
        <w:t xml:space="preserve">[1] "www.ehbio.com/Training"</w:t>
      </w:r>
      <w:r>
        <w:br/>
      </w:r>
      <w:r>
        <w:br/>
      </w:r>
      <w:r>
        <w:rPr>
          <w:rStyle w:val="VerbatimChar"/>
        </w:rPr>
        <w:t xml:space="preserve">$staff</w:t>
      </w:r>
      <w:r>
        <w:br/>
      </w:r>
      <w:r>
        <w:rPr>
          <w:rStyle w:val="VerbatimChar"/>
        </w:rPr>
        <w:t xml:space="preserve">[1] "LYX" "CL"  "ZX"  "CT" </w:t>
      </w:r>
      <w:r>
        <w:br/>
      </w:r>
      <w:r>
        <w:br/>
      </w:r>
      <w:r>
        <w:rPr>
          <w:rStyle w:val="VerbatimChar"/>
        </w:rPr>
        <w:t xml:space="preserve">$contentL</w:t>
      </w:r>
      <w:r>
        <w:br/>
      </w:r>
      <w:r>
        <w:rPr>
          <w:rStyle w:val="VerbatimChar"/>
        </w:rPr>
        <w:t xml:space="preserve">$contentL$R</w:t>
      </w:r>
      <w:r>
        <w:br/>
      </w:r>
      <w:r>
        <w:rPr>
          <w:rStyle w:val="VerbatimChar"/>
        </w:rPr>
        <w:t xml:space="preserve">[1] "basic" "plot" </w:t>
      </w:r>
      <w:r>
        <w:br/>
      </w:r>
      <w:r>
        <w:br/>
      </w:r>
      <w:r>
        <w:rPr>
          <w:rStyle w:val="VerbatimChar"/>
        </w:rPr>
        <w:t xml:space="preserve">$contentL$Linux</w:t>
      </w:r>
      <w:r>
        <w:br/>
      </w:r>
      <w:r>
        <w:rPr>
          <w:rStyle w:val="VerbatimChar"/>
        </w:rPr>
        <w:t xml:space="preserve">[1] "basic"   "windows"</w:t>
      </w:r>
    </w:p>
    <w:p>
      <w:pPr>
        <w:pStyle w:val="Compact"/>
        <w:numPr>
          <w:numId w:val="1017"/>
          <w:ilvl w:val="0"/>
        </w:numPr>
      </w:pPr>
      <w:r>
        <w:t xml:space="preserve">数据框(dataframe)</w:t>
      </w:r>
    </w:p>
    <w:p>
      <w:pPr>
        <w:pStyle w:val="FirstParagraph"/>
      </w:pPr>
      <w:r>
        <w:t xml:space="preserve">数据框，子列表长度一致的特殊list，具有list和matrix的双重特性，通常与matrix可互换。</w:t>
      </w:r>
      <w:r>
        <w:t xml:space="preserve"> </w:t>
      </w:r>
      <w:r>
        <w:t xml:space="preserve">若在程序运行时碰到</w:t>
      </w:r>
      <w:r>
        <w:t xml:space="preserve">“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must be matrix</w:t>
      </w:r>
      <w:r>
        <w:t xml:space="preserve">”</w:t>
      </w:r>
      <w:r>
        <w:t xml:space="preserve">，需要做下as.matrix转换；若是</w:t>
      </w:r>
      <w:r>
        <w:t xml:space="preserve">“</w:t>
      </w:r>
      <w:r>
        <w:t xml:space="preserve">‘</w:t>
      </w:r>
      <w:r>
        <w:t xml:space="preserve">x</w:t>
      </w:r>
      <w:r>
        <w:t xml:space="preserve">’</w:t>
      </w:r>
      <w:r>
        <w:t xml:space="preserve"> </w:t>
      </w:r>
      <w:r>
        <w:t xml:space="preserve">must be data.frame</w:t>
      </w:r>
      <w:r>
        <w:t xml:space="preserve">”</w:t>
      </w:r>
      <w:r>
        <w:t xml:space="preserve">，需要做下as.data.frame转换。这里的x是你提供的数据变量。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staff=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unit=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"Ehbio"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"IGDB"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"IM"</w:t>
      </w:r>
      <w:r>
        <w:rPr>
          <w:rStyle w:val="NormalTok"/>
        </w:rPr>
        <w:t xml:space="preserve">))</w:t>
      </w:r>
    </w:p>
    <w:p>
      <w:pPr>
        <w:pStyle w:val="Compact"/>
        <w:numPr>
          <w:numId w:val="1018"/>
          <w:ilvl w:val="0"/>
        </w:numPr>
      </w:pPr>
      <w:r>
        <w:t xml:space="preserve">R数据类型 – 查看</w:t>
      </w:r>
    </w:p>
    <w:p>
      <w:pPr>
        <w:pStyle w:val="Compact"/>
        <w:numPr>
          <w:numId w:val="1019"/>
          <w:ilvl w:val="0"/>
        </w:numPr>
      </w:pPr>
      <w:r>
        <w:t xml:space="preserve">storage.mode 查看变量在内存中存储的方式</w:t>
      </w:r>
    </w:p>
    <w:p>
      <w:pPr>
        <w:pStyle w:val="Compact"/>
        <w:numPr>
          <w:numId w:val="1019"/>
          <w:ilvl w:val="0"/>
        </w:numPr>
      </w:pPr>
      <w:r>
        <w:t xml:space="preserve">class 查看对象所属的类</w:t>
      </w:r>
    </w:p>
    <w:p>
      <w:pPr>
        <w:pStyle w:val="Compact"/>
        <w:numPr>
          <w:numId w:val="1019"/>
          <w:ilvl w:val="0"/>
        </w:numPr>
      </w:pPr>
      <w:r>
        <w:t xml:space="preserve">mode 查看对象的类型</w:t>
      </w:r>
    </w:p>
    <w:p>
      <w:pPr>
        <w:pStyle w:val="Compact"/>
        <w:numPr>
          <w:numId w:val="1019"/>
          <w:ilvl w:val="0"/>
        </w:numPr>
      </w:pPr>
      <w:r>
        <w:t xml:space="preserve">typeof 查看对象的类型</w:t>
      </w:r>
    </w:p>
    <w:p>
      <w:pPr>
        <w:pStyle w:val="Compact"/>
        <w:numPr>
          <w:numId w:val="1019"/>
          <w:ilvl w:val="0"/>
        </w:numPr>
      </w:pPr>
      <w:r>
        <w:t xml:space="preserve">str 查看数据结构</w:t>
      </w:r>
    </w:p>
    <w:p>
      <w:pPr>
        <w:pStyle w:val="Compact"/>
        <w:numPr>
          <w:numId w:val="1019"/>
          <w:ilvl w:val="0"/>
        </w:numPr>
      </w:pPr>
      <w:r>
        <w:t xml:space="preserve">summary 查看数据内容总结</w:t>
      </w:r>
    </w:p>
    <w:p>
      <w:pPr>
        <w:pStyle w:val="FirstParagraph"/>
      </w:pPr>
      <w:r>
        <w:t xml:space="preserve">查看数据类型</w:t>
      </w:r>
    </w:p>
    <w:p>
      <w:pPr>
        <w:pStyle w:val="SourceCode"/>
      </w:pPr>
      <w:r>
        <w:rPr>
          <w:rStyle w:val="KeywordTok"/>
        </w:rPr>
        <w:t xml:space="preserve">mode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"data.frame"</w:t>
      </w:r>
    </w:p>
    <w:p>
      <w:pPr>
        <w:pStyle w:val="SourceCode"/>
      </w:pPr>
      <w:r>
        <w:rPr>
          <w:rStyle w:val="KeywordTok"/>
        </w:rPr>
        <w:t xml:space="preserve">typeof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KeywordTok"/>
        </w:rPr>
        <w:t xml:space="preserve">storage.mode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KeywordTok"/>
        </w:rPr>
        <w:t xml:space="preserve">mode</w:t>
      </w:r>
      <w:r>
        <w:rPr>
          <w:rStyle w:val="NormalTok"/>
        </w:rPr>
        <w:t xml:space="preserve">(ysx_list)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(ysx_list)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(ysx_list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web)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SourceCode"/>
      </w:pPr>
      <w:r>
        <w:rPr>
          <w:rStyle w:val="KeywordTok"/>
        </w:rPr>
        <w:t xml:space="preserve">storage.mode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(ysx_list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web))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(ysx_list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staff)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SourceCode"/>
      </w:pPr>
      <w:r>
        <w:rPr>
          <w:rStyle w:val="KeywordTok"/>
        </w:rPr>
        <w:t xml:space="preserve">storage.mode</w:t>
      </w:r>
      <w:r>
        <w:rPr>
          <w:rStyle w:val="NormalTok"/>
        </w:rPr>
        <w:t xml:space="preserve">(ysx_list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staff)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SourceCode"/>
      </w:pPr>
      <w:r>
        <w:rPr>
          <w:rStyle w:val="KeywordTok"/>
        </w:rPr>
        <w:t xml:space="preserve">typeof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"double"</w:t>
      </w:r>
    </w:p>
    <w:p>
      <w:pPr>
        <w:pStyle w:val="SourceCode"/>
      </w:pPr>
      <w:r>
        <w:rPr>
          <w:rStyle w:val="KeywordTok"/>
        </w:rPr>
        <w:t xml:space="preserve">typeof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p>
      <w:pPr>
        <w:pStyle w:val="Heading5"/>
      </w:pPr>
      <w:bookmarkStart w:id="48" w:name="r数据读写"/>
      <w:r>
        <w:t xml:space="preserve">R数据读写</w:t>
      </w:r>
      <w:bookmarkEnd w:id="48"/>
    </w:p>
    <w:p>
      <w:pPr>
        <w:pStyle w:val="Compact"/>
        <w:numPr>
          <w:numId w:val="1020"/>
          <w:ilvl w:val="0"/>
        </w:numPr>
      </w:pPr>
      <w:r>
        <w:t xml:space="preserve">read.table读入数据存储为数据框</w:t>
      </w:r>
    </w:p>
    <w:p>
      <w:pPr>
        <w:pStyle w:val="SourceCode"/>
      </w:pP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"metadata.txt"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row.names=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stringsAsFactors=</w:t>
      </w:r>
      <w:r>
        <w:rPr>
          <w:rStyle w:val="NormalTok"/>
        </w:rPr>
        <w:t xml:space="preserve">T)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group genotype    site</w:t>
      </w:r>
      <w:r>
        <w:br/>
      </w:r>
      <w:r>
        <w:rPr>
          <w:rStyle w:val="VerbatimChar"/>
        </w:rPr>
        <w:t xml:space="preserve">KO1     A       KO Beijing</w:t>
      </w:r>
      <w:r>
        <w:br/>
      </w:r>
      <w:r>
        <w:rPr>
          <w:rStyle w:val="VerbatimChar"/>
        </w:rPr>
        <w:t xml:space="preserve">KO2     A       KO Beijing</w:t>
      </w:r>
      <w:r>
        <w:br/>
      </w:r>
      <w:r>
        <w:rPr>
          <w:rStyle w:val="VerbatimChar"/>
        </w:rPr>
        <w:t xml:space="preserve">KO3     A       KO   Sanya</w:t>
      </w:r>
      <w:r>
        <w:br/>
      </w:r>
      <w:r>
        <w:rPr>
          <w:rStyle w:val="VerbatimChar"/>
        </w:rPr>
        <w:t xml:space="preserve">KO4     A       KO   Sanya</w:t>
      </w:r>
      <w:r>
        <w:br/>
      </w:r>
      <w:r>
        <w:rPr>
          <w:rStyle w:val="VerbatimChar"/>
        </w:rPr>
        <w:t xml:space="preserve">KO5     A       KO  Harbin</w:t>
      </w:r>
      <w:r>
        <w:br/>
      </w:r>
      <w:r>
        <w:rPr>
          <w:rStyle w:val="VerbatimChar"/>
        </w:rPr>
        <w:t xml:space="preserve">KO6     A       KO  Harbin</w:t>
      </w:r>
    </w:p>
    <w:p>
      <w:pPr>
        <w:pStyle w:val="FirstParagraph"/>
      </w:pPr>
      <w:r>
        <w:t xml:space="preserve">read.table常用的4个参数。输入文件；标题行(header)，可选T/F；行名(row.names)，默认为NULL，通常指定第一列(1)；分隔符(sep)默认为空，通常要指定制表符(\t)或分号(;)。</w:t>
      </w:r>
    </w:p>
    <w:p>
      <w:pPr>
        <w:pStyle w:val="BodyText"/>
      </w:pPr>
      <w:r>
        <w:t xml:space="preserve">其他常用参数：</w:t>
      </w:r>
    </w:p>
    <w:p>
      <w:pPr>
        <w:pStyle w:val="Compact"/>
        <w:numPr>
          <w:numId w:val="1021"/>
          <w:ilvl w:val="0"/>
        </w:numPr>
      </w:pPr>
      <w:r>
        <w:t xml:space="preserve">跳过注释行：comment.char =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，如果表头包含#且需要读入，可改为空""。</w:t>
      </w:r>
    </w:p>
    <w:p>
      <w:pPr>
        <w:pStyle w:val="Compact"/>
        <w:numPr>
          <w:numId w:val="1021"/>
          <w:ilvl w:val="0"/>
        </w:numPr>
      </w:pPr>
      <w:r>
        <w:t xml:space="preserve">是否转换为因子：在3.x版本时默认转换，在4.x时默认不转换，想要转换为因子，需要使用stringsAsFactors=T自动转换。</w:t>
      </w:r>
    </w:p>
    <w:p>
      <w:pPr>
        <w:pStyle w:val="FirstParagraph"/>
      </w:pPr>
      <w:r>
        <w:t xml:space="preserve">更多帮助查看?read.table。</w:t>
      </w:r>
    </w:p>
    <w:p>
      <w:pPr>
        <w:pStyle w:val="Compact"/>
        <w:numPr>
          <w:numId w:val="1022"/>
          <w:ilvl w:val="0"/>
        </w:numPr>
      </w:pPr>
      <w:r>
        <w:t xml:space="preserve">write.table写数据框或矩阵到文件</w:t>
      </w:r>
    </w:p>
    <w:p>
      <w:pPr>
        <w:pStyle w:val="SourceCode"/>
      </w:pPr>
      <w:r>
        <w:rPr>
          <w:rStyle w:val="KeywordTok"/>
        </w:rPr>
        <w:t xml:space="preserve">write.table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"metadata.tsv"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append=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quote=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col.names=</w:t>
      </w:r>
      <w:r>
        <w:rPr>
          <w:rStyle w:val="NormalTok"/>
        </w:rPr>
        <w:t xml:space="preserve">T)</w:t>
      </w:r>
    </w:p>
    <w:p>
      <w:pPr>
        <w:pStyle w:val="FirstParagraph"/>
      </w:pPr>
      <w:r>
        <w:t xml:space="preserve">write.table常用的参数。</w:t>
      </w:r>
    </w:p>
    <w:p>
      <w:pPr>
        <w:pStyle w:val="Compact"/>
        <w:numPr>
          <w:numId w:val="1023"/>
          <w:ilvl w:val="0"/>
        </w:numPr>
      </w:pPr>
      <w:r>
        <w:t xml:space="preserve">要保存的变量(x)</w:t>
      </w:r>
    </w:p>
    <w:p>
      <w:pPr>
        <w:pStyle w:val="Compact"/>
        <w:numPr>
          <w:numId w:val="1023"/>
          <w:ilvl w:val="0"/>
        </w:numPr>
      </w:pPr>
      <w:r>
        <w:t xml:space="preserve">输出文件名(file)，要使用双引号；</w:t>
      </w:r>
    </w:p>
    <w:p>
      <w:pPr>
        <w:pStyle w:val="Compact"/>
        <w:numPr>
          <w:numId w:val="1023"/>
          <w:ilvl w:val="0"/>
        </w:numPr>
      </w:pPr>
      <w:r>
        <w:t xml:space="preserve">追加写入(append)：默认(F)不追加，没文件创建新文件；有文件时将覆盖；想要多次累计写入改为T；</w:t>
      </w:r>
    </w:p>
    <w:p>
      <w:pPr>
        <w:pStyle w:val="Compact"/>
        <w:numPr>
          <w:numId w:val="1023"/>
          <w:ilvl w:val="0"/>
        </w:numPr>
      </w:pPr>
      <w:r>
        <w:t xml:space="preserve">引号(quote)：默认为T，每个单元格加双引号，建议改为F；</w:t>
      </w:r>
    </w:p>
    <w:p>
      <w:pPr>
        <w:pStyle w:val="Compact"/>
        <w:numPr>
          <w:numId w:val="1023"/>
          <w:ilvl w:val="0"/>
        </w:numPr>
      </w:pPr>
      <w:r>
        <w:t xml:space="preserve">分隔符(sep)默认为空格，通常要指定制表符(\t)或分号(;)；</w:t>
      </w:r>
    </w:p>
    <w:p>
      <w:pPr>
        <w:pStyle w:val="Compact"/>
        <w:numPr>
          <w:numId w:val="1023"/>
          <w:ilvl w:val="0"/>
        </w:numPr>
      </w:pPr>
      <w:r>
        <w:t xml:space="preserve">换行符(eol)：默认为linux换行符(\n)，当不需要换行时可改为空""；</w:t>
      </w:r>
    </w:p>
    <w:p>
      <w:pPr>
        <w:pStyle w:val="Compact"/>
        <w:numPr>
          <w:numId w:val="1023"/>
          <w:ilvl w:val="0"/>
        </w:numPr>
      </w:pPr>
      <w:r>
        <w:t xml:space="preserve">行名(row.names)，默认为T，不需要使用F，否则会出现1/2/3的行编号；</w:t>
      </w:r>
    </w:p>
    <w:p>
      <w:pPr>
        <w:pStyle w:val="Compact"/>
        <w:numPr>
          <w:numId w:val="1023"/>
          <w:ilvl w:val="0"/>
        </w:numPr>
      </w:pPr>
      <w:r>
        <w:t xml:space="preserve">列名(col.names)，默认为T，不需要使用F；</w:t>
      </w:r>
    </w:p>
    <w:p>
      <w:pPr>
        <w:pStyle w:val="Heading5"/>
      </w:pPr>
      <w:bookmarkStart w:id="49" w:name="统计t-testanova"/>
      <w:r>
        <w:t xml:space="preserve">统计t-test/anova</w:t>
      </w:r>
      <w:bookmarkEnd w:id="49"/>
    </w:p>
    <w:p>
      <w:pPr>
        <w:pStyle w:val="Compact"/>
        <w:numPr>
          <w:numId w:val="1024"/>
          <w:ilvl w:val="0"/>
        </w:numPr>
      </w:pPr>
      <w:r>
        <w:t xml:space="preserve">t-test两组比较</w:t>
      </w:r>
    </w:p>
    <w:p>
      <w:pPr>
        <w:pStyle w:val="FirstParagraph"/>
      </w:pPr>
      <w:r>
        <w:t xml:space="preserve">我们先随机生成两组数据，然后用T检验进行显著性分析。</w:t>
      </w:r>
    </w:p>
    <w:p>
      <w:pPr>
        <w:pStyle w:val="SourceCode"/>
      </w:pPr>
      <w:r>
        <w:rPr>
          <w:rStyle w:val="CommentTok"/>
        </w:rPr>
        <w:t xml:space="preserve"># rnorm生成以0为均值，1为标准差的10个数</w:t>
      </w:r>
      <w:r>
        <w:br/>
      </w:r>
      <w:r>
        <w:rPr>
          <w:rStyle w:val="NormalTok"/>
        </w:rPr>
        <w:t xml:space="preserve">A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rnorm生成以3为均值，1为标准差的10个数</w:t>
      </w:r>
      <w:r>
        <w:br/>
      </w:r>
      <w:r>
        <w:rPr>
          <w:rStyle w:val="NormalTok"/>
        </w:rPr>
        <w:t xml:space="preserve">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t检验</w:t>
      </w:r>
      <w:r>
        <w:br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(A, B)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A and B</w:t>
      </w:r>
      <w:r>
        <w:br/>
      </w:r>
      <w:r>
        <w:rPr>
          <w:rStyle w:val="VerbatimChar"/>
        </w:rPr>
        <w:t xml:space="preserve">t = -7.3331, df = 17.421, p-value = 1.009e-06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-4.151030 -2.298768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mean of x  mean of y </w:t>
      </w:r>
      <w:r>
        <w:br/>
      </w:r>
      <w:r>
        <w:rPr>
          <w:rStyle w:val="VerbatimChar"/>
        </w:rPr>
        <w:t xml:space="preserve">-0.3641422  2.8607564 </w:t>
      </w:r>
    </w:p>
    <w:p>
      <w:pPr>
        <w:pStyle w:val="Compact"/>
        <w:numPr>
          <w:numId w:val="1025"/>
          <w:ilvl w:val="0"/>
        </w:numPr>
      </w:pPr>
      <w:r>
        <w:t xml:space="preserve">anova多组比较</w:t>
      </w:r>
    </w:p>
    <w:p>
      <w:pPr>
        <w:pStyle w:val="SourceCode"/>
      </w:pPr>
      <w:r>
        <w:rPr>
          <w:rStyle w:val="KeywordTok"/>
        </w:rPr>
        <w:t xml:space="preserve">data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加载R内容测试数据——鸢尾花数据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(iris) </w:t>
      </w:r>
      <w:r>
        <w:rPr>
          <w:rStyle w:val="CommentTok"/>
        </w:rPr>
        <w:t xml:space="preserve"># 显示数据格式</w:t>
      </w:r>
    </w:p>
    <w:p>
      <w:pPr>
        <w:pStyle w:val="SourceCode"/>
      </w:pPr>
      <w:r>
        <w:rPr>
          <w:rStyle w:val="VerbatimChar"/>
        </w:rPr>
        <w:t xml:space="preserve">  Sepal.Length Sepal.Width Petal.Length Petal.Width Species</w:t>
      </w:r>
      <w:r>
        <w:br/>
      </w:r>
      <w:r>
        <w:rPr>
          <w:rStyle w:val="VerbatimChar"/>
        </w:rPr>
        <w:t xml:space="preserve">1          5.1         3.5          1.4         0.2  setosa</w:t>
      </w:r>
      <w:r>
        <w:br/>
      </w:r>
      <w:r>
        <w:rPr>
          <w:rStyle w:val="VerbatimChar"/>
        </w:rPr>
        <w:t xml:space="preserve">2          4.9         3.0          1.4         0.2  setosa</w:t>
      </w:r>
      <w:r>
        <w:br/>
      </w:r>
      <w:r>
        <w:rPr>
          <w:rStyle w:val="VerbatimChar"/>
        </w:rPr>
        <w:t xml:space="preserve">3          4.7         3.2          1.3         0.2  setosa</w:t>
      </w:r>
      <w:r>
        <w:br/>
      </w:r>
      <w:r>
        <w:rPr>
          <w:rStyle w:val="VerbatimChar"/>
        </w:rPr>
        <w:t xml:space="preserve">4          4.6         3.1          1.5         0.2  setosa</w:t>
      </w:r>
      <w:r>
        <w:br/>
      </w:r>
      <w:r>
        <w:rPr>
          <w:rStyle w:val="VerbatimChar"/>
        </w:rPr>
        <w:t xml:space="preserve">5          5.0         3.6          1.4         0.2  setosa</w:t>
      </w:r>
      <w:r>
        <w:br/>
      </w:r>
      <w:r>
        <w:rPr>
          <w:rStyle w:val="VerbatimChar"/>
        </w:rPr>
        <w:t xml:space="preserve">6          5.4         3.9          1.7         0.4  setosa</w:t>
      </w:r>
    </w:p>
    <w:p>
      <w:pPr>
        <w:pStyle w:val="SourceCode"/>
      </w:pPr>
      <w:r>
        <w:rPr>
          <w:rStyle w:val="CommentTok"/>
        </w:rPr>
        <w:t xml:space="preserve"># anova统计不同物种花萼长宽数据</w:t>
      </w:r>
      <w:r>
        <w:br/>
      </w:r>
      <w:r>
        <w:rPr>
          <w:rStyle w:val="NormalTok"/>
        </w:rPr>
        <w:t xml:space="preserve">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(Sepal.Length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iris)</w:t>
      </w:r>
      <w:r>
        <w:br/>
      </w:r>
      <w:r>
        <w:rPr>
          <w:rStyle w:val="NormalTok"/>
        </w:rPr>
        <w:t xml:space="preserve">Tukey_HSD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TukeyHSD</w:t>
      </w:r>
      <w:r>
        <w:rPr>
          <w:rStyle w:val="NormalTok"/>
        </w:rPr>
        <w:t xml:space="preserve">(model, </w:t>
      </w:r>
      <w:r>
        <w:rPr>
          <w:rStyle w:val="DataTypeTok"/>
        </w:rPr>
        <w:t xml:space="preserve">ordered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conf.level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TukeyHSD检验</w:t>
      </w:r>
      <w:r>
        <w:br/>
      </w:r>
      <w:r>
        <w:rPr>
          <w:rStyle w:val="CommentTok"/>
        </w:rPr>
        <w:t xml:space="preserve"># 显示统计结果</w:t>
      </w:r>
      <w:r>
        <w:br/>
      </w:r>
      <w:r>
        <w:rPr>
          <w:rStyle w:val="NormalTok"/>
        </w:rPr>
        <w:t xml:space="preserve">Tukey_HSD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Species</w:t>
      </w:r>
    </w:p>
    <w:p>
      <w:pPr>
        <w:pStyle w:val="SourceCode"/>
      </w:pPr>
      <w:r>
        <w:rPr>
          <w:rStyle w:val="VerbatimChar"/>
        </w:rPr>
        <w:t xml:space="preserve">                      diff       lwr       upr        p adj</w:t>
      </w:r>
      <w:r>
        <w:br/>
      </w:r>
      <w:r>
        <w:rPr>
          <w:rStyle w:val="VerbatimChar"/>
        </w:rPr>
        <w:t xml:space="preserve">versicolor-setosa    0.930 0.6862273 1.1737727 3.386180e-14</w:t>
      </w:r>
      <w:r>
        <w:br/>
      </w:r>
      <w:r>
        <w:rPr>
          <w:rStyle w:val="VerbatimChar"/>
        </w:rPr>
        <w:t xml:space="preserve">virginica-setosa     1.582 1.3382273 1.8257727 2.997602e-15</w:t>
      </w:r>
      <w:r>
        <w:br/>
      </w:r>
      <w:r>
        <w:rPr>
          <w:rStyle w:val="VerbatimChar"/>
        </w:rPr>
        <w:t xml:space="preserve">virginica-versicolor 0.652 0.4082273 0.8957727 8.287558e-09</w:t>
      </w:r>
    </w:p>
    <w:p>
      <w:pPr>
        <w:pStyle w:val="Heading5"/>
      </w:pPr>
      <w:bookmarkStart w:id="50" w:name="箱线图展示组间差异"/>
      <w:r>
        <w:t xml:space="preserve">箱线图展示组间差异</w:t>
      </w:r>
      <w:bookmarkEnd w:id="50"/>
    </w:p>
    <w:p>
      <w:pPr>
        <w:pStyle w:val="FirstParagraph"/>
      </w:pPr>
      <w:r>
        <w:t xml:space="preserve">library加载ggplot2包，采用内置鸢尾花数据绘制箱线图，并用ggsave保存为指定大小的PDF矢量图。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CommentTok"/>
        </w:rPr>
        <w:t xml:space="preserve"># ggplot命令绘图，指定数据、x、y、颜色、图表类型</w:t>
      </w:r>
      <w:r>
        <w:br/>
      </w:r>
      <w:r>
        <w:rPr>
          <w:rStyle w:val="NormalTok"/>
        </w:rPr>
        <w:t xml:space="preserve">(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(iris,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Species,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Sepal.Length,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Species))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4587290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3R简介和统计绘图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ggsave保存图片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"26boxplot.pdf"</w:t>
      </w:r>
      <w:r>
        <w:rPr>
          <w:rStyle w:val="NormalTok"/>
        </w:rPr>
        <w:t xml:space="preserve">), p,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89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"26boxplot.png"</w:t>
      </w:r>
      <w:r>
        <w:rPr>
          <w:rStyle w:val="NormalTok"/>
        </w:rPr>
        <w:t xml:space="preserve">), p,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89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height=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units=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214161" cy="21285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6box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161" cy="21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更多ggplot2的内容，请阅读ggplot2作者Hadley Wickham编写的《ggplot2 Elegant Graphics for Data Analysis》。此书2016年由Springer出版，目前已经被引用2万余次。本书的最新版及源代码详见：</w:t>
      </w:r>
      <w:hyperlink r:id="rId53">
        <w:r>
          <w:rPr>
            <w:rStyle w:val="Hyperlink"/>
          </w:rPr>
          <w:t xml:space="preserve">https://github.com/hadley/ggplot2-book</w:t>
        </w:r>
      </w:hyperlink>
    </w:p>
    <w:p>
      <w:pPr>
        <w:pStyle w:val="BodyText"/>
      </w:pPr>
      <w:r>
        <w:t xml:space="preserve">此外公众号也分享过学习ggplot2绘图基础笔记如下，供参考：</w:t>
      </w:r>
    </w:p>
    <w:p>
      <w:pPr>
        <w:pStyle w:val="Compact"/>
        <w:numPr>
          <w:numId w:val="1026"/>
          <w:ilvl w:val="0"/>
        </w:numPr>
      </w:pPr>
      <w:hyperlink r:id="rId54">
        <w:r>
          <w:rPr>
            <w:rStyle w:val="Hyperlink"/>
          </w:rPr>
          <w:t xml:space="preserve">ggplot2高效实用指南 (可视化脚本、工具、套路、配色)</w:t>
        </w:r>
      </w:hyperlink>
    </w:p>
    <w:p>
      <w:pPr>
        <w:pStyle w:val="Compact"/>
        <w:numPr>
          <w:numId w:val="1026"/>
          <w:ilvl w:val="0"/>
        </w:numPr>
      </w:pPr>
      <w:r>
        <w:t xml:space="preserve">ggplot2地理信息可视化</w:t>
      </w:r>
      <w:r>
        <w:t xml:space="preserve"> </w:t>
      </w:r>
      <w:hyperlink r:id="rId55">
        <w:r>
          <w:rPr>
            <w:rStyle w:val="Hyperlink"/>
          </w:rPr>
          <w:t xml:space="preserve">上</w:t>
        </w:r>
      </w:hyperlink>
      <w:r>
        <w:t xml:space="preserve"> </w:t>
      </w:r>
      <w:hyperlink r:id="rId56">
        <w:r>
          <w:rPr>
            <w:rStyle w:val="Hyperlink"/>
          </w:rPr>
          <w:t xml:space="preserve">下</w:t>
        </w:r>
      </w:hyperlink>
    </w:p>
    <w:p>
      <w:pPr>
        <w:pStyle w:val="Compact"/>
        <w:numPr>
          <w:numId w:val="1026"/>
          <w:ilvl w:val="0"/>
        </w:numPr>
      </w:pPr>
      <w:hyperlink r:id="rId57">
        <w:r>
          <w:rPr>
            <w:rStyle w:val="Hyperlink"/>
          </w:rPr>
          <w:t xml:space="preserve">1初识ggplot2绘制几何对象</w:t>
        </w:r>
      </w:hyperlink>
    </w:p>
    <w:p>
      <w:pPr>
        <w:pStyle w:val="Compact"/>
        <w:numPr>
          <w:numId w:val="1026"/>
          <w:ilvl w:val="0"/>
        </w:numPr>
      </w:pPr>
      <w:hyperlink r:id="rId58">
        <w:r>
          <w:rPr>
            <w:rStyle w:val="Hyperlink"/>
          </w:rPr>
          <w:t xml:space="preserve">2图层的使用—基础、加标签、注释</w:t>
        </w:r>
      </w:hyperlink>
    </w:p>
    <w:p>
      <w:pPr>
        <w:pStyle w:val="Compact"/>
        <w:numPr>
          <w:numId w:val="1026"/>
          <w:ilvl w:val="0"/>
        </w:numPr>
      </w:pPr>
      <w:hyperlink r:id="rId59">
        <w:r>
          <w:rPr>
            <w:rStyle w:val="Hyperlink"/>
          </w:rPr>
          <w:t xml:space="preserve">3工具箱—误差线、加权数、展示数据分布</w:t>
        </w:r>
      </w:hyperlink>
    </w:p>
    <w:p>
      <w:pPr>
        <w:pStyle w:val="Compact"/>
        <w:numPr>
          <w:numId w:val="1026"/>
          <w:ilvl w:val="0"/>
        </w:numPr>
      </w:pPr>
      <w:hyperlink r:id="rId60">
        <w:r>
          <w:rPr>
            <w:rStyle w:val="Hyperlink"/>
          </w:rPr>
          <w:t xml:space="preserve">4语法基础</w:t>
        </w:r>
      </w:hyperlink>
    </w:p>
    <w:p>
      <w:pPr>
        <w:pStyle w:val="Compact"/>
        <w:numPr>
          <w:numId w:val="1026"/>
          <w:ilvl w:val="0"/>
        </w:numPr>
      </w:pPr>
      <w:hyperlink r:id="rId61">
        <w:r>
          <w:rPr>
            <w:rStyle w:val="Hyperlink"/>
          </w:rPr>
          <w:t xml:space="preserve">5通过图层构建图像</w:t>
        </w:r>
      </w:hyperlink>
    </w:p>
    <w:p>
      <w:pPr>
        <w:pStyle w:val="Compact"/>
        <w:numPr>
          <w:numId w:val="1026"/>
          <w:ilvl w:val="0"/>
        </w:numPr>
      </w:pPr>
      <w:hyperlink r:id="rId62">
        <w:r>
          <w:rPr>
            <w:rStyle w:val="Hyperlink"/>
          </w:rPr>
          <w:t xml:space="preserve">6标度、轴和图例</w:t>
        </w:r>
      </w:hyperlink>
    </w:p>
    <w:p>
      <w:pPr>
        <w:pStyle w:val="Compact"/>
        <w:numPr>
          <w:numId w:val="1026"/>
          <w:ilvl w:val="0"/>
        </w:numPr>
      </w:pPr>
      <w:hyperlink r:id="rId63">
        <w:r>
          <w:rPr>
            <w:rStyle w:val="Hyperlink"/>
          </w:rPr>
          <w:t xml:space="preserve">7定位-分面和坐标系</w:t>
        </w:r>
      </w:hyperlink>
    </w:p>
    <w:p>
      <w:pPr>
        <w:pStyle w:val="Compact"/>
        <w:numPr>
          <w:numId w:val="1026"/>
          <w:ilvl w:val="0"/>
        </w:numPr>
      </w:pPr>
      <w:hyperlink r:id="rId64">
        <w:r>
          <w:rPr>
            <w:rStyle w:val="Hyperlink"/>
          </w:rPr>
          <w:t xml:space="preserve">8主题设置、存储导出</w:t>
        </w:r>
      </w:hyperlink>
    </w:p>
    <w:p>
      <w:pPr>
        <w:pStyle w:val="Compact"/>
        <w:numPr>
          <w:numId w:val="1026"/>
          <w:ilvl w:val="0"/>
        </w:numPr>
      </w:pPr>
      <w:hyperlink r:id="rId65">
        <w:r>
          <w:rPr>
            <w:rStyle w:val="Hyperlink"/>
          </w:rPr>
          <w:t xml:space="preserve">9绘图需要的数据整理技术</w:t>
        </w:r>
      </w:hyperlink>
    </w:p>
    <w:p>
      <w:pPr>
        <w:pStyle w:val="Compact"/>
        <w:numPr>
          <w:numId w:val="1026"/>
          <w:ilvl w:val="0"/>
        </w:numPr>
      </w:pPr>
      <w:hyperlink r:id="rId66">
        <w:r>
          <w:rPr>
            <w:rStyle w:val="Hyperlink"/>
          </w:rPr>
          <w:t xml:space="preserve">ggThemeAssist：鼠标调整ggplot2主题，不用再记这些代码啦！</w:t>
        </w:r>
      </w:hyperlink>
    </w:p>
    <w:p>
      <w:pPr>
        <w:pStyle w:val="Compact"/>
        <w:numPr>
          <w:numId w:val="1026"/>
          <w:ilvl w:val="0"/>
        </w:numPr>
      </w:pPr>
      <w:hyperlink r:id="rId67">
        <w:r>
          <w:rPr>
            <w:rStyle w:val="Hyperlink"/>
          </w:rPr>
          <w:t xml:space="preserve">不需要懂得编程，但却可以使用ggplot2画出论文级别的图？esquisse</w:t>
        </w:r>
      </w:hyperlink>
    </w:p>
    <w:p>
      <w:pPr>
        <w:pStyle w:val="Compact"/>
        <w:numPr>
          <w:numId w:val="1026"/>
          <w:ilvl w:val="0"/>
        </w:numPr>
      </w:pPr>
      <w:hyperlink r:id="rId68">
        <w:r>
          <w:rPr>
            <w:rStyle w:val="Hyperlink"/>
          </w:rPr>
          <w:t xml:space="preserve">ggplot版本的华夫饼图吧</w:t>
        </w:r>
      </w:hyperlink>
    </w:p>
    <w:p>
      <w:pPr>
        <w:pStyle w:val="Heading4"/>
      </w:pPr>
      <w:bookmarkStart w:id="69" w:name="参考文献"/>
      <w:r>
        <w:t xml:space="preserve">参考文献</w:t>
      </w:r>
      <w:bookmarkEnd w:id="69"/>
    </w:p>
    <w:p>
      <w:pPr>
        <w:numPr>
          <w:numId w:val="1027"/>
          <w:ilvl w:val="0"/>
        </w:numPr>
      </w:pPr>
      <w:r>
        <w:t xml:space="preserve">ggplot2 Elegant Graphics for Data Analysis</w:t>
      </w:r>
      <w:r>
        <w:t xml:space="preserve"> </w:t>
      </w:r>
      <w:hyperlink r:id="rId53">
        <w:r>
          <w:rPr>
            <w:rStyle w:val="Hyperlink"/>
          </w:rPr>
          <w:t xml:space="preserve">https://github.com/hadley/ggplot2-book</w:t>
        </w:r>
      </w:hyperlink>
    </w:p>
    <w:p>
      <w:pPr>
        <w:numPr>
          <w:numId w:val="1027"/>
          <w:ilvl w:val="0"/>
        </w:numPr>
      </w:pPr>
      <w:r>
        <w:t xml:space="preserve">宏基因组R相关教程</w:t>
      </w:r>
      <w:r>
        <w:t xml:space="preserve"> </w:t>
      </w:r>
      <w:hyperlink r:id="rId70">
        <w:r>
          <w:rPr>
            <w:rStyle w:val="Hyperlink"/>
          </w:rPr>
          <w:t xml:space="preserve">https://mp.weixin.qq.com/s/5jQspEvH5_4Xmart22gjMA</w:t>
        </w:r>
      </w:hyperlink>
    </w:p>
    <w:p>
      <w:pPr>
        <w:numPr>
          <w:numId w:val="1027"/>
          <w:ilvl w:val="0"/>
        </w:numPr>
      </w:pPr>
      <w:r>
        <w:t xml:space="preserve">生信宝典R系列教程</w:t>
      </w:r>
      <w:r>
        <w:t xml:space="preserve"> </w:t>
      </w:r>
      <w:hyperlink r:id="rId71">
        <w:r>
          <w:rPr>
            <w:rStyle w:val="Hyperlink"/>
          </w:rPr>
          <w:t xml:space="preserve">http://mp.weixin.qq.com/s/i71OMaUu6QtcY0pt1njHQA</w:t>
        </w:r>
      </w:hyperlink>
    </w:p>
    <w:p>
      <w:pPr>
        <w:pStyle w:val="BlockText"/>
      </w:pPr>
      <w:r>
        <w:t xml:space="preserve">责编：刘永鑫 中科院遗传发育所</w:t>
      </w:r>
    </w:p>
    <w:p>
      <w:pPr>
        <w:pStyle w:val="BlockText"/>
      </w:pPr>
      <w:r>
        <w:t xml:space="preserve">版本更新历史</w:t>
      </w:r>
    </w:p>
    <w:p>
      <w:pPr>
        <w:pStyle w:val="BlockText"/>
      </w:pPr>
      <w:r>
        <w:t xml:space="preserve">1.0.0，2020/8/30，刘永鑫，初稿</w:t>
      </w:r>
    </w:p>
    <w:p>
      <w:pPr>
        <w:pStyle w:val="BlockText"/>
      </w:pPr>
      <w:r>
        <w:t xml:space="preserve">1.0.1，2020/8/31，吴翔宇 宁波大学，全文校对</w:t>
      </w:r>
    </w:p>
    <w:p>
      <w:pPr>
        <w:pStyle w:val="BlockText"/>
      </w:pPr>
      <w:r>
        <w:t xml:space="preserve">1.0.3，2020/8/31，刘永鑫，整合校对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51" Target="media/rId51.png" /><Relationship Type="http://schemas.openxmlformats.org/officeDocument/2006/relationships/image" Id="rId31" Target="media/rId31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pn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52" Target="media/rId52.png" /><Relationship Type="http://schemas.openxmlformats.org/officeDocument/2006/relationships/hyperlink" Id="rId71" Target="http://mp.weixin.qq.com/s/i71OMaUu6QtcY0pt1njHQA" TargetMode="External" /><Relationship Type="http://schemas.openxmlformats.org/officeDocument/2006/relationships/hyperlink" Id="rId59" Target="http://mp.weixin.qq.com/s/lGVgCsm1sMRdVOUJWiJQTg" TargetMode="External" /><Relationship Type="http://schemas.openxmlformats.org/officeDocument/2006/relationships/hyperlink" Id="rId61" Target="http://mp.weixin.qq.com/s/lh37uz8XwmAbtOVrZX4BJw" TargetMode="External" /><Relationship Type="http://schemas.openxmlformats.org/officeDocument/2006/relationships/hyperlink" Id="rId57" Target="http://mp.weixin.qq.com/s/mY3GTSH8gGUymCfIlw-3Pw" TargetMode="External" /><Relationship Type="http://schemas.openxmlformats.org/officeDocument/2006/relationships/hyperlink" Id="rId43" Target="https://bioconductor.org" TargetMode="External" /><Relationship Type="http://schemas.openxmlformats.org/officeDocument/2006/relationships/hyperlink" Id="rId44" Target="https://cran.r-project.org/bin/windows/Rtools/" TargetMode="External" /><Relationship Type="http://schemas.openxmlformats.org/officeDocument/2006/relationships/hyperlink" Id="rId21" Target="https://github.com/YongxinLiu/MicrobiomeStatPlot" TargetMode="External" /><Relationship Type="http://schemas.openxmlformats.org/officeDocument/2006/relationships/hyperlink" Id="rId53" Target="https://github.com/hadley/ggplot2-book" TargetMode="External" /><Relationship Type="http://schemas.openxmlformats.org/officeDocument/2006/relationships/hyperlink" Id="rId41" Target="https://mirrors.tuna.tsinghua.edu.cn/CRAN" TargetMode="External" /><Relationship Type="http://schemas.openxmlformats.org/officeDocument/2006/relationships/hyperlink" Id="rId68" Target="https://mp.weixin.qq.com/s/1Ak9YN0Q1U3VsEJG9Nxb4A" TargetMode="External" /><Relationship Type="http://schemas.openxmlformats.org/officeDocument/2006/relationships/hyperlink" Id="rId70" Target="https://mp.weixin.qq.com/s/5jQspEvH5_4Xmart22gjMA" TargetMode="External" /><Relationship Type="http://schemas.openxmlformats.org/officeDocument/2006/relationships/hyperlink" Id="rId65" Target="https://mp.weixin.qq.com/s/7eXMJldxZC2BmKKvkGPIPQ" TargetMode="External" /><Relationship Type="http://schemas.openxmlformats.org/officeDocument/2006/relationships/hyperlink" Id="rId63" Target="https://mp.weixin.qq.com/s/Ez_eyu6nPUMolrJ_S4JExQ" TargetMode="External" /><Relationship Type="http://schemas.openxmlformats.org/officeDocument/2006/relationships/hyperlink" Id="rId66" Target="https://mp.weixin.qq.com/s/NWXvuTNAgjW3_EzT5J01Zw" TargetMode="External" /><Relationship Type="http://schemas.openxmlformats.org/officeDocument/2006/relationships/hyperlink" Id="rId55" Target="https://mp.weixin.qq.com/s/OqO3IgW7qaEzih905xFglQ" TargetMode="External" /><Relationship Type="http://schemas.openxmlformats.org/officeDocument/2006/relationships/hyperlink" Id="rId60" Target="https://mp.weixin.qq.com/s/TPFLeasq8Ij2iqgXbx1cpA" TargetMode="External" /><Relationship Type="http://schemas.openxmlformats.org/officeDocument/2006/relationships/hyperlink" Id="rId58" Target="https://mp.weixin.qq.com/s/X3rn8w1DGPoVrAdInYHgpw" TargetMode="External" /><Relationship Type="http://schemas.openxmlformats.org/officeDocument/2006/relationships/hyperlink" Id="rId37" Target="https://mp.weixin.qq.com/s/Z8ZSJYkfFXv9mdE_eTrT8Q" TargetMode="External" /><Relationship Type="http://schemas.openxmlformats.org/officeDocument/2006/relationships/hyperlink" Id="rId62" Target="https://mp.weixin.qq.com/s/Za0Eoc5eN_N-VhjhI47Pgg" TargetMode="External" /><Relationship Type="http://schemas.openxmlformats.org/officeDocument/2006/relationships/hyperlink" Id="rId67" Target="https://mp.weixin.qq.com/s/exxIC3r9IoHXkSLmd1Qz-Q" TargetMode="External" /><Relationship Type="http://schemas.openxmlformats.org/officeDocument/2006/relationships/hyperlink" Id="rId54" Target="https://mp.weixin.qq.com/s/f0AUkeTry5oT4F-wm79wVg" TargetMode="External" /><Relationship Type="http://schemas.openxmlformats.org/officeDocument/2006/relationships/hyperlink" Id="rId56" Target="https://mp.weixin.qq.com/s/lqdfoiIAxkIU1YPqhopzVQ" TargetMode="External" /><Relationship Type="http://schemas.openxmlformats.org/officeDocument/2006/relationships/hyperlink" Id="rId64" Target="https://mp.weixin.qq.com/s/xg7cggq45tBI0EQUSxPKFw" TargetMode="External" /><Relationship Type="http://schemas.openxmlformats.org/officeDocument/2006/relationships/hyperlink" Id="rId23" Target="https://www.kdocs.cn/l/c7CGfv9Xc" TargetMode="External" /><Relationship Type="http://schemas.openxmlformats.org/officeDocument/2006/relationships/hyperlink" Id="rId26" Target="https://www.r-graph-gallery.com/" TargetMode="External" /><Relationship Type="http://schemas.openxmlformats.org/officeDocument/2006/relationships/hyperlink" Id="rId35" Target="https://www.r-project.org" TargetMode="External" /><Relationship Type="http://schemas.openxmlformats.org/officeDocument/2006/relationships/hyperlink" Id="rId36" Target="https://www.rstudio.com" TargetMode="External" /><Relationship Type="http://schemas.openxmlformats.org/officeDocument/2006/relationships/hyperlink" Id="rId32" Target="https://www.tiobe.com/tiobe-index/" TargetMode="External" /><Relationship Type="http://schemas.openxmlformats.org/officeDocument/2006/relationships/hyperlink" Id="rId22" Target="mailto:metagenome@126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1" Target="http://mp.weixin.qq.com/s/i71OMaUu6QtcY0pt1njHQA" TargetMode="External" /><Relationship Type="http://schemas.openxmlformats.org/officeDocument/2006/relationships/hyperlink" Id="rId59" Target="http://mp.weixin.qq.com/s/lGVgCsm1sMRdVOUJWiJQTg" TargetMode="External" /><Relationship Type="http://schemas.openxmlformats.org/officeDocument/2006/relationships/hyperlink" Id="rId61" Target="http://mp.weixin.qq.com/s/lh37uz8XwmAbtOVrZX4BJw" TargetMode="External" /><Relationship Type="http://schemas.openxmlformats.org/officeDocument/2006/relationships/hyperlink" Id="rId57" Target="http://mp.weixin.qq.com/s/mY3GTSH8gGUymCfIlw-3Pw" TargetMode="External" /><Relationship Type="http://schemas.openxmlformats.org/officeDocument/2006/relationships/hyperlink" Id="rId43" Target="https://bioconductor.org" TargetMode="External" /><Relationship Type="http://schemas.openxmlformats.org/officeDocument/2006/relationships/hyperlink" Id="rId44" Target="https://cran.r-project.org/bin/windows/Rtools/" TargetMode="External" /><Relationship Type="http://schemas.openxmlformats.org/officeDocument/2006/relationships/hyperlink" Id="rId21" Target="https://github.com/YongxinLiu/MicrobiomeStatPlot" TargetMode="External" /><Relationship Type="http://schemas.openxmlformats.org/officeDocument/2006/relationships/hyperlink" Id="rId53" Target="https://github.com/hadley/ggplot2-book" TargetMode="External" /><Relationship Type="http://schemas.openxmlformats.org/officeDocument/2006/relationships/hyperlink" Id="rId41" Target="https://mirrors.tuna.tsinghua.edu.cn/CRAN" TargetMode="External" /><Relationship Type="http://schemas.openxmlformats.org/officeDocument/2006/relationships/hyperlink" Id="rId68" Target="https://mp.weixin.qq.com/s/1Ak9YN0Q1U3VsEJG9Nxb4A" TargetMode="External" /><Relationship Type="http://schemas.openxmlformats.org/officeDocument/2006/relationships/hyperlink" Id="rId70" Target="https://mp.weixin.qq.com/s/5jQspEvH5_4Xmart22gjMA" TargetMode="External" /><Relationship Type="http://schemas.openxmlformats.org/officeDocument/2006/relationships/hyperlink" Id="rId65" Target="https://mp.weixin.qq.com/s/7eXMJldxZC2BmKKvkGPIPQ" TargetMode="External" /><Relationship Type="http://schemas.openxmlformats.org/officeDocument/2006/relationships/hyperlink" Id="rId63" Target="https://mp.weixin.qq.com/s/Ez_eyu6nPUMolrJ_S4JExQ" TargetMode="External" /><Relationship Type="http://schemas.openxmlformats.org/officeDocument/2006/relationships/hyperlink" Id="rId66" Target="https://mp.weixin.qq.com/s/NWXvuTNAgjW3_EzT5J01Zw" TargetMode="External" /><Relationship Type="http://schemas.openxmlformats.org/officeDocument/2006/relationships/hyperlink" Id="rId55" Target="https://mp.weixin.qq.com/s/OqO3IgW7qaEzih905xFglQ" TargetMode="External" /><Relationship Type="http://schemas.openxmlformats.org/officeDocument/2006/relationships/hyperlink" Id="rId60" Target="https://mp.weixin.qq.com/s/TPFLeasq8Ij2iqgXbx1cpA" TargetMode="External" /><Relationship Type="http://schemas.openxmlformats.org/officeDocument/2006/relationships/hyperlink" Id="rId58" Target="https://mp.weixin.qq.com/s/X3rn8w1DGPoVrAdInYHgpw" TargetMode="External" /><Relationship Type="http://schemas.openxmlformats.org/officeDocument/2006/relationships/hyperlink" Id="rId37" Target="https://mp.weixin.qq.com/s/Z8ZSJYkfFXv9mdE_eTrT8Q" TargetMode="External" /><Relationship Type="http://schemas.openxmlformats.org/officeDocument/2006/relationships/hyperlink" Id="rId62" Target="https://mp.weixin.qq.com/s/Za0Eoc5eN_N-VhjhI47Pgg" TargetMode="External" /><Relationship Type="http://schemas.openxmlformats.org/officeDocument/2006/relationships/hyperlink" Id="rId67" Target="https://mp.weixin.qq.com/s/exxIC3r9IoHXkSLmd1Qz-Q" TargetMode="External" /><Relationship Type="http://schemas.openxmlformats.org/officeDocument/2006/relationships/hyperlink" Id="rId54" Target="https://mp.weixin.qq.com/s/f0AUkeTry5oT4F-wm79wVg" TargetMode="External" /><Relationship Type="http://schemas.openxmlformats.org/officeDocument/2006/relationships/hyperlink" Id="rId56" Target="https://mp.weixin.qq.com/s/lqdfoiIAxkIU1YPqhopzVQ" TargetMode="External" /><Relationship Type="http://schemas.openxmlformats.org/officeDocument/2006/relationships/hyperlink" Id="rId64" Target="https://mp.weixin.qq.com/s/xg7cggq45tBI0EQUSxPKFw" TargetMode="External" /><Relationship Type="http://schemas.openxmlformats.org/officeDocument/2006/relationships/hyperlink" Id="rId23" Target="https://www.kdocs.cn/l/c7CGfv9Xc" TargetMode="External" /><Relationship Type="http://schemas.openxmlformats.org/officeDocument/2006/relationships/hyperlink" Id="rId26" Target="https://www.r-graph-gallery.com/" TargetMode="External" /><Relationship Type="http://schemas.openxmlformats.org/officeDocument/2006/relationships/hyperlink" Id="rId35" Target="https://www.r-project.org" TargetMode="External" /><Relationship Type="http://schemas.openxmlformats.org/officeDocument/2006/relationships/hyperlink" Id="rId36" Target="https://www.rstudio.com" TargetMode="External" /><Relationship Type="http://schemas.openxmlformats.org/officeDocument/2006/relationships/hyperlink" Id="rId32" Target="https://www.tiobe.com/tiobe-index/" TargetMode="External" /><Relationship Type="http://schemas.openxmlformats.org/officeDocument/2006/relationships/hyperlink" Id="rId22" Target="mailto:metagenome@126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123R简介和统计绘图</dc:title>
  <dc:creator>刘永鑫 中国科学院遗传与发育生物学研究所</dc:creator>
  <cp:keywords/>
  <dcterms:created xsi:type="dcterms:W3CDTF">2020-08-31T14:31:04Z</dcterms:created>
  <dcterms:modified xsi:type="dcterms:W3CDTF">2020-08-31T14:31:04Z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2020-08-31</vt:lpwstr>
  </property>
  <property fmtid="{D5CDD505-2E9C-101B-9397-08002B2CF9AE}" pid="3" name="output">
    <vt:lpwstr/>
  </property>
</Properties>
</file>