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题目1(综合性题目)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宋体"/>
          <w:b w:val="0"/>
          <w:bCs w:val="0"/>
          <w:sz w:val="28"/>
          <w:szCs w:val="28"/>
        </w:rPr>
      </w:pPr>
      <w:r>
        <w:rPr>
          <w:rFonts w:ascii="Times New Roman" w:hAnsi="Times New Roman" w:eastAsia="宋体"/>
          <w:b w:val="0"/>
          <w:bCs w:val="0"/>
          <w:sz w:val="28"/>
          <w:szCs w:val="28"/>
        </w:rPr>
        <w:t>根据目前所学课堂内容，用java逐步编程实现下述类图，遵循Java编程规范，并为撰写的类提供相应的Javadoc注释。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880" cy="3255010"/>
            <wp:effectExtent l="0" t="0" r="10160" b="6350"/>
            <wp:docPr id="2" name="图片 2" descr="fushiSystem-类图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ushiSystem-类图3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="Times New Roman" w:hAnsi="Times New Roman" w:eastAsia="宋体"/>
          <w:b w:val="0"/>
          <w:bCs w:val="0"/>
          <w:sz w:val="28"/>
          <w:szCs w:val="28"/>
        </w:rPr>
      </w:pPr>
      <w:r>
        <w:rPr>
          <w:rFonts w:ascii="Times New Roman" w:hAnsi="Times New Roman" w:eastAsia="宋体"/>
          <w:b w:val="0"/>
          <w:bCs w:val="0"/>
          <w:sz w:val="28"/>
          <w:szCs w:val="28"/>
        </w:rPr>
        <w:t>2．在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Fushi</w:t>
      </w:r>
      <w:r>
        <w:rPr>
          <w:rFonts w:ascii="Times New Roman" w:hAnsi="Times New Roman" w:eastAsia="宋体"/>
          <w:b w:val="0"/>
          <w:bCs w:val="0"/>
          <w:sz w:val="28"/>
          <w:szCs w:val="28"/>
        </w:rPr>
        <w:t>System.java中已提供部分辅助函数，该类的其它方法，请按上述类图中的要求全部编程实现，最终保证程序在步骤1-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7</w:t>
      </w:r>
      <w:r>
        <w:rPr>
          <w:rFonts w:ascii="Times New Roman" w:hAnsi="Times New Roman" w:eastAsia="宋体"/>
          <w:b w:val="0"/>
          <w:bCs w:val="0"/>
          <w:sz w:val="28"/>
          <w:szCs w:val="28"/>
        </w:rPr>
        <w:t>中的执行中，按要求完成功能。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程序运行时可供用户选择要实现的功能，如下图。(此功能已经给出，无需更改)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114300" distR="114300">
            <wp:extent cx="5273675" cy="93662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步骤1： 选择1（</w:t>
      </w:r>
      <w:r>
        <w:rPr>
          <w:rFonts w:hint="eastAsia"/>
          <w:sz w:val="28"/>
          <w:szCs w:val="28"/>
          <w:lang w:val="en-US" w:eastAsia="zh-CN"/>
        </w:rPr>
        <w:t>addStudentToCatalog</w:t>
      </w:r>
      <w:r>
        <w:rPr>
          <w:sz w:val="28"/>
          <w:szCs w:val="28"/>
        </w:rPr>
        <w:t>方法实现的功能）：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添加学生</w:t>
      </w:r>
      <w:r>
        <w:rPr>
          <w:sz w:val="24"/>
        </w:rPr>
        <w:t>，逐步让用户输入以下内容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包括学生的id 和name，添加成功会提示用户相应信息。</w:t>
      </w:r>
    </w:p>
    <w:p/>
    <w:p>
      <w:r>
        <w:drawing>
          <wp:inline distT="0" distB="0" distL="114300" distR="114300">
            <wp:extent cx="4411980" cy="11811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步骤2： 选择2（</w:t>
      </w:r>
      <w:r>
        <w:rPr>
          <w:rFonts w:hint="eastAsia"/>
          <w:sz w:val="28"/>
          <w:szCs w:val="28"/>
          <w:lang w:val="en-US" w:eastAsia="zh-CN"/>
        </w:rPr>
        <w:t>displayStudentCatalog</w:t>
      </w:r>
      <w:r>
        <w:rPr>
          <w:sz w:val="28"/>
          <w:szCs w:val="28"/>
        </w:rPr>
        <w:t>方法实现的功能）：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显示</w:t>
      </w:r>
      <w:r>
        <w:rPr>
          <w:rFonts w:hint="eastAsia"/>
          <w:sz w:val="24"/>
          <w:lang w:val="en-US" w:eastAsia="zh-CN"/>
        </w:rPr>
        <w:t>学生</w:t>
      </w:r>
      <w:r>
        <w:rPr>
          <w:rFonts w:hint="eastAsia"/>
          <w:sz w:val="24"/>
        </w:rPr>
        <w:t>目录，包括</w:t>
      </w:r>
      <w:r>
        <w:rPr>
          <w:rFonts w:hint="eastAsia"/>
          <w:sz w:val="24"/>
          <w:lang w:val="en-US" w:eastAsia="zh-CN"/>
        </w:rPr>
        <w:t>学生的id和name</w:t>
      </w:r>
      <w:r>
        <w:rPr>
          <w:rFonts w:hint="eastAsia"/>
          <w:sz w:val="24"/>
        </w:rPr>
        <w:t>，格式如下：</w:t>
      </w:r>
    </w:p>
    <w:p>
      <w:pPr>
        <w:jc w:val="center"/>
      </w:pPr>
      <w:r>
        <w:drawing>
          <wp:inline distT="0" distB="0" distL="114300" distR="114300">
            <wp:extent cx="2415540" cy="413766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步骤3： 选择3（</w:t>
      </w:r>
      <w:r>
        <w:rPr>
          <w:rFonts w:hint="eastAsia"/>
          <w:sz w:val="28"/>
          <w:szCs w:val="28"/>
          <w:lang w:val="en-US" w:eastAsia="zh-CN"/>
        </w:rPr>
        <w:t>displayExamPaper</w:t>
      </w:r>
      <w:r>
        <w:rPr>
          <w:sz w:val="28"/>
          <w:szCs w:val="28"/>
        </w:rPr>
        <w:t>方法实现的功能）：</w:t>
      </w:r>
    </w:p>
    <w:p>
      <w:pPr>
        <w:widowControl/>
        <w:numPr>
          <w:ilvl w:val="0"/>
          <w:numId w:val="4"/>
        </w:numPr>
        <w:spacing w:line="360" w:lineRule="auto"/>
        <w:ind w:firstLine="480" w:firstLineChars="200"/>
        <w:jc w:val="left"/>
        <w:rPr>
          <w:rFonts w:hint="eastAsia"/>
          <w:kern w:val="0"/>
          <w:sz w:val="24"/>
          <w:lang w:val="en-US" w:eastAsia="zh-CN"/>
        </w:rPr>
      </w:pPr>
      <w:r>
        <w:rPr>
          <w:rFonts w:hint="eastAsia"/>
          <w:kern w:val="0"/>
          <w:sz w:val="24"/>
        </w:rPr>
        <w:t>根据用户输入的</w:t>
      </w:r>
      <w:r>
        <w:rPr>
          <w:rFonts w:hint="eastAsia"/>
          <w:kern w:val="0"/>
          <w:sz w:val="24"/>
          <w:lang w:val="en-US" w:eastAsia="zh-CN"/>
        </w:rPr>
        <w:t>学生id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  <w:lang w:val="en-US" w:eastAsia="zh-CN"/>
        </w:rPr>
        <w:t>显示该学生的试卷信息</w:t>
      </w:r>
      <w:r>
        <w:rPr>
          <w:rFonts w:hint="eastAsia"/>
          <w:kern w:val="0"/>
          <w:sz w:val="24"/>
        </w:rPr>
        <w:t>，格式如下</w:t>
      </w:r>
      <w:r>
        <w:rPr>
          <w:rFonts w:hint="eastAsia"/>
          <w:kern w:val="0"/>
          <w:sz w:val="24"/>
          <w:lang w:eastAsia="zh-CN"/>
        </w:rPr>
        <w:t>：</w:t>
      </w:r>
    </w:p>
    <w:p>
      <w:pPr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6055" cy="1336675"/>
            <wp:effectExtent l="0" t="0" r="698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sz w:val="24"/>
        </w:rPr>
        <w:t>当用户输入不存在</w:t>
      </w:r>
      <w:r>
        <w:rPr>
          <w:rFonts w:hint="eastAsia"/>
          <w:sz w:val="24"/>
          <w:lang w:val="en-US" w:eastAsia="zh-CN"/>
        </w:rPr>
        <w:t>的学生id</w:t>
      </w:r>
      <w:r>
        <w:rPr>
          <w:rFonts w:hint="eastAsia"/>
          <w:sz w:val="24"/>
        </w:rPr>
        <w:t>时，提示错误并请用户重新输入。</w:t>
      </w:r>
    </w:p>
    <w:p>
      <w:pPr>
        <w:widowControl/>
        <w:numPr>
          <w:ilvl w:val="0"/>
          <w:numId w:val="4"/>
        </w:numPr>
        <w:spacing w:line="360" w:lineRule="auto"/>
        <w:ind w:firstLine="480" w:firstLineChars="200"/>
        <w:jc w:val="left"/>
      </w:pPr>
      <w:r>
        <w:rPr>
          <w:rFonts w:hint="eastAsia"/>
          <w:kern w:val="0"/>
          <w:sz w:val="24"/>
          <w:lang w:val="en-US" w:eastAsia="zh-CN"/>
        </w:rPr>
        <w:t>如果还未为该学生生成试卷，会提示用户“还没有为该学生生成相应的试卷”。</w:t>
      </w:r>
    </w:p>
    <w:p>
      <w:r>
        <w:drawing>
          <wp:inline distT="0" distB="0" distL="114300" distR="114300">
            <wp:extent cx="4594860" cy="90678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</w:pPr>
      <w:r>
        <w:rPr>
          <w:sz w:val="28"/>
          <w:szCs w:val="28"/>
        </w:rPr>
        <w:t>步骤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： 选择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lookupTotalScore</w:t>
      </w:r>
      <w:r>
        <w:rPr>
          <w:sz w:val="28"/>
          <w:szCs w:val="28"/>
        </w:rPr>
        <w:t>方法实现的功能）：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根据用户输入的</w:t>
      </w:r>
      <w:r>
        <w:rPr>
          <w:rFonts w:hint="eastAsia"/>
          <w:kern w:val="0"/>
          <w:sz w:val="24"/>
          <w:lang w:val="en-US" w:eastAsia="zh-CN"/>
        </w:rPr>
        <w:t>学生id</w:t>
      </w:r>
      <w:r>
        <w:rPr>
          <w:rFonts w:hint="eastAsia"/>
          <w:kern w:val="0"/>
          <w:sz w:val="24"/>
        </w:rPr>
        <w:t>，显示</w:t>
      </w:r>
      <w:r>
        <w:rPr>
          <w:rFonts w:hint="eastAsia"/>
          <w:kern w:val="0"/>
          <w:sz w:val="24"/>
          <w:lang w:val="en-US" w:eastAsia="zh-CN"/>
        </w:rPr>
        <w:t>学生复试试卷的总得分</w:t>
      </w:r>
      <w:r>
        <w:rPr>
          <w:rFonts w:hint="eastAsia"/>
          <w:kern w:val="0"/>
          <w:sz w:val="24"/>
        </w:rPr>
        <w:t>，格式如下：</w:t>
      </w:r>
    </w:p>
    <w:p>
      <w:pPr>
        <w:widowControl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318635" cy="907415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r="1807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当用户输入不存在</w:t>
      </w:r>
      <w:r>
        <w:rPr>
          <w:rFonts w:hint="eastAsia"/>
          <w:sz w:val="24"/>
          <w:lang w:val="en-US" w:eastAsia="zh-CN"/>
        </w:rPr>
        <w:t>的学生</w:t>
      </w:r>
      <w:r>
        <w:rPr>
          <w:rFonts w:hint="eastAsia"/>
          <w:kern w:val="0"/>
          <w:sz w:val="24"/>
          <w:lang w:val="en-US" w:eastAsia="zh-CN"/>
        </w:rPr>
        <w:t>id</w:t>
      </w:r>
      <w:r>
        <w:rPr>
          <w:rFonts w:hint="eastAsia"/>
          <w:sz w:val="24"/>
        </w:rPr>
        <w:t>时，提示错误并请用户重新输入。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>如果还未为该学生生成试卷，会提示用户“还没有为该学生生成相应的试卷”。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4245" cy="828675"/>
            <wp:effectExtent l="0" t="0" r="635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7739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步骤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： 选择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lookupTestScore</w:t>
      </w:r>
      <w:r>
        <w:rPr>
          <w:sz w:val="28"/>
          <w:szCs w:val="28"/>
        </w:rPr>
        <w:t>方法实现的功能）：</w:t>
      </w:r>
    </w:p>
    <w:p>
      <w:pPr>
        <w:widowControl/>
        <w:spacing w:line="360" w:lineRule="auto"/>
        <w:ind w:firstLine="480" w:firstLineChars="200"/>
        <w:jc w:val="left"/>
        <w:rPr>
          <w:sz w:val="28"/>
          <w:szCs w:val="28"/>
        </w:rPr>
      </w:pPr>
      <w:r>
        <w:rPr>
          <w:rFonts w:hint="eastAsia"/>
          <w:kern w:val="0"/>
          <w:sz w:val="24"/>
        </w:rPr>
        <w:t>1. 根据用户输入的</w:t>
      </w:r>
      <w:r>
        <w:rPr>
          <w:rFonts w:hint="eastAsia"/>
          <w:kern w:val="0"/>
          <w:sz w:val="24"/>
          <w:lang w:val="en-US" w:eastAsia="zh-CN"/>
        </w:rPr>
        <w:t>学生id</w:t>
      </w:r>
      <w:r>
        <w:rPr>
          <w:rFonts w:hint="eastAsia"/>
          <w:kern w:val="0"/>
          <w:sz w:val="24"/>
        </w:rPr>
        <w:t>，显示</w:t>
      </w:r>
      <w:r>
        <w:rPr>
          <w:rFonts w:hint="eastAsia"/>
          <w:kern w:val="0"/>
          <w:sz w:val="24"/>
          <w:lang w:val="en-US" w:eastAsia="zh-CN"/>
        </w:rPr>
        <w:t>学生复试试卷的每道题目得分</w:t>
      </w:r>
      <w:r>
        <w:rPr>
          <w:rFonts w:hint="eastAsia"/>
          <w:kern w:val="0"/>
          <w:sz w:val="24"/>
        </w:rPr>
        <w:t>，格式如下：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278630" cy="233362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当用户输入不存在</w:t>
      </w:r>
      <w:r>
        <w:rPr>
          <w:rFonts w:hint="eastAsia"/>
          <w:sz w:val="24"/>
          <w:lang w:val="en-US" w:eastAsia="zh-CN"/>
        </w:rPr>
        <w:t>的学生</w:t>
      </w:r>
      <w:r>
        <w:rPr>
          <w:rFonts w:hint="eastAsia"/>
          <w:kern w:val="0"/>
          <w:sz w:val="24"/>
          <w:lang w:val="en-US" w:eastAsia="zh-CN"/>
        </w:rPr>
        <w:t>id</w:t>
      </w:r>
      <w:bookmarkStart w:id="0" w:name="_GoBack"/>
      <w:bookmarkEnd w:id="0"/>
      <w:r>
        <w:rPr>
          <w:rFonts w:hint="eastAsia"/>
          <w:sz w:val="24"/>
        </w:rPr>
        <w:t>时，提示错误并请用户重新输入。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kern w:val="0"/>
          <w:sz w:val="24"/>
          <w:lang w:val="en-US" w:eastAsia="zh-CN"/>
        </w:rPr>
        <w:t>如果还未为该学生生成试卷，会提示用户“还没有为该学生生成相应的试卷”。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7420" cy="866775"/>
            <wp:effectExtent l="0" t="0" r="12700" b="190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r="8355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7E508"/>
    <w:multiLevelType w:val="singleLevel"/>
    <w:tmpl w:val="8EE7E508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B03FE651"/>
    <w:multiLevelType w:val="singleLevel"/>
    <w:tmpl w:val="B03FE6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A4FD3E"/>
    <w:multiLevelType w:val="singleLevel"/>
    <w:tmpl w:val="E1A4FD3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B2C8F7"/>
    <w:multiLevelType w:val="singleLevel"/>
    <w:tmpl w:val="45B2C8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9BC570"/>
    <w:multiLevelType w:val="singleLevel"/>
    <w:tmpl w:val="659BC5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974E9"/>
    <w:rsid w:val="05AB14C0"/>
    <w:rsid w:val="0C2F497F"/>
    <w:rsid w:val="104974E9"/>
    <w:rsid w:val="34CE2DFE"/>
    <w:rsid w:val="36720E28"/>
    <w:rsid w:val="47CE0F0E"/>
    <w:rsid w:val="4B930F8C"/>
    <w:rsid w:val="4FE302C4"/>
    <w:rsid w:val="532B1283"/>
    <w:rsid w:val="60594A5B"/>
    <w:rsid w:val="61352E77"/>
    <w:rsid w:val="68FC247D"/>
    <w:rsid w:val="76F5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2020-09-28T10:54:00Z</dcterms:created>
  <dc:creator>Ydecube</dc:creator>
  <cp:lastModifiedBy>盈萱</cp:lastModifiedBy>
  <dcterms:modified xsi:type="dcterms:W3CDTF">2020-09-28T11:59:44Z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