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5567363" cy="1998540"/>
            <wp:effectExtent b="0" l="0" r="0" t="0"/>
            <wp:docPr id="1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567363" cy="19985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SC2002 Object Oriented Design and Programming</w:t>
      </w:r>
    </w:p>
    <w:p w:rsidR="00000000" w:rsidDel="00000000" w:rsidP="00000000" w:rsidRDefault="00000000" w:rsidRPr="00000000" w14:paraId="00000004">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Turn-Based Combat Arena</w:t>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FCSJ | Group 1</w:t>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 Repository: </w:t>
      </w:r>
      <w:hyperlink r:id="rId7">
        <w:r w:rsidDel="00000000" w:rsidR="00000000" w:rsidRPr="00000000">
          <w:rPr>
            <w:rFonts w:ascii="Times New Roman" w:cs="Times New Roman" w:eastAsia="Times New Roman" w:hAnsi="Times New Roman"/>
            <w:color w:val="1155cc"/>
            <w:u w:val="single"/>
            <w:rtl w:val="0"/>
          </w:rPr>
          <w:t xml:space="preserve">https://github.com/YongzhangLiu/sc2002-combat-arena</w:t>
        </w:r>
      </w:hyperlink>
      <w:r w:rsidDel="00000000" w:rsidR="00000000" w:rsidRPr="00000000">
        <w:rPr>
          <w:rFonts w:ascii="Times New Roman" w:cs="Times New Roman" w:eastAsia="Times New Roman" w:hAnsi="Times New Roman"/>
          <w:rtl w:val="0"/>
        </w:rPr>
        <w:t xml:space="preserve"> </w:t>
        <w:br w:type="textWrapping"/>
      </w:r>
      <w:r w:rsidDel="00000000" w:rsidR="00000000" w:rsidRPr="00000000">
        <w:rPr>
          <w:b w:val="1"/>
          <w:bCs w:val="1"/>
          <w:rtl w:val="0"/>
        </w:rPr>
        <w:t xml:space="preserve">Demo Video:</w:t>
      </w:r>
      <w:hyperlink r:id="rId8">
        <w:r w:rsidDel="00000000" w:rsidR="00000000" w:rsidRPr="00000000">
          <w:rPr>
            <w:color w:val="1155cc"/>
            <w:u w:val="single"/>
            <w:rtl w:val="0"/>
          </w:rPr>
          <w:t xml:space="preserve"> https://youtu.be/26Em07r7CUo</w:t>
        </w:r>
      </w:hyperlink>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Matriculation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rPr>
            </w:pPr>
            <w:r w:rsidDel="00000000" w:rsidR="00000000" w:rsidRPr="00000000">
              <w:rPr>
                <w:rtl w:val="0"/>
              </w:rPr>
              <w:t xml:space="preserve">Kalepu Sai Sri Akshath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rtl w:val="0"/>
              </w:rPr>
              <w:t xml:space="preserve">U2421041F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t xml:space="preserve">Tanusri Balasubramanian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t xml:space="preserve">U2421842F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t xml:space="preserve">Liu Yongzhang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t xml:space="preserve">U2223873E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t xml:space="preserve">Daniel Sutjipto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t xml:space="preserve">U2523054A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t xml:space="preserve">Abhijith Ravikumar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t xml:space="preserve">U2423981K</w:t>
            </w:r>
            <w:r w:rsidDel="00000000" w:rsidR="00000000" w:rsidRPr="00000000">
              <w:rPr>
                <w:rtl w:val="0"/>
              </w:rPr>
            </w:r>
          </w:p>
        </w:tc>
      </w:tr>
    </w:tbl>
    <w:p w:rsidR="00000000" w:rsidDel="00000000" w:rsidP="00000000" w:rsidRDefault="00000000" w:rsidRPr="00000000" w14:paraId="00000016">
      <w:pPr>
        <w:pStyle w:val="Heading1"/>
        <w:rPr/>
      </w:pPr>
      <w:bookmarkStart w:colFirst="0" w:colLast="0" w:name="_oknpodhx4pt" w:id="0"/>
      <w:bookmarkEnd w:id="0"/>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chcis55e6tgm" w:id="1"/>
      <w:bookmarkEnd w:id="1"/>
      <w:r w:rsidDel="00000000" w:rsidR="00000000" w:rsidRPr="00000000">
        <w:rPr>
          <w:rtl w:val="0"/>
        </w:rPr>
        <w:t xml:space="preserve">Declaration of Original Work</w:t>
      </w:r>
    </w:p>
    <w:p w:rsidR="00000000" w:rsidDel="00000000" w:rsidP="00000000" w:rsidRDefault="00000000" w:rsidRPr="00000000" w14:paraId="00000018">
      <w:pPr>
        <w:pStyle w:val="Heading2"/>
        <w:rPr>
          <w:b w:val="1"/>
          <w:bCs w:val="1"/>
          <w:sz w:val="30"/>
          <w:szCs w:val="30"/>
          <w:u w:val="single"/>
        </w:rPr>
      </w:pPr>
      <w:bookmarkStart w:colFirst="0" w:colLast="0" w:name="_8yvy82t2lo7w" w:id="2"/>
      <w:bookmarkEnd w:id="2"/>
      <w:r w:rsidDel="00000000" w:rsidR="00000000" w:rsidRPr="00000000">
        <w:rPr>
          <w:b w:val="1"/>
          <w:bCs w:val="1"/>
          <w:sz w:val="30"/>
          <w:szCs w:val="30"/>
          <w:u w:val="single"/>
          <w:rtl w:val="0"/>
        </w:rPr>
        <w:t xml:space="preserve">Declaration of Original Work for SC2002/CE2002/CZ2002 Assignment</w:t>
      </w:r>
    </w:p>
    <w:p w:rsidR="00000000" w:rsidDel="00000000" w:rsidP="00000000" w:rsidRDefault="00000000" w:rsidRPr="00000000" w14:paraId="00000019">
      <w:pPr>
        <w:rPr/>
      </w:pPr>
      <w:r w:rsidDel="00000000" w:rsidR="00000000" w:rsidRPr="00000000">
        <w:rPr>
          <w:rtl w:val="0"/>
        </w:rPr>
        <w:t xml:space="preserve">We hereby declare that the attached group assignment has been researched, undertaken, completed, and submitted as a collective effort by the group members listed below.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have honored the principles of academic integrity and have upheld Student Code of Academic Conduct in the completion of this 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understand that if plagiarism is found in the assignment, then lower marks or no marks will</w:t>
      </w:r>
    </w:p>
    <w:p w:rsidR="00000000" w:rsidDel="00000000" w:rsidP="00000000" w:rsidRDefault="00000000" w:rsidRPr="00000000" w14:paraId="0000001E">
      <w:pPr>
        <w:rPr/>
      </w:pPr>
      <w:r w:rsidDel="00000000" w:rsidR="00000000" w:rsidRPr="00000000">
        <w:rPr>
          <w:rtl w:val="0"/>
        </w:rPr>
        <w:t xml:space="preserve">be awarded for the assessed work. In addition, disciplinary actions may be taken.</w:t>
      </w:r>
    </w:p>
    <w:p w:rsidR="00000000" w:rsidDel="00000000" w:rsidP="00000000" w:rsidRDefault="00000000" w:rsidRPr="00000000" w14:paraId="0000001F">
      <w:pPr>
        <w:rPr/>
      </w:pPr>
      <w:r w:rsidDel="00000000" w:rsidR="00000000" w:rsidRPr="00000000">
        <w:rPr>
          <w:rtl w:val="0"/>
        </w:rPr>
      </w:r>
    </w:p>
    <w:tbl>
      <w:tblPr>
        <w:tblStyle w:val="Table2"/>
        <w:tblW w:w="9570.0" w:type="dxa"/>
        <w:jc w:val="left"/>
        <w:tblLayout w:type="fixed"/>
        <w:tblLook w:val="0600"/>
      </w:tblPr>
      <w:tblGrid>
        <w:gridCol w:w="1830"/>
        <w:gridCol w:w="2760"/>
        <w:gridCol w:w="1080"/>
        <w:gridCol w:w="3900"/>
        <w:tblGridChange w:id="0">
          <w:tblGrid>
            <w:gridCol w:w="1830"/>
            <w:gridCol w:w="2760"/>
            <w:gridCol w:w="1080"/>
            <w:gridCol w:w="3900"/>
          </w:tblGrid>
        </w:tblGridChange>
      </w:tblGrid>
      <w:tr>
        <w:trPr>
          <w:cantSplit w:val="0"/>
          <w:trHeight w:val="6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sz w:val="18"/>
                <w:szCs w:val="18"/>
              </w:rPr>
            </w:pPr>
            <w:r w:rsidDel="00000000" w:rsidR="00000000" w:rsidRPr="00000000">
              <w:rPr>
                <w:sz w:val="18"/>
                <w:szCs w:val="18"/>
                <w:rtl w:val="0"/>
              </w:rPr>
              <w:t xml:space="preserve">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sz w:val="18"/>
                <w:szCs w:val="18"/>
              </w:rPr>
            </w:pPr>
            <w:r w:rsidDel="00000000" w:rsidR="00000000" w:rsidRPr="00000000">
              <w:rPr>
                <w:sz w:val="18"/>
                <w:szCs w:val="18"/>
                <w:rtl w:val="0"/>
              </w:rPr>
              <w:t xml:space="preserve">Course (SC2002/CE2002 CZ2002)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sz w:val="18"/>
                <w:szCs w:val="18"/>
              </w:rPr>
            </w:pPr>
            <w:r w:rsidDel="00000000" w:rsidR="00000000" w:rsidRPr="00000000">
              <w:rPr>
                <w:sz w:val="18"/>
                <w:szCs w:val="18"/>
                <w:rtl w:val="0"/>
              </w:rPr>
              <w:t xml:space="preserve">Lab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sz w:val="18"/>
                <w:szCs w:val="18"/>
              </w:rPr>
            </w:pPr>
            <w:r w:rsidDel="00000000" w:rsidR="00000000" w:rsidRPr="00000000">
              <w:rPr>
                <w:sz w:val="18"/>
                <w:szCs w:val="18"/>
                <w:rtl w:val="0"/>
              </w:rPr>
              <w:t xml:space="preserve">Signature /Date</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Kalepu Sai Sri Akshath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SC2002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FCSJ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drawing>
                <wp:inline distB="114300" distT="114300" distL="114300" distR="114300">
                  <wp:extent cx="1123950" cy="583564"/>
                  <wp:effectExtent b="0" l="0" r="0" t="0"/>
                  <wp:docPr id="8" name="image18.png"/>
                  <a:graphic>
                    <a:graphicData uri="http://schemas.openxmlformats.org/drawingml/2006/picture">
                      <pic:pic>
                        <pic:nvPicPr>
                          <pic:cNvPr id="0" name="image18.png"/>
                          <pic:cNvPicPr preferRelativeResize="0"/>
                        </pic:nvPicPr>
                        <pic:blipFill>
                          <a:blip r:embed="rId9"/>
                          <a:srcRect b="30538" l="29338" r="33438" t="41279"/>
                          <a:stretch>
                            <a:fillRect/>
                          </a:stretch>
                        </pic:blipFill>
                        <pic:spPr>
                          <a:xfrm>
                            <a:off x="0" y="0"/>
                            <a:ext cx="1123950" cy="583564"/>
                          </a:xfrm>
                          <a:prstGeom prst="rect"/>
                          <a:ln/>
                        </pic:spPr>
                      </pic:pic>
                    </a:graphicData>
                  </a:graphic>
                </wp:inline>
              </w:drawing>
            </w:r>
            <w:r w:rsidDel="00000000" w:rsidR="00000000" w:rsidRPr="00000000">
              <w:rPr>
                <w:rtl w:val="0"/>
              </w:rPr>
              <w:t xml:space="preserve">19/04/2026</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Tanusri Balasubramanian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SC2002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FCSJ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mc:AlternateContent>
                <mc:Choice Requires="wpg">
                  <w:drawing>
                    <wp:inline distB="114300" distT="114300" distL="114300" distR="114300">
                      <wp:extent cx="623888" cy="610660"/>
                      <wp:effectExtent b="0" l="0" r="0" t="0"/>
                      <wp:docPr id="4" name=""/>
                      <a:graphic>
                        <a:graphicData uri="http://schemas.microsoft.com/office/word/2010/wordprocessingGroup">
                          <wpg:wgp>
                            <wpg:cNvGrpSpPr/>
                            <wpg:grpSpPr>
                              <a:xfrm>
                                <a:off x="1146625" y="1228550"/>
                                <a:ext cx="623888" cy="610660"/>
                                <a:chOff x="1146625" y="1228550"/>
                                <a:chExt cx="2699350" cy="2637275"/>
                              </a:xfrm>
                            </wpg:grpSpPr>
                            <wps:wsp>
                              <wps:cNvSpPr/>
                              <wps:cNvPr id="4" name="Shape 4"/>
                              <wps:spPr>
                                <a:xfrm>
                                  <a:off x="1158900" y="1242969"/>
                                  <a:ext cx="2679125" cy="2615500"/>
                                </a:xfrm>
                                <a:custGeom>
                                  <a:rect b="b" l="l" r="r" t="t"/>
                                  <a:pathLst>
                                    <a:path extrusionOk="0" h="104620" w="107165">
                                      <a:moveTo>
                                        <a:pt x="0" y="104620"/>
                                      </a:moveTo>
                                      <a:cubicBezTo>
                                        <a:pt x="11363" y="85682"/>
                                        <a:pt x="17550" y="63874"/>
                                        <a:pt x="22906" y="42448"/>
                                      </a:cubicBezTo>
                                      <a:cubicBezTo>
                                        <a:pt x="25310" y="32833"/>
                                        <a:pt x="26546" y="22899"/>
                                        <a:pt x="26996" y="12998"/>
                                      </a:cubicBezTo>
                                      <a:cubicBezTo>
                                        <a:pt x="27190" y="8721"/>
                                        <a:pt x="28513" y="2693"/>
                                        <a:pt x="24951" y="318"/>
                                      </a:cubicBezTo>
                                      <a:cubicBezTo>
                                        <a:pt x="22293" y="-1454"/>
                                        <a:pt x="20113" y="4762"/>
                                        <a:pt x="18815" y="7681"/>
                                      </a:cubicBezTo>
                                      <a:cubicBezTo>
                                        <a:pt x="15773" y="14523"/>
                                        <a:pt x="15424" y="22313"/>
                                        <a:pt x="14725" y="29768"/>
                                      </a:cubicBezTo>
                                      <a:cubicBezTo>
                                        <a:pt x="13540" y="42411"/>
                                        <a:pt x="12680" y="55110"/>
                                        <a:pt x="12680" y="67808"/>
                                      </a:cubicBezTo>
                                      <a:cubicBezTo>
                                        <a:pt x="12680" y="76044"/>
                                        <a:pt x="10975" y="85496"/>
                                        <a:pt x="15543" y="92349"/>
                                      </a:cubicBezTo>
                                      <a:cubicBezTo>
                                        <a:pt x="17873" y="95844"/>
                                        <a:pt x="23568" y="88564"/>
                                        <a:pt x="25769" y="84987"/>
                                      </a:cubicBezTo>
                                      <a:cubicBezTo>
                                        <a:pt x="26921" y="83115"/>
                                        <a:pt x="26842" y="79260"/>
                                        <a:pt x="29041" y="79260"/>
                                      </a:cubicBezTo>
                                      <a:cubicBezTo>
                                        <a:pt x="32474" y="79260"/>
                                        <a:pt x="27197" y="87951"/>
                                        <a:pt x="30268" y="89486"/>
                                      </a:cubicBezTo>
                                      <a:cubicBezTo>
                                        <a:pt x="33377" y="91041"/>
                                        <a:pt x="37218" y="87445"/>
                                        <a:pt x="39676" y="84987"/>
                                      </a:cubicBezTo>
                                      <a:cubicBezTo>
                                        <a:pt x="40903" y="83760"/>
                                        <a:pt x="41805" y="80530"/>
                                        <a:pt x="43357" y="81306"/>
                                      </a:cubicBezTo>
                                      <a:cubicBezTo>
                                        <a:pt x="45599" y="82427"/>
                                        <a:pt x="43714" y="88259"/>
                                        <a:pt x="46220" y="88259"/>
                                      </a:cubicBezTo>
                                      <a:cubicBezTo>
                                        <a:pt x="49637" y="88259"/>
                                        <a:pt x="51978" y="82271"/>
                                        <a:pt x="55219" y="83351"/>
                                      </a:cubicBezTo>
                                      <a:cubicBezTo>
                                        <a:pt x="62851" y="85895"/>
                                        <a:pt x="71306" y="83760"/>
                                        <a:pt x="79351" y="83760"/>
                                      </a:cubicBezTo>
                                      <a:cubicBezTo>
                                        <a:pt x="85180" y="83760"/>
                                        <a:pt x="90875" y="85618"/>
                                        <a:pt x="96530" y="87032"/>
                                      </a:cubicBezTo>
                                      <a:cubicBezTo>
                                        <a:pt x="98874" y="87618"/>
                                        <a:pt x="101776" y="83279"/>
                                        <a:pt x="103484" y="84987"/>
                                      </a:cubicBezTo>
                                      <a:cubicBezTo>
                                        <a:pt x="105170" y="86673"/>
                                        <a:pt x="105181" y="92445"/>
                                        <a:pt x="107165" y="91122"/>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3807350" y="3081325"/>
                                  <a:ext cx="10225" cy="61350"/>
                                </a:xfrm>
                                <a:custGeom>
                                  <a:rect b="b" l="l" r="r" t="t"/>
                                  <a:pathLst>
                                    <a:path extrusionOk="0" h="2454" w="409">
                                      <a:moveTo>
                                        <a:pt x="409" y="2454"/>
                                      </a:moveTo>
                                      <a:cubicBezTo>
                                        <a:pt x="208" y="1649"/>
                                        <a:pt x="0" y="829"/>
                                        <a:pt x="0"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1342975" y="1874700"/>
                                  <a:ext cx="1963325" cy="235200"/>
                                </a:xfrm>
                                <a:custGeom>
                                  <a:rect b="b" l="l" r="r" t="t"/>
                                  <a:pathLst>
                                    <a:path extrusionOk="0" h="9408" w="78533">
                                      <a:moveTo>
                                        <a:pt x="0" y="9408"/>
                                      </a:moveTo>
                                      <a:cubicBezTo>
                                        <a:pt x="26204" y="6496"/>
                                        <a:pt x="52385" y="3374"/>
                                        <a:pt x="78533" y="0"/>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23888" cy="610660"/>
                      <wp:effectExtent b="0" l="0" r="0" t="0"/>
                      <wp:docPr id="4"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623888" cy="610660"/>
                              </a:xfrm>
                              <a:prstGeom prst="rect"/>
                              <a:ln/>
                            </pic:spPr>
                          </pic:pic>
                        </a:graphicData>
                      </a:graphic>
                    </wp:inline>
                  </w:drawing>
                </mc:Fallback>
              </mc:AlternateContent>
            </w:r>
            <w:r w:rsidDel="00000000" w:rsidR="00000000" w:rsidRPr="00000000">
              <w:rPr>
                <w:rtl w:val="0"/>
              </w:rPr>
              <w:t xml:space="preserve"> 19/04/2026</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Liu Yongzhang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SC2002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FCSJ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drawing>
                <wp:inline distB="114300" distT="114300" distL="114300" distR="114300">
                  <wp:extent cx="900113" cy="413466"/>
                  <wp:effectExtent b="0" l="0" r="0" t="0"/>
                  <wp:docPr id="15"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900113" cy="413466"/>
                          </a:xfrm>
                          <a:prstGeom prst="rect"/>
                          <a:ln/>
                        </pic:spPr>
                      </pic:pic>
                    </a:graphicData>
                  </a:graphic>
                </wp:inline>
              </w:drawing>
            </w:r>
            <w:r w:rsidDel="00000000" w:rsidR="00000000" w:rsidRPr="00000000">
              <w:rPr>
                <w:rtl w:val="0"/>
              </w:rPr>
              <w:t xml:space="preserve">19/04/2026</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Daniel Sutjipto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SC2002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FCSJ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mc:AlternateContent>
                <mc:Choice Requires="wpg">
                  <w:drawing>
                    <wp:inline distB="114300" distT="114300" distL="114300" distR="114300">
                      <wp:extent cx="559664" cy="534605"/>
                      <wp:effectExtent b="0" l="0" r="0" t="0"/>
                      <wp:docPr id="1" name=""/>
                      <a:graphic>
                        <a:graphicData uri="http://schemas.microsoft.com/office/word/2010/wordprocessingShape">
                          <wps:wsp>
                            <wps:cNvSpPr/>
                            <wps:cNvPr id="2" name="Shape 2"/>
                            <wps:spPr>
                              <a:xfrm>
                                <a:off x="3194925" y="2801525"/>
                                <a:ext cx="2405925" cy="2318025"/>
                              </a:xfrm>
                              <a:custGeom>
                                <a:rect b="b" l="l" r="r" t="t"/>
                                <a:pathLst>
                                  <a:path extrusionOk="0" h="92721" w="96237">
                                    <a:moveTo>
                                      <a:pt x="0" y="37165"/>
                                    </a:moveTo>
                                    <a:cubicBezTo>
                                      <a:pt x="7112" y="38181"/>
                                      <a:pt x="13995" y="40431"/>
                                      <a:pt x="21040" y="41841"/>
                                    </a:cubicBezTo>
                                    <a:cubicBezTo>
                                      <a:pt x="32965" y="44228"/>
                                      <a:pt x="46728" y="37972"/>
                                      <a:pt x="55327" y="29373"/>
                                    </a:cubicBezTo>
                                    <a:cubicBezTo>
                                      <a:pt x="59683" y="25017"/>
                                      <a:pt x="63673" y="17469"/>
                                      <a:pt x="61171" y="11840"/>
                                    </a:cubicBezTo>
                                    <a:cubicBezTo>
                                      <a:pt x="58140" y="5021"/>
                                      <a:pt x="49515" y="770"/>
                                      <a:pt x="42079" y="151"/>
                                    </a:cubicBezTo>
                                    <a:cubicBezTo>
                                      <a:pt x="34821" y="-453"/>
                                      <a:pt x="27026" y="5147"/>
                                      <a:pt x="23377" y="11450"/>
                                    </a:cubicBezTo>
                                    <a:cubicBezTo>
                                      <a:pt x="20507" y="16407"/>
                                      <a:pt x="21471" y="23761"/>
                                      <a:pt x="24546" y="28593"/>
                                    </a:cubicBezTo>
                                    <a:cubicBezTo>
                                      <a:pt x="31305" y="39214"/>
                                      <a:pt x="47771" y="38344"/>
                                      <a:pt x="59612" y="42620"/>
                                    </a:cubicBezTo>
                                    <a:cubicBezTo>
                                      <a:pt x="73908" y="47783"/>
                                      <a:pt x="85927" y="62459"/>
                                      <a:pt x="89224" y="77297"/>
                                    </a:cubicBezTo>
                                    <a:cubicBezTo>
                                      <a:pt x="92732" y="93086"/>
                                      <a:pt x="54062" y="97455"/>
                                      <a:pt x="41690" y="87037"/>
                                    </a:cubicBezTo>
                                    <a:cubicBezTo>
                                      <a:pt x="25942" y="73776"/>
                                      <a:pt x="54819" y="44489"/>
                                      <a:pt x="72080" y="33269"/>
                                    </a:cubicBezTo>
                                    <a:cubicBezTo>
                                      <a:pt x="79780" y="28264"/>
                                      <a:pt x="87053" y="20022"/>
                                      <a:pt x="96237" y="20022"/>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59664" cy="534605"/>
                      <wp:effectExtent b="0" l="0" r="0" t="0"/>
                      <wp:docPr id="1"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559664" cy="534605"/>
                              </a:xfrm>
                              <a:prstGeom prst="rect"/>
                              <a:ln/>
                            </pic:spPr>
                          </pic:pic>
                        </a:graphicData>
                      </a:graphic>
                    </wp:inline>
                  </w:drawing>
                </mc:Fallback>
              </mc:AlternateContent>
            </w:r>
            <w:r w:rsidDel="00000000" w:rsidR="00000000" w:rsidRPr="00000000">
              <w:rPr>
                <w:rtl w:val="0"/>
              </w:rPr>
              <w:t xml:space="preserve">19/04/2026</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Abhijith Ravikumar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SC2002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FCSJ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drawing>
                <wp:inline distB="114300" distT="114300" distL="114300" distR="114300">
                  <wp:extent cx="1434936" cy="794615"/>
                  <wp:effectExtent b="0" l="0" r="0" t="0"/>
                  <wp:docPr id="1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434936" cy="794615"/>
                          </a:xfrm>
                          <a:prstGeom prst="rect"/>
                          <a:ln/>
                        </pic:spPr>
                      </pic:pic>
                    </a:graphicData>
                  </a:graphic>
                </wp:inline>
              </w:drawing>
            </w:r>
            <w:r w:rsidDel="00000000" w:rsidR="00000000" w:rsidRPr="00000000">
              <w:rPr>
                <w:rtl w:val="0"/>
              </w:rPr>
              <w:t xml:space="preserve">19/04/2026</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Important notes:</w:t>
      </w:r>
    </w:p>
    <w:p w:rsidR="00000000" w:rsidDel="00000000" w:rsidP="00000000" w:rsidRDefault="00000000" w:rsidRPr="00000000" w14:paraId="0000003B">
      <w:pPr>
        <w:rPr/>
      </w:pPr>
      <w:r w:rsidDel="00000000" w:rsidR="00000000" w:rsidRPr="00000000">
        <w:rPr>
          <w:rtl w:val="0"/>
        </w:rPr>
        <w:t xml:space="preserve">1. Name must </w:t>
      </w:r>
      <w:r w:rsidDel="00000000" w:rsidR="00000000" w:rsidRPr="00000000">
        <w:rPr>
          <w:b w:val="1"/>
          <w:bCs w:val="1"/>
          <w:rtl w:val="0"/>
        </w:rPr>
        <w:t xml:space="preserve">EXACTLY MATCH</w:t>
      </w:r>
      <w:r w:rsidDel="00000000" w:rsidR="00000000" w:rsidRPr="00000000">
        <w:rPr>
          <w:rtl w:val="0"/>
        </w:rPr>
        <w:t xml:space="preserve"> the one printed on your Matriculation Card.</w:t>
      </w:r>
    </w:p>
    <w:p w:rsidR="00000000" w:rsidDel="00000000" w:rsidP="00000000" w:rsidRDefault="00000000" w:rsidRPr="00000000" w14:paraId="0000003C">
      <w:pPr>
        <w:rPr/>
      </w:pPr>
      <w:r w:rsidDel="00000000" w:rsidR="00000000" w:rsidRPr="00000000">
        <w:rPr>
          <w:rtl w:val="0"/>
        </w:rPr>
        <w:t xml:space="preserve">2. Student Code of Academic Conduct includes the latest guidelines on usage of Generative AI and any other guidelines as released by NTU.</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bookmarkStart w:colFirst="0" w:colLast="0" w:name="_ii898hh1c27d" w:id="3"/>
      <w:bookmarkEnd w:id="3"/>
      <w:r w:rsidDel="00000000" w:rsidR="00000000" w:rsidRPr="00000000">
        <w:rPr>
          <w:rtl w:val="0"/>
        </w:rPr>
        <w:t xml:space="preserve">Declaration on Use of GAI Assistance</w:t>
      </w:r>
    </w:p>
    <w:p w:rsidR="00000000" w:rsidDel="00000000" w:rsidP="00000000" w:rsidRDefault="00000000" w:rsidRPr="00000000" w14:paraId="0000003E">
      <w:pPr>
        <w:spacing w:after="0" w:before="0" w:lineRule="auto"/>
        <w:rPr/>
      </w:pPr>
      <w:r w:rsidDel="00000000" w:rsidR="00000000" w:rsidRPr="00000000">
        <w:rPr>
          <w:rtl w:val="0"/>
        </w:rPr>
        <w:t xml:space="preserve">Declaration on Use of GAI (Generative Artificial Intelligence) Assistance in relation to Assignment/Project (to be submitted individually even for group projects)</w:t>
      </w:r>
    </w:p>
    <w:p w:rsidR="00000000" w:rsidDel="00000000" w:rsidP="00000000" w:rsidRDefault="00000000" w:rsidRPr="00000000" w14:paraId="0000003F">
      <w:pPr>
        <w:spacing w:after="0" w:before="0" w:lineRule="auto"/>
        <w:rPr/>
      </w:pP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tl w:val="0"/>
        </w:rPr>
        <w:t xml:space="preserve">I </w:t>
      </w:r>
      <w:r w:rsidDel="00000000" w:rsidR="00000000" w:rsidRPr="00000000">
        <w:rPr>
          <w:u w:val="single"/>
          <w:rtl w:val="0"/>
        </w:rPr>
        <w:t xml:space="preserve">Kalepu Sai Sri Akshath</w:t>
      </w:r>
      <w:r w:rsidDel="00000000" w:rsidR="00000000" w:rsidRPr="00000000">
        <w:rPr>
          <w:rtl w:val="0"/>
        </w:rPr>
        <w:t xml:space="preserve">, </w:t>
      </w:r>
      <w:r w:rsidDel="00000000" w:rsidR="00000000" w:rsidRPr="00000000">
        <w:rPr>
          <w:u w:val="single"/>
          <w:rtl w:val="0"/>
        </w:rPr>
        <w:t xml:space="preserve">saisriak001</w:t>
      </w:r>
      <w:r w:rsidDel="00000000" w:rsidR="00000000" w:rsidRPr="00000000">
        <w:rPr>
          <w:rtl w:val="0"/>
        </w:rPr>
        <w:t xml:space="preserve">@e.ntu.edu.sg honestly and sincerely make the following declaration in relation to the following course submission:</w:t>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rPr>
          <w:u w:val="single"/>
        </w:rPr>
      </w:pPr>
      <w:r w:rsidDel="00000000" w:rsidR="00000000" w:rsidRPr="00000000">
        <w:rPr>
          <w:rtl w:val="0"/>
        </w:rPr>
        <w:t xml:space="preserve">1. Name of course: </w:t>
      </w:r>
      <w:r w:rsidDel="00000000" w:rsidR="00000000" w:rsidRPr="00000000">
        <w:rPr>
          <w:u w:val="single"/>
          <w:rtl w:val="0"/>
        </w:rPr>
        <w:t xml:space="preserve">Object Oriented Design and Programming</w:t>
      </w:r>
    </w:p>
    <w:p w:rsidR="00000000" w:rsidDel="00000000" w:rsidP="00000000" w:rsidRDefault="00000000" w:rsidRPr="00000000" w14:paraId="00000043">
      <w:pPr>
        <w:spacing w:after="0" w:before="0" w:lineRule="auto"/>
        <w:rPr>
          <w:u w:val="single"/>
        </w:rPr>
      </w:pPr>
      <w:r w:rsidDel="00000000" w:rsidR="00000000" w:rsidRPr="00000000">
        <w:rPr>
          <w:rtl w:val="0"/>
        </w:rPr>
        <w:t xml:space="preserve">2. Course Code:</w:t>
      </w:r>
      <w:r w:rsidDel="00000000" w:rsidR="00000000" w:rsidRPr="00000000">
        <w:rPr>
          <w:rtl w:val="0"/>
        </w:rPr>
        <w:t xml:space="preserve"> </w:t>
      </w:r>
      <w:r w:rsidDel="00000000" w:rsidR="00000000" w:rsidRPr="00000000">
        <w:rPr>
          <w:u w:val="single"/>
          <w:rtl w:val="0"/>
        </w:rPr>
        <w:t xml:space="preserve">SC2002</w:t>
      </w:r>
    </w:p>
    <w:p w:rsidR="00000000" w:rsidDel="00000000" w:rsidP="00000000" w:rsidRDefault="00000000" w:rsidRPr="00000000" w14:paraId="00000044">
      <w:pPr>
        <w:spacing w:after="0" w:before="0" w:lineRule="auto"/>
        <w:rPr>
          <w:u w:val="single"/>
        </w:rPr>
      </w:pPr>
      <w:r w:rsidDel="00000000" w:rsidR="00000000" w:rsidRPr="00000000">
        <w:rPr>
          <w:rtl w:val="0"/>
        </w:rPr>
        <w:t xml:space="preserve">3. Instructor: </w:t>
      </w:r>
      <w:r w:rsidDel="00000000" w:rsidR="00000000" w:rsidRPr="00000000">
        <w:rPr>
          <w:u w:val="single"/>
          <w:rtl w:val="0"/>
        </w:rPr>
        <w:t xml:space="preserve">Shen Zhiqi Li Fang</w:t>
      </w:r>
    </w:p>
    <w:p w:rsidR="00000000" w:rsidDel="00000000" w:rsidP="00000000" w:rsidRDefault="00000000" w:rsidRPr="00000000" w14:paraId="00000045">
      <w:pPr>
        <w:rPr>
          <w:u w:val="single"/>
        </w:rPr>
      </w:pPr>
      <w:r w:rsidDel="00000000" w:rsidR="00000000" w:rsidRPr="00000000">
        <w:rPr>
          <w:rtl w:val="0"/>
        </w:rPr>
        <w:t xml:space="preserve">4. Title of Assignment/Project Submission: </w:t>
      </w:r>
      <w:r w:rsidDel="00000000" w:rsidR="00000000" w:rsidRPr="00000000">
        <w:rPr>
          <w:u w:val="single"/>
          <w:rtl w:val="0"/>
        </w:rPr>
        <w:t xml:space="preserve">Turn-Based Combat Arena</w:t>
      </w:r>
    </w:p>
    <w:p w:rsidR="00000000" w:rsidDel="00000000" w:rsidP="00000000" w:rsidRDefault="00000000" w:rsidRPr="00000000" w14:paraId="00000046">
      <w:pPr>
        <w:spacing w:after="0" w:before="0" w:lineRule="auto"/>
        <w:rPr/>
      </w:pP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tl w:val="0"/>
        </w:rPr>
        <w:t xml:space="preserve">In relation to the foregoing I hereby declare that, fully and properly in accordance with the Assignment/Project Instructions I have (check where appropriate):</w:t>
      </w:r>
    </w:p>
    <w:p w:rsidR="00000000" w:rsidDel="00000000" w:rsidP="00000000" w:rsidRDefault="00000000" w:rsidRPr="00000000" w14:paraId="00000048">
      <w:pPr>
        <w:spacing w:after="0" w:before="0" w:lineRule="auto"/>
        <w:rPr/>
      </w:pP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tl w:val="0"/>
        </w:rPr>
        <w:t xml:space="preserve">i. Used GAI as permitted to assist in generating key ideas only. ☐</w:t>
      </w:r>
    </w:p>
    <w:p w:rsidR="00000000" w:rsidDel="00000000" w:rsidP="00000000" w:rsidRDefault="00000000" w:rsidRPr="00000000" w14:paraId="0000004A">
      <w:pPr>
        <w:spacing w:after="0" w:before="0" w:lineRule="auto"/>
        <w:rPr/>
      </w:pPr>
      <w:r w:rsidDel="00000000" w:rsidR="00000000" w:rsidRPr="00000000">
        <w:rPr>
          <w:rtl w:val="0"/>
        </w:rPr>
        <w:t xml:space="preserve">ii. Used GAI as permitted to assist in generating a first text only. ☐</w:t>
      </w:r>
    </w:p>
    <w:p w:rsidR="00000000" w:rsidDel="00000000" w:rsidP="00000000" w:rsidRDefault="00000000" w:rsidRPr="00000000" w14:paraId="0000004B">
      <w:pPr>
        <w:spacing w:after="0" w:before="0" w:lineRule="auto"/>
        <w:rPr/>
      </w:pP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tl w:val="0"/>
        </w:rPr>
        <w:t xml:space="preserve">And/or</w:t>
      </w:r>
    </w:p>
    <w:p w:rsidR="00000000" w:rsidDel="00000000" w:rsidP="00000000" w:rsidRDefault="00000000" w:rsidRPr="00000000" w14:paraId="0000004D">
      <w:pPr>
        <w:spacing w:after="0" w:before="0" w:lineRule="auto"/>
        <w:rPr/>
      </w:pPr>
      <w:r w:rsidDel="00000000" w:rsidR="00000000" w:rsidRPr="00000000">
        <w:rPr>
          <w:rtl w:val="0"/>
        </w:rPr>
        <w:t xml:space="preserve">iii. Used GAI to refine syntax and grammar for correct language submission only. ☐</w:t>
      </w:r>
    </w:p>
    <w:p w:rsidR="00000000" w:rsidDel="00000000" w:rsidP="00000000" w:rsidRDefault="00000000" w:rsidRPr="00000000" w14:paraId="0000004E">
      <w:pPr>
        <w:spacing w:after="0" w:before="0" w:lineRule="auto"/>
        <w:rPr/>
      </w:pP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t xml:space="preserve">Or</w:t>
      </w:r>
    </w:p>
    <w:p w:rsidR="00000000" w:rsidDel="00000000" w:rsidP="00000000" w:rsidRDefault="00000000" w:rsidRPr="00000000" w14:paraId="00000050">
      <w:pPr>
        <w:spacing w:after="0" w:before="0" w:lineRule="auto"/>
        <w:rPr/>
      </w:pPr>
      <w:r w:rsidDel="00000000" w:rsidR="00000000" w:rsidRPr="00000000">
        <w:rPr>
          <w:rtl w:val="0"/>
        </w:rPr>
        <w:t xml:space="preserve">iv. As it is not permitted: Not used GAI assistance in any way in the development or generation</w:t>
      </w:r>
    </w:p>
    <w:p w:rsidR="00000000" w:rsidDel="00000000" w:rsidP="00000000" w:rsidRDefault="00000000" w:rsidRPr="00000000" w14:paraId="00000051">
      <w:pPr>
        <w:spacing w:after="0" w:before="0" w:lineRule="auto"/>
        <w:rPr/>
      </w:pPr>
      <w:r w:rsidDel="00000000" w:rsidR="00000000" w:rsidRPr="00000000">
        <w:rPr>
          <w:rFonts w:ascii="Arial Unicode MS" w:cs="Arial Unicode MS" w:eastAsia="Arial Unicode MS" w:hAnsi="Arial Unicode MS"/>
          <w:rtl w:val="0"/>
        </w:rPr>
        <w:t xml:space="preserve">of this assignment or project. ✓</w:t>
      </w:r>
    </w:p>
    <w:p w:rsidR="00000000" w:rsidDel="00000000" w:rsidP="00000000" w:rsidRDefault="00000000" w:rsidRPr="00000000" w14:paraId="00000052">
      <w:pPr>
        <w:spacing w:after="0" w:before="0" w:lineRule="auto"/>
        <w:rPr/>
      </w:pP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tl w:val="0"/>
        </w:rPr>
        <w:t xml:space="preserve">I also declare that I have :</w:t>
      </w:r>
    </w:p>
    <w:p w:rsidR="00000000" w:rsidDel="00000000" w:rsidP="00000000" w:rsidRDefault="00000000" w:rsidRPr="00000000" w14:paraId="00000054">
      <w:pPr>
        <w:spacing w:after="0" w:before="0" w:lineRule="auto"/>
        <w:rPr/>
      </w:pP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tl w:val="0"/>
        </w:rPr>
        <w:t xml:space="preserve">a. Fully and honestly submitted the digital paper trail required under the assignment/project</w:t>
      </w:r>
    </w:p>
    <w:p w:rsidR="00000000" w:rsidDel="00000000" w:rsidP="00000000" w:rsidRDefault="00000000" w:rsidRPr="00000000" w14:paraId="00000056">
      <w:pPr>
        <w:spacing w:after="0" w:before="0" w:lineRule="auto"/>
        <w:rPr/>
      </w:pPr>
      <w:r w:rsidDel="00000000" w:rsidR="00000000" w:rsidRPr="00000000">
        <w:rPr>
          <w:rtl w:val="0"/>
        </w:rPr>
        <w:t xml:space="preserve">instructions; and that</w:t>
      </w:r>
    </w:p>
    <w:p w:rsidR="00000000" w:rsidDel="00000000" w:rsidP="00000000" w:rsidRDefault="00000000" w:rsidRPr="00000000" w14:paraId="00000057">
      <w:pPr>
        <w:rPr/>
      </w:pPr>
      <w:r w:rsidDel="00000000" w:rsidR="00000000" w:rsidRPr="00000000">
        <w:rPr>
          <w:rtl w:val="0"/>
        </w:rPr>
        <w:t xml:space="preserve">b. Wherever GAI assistance has been employed in the submission in word or paraphrase or</w:t>
      </w:r>
    </w:p>
    <w:p w:rsidR="00000000" w:rsidDel="00000000" w:rsidP="00000000" w:rsidRDefault="00000000" w:rsidRPr="00000000" w14:paraId="00000058">
      <w:pPr>
        <w:rPr/>
      </w:pPr>
      <w:r w:rsidDel="00000000" w:rsidR="00000000" w:rsidRPr="00000000">
        <w:rPr>
          <w:rtl w:val="0"/>
        </w:rPr>
        <w:t xml:space="preserve">inclusion of a significant idea or fact suggested by the GAI assistant, I have acknowledged this by a footnote; and that,</w:t>
      </w:r>
    </w:p>
    <w:p w:rsidR="00000000" w:rsidDel="00000000" w:rsidP="00000000" w:rsidRDefault="00000000" w:rsidRPr="00000000" w14:paraId="00000059">
      <w:pPr>
        <w:rPr/>
      </w:pPr>
      <w:r w:rsidDel="00000000" w:rsidR="00000000" w:rsidRPr="00000000">
        <w:rPr>
          <w:rtl w:val="0"/>
        </w:rPr>
        <w:t xml:space="preserve">c. Apart from the foregoing notices, the submission is wholly my own work.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drawing>
          <wp:inline distB="114300" distT="114300" distL="114300" distR="114300">
            <wp:extent cx="1123950" cy="583564"/>
            <wp:effectExtent b="0" l="0" r="0" t="0"/>
            <wp:docPr id="5" name="image18.png"/>
            <a:graphic>
              <a:graphicData uri="http://schemas.openxmlformats.org/drawingml/2006/picture">
                <pic:pic>
                  <pic:nvPicPr>
                    <pic:cNvPr id="0" name="image18.png"/>
                    <pic:cNvPicPr preferRelativeResize="0"/>
                  </pic:nvPicPr>
                  <pic:blipFill>
                    <a:blip r:embed="rId9"/>
                    <a:srcRect b="30538" l="29338" r="33438" t="41279"/>
                    <a:stretch>
                      <a:fillRect/>
                    </a:stretch>
                  </pic:blipFill>
                  <pic:spPr>
                    <a:xfrm>
                      <a:off x="0" y="0"/>
                      <a:ext cx="1123950" cy="58356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_________________</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u w:val="single"/>
        </w:rPr>
      </w:pPr>
      <w:r w:rsidDel="00000000" w:rsidR="00000000" w:rsidRPr="00000000">
        <w:rPr>
          <w:u w:val="single"/>
          <w:rtl w:val="0"/>
        </w:rPr>
        <w:t xml:space="preserve">Kalepu Sai Sri Akshath</w:t>
      </w:r>
      <w:r w:rsidDel="00000000" w:rsidR="00000000" w:rsidRPr="00000000">
        <w:rPr>
          <w:rtl w:val="0"/>
        </w:rPr>
        <w:t xml:space="preserve"> / </w:t>
      </w:r>
      <w:r w:rsidDel="00000000" w:rsidR="00000000" w:rsidRPr="00000000">
        <w:rPr>
          <w:u w:val="single"/>
          <w:rtl w:val="0"/>
        </w:rPr>
        <w:t xml:space="preserve">19 April 2026</w:t>
      </w:r>
    </w:p>
    <w:p w:rsidR="00000000" w:rsidDel="00000000" w:rsidP="00000000" w:rsidRDefault="00000000" w:rsidRPr="00000000" w14:paraId="0000005F">
      <w:pPr>
        <w:rPr/>
      </w:pPr>
      <w:r w:rsidDel="00000000" w:rsidR="00000000" w:rsidRPr="00000000">
        <w:rPr>
          <w:rtl w:val="0"/>
        </w:rPr>
        <w:t xml:space="preserve">Student Name &amp; Signature Date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uhy1wwvtn7jz" w:id="4"/>
      <w:bookmarkEnd w:id="4"/>
      <w:r w:rsidDel="00000000" w:rsidR="00000000" w:rsidRPr="00000000">
        <w:rPr>
          <w:rtl w:val="0"/>
        </w:rPr>
        <w:t xml:space="preserve">Declaration on Use of GAI Assistance</w:t>
      </w:r>
    </w:p>
    <w:p w:rsidR="00000000" w:rsidDel="00000000" w:rsidP="00000000" w:rsidRDefault="00000000" w:rsidRPr="00000000" w14:paraId="00000062">
      <w:pPr>
        <w:rPr/>
      </w:pPr>
      <w:r w:rsidDel="00000000" w:rsidR="00000000" w:rsidRPr="00000000">
        <w:rPr>
          <w:rtl w:val="0"/>
        </w:rPr>
        <w:t xml:space="preserve">Declaration on Use of GAI (Generative Artificial Intelligence) Assistance in relation to Assignment/Project (to be submitted individually even for group projects)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w:t>
      </w:r>
      <w:r w:rsidDel="00000000" w:rsidR="00000000" w:rsidRPr="00000000">
        <w:rPr>
          <w:u w:val="single"/>
          <w:rtl w:val="0"/>
        </w:rPr>
        <w:t xml:space="preserve">Tanusri Balasubramanian</w:t>
      </w:r>
      <w:r w:rsidDel="00000000" w:rsidR="00000000" w:rsidRPr="00000000">
        <w:rPr>
          <w:rtl w:val="0"/>
        </w:rPr>
        <w:t xml:space="preserve">, </w:t>
      </w:r>
      <w:r w:rsidDel="00000000" w:rsidR="00000000" w:rsidRPr="00000000">
        <w:rPr>
          <w:u w:val="single"/>
          <w:rtl w:val="0"/>
        </w:rPr>
        <w:t xml:space="preserve">tanusri001</w:t>
      </w:r>
      <w:r w:rsidDel="00000000" w:rsidR="00000000" w:rsidRPr="00000000">
        <w:rPr>
          <w:rtl w:val="0"/>
        </w:rPr>
        <w:t xml:space="preserve">@e.ntu.edu.sg honestly and sincerely make the following declaration in relation to the following course submission: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u w:val="single"/>
        </w:rPr>
      </w:pPr>
      <w:r w:rsidDel="00000000" w:rsidR="00000000" w:rsidRPr="00000000">
        <w:rPr>
          <w:rtl w:val="0"/>
        </w:rPr>
        <w:t xml:space="preserve">1. Name of course: </w:t>
      </w:r>
      <w:r w:rsidDel="00000000" w:rsidR="00000000" w:rsidRPr="00000000">
        <w:rPr>
          <w:u w:val="single"/>
          <w:rtl w:val="0"/>
        </w:rPr>
        <w:t xml:space="preserve">Object Oriented Design and Programming</w:t>
      </w:r>
    </w:p>
    <w:p w:rsidR="00000000" w:rsidDel="00000000" w:rsidP="00000000" w:rsidRDefault="00000000" w:rsidRPr="00000000" w14:paraId="00000067">
      <w:pPr>
        <w:rPr>
          <w:u w:val="single"/>
        </w:rPr>
      </w:pPr>
      <w:r w:rsidDel="00000000" w:rsidR="00000000" w:rsidRPr="00000000">
        <w:rPr>
          <w:rtl w:val="0"/>
        </w:rPr>
        <w:t xml:space="preserve">2. Course Code:</w:t>
      </w:r>
      <w:r w:rsidDel="00000000" w:rsidR="00000000" w:rsidRPr="00000000">
        <w:rPr>
          <w:rtl w:val="0"/>
        </w:rPr>
        <w:t xml:space="preserve"> </w:t>
      </w:r>
      <w:r w:rsidDel="00000000" w:rsidR="00000000" w:rsidRPr="00000000">
        <w:rPr>
          <w:u w:val="single"/>
          <w:rtl w:val="0"/>
        </w:rPr>
        <w:t xml:space="preserve">SC2002</w:t>
      </w:r>
    </w:p>
    <w:p w:rsidR="00000000" w:rsidDel="00000000" w:rsidP="00000000" w:rsidRDefault="00000000" w:rsidRPr="00000000" w14:paraId="00000068">
      <w:pPr>
        <w:rPr>
          <w:u w:val="single"/>
        </w:rPr>
      </w:pPr>
      <w:r w:rsidDel="00000000" w:rsidR="00000000" w:rsidRPr="00000000">
        <w:rPr>
          <w:rtl w:val="0"/>
        </w:rPr>
        <w:t xml:space="preserve">3. Instructor: </w:t>
      </w:r>
      <w:r w:rsidDel="00000000" w:rsidR="00000000" w:rsidRPr="00000000">
        <w:rPr>
          <w:u w:val="single"/>
          <w:rtl w:val="0"/>
        </w:rPr>
        <w:t xml:space="preserve">Shen Zhiqi Li Fang</w:t>
      </w:r>
    </w:p>
    <w:p w:rsidR="00000000" w:rsidDel="00000000" w:rsidP="00000000" w:rsidRDefault="00000000" w:rsidRPr="00000000" w14:paraId="00000069">
      <w:pPr>
        <w:rPr>
          <w:u w:val="single"/>
        </w:rPr>
      </w:pPr>
      <w:r w:rsidDel="00000000" w:rsidR="00000000" w:rsidRPr="00000000">
        <w:rPr>
          <w:rtl w:val="0"/>
        </w:rPr>
        <w:t xml:space="preserve">4. Title of Assignment/Project Submission: </w:t>
      </w:r>
      <w:r w:rsidDel="00000000" w:rsidR="00000000" w:rsidRPr="00000000">
        <w:rPr>
          <w:u w:val="single"/>
          <w:rtl w:val="0"/>
        </w:rPr>
        <w:t xml:space="preserve">Turn-Based Combat Arena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In relation to the foregoing I hereby declare that, fully and properly in accordance with the Assignment/Project Instructions I have (check where appropriate):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Used GAI as permitted to assist in generating key ideas only. ☐</w:t>
      </w:r>
    </w:p>
    <w:p w:rsidR="00000000" w:rsidDel="00000000" w:rsidP="00000000" w:rsidRDefault="00000000" w:rsidRPr="00000000" w14:paraId="0000006E">
      <w:pPr>
        <w:rPr/>
      </w:pPr>
      <w:r w:rsidDel="00000000" w:rsidR="00000000" w:rsidRPr="00000000">
        <w:rPr>
          <w:rtl w:val="0"/>
        </w:rPr>
        <w:t xml:space="preserve">ii. Used GAI as permitted to assist in generating a first text only.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And/or</w:t>
      </w:r>
    </w:p>
    <w:p w:rsidR="00000000" w:rsidDel="00000000" w:rsidP="00000000" w:rsidRDefault="00000000" w:rsidRPr="00000000" w14:paraId="00000071">
      <w:pPr>
        <w:rPr/>
      </w:pPr>
      <w:r w:rsidDel="00000000" w:rsidR="00000000" w:rsidRPr="00000000">
        <w:rPr>
          <w:rtl w:val="0"/>
        </w:rPr>
        <w:t xml:space="preserve">iii. Used GAI to refine syntax and grammar for correct language submission only.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Or</w:t>
      </w:r>
    </w:p>
    <w:p w:rsidR="00000000" w:rsidDel="00000000" w:rsidP="00000000" w:rsidRDefault="00000000" w:rsidRPr="00000000" w14:paraId="00000074">
      <w:pPr>
        <w:rPr/>
      </w:pPr>
      <w:r w:rsidDel="00000000" w:rsidR="00000000" w:rsidRPr="00000000">
        <w:rPr>
          <w:rtl w:val="0"/>
        </w:rPr>
        <w:t xml:space="preserve">iv. As it is not permitted: Not used GAI assistance in any way in the development or generation</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of this assignment or project.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also declare that I have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 Fully and honestly submitted the digital paper trail required under the assignment/project</w:t>
      </w:r>
    </w:p>
    <w:p w:rsidR="00000000" w:rsidDel="00000000" w:rsidP="00000000" w:rsidRDefault="00000000" w:rsidRPr="00000000" w14:paraId="0000007A">
      <w:pPr>
        <w:rPr/>
      </w:pPr>
      <w:r w:rsidDel="00000000" w:rsidR="00000000" w:rsidRPr="00000000">
        <w:rPr>
          <w:rtl w:val="0"/>
        </w:rPr>
        <w:t xml:space="preserve">instructions; and that</w:t>
      </w:r>
    </w:p>
    <w:p w:rsidR="00000000" w:rsidDel="00000000" w:rsidP="00000000" w:rsidRDefault="00000000" w:rsidRPr="00000000" w14:paraId="0000007B">
      <w:pPr>
        <w:rPr/>
      </w:pPr>
      <w:r w:rsidDel="00000000" w:rsidR="00000000" w:rsidRPr="00000000">
        <w:rPr>
          <w:rtl w:val="0"/>
        </w:rPr>
        <w:t xml:space="preserve">b. Wherever GAI assistance has been employed in the submission in word or paraphrase or</w:t>
      </w:r>
    </w:p>
    <w:p w:rsidR="00000000" w:rsidDel="00000000" w:rsidP="00000000" w:rsidRDefault="00000000" w:rsidRPr="00000000" w14:paraId="0000007C">
      <w:pPr>
        <w:rPr/>
      </w:pPr>
      <w:r w:rsidDel="00000000" w:rsidR="00000000" w:rsidRPr="00000000">
        <w:rPr>
          <w:rtl w:val="0"/>
        </w:rPr>
        <w:t xml:space="preserve">inclusion of a significant idea or fact suggested by the GAI assistant, I have acknowledged this by a footnote; and that,</w:t>
      </w:r>
    </w:p>
    <w:p w:rsidR="00000000" w:rsidDel="00000000" w:rsidP="00000000" w:rsidRDefault="00000000" w:rsidRPr="00000000" w14:paraId="0000007D">
      <w:pPr>
        <w:rPr/>
      </w:pPr>
      <w:r w:rsidDel="00000000" w:rsidR="00000000" w:rsidRPr="00000000">
        <w:rPr>
          <w:rtl w:val="0"/>
        </w:rPr>
        <w:t xml:space="preserve">c. Apart from the foregoing notices, the submission is wholly my own work.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mc:AlternateContent>
          <mc:Choice Requires="wpg">
            <w:drawing>
              <wp:inline distB="114300" distT="114300" distL="114300" distR="114300">
                <wp:extent cx="623888" cy="610660"/>
                <wp:effectExtent b="0" l="0" r="0" t="0"/>
                <wp:docPr id="3" name=""/>
                <a:graphic>
                  <a:graphicData uri="http://schemas.microsoft.com/office/word/2010/wordprocessingGroup">
                    <wpg:wgp>
                      <wpg:cNvGrpSpPr/>
                      <wpg:grpSpPr>
                        <a:xfrm>
                          <a:off x="1146625" y="1228550"/>
                          <a:ext cx="623888" cy="610660"/>
                          <a:chOff x="1146625" y="1228550"/>
                          <a:chExt cx="2699350" cy="2637275"/>
                        </a:xfrm>
                      </wpg:grpSpPr>
                      <wps:wsp>
                        <wps:cNvSpPr/>
                        <wps:cNvPr id="4" name="Shape 4"/>
                        <wps:spPr>
                          <a:xfrm>
                            <a:off x="1158900" y="1242969"/>
                            <a:ext cx="2679125" cy="2615500"/>
                          </a:xfrm>
                          <a:custGeom>
                            <a:rect b="b" l="l" r="r" t="t"/>
                            <a:pathLst>
                              <a:path extrusionOk="0" h="104620" w="107165">
                                <a:moveTo>
                                  <a:pt x="0" y="104620"/>
                                </a:moveTo>
                                <a:cubicBezTo>
                                  <a:pt x="11363" y="85682"/>
                                  <a:pt x="17550" y="63874"/>
                                  <a:pt x="22906" y="42448"/>
                                </a:cubicBezTo>
                                <a:cubicBezTo>
                                  <a:pt x="25310" y="32833"/>
                                  <a:pt x="26546" y="22899"/>
                                  <a:pt x="26996" y="12998"/>
                                </a:cubicBezTo>
                                <a:cubicBezTo>
                                  <a:pt x="27190" y="8721"/>
                                  <a:pt x="28513" y="2693"/>
                                  <a:pt x="24951" y="318"/>
                                </a:cubicBezTo>
                                <a:cubicBezTo>
                                  <a:pt x="22293" y="-1454"/>
                                  <a:pt x="20113" y="4762"/>
                                  <a:pt x="18815" y="7681"/>
                                </a:cubicBezTo>
                                <a:cubicBezTo>
                                  <a:pt x="15773" y="14523"/>
                                  <a:pt x="15424" y="22313"/>
                                  <a:pt x="14725" y="29768"/>
                                </a:cubicBezTo>
                                <a:cubicBezTo>
                                  <a:pt x="13540" y="42411"/>
                                  <a:pt x="12680" y="55110"/>
                                  <a:pt x="12680" y="67808"/>
                                </a:cubicBezTo>
                                <a:cubicBezTo>
                                  <a:pt x="12680" y="76044"/>
                                  <a:pt x="10975" y="85496"/>
                                  <a:pt x="15543" y="92349"/>
                                </a:cubicBezTo>
                                <a:cubicBezTo>
                                  <a:pt x="17873" y="95844"/>
                                  <a:pt x="23568" y="88564"/>
                                  <a:pt x="25769" y="84987"/>
                                </a:cubicBezTo>
                                <a:cubicBezTo>
                                  <a:pt x="26921" y="83115"/>
                                  <a:pt x="26842" y="79260"/>
                                  <a:pt x="29041" y="79260"/>
                                </a:cubicBezTo>
                                <a:cubicBezTo>
                                  <a:pt x="32474" y="79260"/>
                                  <a:pt x="27197" y="87951"/>
                                  <a:pt x="30268" y="89486"/>
                                </a:cubicBezTo>
                                <a:cubicBezTo>
                                  <a:pt x="33377" y="91041"/>
                                  <a:pt x="37218" y="87445"/>
                                  <a:pt x="39676" y="84987"/>
                                </a:cubicBezTo>
                                <a:cubicBezTo>
                                  <a:pt x="40903" y="83760"/>
                                  <a:pt x="41805" y="80530"/>
                                  <a:pt x="43357" y="81306"/>
                                </a:cubicBezTo>
                                <a:cubicBezTo>
                                  <a:pt x="45599" y="82427"/>
                                  <a:pt x="43714" y="88259"/>
                                  <a:pt x="46220" y="88259"/>
                                </a:cubicBezTo>
                                <a:cubicBezTo>
                                  <a:pt x="49637" y="88259"/>
                                  <a:pt x="51978" y="82271"/>
                                  <a:pt x="55219" y="83351"/>
                                </a:cubicBezTo>
                                <a:cubicBezTo>
                                  <a:pt x="62851" y="85895"/>
                                  <a:pt x="71306" y="83760"/>
                                  <a:pt x="79351" y="83760"/>
                                </a:cubicBezTo>
                                <a:cubicBezTo>
                                  <a:pt x="85180" y="83760"/>
                                  <a:pt x="90875" y="85618"/>
                                  <a:pt x="96530" y="87032"/>
                                </a:cubicBezTo>
                                <a:cubicBezTo>
                                  <a:pt x="98874" y="87618"/>
                                  <a:pt x="101776" y="83279"/>
                                  <a:pt x="103484" y="84987"/>
                                </a:cubicBezTo>
                                <a:cubicBezTo>
                                  <a:pt x="105170" y="86673"/>
                                  <a:pt x="105181" y="92445"/>
                                  <a:pt x="107165" y="91122"/>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3807350" y="3081325"/>
                            <a:ext cx="10225" cy="61350"/>
                          </a:xfrm>
                          <a:custGeom>
                            <a:rect b="b" l="l" r="r" t="t"/>
                            <a:pathLst>
                              <a:path extrusionOk="0" h="2454" w="409">
                                <a:moveTo>
                                  <a:pt x="409" y="2454"/>
                                </a:moveTo>
                                <a:cubicBezTo>
                                  <a:pt x="208" y="1649"/>
                                  <a:pt x="0" y="829"/>
                                  <a:pt x="0"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 name="Shape 6"/>
                        <wps:spPr>
                          <a:xfrm>
                            <a:off x="1342975" y="1874700"/>
                            <a:ext cx="1963325" cy="235200"/>
                          </a:xfrm>
                          <a:custGeom>
                            <a:rect b="b" l="l" r="r" t="t"/>
                            <a:pathLst>
                              <a:path extrusionOk="0" h="9408" w="78533">
                                <a:moveTo>
                                  <a:pt x="0" y="9408"/>
                                </a:moveTo>
                                <a:cubicBezTo>
                                  <a:pt x="26204" y="6496"/>
                                  <a:pt x="52385" y="3374"/>
                                  <a:pt x="78533" y="0"/>
                                </a:cubicBezTo>
                              </a:path>
                            </a:pathLst>
                          </a:custGeom>
                          <a:noFill/>
                          <a:ln cap="flat" cmpd="sng" w="2857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23888" cy="610660"/>
                <wp:effectExtent b="0" l="0" r="0" t="0"/>
                <wp:docPr id="3" name="image16.png"/>
                <a:graphic>
                  <a:graphicData uri="http://schemas.openxmlformats.org/drawingml/2006/picture">
                    <pic:pic>
                      <pic:nvPicPr>
                        <pic:cNvPr id="0" name="image16.png"/>
                        <pic:cNvPicPr preferRelativeResize="0"/>
                      </pic:nvPicPr>
                      <pic:blipFill>
                        <a:blip r:embed="rId10"/>
                        <a:srcRect/>
                        <a:stretch>
                          <a:fillRect/>
                        </a:stretch>
                      </pic:blipFill>
                      <pic:spPr>
                        <a:xfrm>
                          <a:off x="0" y="0"/>
                          <a:ext cx="623888" cy="6106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_________________</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u w:val="single"/>
        </w:rPr>
      </w:pPr>
      <w:r w:rsidDel="00000000" w:rsidR="00000000" w:rsidRPr="00000000">
        <w:rPr>
          <w:u w:val="single"/>
          <w:rtl w:val="0"/>
        </w:rPr>
        <w:t xml:space="preserve">Tanusri Balasubramanian</w:t>
      </w:r>
      <w:r w:rsidDel="00000000" w:rsidR="00000000" w:rsidRPr="00000000">
        <w:rPr>
          <w:rtl w:val="0"/>
        </w:rPr>
        <w:t xml:space="preserve"> / </w:t>
      </w:r>
      <w:r w:rsidDel="00000000" w:rsidR="00000000" w:rsidRPr="00000000">
        <w:rPr>
          <w:u w:val="single"/>
          <w:rtl w:val="0"/>
        </w:rPr>
        <w:t xml:space="preserve">19 April 2026</w:t>
      </w:r>
    </w:p>
    <w:p w:rsidR="00000000" w:rsidDel="00000000" w:rsidP="00000000" w:rsidRDefault="00000000" w:rsidRPr="00000000" w14:paraId="00000083">
      <w:pPr>
        <w:rPr/>
      </w:pPr>
      <w:r w:rsidDel="00000000" w:rsidR="00000000" w:rsidRPr="00000000">
        <w:rPr>
          <w:rtl w:val="0"/>
        </w:rPr>
        <w:t xml:space="preserve">Student Name &amp; Signature Date</w:t>
      </w:r>
    </w:p>
    <w:p w:rsidR="00000000" w:rsidDel="00000000" w:rsidP="00000000" w:rsidRDefault="00000000" w:rsidRPr="00000000" w14:paraId="00000084">
      <w:pPr>
        <w:pStyle w:val="Heading1"/>
        <w:rPr/>
      </w:pPr>
      <w:bookmarkStart w:colFirst="0" w:colLast="0" w:name="_c5r5pql2j771" w:id="5"/>
      <w:bookmarkEnd w:id="5"/>
      <w:r w:rsidDel="00000000" w:rsidR="00000000" w:rsidRPr="00000000">
        <w:rPr>
          <w:rtl w:val="0"/>
        </w:rPr>
        <w:t xml:space="preserve">Declaration on Use of GAI Assistance</w:t>
      </w:r>
    </w:p>
    <w:p w:rsidR="00000000" w:rsidDel="00000000" w:rsidP="00000000" w:rsidRDefault="00000000" w:rsidRPr="00000000" w14:paraId="00000085">
      <w:pPr>
        <w:rPr/>
      </w:pPr>
      <w:r w:rsidDel="00000000" w:rsidR="00000000" w:rsidRPr="00000000">
        <w:rPr>
          <w:rtl w:val="0"/>
        </w:rPr>
        <w:t xml:space="preserve">Declaration on Use of GAI (Generative Artificial Intelligence) Assistance in relation to Assignment/Project (to be submitted individually even for group projects)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 </w:t>
      </w:r>
      <w:r w:rsidDel="00000000" w:rsidR="00000000" w:rsidRPr="00000000">
        <w:rPr>
          <w:u w:val="single"/>
          <w:rtl w:val="0"/>
        </w:rPr>
        <w:t xml:space="preserve">Liu Yongzhang</w:t>
      </w:r>
      <w:r w:rsidDel="00000000" w:rsidR="00000000" w:rsidRPr="00000000">
        <w:rPr>
          <w:rtl w:val="0"/>
        </w:rPr>
        <w:t xml:space="preserve">, M220173@e.ntu.edu.sg honestly and sincerely make the following declaration in relation to the following course submission: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u w:val="single"/>
        </w:rPr>
      </w:pPr>
      <w:r w:rsidDel="00000000" w:rsidR="00000000" w:rsidRPr="00000000">
        <w:rPr>
          <w:rtl w:val="0"/>
        </w:rPr>
        <w:t xml:space="preserve">1. Name of course: </w:t>
      </w:r>
      <w:r w:rsidDel="00000000" w:rsidR="00000000" w:rsidRPr="00000000">
        <w:rPr>
          <w:u w:val="single"/>
          <w:rtl w:val="0"/>
        </w:rPr>
        <w:t xml:space="preserve">Object Oriented Design and Programming</w:t>
      </w:r>
    </w:p>
    <w:p w:rsidR="00000000" w:rsidDel="00000000" w:rsidP="00000000" w:rsidRDefault="00000000" w:rsidRPr="00000000" w14:paraId="0000008A">
      <w:pPr>
        <w:rPr>
          <w:u w:val="single"/>
        </w:rPr>
      </w:pPr>
      <w:r w:rsidDel="00000000" w:rsidR="00000000" w:rsidRPr="00000000">
        <w:rPr>
          <w:rtl w:val="0"/>
        </w:rPr>
        <w:t xml:space="preserve">2. Course Code: </w:t>
      </w:r>
      <w:r w:rsidDel="00000000" w:rsidR="00000000" w:rsidRPr="00000000">
        <w:rPr>
          <w:u w:val="single"/>
          <w:rtl w:val="0"/>
        </w:rPr>
        <w:t xml:space="preserve">SC2002</w:t>
      </w:r>
    </w:p>
    <w:p w:rsidR="00000000" w:rsidDel="00000000" w:rsidP="00000000" w:rsidRDefault="00000000" w:rsidRPr="00000000" w14:paraId="0000008B">
      <w:pPr>
        <w:rPr>
          <w:u w:val="single"/>
        </w:rPr>
      </w:pPr>
      <w:r w:rsidDel="00000000" w:rsidR="00000000" w:rsidRPr="00000000">
        <w:rPr>
          <w:rtl w:val="0"/>
        </w:rPr>
        <w:t xml:space="preserve">3. Instructor: </w:t>
      </w:r>
      <w:r w:rsidDel="00000000" w:rsidR="00000000" w:rsidRPr="00000000">
        <w:rPr>
          <w:u w:val="single"/>
          <w:rtl w:val="0"/>
        </w:rPr>
        <w:t xml:space="preserve">Shen Zhiqi Li Fang</w:t>
      </w:r>
    </w:p>
    <w:p w:rsidR="00000000" w:rsidDel="00000000" w:rsidP="00000000" w:rsidRDefault="00000000" w:rsidRPr="00000000" w14:paraId="0000008C">
      <w:pPr>
        <w:rPr>
          <w:u w:val="single"/>
        </w:rPr>
      </w:pPr>
      <w:r w:rsidDel="00000000" w:rsidR="00000000" w:rsidRPr="00000000">
        <w:rPr>
          <w:rtl w:val="0"/>
        </w:rPr>
        <w:t xml:space="preserve">4. Title of Assignment/Project Submission: </w:t>
      </w:r>
      <w:r w:rsidDel="00000000" w:rsidR="00000000" w:rsidRPr="00000000">
        <w:rPr>
          <w:u w:val="single"/>
          <w:rtl w:val="0"/>
        </w:rPr>
        <w:t xml:space="preserve">Turn-Based Combat Arena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 relation to the foregoing I hereby declare that, fully and properly in accordance with the Assignment/Project Instructions I have (check where appropriate):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 Used GAI as permitted to assist in generating key ideas only. ☐</w:t>
      </w:r>
    </w:p>
    <w:p w:rsidR="00000000" w:rsidDel="00000000" w:rsidP="00000000" w:rsidRDefault="00000000" w:rsidRPr="00000000" w14:paraId="00000091">
      <w:pPr>
        <w:rPr/>
      </w:pPr>
      <w:r w:rsidDel="00000000" w:rsidR="00000000" w:rsidRPr="00000000">
        <w:rPr>
          <w:rtl w:val="0"/>
        </w:rPr>
        <w:t xml:space="preserve">ii. Used GAI as permitted to assist in generating a first text only.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And/or</w:t>
      </w:r>
    </w:p>
    <w:p w:rsidR="00000000" w:rsidDel="00000000" w:rsidP="00000000" w:rsidRDefault="00000000" w:rsidRPr="00000000" w14:paraId="00000094">
      <w:pPr>
        <w:rPr/>
      </w:pPr>
      <w:r w:rsidDel="00000000" w:rsidR="00000000" w:rsidRPr="00000000">
        <w:rPr>
          <w:rtl w:val="0"/>
        </w:rPr>
        <w:t xml:space="preserve">iii. Used GAI to refine syntax and grammar for correct language submission only.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Or</w:t>
      </w:r>
    </w:p>
    <w:p w:rsidR="00000000" w:rsidDel="00000000" w:rsidP="00000000" w:rsidRDefault="00000000" w:rsidRPr="00000000" w14:paraId="00000097">
      <w:pPr>
        <w:rPr/>
      </w:pPr>
      <w:r w:rsidDel="00000000" w:rsidR="00000000" w:rsidRPr="00000000">
        <w:rPr>
          <w:rtl w:val="0"/>
        </w:rPr>
        <w:t xml:space="preserve">iv. As it is not permitted: Not used GAI assistance in any way in the development or generation</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of this assignment or project.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also declare that I have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 Fully and honestly submitted the digital paper trail required under the assignment/project</w:t>
      </w:r>
    </w:p>
    <w:p w:rsidR="00000000" w:rsidDel="00000000" w:rsidP="00000000" w:rsidRDefault="00000000" w:rsidRPr="00000000" w14:paraId="0000009D">
      <w:pPr>
        <w:rPr/>
      </w:pPr>
      <w:r w:rsidDel="00000000" w:rsidR="00000000" w:rsidRPr="00000000">
        <w:rPr>
          <w:rtl w:val="0"/>
        </w:rPr>
        <w:t xml:space="preserve">instructions; and that</w:t>
      </w:r>
    </w:p>
    <w:p w:rsidR="00000000" w:rsidDel="00000000" w:rsidP="00000000" w:rsidRDefault="00000000" w:rsidRPr="00000000" w14:paraId="0000009E">
      <w:pPr>
        <w:rPr/>
      </w:pPr>
      <w:r w:rsidDel="00000000" w:rsidR="00000000" w:rsidRPr="00000000">
        <w:rPr>
          <w:rtl w:val="0"/>
        </w:rPr>
        <w:t xml:space="preserve">b. Wherever GAI assistance has been employed in the submission in word or paraphrase or</w:t>
      </w:r>
    </w:p>
    <w:p w:rsidR="00000000" w:rsidDel="00000000" w:rsidP="00000000" w:rsidRDefault="00000000" w:rsidRPr="00000000" w14:paraId="0000009F">
      <w:pPr>
        <w:rPr/>
      </w:pPr>
      <w:r w:rsidDel="00000000" w:rsidR="00000000" w:rsidRPr="00000000">
        <w:rPr>
          <w:rtl w:val="0"/>
        </w:rPr>
        <w:t xml:space="preserve">inclusion of a significant idea or fact suggested by the GAI assistant, I have acknowledged this by a footnote; and that,</w:t>
      </w:r>
    </w:p>
    <w:p w:rsidR="00000000" w:rsidDel="00000000" w:rsidP="00000000" w:rsidRDefault="00000000" w:rsidRPr="00000000" w14:paraId="000000A0">
      <w:pPr>
        <w:rPr/>
      </w:pPr>
      <w:r w:rsidDel="00000000" w:rsidR="00000000" w:rsidRPr="00000000">
        <w:rPr>
          <w:rtl w:val="0"/>
        </w:rPr>
        <w:t xml:space="preserve">c. Apart from the foregoing notices, the submission is wholly my own work.</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1033463" cy="473945"/>
            <wp:effectExtent b="0" l="0" r="0" t="0"/>
            <wp:docPr id="19"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1033463" cy="47394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_________________</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u w:val="single"/>
        </w:rPr>
      </w:pPr>
      <w:r w:rsidDel="00000000" w:rsidR="00000000" w:rsidRPr="00000000">
        <w:rPr>
          <w:u w:val="single"/>
          <w:rtl w:val="0"/>
        </w:rPr>
        <w:t xml:space="preserve">Liu Yongzhang</w:t>
      </w:r>
      <w:r w:rsidDel="00000000" w:rsidR="00000000" w:rsidRPr="00000000">
        <w:rPr>
          <w:rtl w:val="0"/>
        </w:rPr>
        <w:t xml:space="preserve"> </w:t>
      </w:r>
      <w:r w:rsidDel="00000000" w:rsidR="00000000" w:rsidRPr="00000000">
        <w:rPr>
          <w:rtl w:val="0"/>
        </w:rPr>
        <w:t xml:space="preserve">/ </w:t>
      </w:r>
      <w:r w:rsidDel="00000000" w:rsidR="00000000" w:rsidRPr="00000000">
        <w:rPr>
          <w:u w:val="single"/>
          <w:rtl w:val="0"/>
        </w:rPr>
        <w:t xml:space="preserve">19 April 2026</w:t>
      </w:r>
    </w:p>
    <w:p w:rsidR="00000000" w:rsidDel="00000000" w:rsidP="00000000" w:rsidRDefault="00000000" w:rsidRPr="00000000" w14:paraId="000000A6">
      <w:pPr>
        <w:rPr/>
      </w:pPr>
      <w:r w:rsidDel="00000000" w:rsidR="00000000" w:rsidRPr="00000000">
        <w:rPr>
          <w:rtl w:val="0"/>
        </w:rPr>
        <w:t xml:space="preserve">Student Name &amp; Signature Date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4kmn9kz07fqr" w:id="6"/>
      <w:bookmarkEnd w:id="6"/>
      <w:r w:rsidDel="00000000" w:rsidR="00000000" w:rsidRPr="00000000">
        <w:rPr>
          <w:rtl w:val="0"/>
        </w:rPr>
        <w:t xml:space="preserve">Declaration on Use of GAI Assistance</w:t>
      </w:r>
    </w:p>
    <w:p w:rsidR="00000000" w:rsidDel="00000000" w:rsidP="00000000" w:rsidRDefault="00000000" w:rsidRPr="00000000" w14:paraId="000000AA">
      <w:pPr>
        <w:rPr/>
      </w:pPr>
      <w:r w:rsidDel="00000000" w:rsidR="00000000" w:rsidRPr="00000000">
        <w:rPr>
          <w:rtl w:val="0"/>
        </w:rPr>
        <w:t xml:space="preserve">Declaration on Use of GAI (Generative Artificial Intelligence) Assistance in relation to Assignment/Project (to be submitted individually even for group projects)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 </w:t>
      </w:r>
      <w:r w:rsidDel="00000000" w:rsidR="00000000" w:rsidRPr="00000000">
        <w:rPr>
          <w:u w:val="single"/>
          <w:rtl w:val="0"/>
        </w:rPr>
        <w:t xml:space="preserve">Daniel Sutjipto</w:t>
      </w:r>
      <w:r w:rsidDel="00000000" w:rsidR="00000000" w:rsidRPr="00000000">
        <w:rPr>
          <w:rtl w:val="0"/>
        </w:rPr>
        <w:t xml:space="preserve">, dani0064@e.ntu.edu.sg honestly and sincerely make the following declaration in relation to the following course submission:</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u w:val="single"/>
        </w:rPr>
      </w:pPr>
      <w:r w:rsidDel="00000000" w:rsidR="00000000" w:rsidRPr="00000000">
        <w:rPr>
          <w:rtl w:val="0"/>
        </w:rPr>
        <w:t xml:space="preserve">1. Name of course: </w:t>
      </w:r>
      <w:r w:rsidDel="00000000" w:rsidR="00000000" w:rsidRPr="00000000">
        <w:rPr>
          <w:u w:val="single"/>
          <w:rtl w:val="0"/>
        </w:rPr>
        <w:t xml:space="preserve">Object Oriented Design and Programming</w:t>
      </w:r>
    </w:p>
    <w:p w:rsidR="00000000" w:rsidDel="00000000" w:rsidP="00000000" w:rsidRDefault="00000000" w:rsidRPr="00000000" w14:paraId="000000AF">
      <w:pPr>
        <w:rPr>
          <w:u w:val="single"/>
        </w:rPr>
      </w:pPr>
      <w:r w:rsidDel="00000000" w:rsidR="00000000" w:rsidRPr="00000000">
        <w:rPr>
          <w:rtl w:val="0"/>
        </w:rPr>
        <w:t xml:space="preserve">2. Course Code: </w:t>
      </w:r>
      <w:r w:rsidDel="00000000" w:rsidR="00000000" w:rsidRPr="00000000">
        <w:rPr>
          <w:u w:val="single"/>
          <w:rtl w:val="0"/>
        </w:rPr>
        <w:t xml:space="preserve">SC2002</w:t>
      </w:r>
    </w:p>
    <w:p w:rsidR="00000000" w:rsidDel="00000000" w:rsidP="00000000" w:rsidRDefault="00000000" w:rsidRPr="00000000" w14:paraId="000000B0">
      <w:pPr>
        <w:rPr>
          <w:u w:val="single"/>
        </w:rPr>
      </w:pPr>
      <w:r w:rsidDel="00000000" w:rsidR="00000000" w:rsidRPr="00000000">
        <w:rPr>
          <w:rtl w:val="0"/>
        </w:rPr>
        <w:t xml:space="preserve">3. Instructor: </w:t>
      </w:r>
      <w:r w:rsidDel="00000000" w:rsidR="00000000" w:rsidRPr="00000000">
        <w:rPr>
          <w:u w:val="single"/>
          <w:rtl w:val="0"/>
        </w:rPr>
        <w:t xml:space="preserve">Shen Zhiqi Li Fang</w:t>
      </w:r>
    </w:p>
    <w:p w:rsidR="00000000" w:rsidDel="00000000" w:rsidP="00000000" w:rsidRDefault="00000000" w:rsidRPr="00000000" w14:paraId="000000B1">
      <w:pPr>
        <w:rPr>
          <w:u w:val="single"/>
        </w:rPr>
      </w:pPr>
      <w:r w:rsidDel="00000000" w:rsidR="00000000" w:rsidRPr="00000000">
        <w:rPr>
          <w:rtl w:val="0"/>
        </w:rPr>
        <w:t xml:space="preserve">4. Title of Assignment/Project Submission: </w:t>
      </w:r>
      <w:r w:rsidDel="00000000" w:rsidR="00000000" w:rsidRPr="00000000">
        <w:rPr>
          <w:u w:val="single"/>
          <w:rtl w:val="0"/>
        </w:rPr>
        <w:t xml:space="preserve">Turn-Based Combat Arena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 relation to the foregoing I hereby declare that, fully and properly in accordance with the Assignment/Project Instructions I have (check where appropriate):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 Used GAI as permitted to assist in generating key ideas only. ☐</w:t>
      </w:r>
    </w:p>
    <w:p w:rsidR="00000000" w:rsidDel="00000000" w:rsidP="00000000" w:rsidRDefault="00000000" w:rsidRPr="00000000" w14:paraId="000000B6">
      <w:pPr>
        <w:rPr/>
      </w:pPr>
      <w:r w:rsidDel="00000000" w:rsidR="00000000" w:rsidRPr="00000000">
        <w:rPr>
          <w:rtl w:val="0"/>
        </w:rPr>
        <w:t xml:space="preserve">ii. Used GAI as permitted to assist in generating a first text only.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And/or</w:t>
      </w:r>
    </w:p>
    <w:p w:rsidR="00000000" w:rsidDel="00000000" w:rsidP="00000000" w:rsidRDefault="00000000" w:rsidRPr="00000000" w14:paraId="000000B9">
      <w:pPr>
        <w:rPr/>
      </w:pPr>
      <w:r w:rsidDel="00000000" w:rsidR="00000000" w:rsidRPr="00000000">
        <w:rPr>
          <w:rtl w:val="0"/>
        </w:rPr>
        <w:t xml:space="preserve">iii. Used GAI to refine syntax and grammar for correct language submission only.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Or</w:t>
      </w:r>
    </w:p>
    <w:p w:rsidR="00000000" w:rsidDel="00000000" w:rsidP="00000000" w:rsidRDefault="00000000" w:rsidRPr="00000000" w14:paraId="000000BC">
      <w:pPr>
        <w:rPr/>
      </w:pPr>
      <w:r w:rsidDel="00000000" w:rsidR="00000000" w:rsidRPr="00000000">
        <w:rPr>
          <w:rtl w:val="0"/>
        </w:rPr>
        <w:t xml:space="preserve">iv. As it is not permitted: Not used GAI assistance in any way in the development or generation</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of this assignment or project.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also declare that I have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 Fully and honestly submitted the digital paper trail required under the assignment/project</w:t>
      </w:r>
    </w:p>
    <w:p w:rsidR="00000000" w:rsidDel="00000000" w:rsidP="00000000" w:rsidRDefault="00000000" w:rsidRPr="00000000" w14:paraId="000000C2">
      <w:pPr>
        <w:rPr/>
      </w:pPr>
      <w:r w:rsidDel="00000000" w:rsidR="00000000" w:rsidRPr="00000000">
        <w:rPr>
          <w:rtl w:val="0"/>
        </w:rPr>
        <w:t xml:space="preserve">instructions; and that</w:t>
      </w:r>
    </w:p>
    <w:p w:rsidR="00000000" w:rsidDel="00000000" w:rsidP="00000000" w:rsidRDefault="00000000" w:rsidRPr="00000000" w14:paraId="000000C3">
      <w:pPr>
        <w:rPr/>
      </w:pPr>
      <w:r w:rsidDel="00000000" w:rsidR="00000000" w:rsidRPr="00000000">
        <w:rPr>
          <w:rtl w:val="0"/>
        </w:rPr>
        <w:t xml:space="preserve">b. Wherever GAI assistance has been employed in the submission in word or paraphrase or</w:t>
      </w:r>
    </w:p>
    <w:p w:rsidR="00000000" w:rsidDel="00000000" w:rsidP="00000000" w:rsidRDefault="00000000" w:rsidRPr="00000000" w14:paraId="000000C4">
      <w:pPr>
        <w:rPr/>
      </w:pPr>
      <w:r w:rsidDel="00000000" w:rsidR="00000000" w:rsidRPr="00000000">
        <w:rPr>
          <w:rtl w:val="0"/>
        </w:rPr>
        <w:t xml:space="preserve">inclusion of a significant idea or fact suggested by the GAI assistant, I have acknowledged this by a footnote; and that,</w:t>
      </w:r>
    </w:p>
    <w:p w:rsidR="00000000" w:rsidDel="00000000" w:rsidP="00000000" w:rsidRDefault="00000000" w:rsidRPr="00000000" w14:paraId="000000C5">
      <w:pPr>
        <w:rPr/>
      </w:pPr>
      <w:r w:rsidDel="00000000" w:rsidR="00000000" w:rsidRPr="00000000">
        <w:rPr>
          <w:rtl w:val="0"/>
        </w:rPr>
        <w:t xml:space="preserve">c. Apart from the foregoing notices, the submission is wholly my own work.</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mc:AlternateContent>
          <mc:Choice Requires="wpg">
            <w:drawing>
              <wp:inline distB="114300" distT="114300" distL="114300" distR="114300">
                <wp:extent cx="1241019" cy="887737"/>
                <wp:effectExtent b="0" l="0" r="0" t="0"/>
                <wp:docPr id="2" name=""/>
                <a:graphic>
                  <a:graphicData uri="http://schemas.microsoft.com/office/word/2010/wordprocessingShape">
                    <wps:wsp>
                      <wps:cNvSpPr/>
                      <wps:cNvPr id="3" name="Shape 3"/>
                      <wps:spPr>
                        <a:xfrm>
                          <a:off x="3097525" y="1764393"/>
                          <a:ext cx="3048800" cy="2288700"/>
                        </a:xfrm>
                        <a:custGeom>
                          <a:rect b="b" l="l" r="r" t="t"/>
                          <a:pathLst>
                            <a:path extrusionOk="0" h="91548" w="121952">
                              <a:moveTo>
                                <a:pt x="0" y="50987"/>
                              </a:moveTo>
                              <a:cubicBezTo>
                                <a:pt x="14890" y="52339"/>
                                <a:pt x="31277" y="51886"/>
                                <a:pt x="44417" y="44753"/>
                              </a:cubicBezTo>
                              <a:cubicBezTo>
                                <a:pt x="52656" y="40280"/>
                                <a:pt x="61462" y="34314"/>
                                <a:pt x="65067" y="25661"/>
                              </a:cubicBezTo>
                              <a:cubicBezTo>
                                <a:pt x="67820" y="19054"/>
                                <a:pt x="66466" y="8970"/>
                                <a:pt x="60781" y="4622"/>
                              </a:cubicBezTo>
                              <a:cubicBezTo>
                                <a:pt x="55622" y="676"/>
                                <a:pt x="47934" y="-1059"/>
                                <a:pt x="41689" y="725"/>
                              </a:cubicBezTo>
                              <a:cubicBezTo>
                                <a:pt x="32070" y="3473"/>
                                <a:pt x="21235" y="18574"/>
                                <a:pt x="26884" y="26830"/>
                              </a:cubicBezTo>
                              <a:cubicBezTo>
                                <a:pt x="31213" y="33158"/>
                                <a:pt x="40329" y="34340"/>
                                <a:pt x="47534" y="36960"/>
                              </a:cubicBezTo>
                              <a:cubicBezTo>
                                <a:pt x="55900" y="40002"/>
                                <a:pt x="63635" y="44665"/>
                                <a:pt x="72080" y="47480"/>
                              </a:cubicBezTo>
                              <a:cubicBezTo>
                                <a:pt x="77615" y="49325"/>
                                <a:pt x="84709" y="48419"/>
                                <a:pt x="88834" y="52545"/>
                              </a:cubicBezTo>
                              <a:cubicBezTo>
                                <a:pt x="92064" y="55776"/>
                                <a:pt x="92124" y="61230"/>
                                <a:pt x="92341" y="65793"/>
                              </a:cubicBezTo>
                              <a:cubicBezTo>
                                <a:pt x="92654" y="72353"/>
                                <a:pt x="89445" y="79819"/>
                                <a:pt x="84158" y="83715"/>
                              </a:cubicBezTo>
                              <a:cubicBezTo>
                                <a:pt x="74003" y="91198"/>
                                <a:pt x="53934" y="95754"/>
                                <a:pt x="46365" y="85663"/>
                              </a:cubicBezTo>
                              <a:cubicBezTo>
                                <a:pt x="37653" y="74048"/>
                                <a:pt x="51661" y="54978"/>
                                <a:pt x="62340" y="45142"/>
                              </a:cubicBezTo>
                              <a:cubicBezTo>
                                <a:pt x="74350" y="34081"/>
                                <a:pt x="89343" y="26561"/>
                                <a:pt x="104029" y="19427"/>
                              </a:cubicBezTo>
                              <a:cubicBezTo>
                                <a:pt x="109936" y="16558"/>
                                <a:pt x="117308" y="15889"/>
                                <a:pt x="121952" y="11245"/>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241019" cy="887737"/>
                <wp:effectExtent b="0" l="0" r="0" t="0"/>
                <wp:docPr id="2"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1241019" cy="8877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_________________</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u w:val="single"/>
        </w:rPr>
      </w:pPr>
      <w:r w:rsidDel="00000000" w:rsidR="00000000" w:rsidRPr="00000000">
        <w:rPr>
          <w:u w:val="single"/>
          <w:rtl w:val="0"/>
        </w:rPr>
        <w:t xml:space="preserve">Daniel Sutjipto</w:t>
      </w:r>
      <w:r w:rsidDel="00000000" w:rsidR="00000000" w:rsidRPr="00000000">
        <w:rPr>
          <w:rtl w:val="0"/>
        </w:rPr>
        <w:t xml:space="preserve"> / </w:t>
      </w:r>
      <w:r w:rsidDel="00000000" w:rsidR="00000000" w:rsidRPr="00000000">
        <w:rPr>
          <w:u w:val="single"/>
          <w:rtl w:val="0"/>
        </w:rPr>
        <w:t xml:space="preserve">19 April 2026</w:t>
      </w:r>
    </w:p>
    <w:p w:rsidR="00000000" w:rsidDel="00000000" w:rsidP="00000000" w:rsidRDefault="00000000" w:rsidRPr="00000000" w14:paraId="000000CB">
      <w:pPr>
        <w:rPr/>
      </w:pPr>
      <w:r w:rsidDel="00000000" w:rsidR="00000000" w:rsidRPr="00000000">
        <w:rPr>
          <w:rtl w:val="0"/>
        </w:rPr>
        <w:t xml:space="preserve">Student Name &amp; Signature Date</w:t>
      </w: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bookmarkStart w:colFirst="0" w:colLast="0" w:name="_p1rmzxmgpbn" w:id="7"/>
      <w:bookmarkEnd w:id="7"/>
      <w:r w:rsidDel="00000000" w:rsidR="00000000" w:rsidRPr="00000000">
        <w:rPr>
          <w:rtl w:val="0"/>
        </w:rPr>
        <w:t xml:space="preserve">Declaration on Use of GAI Assistance</w:t>
      </w:r>
    </w:p>
    <w:p w:rsidR="00000000" w:rsidDel="00000000" w:rsidP="00000000" w:rsidRDefault="00000000" w:rsidRPr="00000000" w14:paraId="000000CD">
      <w:pPr>
        <w:rPr/>
      </w:pPr>
      <w:r w:rsidDel="00000000" w:rsidR="00000000" w:rsidRPr="00000000">
        <w:rPr>
          <w:rtl w:val="0"/>
        </w:rPr>
        <w:t xml:space="preserve">Declaration on Use of GAI (Generative Artificial Intelligence) Assistance in relation to Assignment/Project (to be submitted individually even for group projects)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 </w:t>
      </w:r>
      <w:r w:rsidDel="00000000" w:rsidR="00000000" w:rsidRPr="00000000">
        <w:rPr>
          <w:u w:val="single"/>
          <w:rtl w:val="0"/>
        </w:rPr>
        <w:t xml:space="preserve">Abhijith</w:t>
      </w:r>
      <w:r w:rsidDel="00000000" w:rsidR="00000000" w:rsidRPr="00000000">
        <w:rPr>
          <w:rtl w:val="0"/>
        </w:rPr>
        <w:t xml:space="preserve">, </w:t>
      </w:r>
      <w:r w:rsidDel="00000000" w:rsidR="00000000" w:rsidRPr="00000000">
        <w:rPr>
          <w:u w:val="single"/>
          <w:rtl w:val="0"/>
        </w:rPr>
        <w:t xml:space="preserve">abhijith002</w:t>
      </w:r>
      <w:r w:rsidDel="00000000" w:rsidR="00000000" w:rsidRPr="00000000">
        <w:rPr>
          <w:rtl w:val="0"/>
        </w:rPr>
        <w:t xml:space="preserve">@e.ntu.edu.sg honestly and sincerely make the following declaration in relation to the following course submission: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u w:val="single"/>
        </w:rPr>
      </w:pPr>
      <w:r w:rsidDel="00000000" w:rsidR="00000000" w:rsidRPr="00000000">
        <w:rPr>
          <w:rtl w:val="0"/>
        </w:rPr>
        <w:t xml:space="preserve">1. Name of course: </w:t>
      </w:r>
      <w:r w:rsidDel="00000000" w:rsidR="00000000" w:rsidRPr="00000000">
        <w:rPr>
          <w:u w:val="single"/>
          <w:rtl w:val="0"/>
        </w:rPr>
        <w:t xml:space="preserve">Object Oriented Design and Programming</w:t>
      </w:r>
    </w:p>
    <w:p w:rsidR="00000000" w:rsidDel="00000000" w:rsidP="00000000" w:rsidRDefault="00000000" w:rsidRPr="00000000" w14:paraId="000000D2">
      <w:pPr>
        <w:rPr>
          <w:u w:val="single"/>
        </w:rPr>
      </w:pPr>
      <w:r w:rsidDel="00000000" w:rsidR="00000000" w:rsidRPr="00000000">
        <w:rPr>
          <w:rtl w:val="0"/>
        </w:rPr>
        <w:t xml:space="preserve">2. Course Code: </w:t>
      </w:r>
      <w:r w:rsidDel="00000000" w:rsidR="00000000" w:rsidRPr="00000000">
        <w:rPr>
          <w:u w:val="single"/>
          <w:rtl w:val="0"/>
        </w:rPr>
        <w:t xml:space="preserve">SC2002</w:t>
      </w:r>
    </w:p>
    <w:p w:rsidR="00000000" w:rsidDel="00000000" w:rsidP="00000000" w:rsidRDefault="00000000" w:rsidRPr="00000000" w14:paraId="000000D3">
      <w:pPr>
        <w:rPr>
          <w:u w:val="single"/>
        </w:rPr>
      </w:pPr>
      <w:r w:rsidDel="00000000" w:rsidR="00000000" w:rsidRPr="00000000">
        <w:rPr>
          <w:rtl w:val="0"/>
        </w:rPr>
        <w:t xml:space="preserve">3. Instructor: </w:t>
      </w:r>
      <w:r w:rsidDel="00000000" w:rsidR="00000000" w:rsidRPr="00000000">
        <w:rPr>
          <w:u w:val="single"/>
          <w:rtl w:val="0"/>
        </w:rPr>
        <w:t xml:space="preserve">Shen Zhiqi Li Fang</w:t>
      </w:r>
    </w:p>
    <w:p w:rsidR="00000000" w:rsidDel="00000000" w:rsidP="00000000" w:rsidRDefault="00000000" w:rsidRPr="00000000" w14:paraId="000000D4">
      <w:pPr>
        <w:rPr>
          <w:u w:val="single"/>
        </w:rPr>
      </w:pPr>
      <w:r w:rsidDel="00000000" w:rsidR="00000000" w:rsidRPr="00000000">
        <w:rPr>
          <w:rtl w:val="0"/>
        </w:rPr>
        <w:t xml:space="preserve">4. Title of Assignment/Project Submission: </w:t>
      </w:r>
      <w:r w:rsidDel="00000000" w:rsidR="00000000" w:rsidRPr="00000000">
        <w:rPr>
          <w:u w:val="single"/>
          <w:rtl w:val="0"/>
        </w:rPr>
        <w:t xml:space="preserve">Turn-Based Combat Arena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In relation to the foregoing I hereby declare that, fully and properly in accordance with the Assignment/Project Instructions I have (check where appropriate):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 Used GAI as permitted to assist in generating key ideas only. ☐</w:t>
      </w:r>
    </w:p>
    <w:p w:rsidR="00000000" w:rsidDel="00000000" w:rsidP="00000000" w:rsidRDefault="00000000" w:rsidRPr="00000000" w14:paraId="000000D9">
      <w:pPr>
        <w:rPr/>
      </w:pPr>
      <w:r w:rsidDel="00000000" w:rsidR="00000000" w:rsidRPr="00000000">
        <w:rPr>
          <w:rtl w:val="0"/>
        </w:rPr>
        <w:t xml:space="preserve">ii. Used GAI as permitted to assist in generating a first text only.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And/or</w:t>
      </w:r>
    </w:p>
    <w:p w:rsidR="00000000" w:rsidDel="00000000" w:rsidP="00000000" w:rsidRDefault="00000000" w:rsidRPr="00000000" w14:paraId="000000DC">
      <w:pPr>
        <w:rPr/>
      </w:pPr>
      <w:r w:rsidDel="00000000" w:rsidR="00000000" w:rsidRPr="00000000">
        <w:rPr>
          <w:rtl w:val="0"/>
        </w:rPr>
        <w:t xml:space="preserve">iii. Used GAI to refine syntax and grammar for correct language submission only.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Or</w:t>
      </w:r>
    </w:p>
    <w:p w:rsidR="00000000" w:rsidDel="00000000" w:rsidP="00000000" w:rsidRDefault="00000000" w:rsidRPr="00000000" w14:paraId="000000DF">
      <w:pPr>
        <w:rPr/>
      </w:pPr>
      <w:r w:rsidDel="00000000" w:rsidR="00000000" w:rsidRPr="00000000">
        <w:rPr>
          <w:rtl w:val="0"/>
        </w:rPr>
        <w:t xml:space="preserve">iv. As it is not permitted: Not used GAI assistance in any way in the development or generation</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of this assignment or project.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 also declare that I have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 Fully and honestly submitted the digital paper trail required under the assignment/project</w:t>
      </w:r>
    </w:p>
    <w:p w:rsidR="00000000" w:rsidDel="00000000" w:rsidP="00000000" w:rsidRDefault="00000000" w:rsidRPr="00000000" w14:paraId="000000E5">
      <w:pPr>
        <w:rPr/>
      </w:pPr>
      <w:r w:rsidDel="00000000" w:rsidR="00000000" w:rsidRPr="00000000">
        <w:rPr>
          <w:rtl w:val="0"/>
        </w:rPr>
        <w:t xml:space="preserve">instructions; and that</w:t>
      </w:r>
    </w:p>
    <w:p w:rsidR="00000000" w:rsidDel="00000000" w:rsidP="00000000" w:rsidRDefault="00000000" w:rsidRPr="00000000" w14:paraId="000000E6">
      <w:pPr>
        <w:rPr/>
      </w:pPr>
      <w:r w:rsidDel="00000000" w:rsidR="00000000" w:rsidRPr="00000000">
        <w:rPr>
          <w:rtl w:val="0"/>
        </w:rPr>
        <w:t xml:space="preserve">b. Wherever GAI assistance has been employed in the submission in word or paraphrase or</w:t>
      </w:r>
    </w:p>
    <w:p w:rsidR="00000000" w:rsidDel="00000000" w:rsidP="00000000" w:rsidRDefault="00000000" w:rsidRPr="00000000" w14:paraId="000000E7">
      <w:pPr>
        <w:rPr/>
      </w:pPr>
      <w:r w:rsidDel="00000000" w:rsidR="00000000" w:rsidRPr="00000000">
        <w:rPr>
          <w:rtl w:val="0"/>
        </w:rPr>
        <w:t xml:space="preserve">inclusion of a significant idea or fact suggested by the GAI assistant, I have acknowledged this by a footnote; and that,</w:t>
      </w:r>
    </w:p>
    <w:p w:rsidR="00000000" w:rsidDel="00000000" w:rsidP="00000000" w:rsidRDefault="00000000" w:rsidRPr="00000000" w14:paraId="000000E8">
      <w:pPr>
        <w:rPr/>
      </w:pPr>
      <w:r w:rsidDel="00000000" w:rsidR="00000000" w:rsidRPr="00000000">
        <w:rPr>
          <w:rtl w:val="0"/>
        </w:rPr>
        <w:t xml:space="preserve">c. Apart from the foregoing notices, the submission is wholly my own work.</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drawing>
          <wp:inline distB="114300" distT="114300" distL="114300" distR="114300">
            <wp:extent cx="1434936" cy="794615"/>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1434936" cy="79461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_________________</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u w:val="single"/>
        </w:rPr>
      </w:pPr>
      <w:r w:rsidDel="00000000" w:rsidR="00000000" w:rsidRPr="00000000">
        <w:rPr>
          <w:u w:val="single"/>
          <w:rtl w:val="0"/>
        </w:rPr>
        <w:t xml:space="preserve">Abhijith Ravikumar</w:t>
      </w:r>
      <w:r w:rsidDel="00000000" w:rsidR="00000000" w:rsidRPr="00000000">
        <w:rPr>
          <w:rtl w:val="0"/>
        </w:rPr>
        <w:t xml:space="preserve"> / </w:t>
      </w:r>
      <w:r w:rsidDel="00000000" w:rsidR="00000000" w:rsidRPr="00000000">
        <w:rPr>
          <w:u w:val="single"/>
          <w:rtl w:val="0"/>
        </w:rPr>
        <w:t xml:space="preserve">19 April 2026</w:t>
      </w:r>
    </w:p>
    <w:p w:rsidR="00000000" w:rsidDel="00000000" w:rsidP="00000000" w:rsidRDefault="00000000" w:rsidRPr="00000000" w14:paraId="000000EE">
      <w:pPr>
        <w:rPr/>
      </w:pPr>
      <w:r w:rsidDel="00000000" w:rsidR="00000000" w:rsidRPr="00000000">
        <w:rPr>
          <w:rtl w:val="0"/>
        </w:rPr>
        <w:t xml:space="preserve">Student Name &amp; Signature Date</w:t>
      </w:r>
    </w:p>
    <w:sdt>
      <w:sdtPr>
        <w:id w:val="1460817128"/>
        <w:docPartObj>
          <w:docPartGallery w:val="Table of Contents"/>
          <w:docPartUnique w:val="1"/>
        </w:docPartObj>
      </w:sdtPr>
      <w:sdtContent>
        <w:p w:rsidR="00000000" w:rsidDel="00000000" w:rsidP="00000000" w:rsidRDefault="00000000" w:rsidRPr="00000000" w14:paraId="000000EF">
          <w:pPr>
            <w:widowControl w:val="0"/>
            <w:tabs>
              <w:tab w:val="right" w:leader="dot" w:pos="9360"/>
            </w:tabs>
            <w:spacing w:before="60" w:line="240" w:lineRule="auto"/>
            <w:jc w:val="center"/>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Table of Contents</w:t>
          </w:r>
          <w:r w:rsidDel="00000000" w:rsidR="00000000" w:rsidRPr="00000000">
            <w:rPr>
              <w:rtl w:val="0"/>
            </w:rPr>
          </w:r>
        </w:p>
        <w:p w:rsidR="00000000" w:rsidDel="00000000" w:rsidP="00000000" w:rsidRDefault="00000000" w:rsidRPr="00000000" w14:paraId="000000F0">
          <w:pPr>
            <w:widowControl w:val="0"/>
            <w:tabs>
              <w:tab w:val="right" w:leader="dot" w:pos="9360"/>
            </w:tabs>
            <w:spacing w:before="60" w:line="240" w:lineRule="auto"/>
            <w:rPr>
              <w:b w:val="1"/>
              <w:bCs w:val="1"/>
              <w:color w:val="000000"/>
              <w:u w:val="none"/>
            </w:rPr>
          </w:pPr>
          <w:hyperlink w:anchor="_f8vdxkr9xtjx">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_f8vdxkr9xtjx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dot" w:pos="9360"/>
            </w:tabs>
            <w:spacing w:before="60" w:line="240" w:lineRule="auto"/>
            <w:rPr>
              <w:b w:val="1"/>
              <w:bCs w:val="1"/>
              <w:color w:val="000000"/>
              <w:u w:val="none"/>
            </w:rPr>
          </w:pPr>
          <w:hyperlink w:anchor="_3q3mutf2fofk">
            <w:r w:rsidDel="00000000" w:rsidR="00000000" w:rsidRPr="00000000">
              <w:rPr>
                <w:b w:val="1"/>
                <w:bCs w:val="1"/>
                <w:color w:val="000000"/>
                <w:u w:val="none"/>
                <w:rtl w:val="0"/>
              </w:rPr>
              <w:t xml:space="preserve">UML Class Diagram</w:t>
              <w:tab/>
            </w:r>
          </w:hyperlink>
          <w:r w:rsidDel="00000000" w:rsidR="00000000" w:rsidRPr="00000000">
            <w:fldChar w:fldCharType="begin"/>
            <w:instrText xml:space="preserve"> PAGEREF _3q3mutf2fofk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dot" w:pos="9360"/>
            </w:tabs>
            <w:spacing w:before="60" w:line="240" w:lineRule="auto"/>
            <w:rPr>
              <w:b w:val="1"/>
              <w:bCs w:val="1"/>
              <w:color w:val="000000"/>
              <w:u w:val="none"/>
            </w:rPr>
          </w:pPr>
          <w:hyperlink w:anchor="_w0x9b26w96wg">
            <w:r w:rsidDel="00000000" w:rsidR="00000000" w:rsidRPr="00000000">
              <w:rPr>
                <w:b w:val="1"/>
                <w:bCs w:val="1"/>
                <w:color w:val="000000"/>
                <w:u w:val="none"/>
                <w:rtl w:val="0"/>
              </w:rPr>
              <w:t xml:space="preserve">UML Sequence Diagram</w:t>
              <w:tab/>
            </w:r>
          </w:hyperlink>
          <w:r w:rsidDel="00000000" w:rsidR="00000000" w:rsidRPr="00000000">
            <w:fldChar w:fldCharType="begin"/>
            <w:instrText xml:space="preserve"> PAGEREF _w0x9b26w96wg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dot" w:pos="9360"/>
            </w:tabs>
            <w:spacing w:before="60" w:line="240" w:lineRule="auto"/>
            <w:ind w:left="360" w:firstLine="0"/>
            <w:rPr>
              <w:color w:val="000000"/>
              <w:u w:val="none"/>
            </w:rPr>
          </w:pPr>
          <w:hyperlink w:anchor="_qzzgtbv5yef6">
            <w:r w:rsidDel="00000000" w:rsidR="00000000" w:rsidRPr="00000000">
              <w:rPr>
                <w:color w:val="000000"/>
                <w:u w:val="none"/>
                <w:rtl w:val="0"/>
              </w:rPr>
              <w:t xml:space="preserve">Player’s turn: Warrior defends against Goblin’s attack on Warrior</w:t>
              <w:tab/>
            </w:r>
          </w:hyperlink>
          <w:r w:rsidDel="00000000" w:rsidR="00000000" w:rsidRPr="00000000">
            <w:fldChar w:fldCharType="begin"/>
            <w:instrText xml:space="preserve"> PAGEREF _qzzgtbv5yef6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dot" w:pos="9360"/>
            </w:tabs>
            <w:spacing w:before="60" w:line="240" w:lineRule="auto"/>
            <w:ind w:left="360" w:firstLine="0"/>
            <w:rPr>
              <w:color w:val="000000"/>
              <w:u w:val="none"/>
            </w:rPr>
          </w:pPr>
          <w:hyperlink w:anchor="_op0ny5gihdpy">
            <w:r w:rsidDel="00000000" w:rsidR="00000000" w:rsidRPr="00000000">
              <w:rPr>
                <w:color w:val="000000"/>
                <w:u w:val="none"/>
                <w:rtl w:val="0"/>
              </w:rPr>
              <w:t xml:space="preserve">Enemy’s turn: Goblin executes basic attack, causing lower damage to Warrior</w:t>
              <w:tab/>
            </w:r>
          </w:hyperlink>
          <w:r w:rsidDel="00000000" w:rsidR="00000000" w:rsidRPr="00000000">
            <w:fldChar w:fldCharType="begin"/>
            <w:instrText xml:space="preserve"> PAGEREF _op0ny5gihdpy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dot" w:pos="9360"/>
            </w:tabs>
            <w:spacing w:before="60" w:line="240" w:lineRule="auto"/>
            <w:rPr>
              <w:b w:val="1"/>
              <w:bCs w:val="1"/>
              <w:color w:val="000000"/>
              <w:u w:val="none"/>
            </w:rPr>
          </w:pPr>
          <w:hyperlink w:anchor="_qrng68ka7lst">
            <w:r w:rsidDel="00000000" w:rsidR="00000000" w:rsidRPr="00000000">
              <w:rPr>
                <w:b w:val="1"/>
                <w:bCs w:val="1"/>
                <w:color w:val="000000"/>
                <w:u w:val="none"/>
                <w:rtl w:val="0"/>
              </w:rPr>
              <w:t xml:space="preserve">Additional Design Features</w:t>
              <w:tab/>
            </w:r>
          </w:hyperlink>
          <w:r w:rsidDel="00000000" w:rsidR="00000000" w:rsidRPr="00000000">
            <w:fldChar w:fldCharType="begin"/>
            <w:instrText xml:space="preserve"> PAGEREF _qrng68ka7lst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dot" w:pos="9360"/>
            </w:tabs>
            <w:spacing w:before="60" w:line="240" w:lineRule="auto"/>
            <w:ind w:left="360" w:firstLine="0"/>
            <w:rPr>
              <w:color w:val="000000"/>
              <w:u w:val="none"/>
            </w:rPr>
          </w:pPr>
          <w:hyperlink w:anchor="_t01ujt9jd8u">
            <w:r w:rsidDel="00000000" w:rsidR="00000000" w:rsidRPr="00000000">
              <w:rPr>
                <w:color w:val="000000"/>
                <w:u w:val="none"/>
                <w:rtl w:val="0"/>
              </w:rPr>
              <w:t xml:space="preserve">Custom Duel Mode</w:t>
              <w:tab/>
            </w:r>
          </w:hyperlink>
          <w:r w:rsidDel="00000000" w:rsidR="00000000" w:rsidRPr="00000000">
            <w:fldChar w:fldCharType="begin"/>
            <w:instrText xml:space="preserve"> PAGEREF _t01ujt9jd8u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dot" w:pos="9360"/>
            </w:tabs>
            <w:spacing w:before="60" w:line="240" w:lineRule="auto"/>
            <w:ind w:left="360" w:firstLine="0"/>
            <w:rPr>
              <w:color w:val="000000"/>
              <w:u w:val="none"/>
            </w:rPr>
          </w:pPr>
          <w:hyperlink w:anchor="_ntvwb7x5pih9">
            <w:r w:rsidDel="00000000" w:rsidR="00000000" w:rsidRPr="00000000">
              <w:rPr>
                <w:color w:val="000000"/>
                <w:u w:val="none"/>
                <w:rtl w:val="0"/>
              </w:rPr>
              <w:t xml:space="preserve">Quick Time Events</w:t>
              <w:tab/>
            </w:r>
          </w:hyperlink>
          <w:r w:rsidDel="00000000" w:rsidR="00000000" w:rsidRPr="00000000">
            <w:fldChar w:fldCharType="begin"/>
            <w:instrText xml:space="preserve"> PAGEREF _ntvwb7x5pih9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dot" w:pos="9360"/>
            </w:tabs>
            <w:spacing w:before="60" w:line="240" w:lineRule="auto"/>
            <w:ind w:left="360" w:firstLine="0"/>
            <w:rPr>
              <w:color w:val="000000"/>
              <w:u w:val="none"/>
            </w:rPr>
          </w:pPr>
          <w:hyperlink w:anchor="_2map5ryn7io2">
            <w:r w:rsidDel="00000000" w:rsidR="00000000" w:rsidRPr="00000000">
              <w:rPr>
                <w:color w:val="000000"/>
                <w:u w:val="none"/>
                <w:rtl w:val="0"/>
              </w:rPr>
              <w:t xml:space="preserve">Graphical User Interface</w:t>
              <w:tab/>
            </w:r>
          </w:hyperlink>
          <w:r w:rsidDel="00000000" w:rsidR="00000000" w:rsidRPr="00000000">
            <w:fldChar w:fldCharType="begin"/>
            <w:instrText xml:space="preserve"> PAGEREF _2map5ryn7io2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360"/>
            </w:tabs>
            <w:spacing w:before="60" w:line="240" w:lineRule="auto"/>
            <w:rPr>
              <w:b w:val="1"/>
              <w:bCs w:val="1"/>
              <w:color w:val="000000"/>
              <w:u w:val="none"/>
            </w:rPr>
          </w:pPr>
          <w:hyperlink w:anchor="_eb77n1eh76m">
            <w:r w:rsidDel="00000000" w:rsidR="00000000" w:rsidRPr="00000000">
              <w:rPr>
                <w:b w:val="1"/>
                <w:bCs w:val="1"/>
                <w:color w:val="000000"/>
                <w:u w:val="none"/>
                <w:rtl w:val="0"/>
              </w:rPr>
              <w:t xml:space="preserve">Design Considerations</w:t>
              <w:tab/>
            </w:r>
          </w:hyperlink>
          <w:r w:rsidDel="00000000" w:rsidR="00000000" w:rsidRPr="00000000">
            <w:fldChar w:fldCharType="begin"/>
            <w:instrText xml:space="preserve"> PAGEREF _eb77n1eh76m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360"/>
            </w:tabs>
            <w:spacing w:before="60" w:line="240" w:lineRule="auto"/>
            <w:ind w:left="720" w:firstLine="0"/>
            <w:rPr>
              <w:color w:val="000000"/>
              <w:u w:val="none"/>
            </w:rPr>
          </w:pPr>
          <w:hyperlink w:anchor="_m8y7wvdu4mc6">
            <w:r w:rsidDel="00000000" w:rsidR="00000000" w:rsidRPr="00000000">
              <w:rPr>
                <w:color w:val="000000"/>
                <w:u w:val="none"/>
                <w:rtl w:val="0"/>
              </w:rPr>
              <w:t xml:space="preserve">Inheritance and Polymorphism</w:t>
              <w:tab/>
            </w:r>
          </w:hyperlink>
          <w:r w:rsidDel="00000000" w:rsidR="00000000" w:rsidRPr="00000000">
            <w:fldChar w:fldCharType="begin"/>
            <w:instrText xml:space="preserve"> PAGEREF _m8y7wvdu4mc6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360"/>
            </w:tabs>
            <w:spacing w:before="60" w:line="240" w:lineRule="auto"/>
            <w:ind w:left="720" w:firstLine="0"/>
            <w:rPr>
              <w:color w:val="000000"/>
              <w:u w:val="none"/>
            </w:rPr>
          </w:pPr>
          <w:hyperlink w:anchor="_1rxql3dse4ri">
            <w:r w:rsidDel="00000000" w:rsidR="00000000" w:rsidRPr="00000000">
              <w:rPr>
                <w:color w:val="000000"/>
                <w:u w:val="none"/>
                <w:rtl w:val="0"/>
              </w:rPr>
              <w:t xml:space="preserve">Encapsulation</w:t>
              <w:tab/>
            </w:r>
          </w:hyperlink>
          <w:r w:rsidDel="00000000" w:rsidR="00000000" w:rsidRPr="00000000">
            <w:fldChar w:fldCharType="begin"/>
            <w:instrText xml:space="preserve"> PAGEREF _1rxql3dse4ri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dot" w:pos="9360"/>
            </w:tabs>
            <w:spacing w:before="60" w:line="240" w:lineRule="auto"/>
            <w:ind w:left="720" w:firstLine="0"/>
            <w:rPr>
              <w:color w:val="000000"/>
              <w:u w:val="none"/>
            </w:rPr>
          </w:pPr>
          <w:hyperlink w:anchor="_ebdu20dky5gi">
            <w:r w:rsidDel="00000000" w:rsidR="00000000" w:rsidRPr="00000000">
              <w:rPr>
                <w:color w:val="000000"/>
                <w:u w:val="none"/>
                <w:rtl w:val="0"/>
              </w:rPr>
              <w:t xml:space="preserve">SOLID Design Principles</w:t>
              <w:tab/>
            </w:r>
          </w:hyperlink>
          <w:r w:rsidDel="00000000" w:rsidR="00000000" w:rsidRPr="00000000">
            <w:fldChar w:fldCharType="begin"/>
            <w:instrText xml:space="preserve"> PAGEREF _ebdu20dky5gi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dot" w:pos="9360"/>
            </w:tabs>
            <w:spacing w:before="60" w:line="240" w:lineRule="auto"/>
            <w:ind w:left="360" w:firstLine="0"/>
            <w:rPr>
              <w:color w:val="000000"/>
              <w:u w:val="none"/>
            </w:rPr>
          </w:pPr>
          <w:hyperlink w:anchor="_eqdgpakpj3iv">
            <w:r w:rsidDel="00000000" w:rsidR="00000000" w:rsidRPr="00000000">
              <w:rPr>
                <w:color w:val="000000"/>
                <w:u w:val="none"/>
                <w:rtl w:val="0"/>
              </w:rPr>
              <w:t xml:space="preserve">Trade-offs</w:t>
              <w:tab/>
            </w:r>
          </w:hyperlink>
          <w:r w:rsidDel="00000000" w:rsidR="00000000" w:rsidRPr="00000000">
            <w:fldChar w:fldCharType="begin"/>
            <w:instrText xml:space="preserve"> PAGEREF _eqdgpakpj3iv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dot" w:pos="9360"/>
            </w:tabs>
            <w:spacing w:before="60" w:line="240" w:lineRule="auto"/>
            <w:ind w:left="360" w:firstLine="0"/>
            <w:rPr>
              <w:color w:val="000000"/>
              <w:u w:val="none"/>
            </w:rPr>
          </w:pPr>
          <w:hyperlink w:anchor="_5pt4z4dsbmw7">
            <w:r w:rsidDel="00000000" w:rsidR="00000000" w:rsidRPr="00000000">
              <w:rPr>
                <w:color w:val="000000"/>
                <w:u w:val="none"/>
                <w:rtl w:val="0"/>
              </w:rPr>
              <w:t xml:space="preserve">Design Patterns</w:t>
              <w:tab/>
            </w:r>
          </w:hyperlink>
          <w:r w:rsidDel="00000000" w:rsidR="00000000" w:rsidRPr="00000000">
            <w:fldChar w:fldCharType="begin"/>
            <w:instrText xml:space="preserve"> PAGEREF _5pt4z4dsbmw7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dot" w:pos="9360"/>
            </w:tabs>
            <w:spacing w:before="60" w:line="240" w:lineRule="auto"/>
            <w:ind w:left="360" w:firstLine="0"/>
            <w:rPr>
              <w:color w:val="000000"/>
              <w:u w:val="none"/>
            </w:rPr>
          </w:pPr>
          <w:hyperlink w:anchor="_m6nnsv73tu90">
            <w:r w:rsidDel="00000000" w:rsidR="00000000" w:rsidRPr="00000000">
              <w:rPr>
                <w:color w:val="000000"/>
                <w:u w:val="none"/>
                <w:rtl w:val="0"/>
              </w:rPr>
              <w:t xml:space="preserve">Summary Charts of Key Abstractions and Responsibilities</w:t>
              <w:tab/>
            </w:r>
          </w:hyperlink>
          <w:r w:rsidDel="00000000" w:rsidR="00000000" w:rsidRPr="00000000">
            <w:fldChar w:fldCharType="begin"/>
            <w:instrText xml:space="preserve"> PAGEREF _m6nnsv73tu90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dot" w:pos="9360"/>
            </w:tabs>
            <w:spacing w:before="60" w:line="240" w:lineRule="auto"/>
            <w:rPr>
              <w:b w:val="1"/>
              <w:bCs w:val="1"/>
              <w:color w:val="000000"/>
              <w:u w:val="none"/>
            </w:rPr>
          </w:pPr>
          <w:hyperlink w:anchor="_yaxngaw4nkoa">
            <w:r w:rsidDel="00000000" w:rsidR="00000000" w:rsidRPr="00000000">
              <w:rPr>
                <w:b w:val="1"/>
                <w:bCs w:val="1"/>
                <w:color w:val="000000"/>
                <w:u w:val="none"/>
                <w:rtl w:val="0"/>
              </w:rPr>
              <w:t xml:space="preserve">Reflection</w:t>
              <w:tab/>
            </w:r>
          </w:hyperlink>
          <w:r w:rsidDel="00000000" w:rsidR="00000000" w:rsidRPr="00000000">
            <w:fldChar w:fldCharType="begin"/>
            <w:instrText xml:space="preserve"> PAGEREF _yaxngaw4nkoa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dot" w:pos="9360"/>
            </w:tabs>
            <w:spacing w:before="60" w:line="240" w:lineRule="auto"/>
            <w:ind w:left="360" w:firstLine="0"/>
            <w:rPr>
              <w:color w:val="000000"/>
              <w:u w:val="none"/>
            </w:rPr>
          </w:pPr>
          <w:hyperlink w:anchor="_h58rug7x5x8x">
            <w:r w:rsidDel="00000000" w:rsidR="00000000" w:rsidRPr="00000000">
              <w:rPr>
                <w:color w:val="000000"/>
                <w:u w:val="none"/>
                <w:rtl w:val="0"/>
              </w:rPr>
              <w:t xml:space="preserve">Difficulties &amp; Solutions</w:t>
              <w:tab/>
            </w:r>
          </w:hyperlink>
          <w:r w:rsidDel="00000000" w:rsidR="00000000" w:rsidRPr="00000000">
            <w:fldChar w:fldCharType="begin"/>
            <w:instrText xml:space="preserve"> PAGEREF _h58rug7x5x8x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dot" w:pos="9360"/>
            </w:tabs>
            <w:spacing w:before="60" w:line="240" w:lineRule="auto"/>
            <w:ind w:left="360" w:firstLine="0"/>
            <w:rPr>
              <w:color w:val="000000"/>
              <w:u w:val="none"/>
            </w:rPr>
          </w:pPr>
          <w:hyperlink w:anchor="_r38fck34mopk">
            <w:r w:rsidDel="00000000" w:rsidR="00000000" w:rsidRPr="00000000">
              <w:rPr>
                <w:color w:val="000000"/>
                <w:u w:val="none"/>
                <w:rtl w:val="0"/>
              </w:rPr>
              <w:t xml:space="preserve">Knowledge Gained</w:t>
              <w:tab/>
            </w:r>
          </w:hyperlink>
          <w:r w:rsidDel="00000000" w:rsidR="00000000" w:rsidRPr="00000000">
            <w:fldChar w:fldCharType="begin"/>
            <w:instrText xml:space="preserve"> PAGEREF _r38fck34mopk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dot" w:pos="9360"/>
            </w:tabs>
            <w:spacing w:before="60" w:line="240" w:lineRule="auto"/>
            <w:ind w:left="360" w:firstLine="0"/>
            <w:rPr>
              <w:color w:val="000000"/>
              <w:u w:val="none"/>
            </w:rPr>
          </w:pPr>
          <w:hyperlink w:anchor="_plkt3m6g08zr">
            <w:r w:rsidDel="00000000" w:rsidR="00000000" w:rsidRPr="00000000">
              <w:rPr>
                <w:color w:val="000000"/>
                <w:u w:val="none"/>
                <w:rtl w:val="0"/>
              </w:rPr>
              <w:t xml:space="preserve">Improvement Suggestions</w:t>
              <w:tab/>
            </w:r>
          </w:hyperlink>
          <w:r w:rsidDel="00000000" w:rsidR="00000000" w:rsidRPr="00000000">
            <w:fldChar w:fldCharType="begin"/>
            <w:instrText xml:space="preserve"> PAGEREF _plkt3m6g08zr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dot" w:pos="9360"/>
            </w:tabs>
            <w:spacing w:before="60" w:line="240" w:lineRule="auto"/>
            <w:rPr>
              <w:b w:val="1"/>
              <w:bCs w:val="1"/>
              <w:color w:val="000000"/>
              <w:u w:val="none"/>
            </w:rPr>
          </w:pPr>
          <w:hyperlink w:anchor="_erxspxddukha">
            <w:r w:rsidDel="00000000" w:rsidR="00000000" w:rsidRPr="00000000">
              <w:rPr>
                <w:b w:val="1"/>
                <w:bCs w:val="1"/>
                <w:color w:val="000000"/>
                <w:u w:val="none"/>
                <w:rtl w:val="0"/>
              </w:rPr>
              <w:t xml:space="preserve">Conclusion</w:t>
              <w:tab/>
            </w:r>
          </w:hyperlink>
          <w:r w:rsidDel="00000000" w:rsidR="00000000" w:rsidRPr="00000000">
            <w:fldChar w:fldCharType="begin"/>
            <w:instrText xml:space="preserve"> PAGEREF _erxspxddukha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jc w:val="both"/>
        <w:rPr/>
      </w:pPr>
      <w:bookmarkStart w:colFirst="0" w:colLast="0" w:name="_2bptkw6sxe8o" w:id="8"/>
      <w:bookmarkEnd w:id="8"/>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jc w:val="both"/>
        <w:rPr/>
      </w:pPr>
      <w:bookmarkStart w:colFirst="0" w:colLast="0" w:name="_f8vdxkr9xtjx" w:id="9"/>
      <w:bookmarkEnd w:id="9"/>
      <w:r w:rsidDel="00000000" w:rsidR="00000000" w:rsidRPr="00000000">
        <w:rPr>
          <w:rtl w:val="0"/>
        </w:rPr>
        <w:t xml:space="preserve">Introduction </w:t>
      </w:r>
    </w:p>
    <w:p w:rsidR="00000000" w:rsidDel="00000000" w:rsidP="00000000" w:rsidRDefault="00000000" w:rsidRPr="00000000" w14:paraId="00000109">
      <w:pPr>
        <w:jc w:val="both"/>
        <w:rPr/>
      </w:pPr>
      <w:r w:rsidDel="00000000" w:rsidR="00000000" w:rsidRPr="00000000">
        <w:rPr>
          <w:rtl w:val="0"/>
        </w:rPr>
        <w:t xml:space="preserve">This turn-based combat arena game was developed in Java, applying Object-Oriented (OO) design goals and SOLID design principles. The game design was implemented with extensibility and maintainability in mind, demonstrating the practical application of the concepts learned in this course. Beyond the core requirements, we implemented a Lanterna-based Terminal User Interface (TUI), a Custom Duel Mode (CDM), and Quick Time Event (QTE) system inspired by video game design. </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sz w:val="22"/>
          <w:szCs w:val="22"/>
        </w:rPr>
      </w:pPr>
      <w:r w:rsidDel="00000000" w:rsidR="00000000" w:rsidRPr="00000000">
        <w:rPr>
          <w:rtl w:val="0"/>
        </w:rPr>
        <w:t xml:space="preserve">Our Github repository contains our Project ReadMe, Full Java Source Code, Maven Integration, Rendered UML Class and Sequence Diagrams (in SVG and all PlantUML diagram sources), Report, </w:t>
      </w:r>
      <w:r w:rsidDel="00000000" w:rsidR="00000000" w:rsidRPr="00000000">
        <w:rPr>
          <w:sz w:val="22"/>
          <w:szCs w:val="22"/>
          <w:rtl w:val="0"/>
        </w:rPr>
        <w:t xml:space="preserve">Team’s Commit History (showing Individual Contribution</w:t>
      </w:r>
      <w:r w:rsidDel="00000000" w:rsidR="00000000" w:rsidRPr="00000000">
        <w:rPr>
          <w:rtl w:val="0"/>
        </w:rPr>
        <w:t xml:space="preserve">) and a demo video. </w:t>
      </w:r>
      <w:r w:rsidDel="00000000" w:rsidR="00000000" w:rsidRPr="00000000">
        <w:rPr>
          <w:rtl w:val="0"/>
        </w:rPr>
      </w:r>
    </w:p>
    <w:p w:rsidR="00000000" w:rsidDel="00000000" w:rsidP="00000000" w:rsidRDefault="00000000" w:rsidRPr="00000000" w14:paraId="0000010C">
      <w:pPr>
        <w:pStyle w:val="Heading1"/>
        <w:jc w:val="both"/>
        <w:rPr/>
      </w:pPr>
      <w:bookmarkStart w:colFirst="0" w:colLast="0" w:name="_bcj8pko3chma" w:id="10"/>
      <w:bookmarkEnd w:id="10"/>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jc w:val="both"/>
        <w:rPr/>
      </w:pPr>
      <w:bookmarkStart w:colFirst="0" w:colLast="0" w:name="_3q3mutf2fofk" w:id="11"/>
      <w:bookmarkEnd w:id="11"/>
      <w:r w:rsidDel="00000000" w:rsidR="00000000" w:rsidRPr="00000000">
        <w:rPr>
          <w:rtl w:val="0"/>
        </w:rPr>
        <w:t xml:space="preserve">UML Class Diagram</w:t>
      </w:r>
    </w:p>
    <w:p w:rsidR="00000000" w:rsidDel="00000000" w:rsidP="00000000" w:rsidRDefault="00000000" w:rsidRPr="00000000" w14:paraId="0000010E">
      <w:pPr>
        <w:jc w:val="center"/>
        <w:rPr/>
      </w:pPr>
      <w:r w:rsidDel="00000000" w:rsidR="00000000" w:rsidRPr="00000000">
        <w:rPr/>
        <w:drawing>
          <wp:inline distB="114300" distT="114300" distL="114300" distR="114300">
            <wp:extent cx="7219950" cy="3195637"/>
            <wp:effectExtent b="12700" l="12700" r="12700" t="12700"/>
            <wp:docPr id="9"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rot="16200000">
                      <a:off x="0" y="0"/>
                      <a:ext cx="7219950" cy="31956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F">
      <w:pPr>
        <w:pStyle w:val="Subtitle"/>
        <w:rPr/>
      </w:pPr>
      <w:bookmarkStart w:colFirst="0" w:colLast="0" w:name="_cgoc5mw9kh3x" w:id="12"/>
      <w:bookmarkEnd w:id="12"/>
      <w:r w:rsidDel="00000000" w:rsidR="00000000" w:rsidRPr="00000000">
        <w:rPr>
          <w:rtl w:val="0"/>
        </w:rPr>
        <w:t xml:space="preserve">Figure 1: Overview of Full System Class Diagram in Landscape</w:t>
      </w:r>
    </w:p>
    <w:p w:rsidR="00000000" w:rsidDel="00000000" w:rsidP="00000000" w:rsidRDefault="00000000" w:rsidRPr="00000000" w14:paraId="00000110">
      <w:pPr>
        <w:pStyle w:val="Subtitle"/>
        <w:jc w:val="both"/>
        <w:rPr/>
      </w:pPr>
      <w:bookmarkStart w:colFirst="0" w:colLast="0" w:name="_a8e5h0dpe57b" w:id="13"/>
      <w:bookmarkEnd w:id="13"/>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11">
      <w:pPr>
        <w:jc w:val="both"/>
        <w:rPr>
          <w:i w:val="1"/>
          <w:iCs w:val="1"/>
          <w:sz w:val="18"/>
          <w:szCs w:val="18"/>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The UML diagram is organised into 4 packages (</w:t>
      </w:r>
      <w:r w:rsidDel="00000000" w:rsidR="00000000" w:rsidRPr="00000000">
        <w:rPr>
          <w:i w:val="1"/>
          <w:iCs w:val="1"/>
          <w:u w:val="single"/>
          <w:rtl w:val="0"/>
        </w:rPr>
        <w:t xml:space="preserve">arena</w:t>
      </w:r>
      <w:r w:rsidDel="00000000" w:rsidR="00000000" w:rsidRPr="00000000">
        <w:rPr>
          <w:u w:val="single"/>
          <w:rtl w:val="0"/>
        </w:rPr>
        <w:t xml:space="preserve">.</w:t>
      </w:r>
      <w:r w:rsidDel="00000000" w:rsidR="00000000" w:rsidRPr="00000000">
        <w:rPr>
          <w:i w:val="1"/>
          <w:iCs w:val="1"/>
          <w:u w:val="single"/>
          <w:rtl w:val="0"/>
        </w:rPr>
        <w:t xml:space="preserve">ui</w:t>
      </w:r>
      <w:r w:rsidDel="00000000" w:rsidR="00000000" w:rsidRPr="00000000">
        <w:rPr>
          <w:i w:val="1"/>
          <w:iCs w:val="1"/>
          <w:u w:val="single"/>
          <w:rtl w:val="0"/>
        </w:rPr>
        <w:t xml:space="preserve">, arena.engine, arena.strategy and arena.model</w:t>
      </w:r>
      <w:r w:rsidDel="00000000" w:rsidR="00000000" w:rsidRPr="00000000">
        <w:rPr>
          <w:rtl w:val="0"/>
        </w:rPr>
        <w:t xml:space="preserve">), with GameApp sitting outside any layer as the top-level orchestrator. The 4 design choices below explain briefly why the structure is shaped this way:</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numPr>
          <w:ilvl w:val="0"/>
          <w:numId w:val="5"/>
        </w:numPr>
        <w:ind w:left="720" w:hanging="360"/>
        <w:jc w:val="both"/>
        <w:rPr>
          <w:b w:val="1"/>
          <w:bCs w:val="1"/>
          <w:u w:val="none"/>
        </w:rPr>
      </w:pPr>
      <w:r w:rsidDel="00000000" w:rsidR="00000000" w:rsidRPr="00000000">
        <w:rPr>
          <w:b w:val="1"/>
          <w:bCs w:val="1"/>
          <w:rtl w:val="0"/>
        </w:rPr>
        <w:t xml:space="preserve">Layered architecture enforces Dependency Inversion at Package Level</w:t>
      </w:r>
    </w:p>
    <w:p w:rsidR="00000000" w:rsidDel="00000000" w:rsidP="00000000" w:rsidRDefault="00000000" w:rsidRPr="00000000" w14:paraId="00000115">
      <w:pPr>
        <w:numPr>
          <w:ilvl w:val="1"/>
          <w:numId w:val="1"/>
        </w:numPr>
        <w:ind w:left="1440" w:hanging="360"/>
        <w:jc w:val="both"/>
        <w:rPr/>
      </w:pPr>
      <w:r w:rsidDel="00000000" w:rsidR="00000000" w:rsidRPr="00000000">
        <w:rPr>
          <w:rtl w:val="0"/>
        </w:rPr>
        <w:t xml:space="preserve">The UI package never imports engine logic and the engine logic never imports UI; both depend only on abstractions in strategy and model. </w:t>
      </w:r>
    </w:p>
    <w:p w:rsidR="00000000" w:rsidDel="00000000" w:rsidP="00000000" w:rsidRDefault="00000000" w:rsidRPr="00000000" w14:paraId="00000116">
      <w:pPr>
        <w:numPr>
          <w:ilvl w:val="1"/>
          <w:numId w:val="1"/>
        </w:numPr>
        <w:ind w:left="1440" w:hanging="360"/>
        <w:jc w:val="both"/>
        <w:rPr/>
      </w:pPr>
      <w:r w:rsidDel="00000000" w:rsidR="00000000" w:rsidRPr="00000000">
        <w:rPr>
          <w:rtl w:val="0"/>
        </w:rPr>
        <w:t xml:space="preserve">Communication from engine to UI happens through a read-only </w:t>
      </w:r>
      <w:r w:rsidDel="00000000" w:rsidR="00000000" w:rsidRPr="00000000">
        <w:rPr>
          <w:i w:val="1"/>
          <w:iCs w:val="1"/>
          <w:u w:val="single"/>
          <w:rtl w:val="0"/>
        </w:rPr>
        <w:t xml:space="preserve">ArenaViewState</w:t>
      </w:r>
      <w:r w:rsidDel="00000000" w:rsidR="00000000" w:rsidRPr="00000000">
        <w:rPr>
          <w:rtl w:val="0"/>
        </w:rPr>
        <w:t xml:space="preserve"> DTO</w:t>
      </w:r>
      <w:r w:rsidDel="00000000" w:rsidR="00000000" w:rsidRPr="00000000">
        <w:rPr>
          <w:rtl w:val="0"/>
        </w:rPr>
        <w:t xml:space="preserve"> produced by </w:t>
      </w:r>
      <w:r w:rsidDel="00000000" w:rsidR="00000000" w:rsidRPr="00000000">
        <w:rPr>
          <w:i w:val="1"/>
          <w:iCs w:val="1"/>
          <w:u w:val="single"/>
          <w:rtl w:val="0"/>
        </w:rPr>
        <w:t xml:space="preserve">ArenaViewStateMapper</w:t>
      </w:r>
      <w:r w:rsidDel="00000000" w:rsidR="00000000" w:rsidRPr="00000000">
        <w:rPr>
          <w:rtl w:val="0"/>
        </w:rPr>
        <w:t xml:space="preserve">. </w:t>
      </w:r>
    </w:p>
    <w:p w:rsidR="00000000" w:rsidDel="00000000" w:rsidP="00000000" w:rsidRDefault="00000000" w:rsidRPr="00000000" w14:paraId="00000117">
      <w:pPr>
        <w:numPr>
          <w:ilvl w:val="1"/>
          <w:numId w:val="1"/>
        </w:numPr>
        <w:ind w:left="1440" w:hanging="360"/>
        <w:jc w:val="both"/>
        <w:rPr/>
      </w:pPr>
      <w:r w:rsidDel="00000000" w:rsidR="00000000" w:rsidRPr="00000000">
        <w:rPr>
          <w:rtl w:val="0"/>
        </w:rPr>
        <w:t xml:space="preserve">Replacing the Lanterna front-end with a CLI or web view requires no changes to combat logic, demonstrating DIP applied at architectural geometry.</w:t>
      </w:r>
    </w:p>
    <w:p w:rsidR="00000000" w:rsidDel="00000000" w:rsidP="00000000" w:rsidRDefault="00000000" w:rsidRPr="00000000" w14:paraId="00000118">
      <w:pPr>
        <w:ind w:left="1440" w:firstLine="0"/>
        <w:jc w:val="both"/>
        <w:rPr/>
      </w:pPr>
      <w:r w:rsidDel="00000000" w:rsidR="00000000" w:rsidRPr="00000000">
        <w:rPr>
          <w:rtl w:val="0"/>
        </w:rPr>
      </w:r>
    </w:p>
    <w:p w:rsidR="00000000" w:rsidDel="00000000" w:rsidP="00000000" w:rsidRDefault="00000000" w:rsidRPr="00000000" w14:paraId="00000119">
      <w:pPr>
        <w:numPr>
          <w:ilvl w:val="0"/>
          <w:numId w:val="2"/>
        </w:numPr>
        <w:ind w:left="720" w:hanging="360"/>
        <w:jc w:val="both"/>
        <w:rPr>
          <w:u w:val="none"/>
        </w:rPr>
      </w:pPr>
      <w:r w:rsidDel="00000000" w:rsidR="00000000" w:rsidRPr="00000000">
        <w:rPr>
          <w:b w:val="1"/>
          <w:bCs w:val="1"/>
          <w:rtl w:val="0"/>
        </w:rPr>
        <w:t xml:space="preserve">All cross-cutting variability is expressed through interfaces</w:t>
      </w:r>
      <w:r w:rsidDel="00000000" w:rsidR="00000000" w:rsidRPr="00000000">
        <w:rPr>
          <w:rtl w:val="0"/>
        </w:rPr>
        <w:t xml:space="preserve"> </w:t>
      </w:r>
    </w:p>
    <w:p w:rsidR="00000000" w:rsidDel="00000000" w:rsidP="00000000" w:rsidRDefault="00000000" w:rsidRPr="00000000" w14:paraId="0000011A">
      <w:pPr>
        <w:numPr>
          <w:ilvl w:val="1"/>
          <w:numId w:val="1"/>
        </w:numPr>
        <w:ind w:left="1440" w:hanging="360"/>
        <w:jc w:val="both"/>
        <w:rPr>
          <w:u w:val="none"/>
        </w:rPr>
      </w:pPr>
      <w:r w:rsidDel="00000000" w:rsidR="00000000" w:rsidRPr="00000000">
        <w:rPr>
          <w:i w:val="1"/>
          <w:iCs w:val="1"/>
          <w:u w:val="single"/>
          <w:rtl w:val="0"/>
        </w:rPr>
        <w:t xml:space="preserve">TurnOrderStrategy,</w:t>
      </w:r>
      <w:r w:rsidDel="00000000" w:rsidR="00000000" w:rsidRPr="00000000">
        <w:rPr>
          <w:i w:val="1"/>
          <w:iCs w:val="1"/>
          <w:rtl w:val="0"/>
        </w:rPr>
        <w:t xml:space="preserve"> </w:t>
      </w:r>
      <w:r w:rsidDel="00000000" w:rsidR="00000000" w:rsidRPr="00000000">
        <w:rPr>
          <w:i w:val="1"/>
          <w:iCs w:val="1"/>
          <w:u w:val="single"/>
          <w:rtl w:val="0"/>
        </w:rPr>
        <w:t xml:space="preserve">EnemyActionStrategy,</w:t>
      </w:r>
      <w:r w:rsidDel="00000000" w:rsidR="00000000" w:rsidRPr="00000000">
        <w:rPr>
          <w:i w:val="1"/>
          <w:iCs w:val="1"/>
          <w:rtl w:val="0"/>
        </w:rPr>
        <w:t xml:space="preserve"> </w:t>
      </w:r>
      <w:r w:rsidDel="00000000" w:rsidR="00000000" w:rsidRPr="00000000">
        <w:rPr>
          <w:i w:val="1"/>
          <w:iCs w:val="1"/>
          <w:u w:val="single"/>
          <w:rtl w:val="0"/>
        </w:rPr>
        <w:t xml:space="preserve">QtePolicy,</w:t>
      </w:r>
      <w:r w:rsidDel="00000000" w:rsidR="00000000" w:rsidRPr="00000000">
        <w:rPr>
          <w:i w:val="1"/>
          <w:iCs w:val="1"/>
          <w:rtl w:val="0"/>
        </w:rPr>
        <w:t xml:space="preserve"> </w:t>
      </w:r>
      <w:r w:rsidDel="00000000" w:rsidR="00000000" w:rsidRPr="00000000">
        <w:rPr>
          <w:i w:val="1"/>
          <w:iCs w:val="1"/>
          <w:u w:val="single"/>
          <w:rtl w:val="0"/>
        </w:rPr>
        <w:t xml:space="preserve">GameMode </w:t>
      </w:r>
      <w:r w:rsidDel="00000000" w:rsidR="00000000" w:rsidRPr="00000000">
        <w:rPr>
          <w:rtl w:val="0"/>
        </w:rPr>
        <w:t xml:space="preserve">and</w:t>
      </w:r>
      <w:r w:rsidDel="00000000" w:rsidR="00000000" w:rsidRPr="00000000">
        <w:rPr>
          <w:i w:val="1"/>
          <w:iCs w:val="1"/>
          <w:rtl w:val="0"/>
        </w:rPr>
        <w:t xml:space="preserve"> </w:t>
      </w:r>
      <w:r w:rsidDel="00000000" w:rsidR="00000000" w:rsidRPr="00000000">
        <w:rPr>
          <w:i w:val="1"/>
          <w:iCs w:val="1"/>
          <w:u w:val="single"/>
          <w:rtl w:val="0"/>
        </w:rPr>
        <w:t xml:space="preserve">AiTurnController </w:t>
      </w:r>
      <w:r w:rsidDel="00000000" w:rsidR="00000000" w:rsidRPr="00000000">
        <w:rPr>
          <w:rtl w:val="0"/>
        </w:rPr>
        <w:t xml:space="preserve">are all </w:t>
      </w:r>
      <w:r w:rsidDel="00000000" w:rsidR="00000000" w:rsidRPr="00000000">
        <w:rPr>
          <w:rtl w:val="0"/>
        </w:rPr>
        <w:t xml:space="preserve">polyphormic</w:t>
      </w:r>
      <w:r w:rsidDel="00000000" w:rsidR="00000000" w:rsidRPr="00000000">
        <w:rPr>
          <w:rtl w:val="0"/>
        </w:rPr>
        <w:t xml:space="preserve"> in nature. </w:t>
      </w:r>
    </w:p>
    <w:p w:rsidR="00000000" w:rsidDel="00000000" w:rsidP="00000000" w:rsidRDefault="00000000" w:rsidRPr="00000000" w14:paraId="0000011B">
      <w:pPr>
        <w:numPr>
          <w:ilvl w:val="1"/>
          <w:numId w:val="1"/>
        </w:numPr>
        <w:ind w:left="1440" w:hanging="360"/>
        <w:jc w:val="both"/>
        <w:rPr>
          <w:u w:val="none"/>
        </w:rPr>
      </w:pPr>
      <w:r w:rsidDel="00000000" w:rsidR="00000000" w:rsidRPr="00000000">
        <w:rPr>
          <w:i w:val="1"/>
          <w:iCs w:val="1"/>
          <w:u w:val="single"/>
          <w:rtl w:val="0"/>
        </w:rPr>
        <w:t xml:space="preserve">BattleEngine</w:t>
      </w:r>
      <w:r w:rsidDel="00000000" w:rsidR="00000000" w:rsidRPr="00000000">
        <w:rPr>
          <w:rtl w:val="0"/>
        </w:rPr>
        <w:t xml:space="preserve"> calls them through their interfaces and never type-checks the concrete implementation. </w:t>
      </w:r>
    </w:p>
    <w:p w:rsidR="00000000" w:rsidDel="00000000" w:rsidP="00000000" w:rsidRDefault="00000000" w:rsidRPr="00000000" w14:paraId="0000011C">
      <w:pPr>
        <w:numPr>
          <w:ilvl w:val="1"/>
          <w:numId w:val="1"/>
        </w:numPr>
        <w:ind w:left="1440" w:hanging="360"/>
        <w:jc w:val="both"/>
        <w:rPr>
          <w:u w:val="none"/>
        </w:rPr>
      </w:pPr>
      <w:r w:rsidDel="00000000" w:rsidR="00000000" w:rsidRPr="00000000">
        <w:rPr>
          <w:rtl w:val="0"/>
        </w:rPr>
        <w:t xml:space="preserve">Adding a new turn-order rule (e.g. an initiative roll), a new game mode (e.g. survival), or a new enemy AI requires only a new class, and no modifications to </w:t>
      </w:r>
      <w:r w:rsidDel="00000000" w:rsidR="00000000" w:rsidRPr="00000000">
        <w:rPr>
          <w:i w:val="1"/>
          <w:iCs w:val="1"/>
          <w:u w:val="single"/>
          <w:rtl w:val="0"/>
        </w:rPr>
        <w:t xml:space="preserve">BattleEngine</w:t>
      </w:r>
      <w:r w:rsidDel="00000000" w:rsidR="00000000" w:rsidRPr="00000000">
        <w:rPr>
          <w:rtl w:val="0"/>
        </w:rPr>
        <w:t xml:space="preserve"> need to be done. This is the Open-Closed Principle made concrete in the diagram. </w:t>
      </w:r>
    </w:p>
    <w:p w:rsidR="00000000" w:rsidDel="00000000" w:rsidP="00000000" w:rsidRDefault="00000000" w:rsidRPr="00000000" w14:paraId="0000011D">
      <w:pPr>
        <w:ind w:left="1440" w:firstLine="0"/>
        <w:jc w:val="both"/>
        <w:rPr/>
      </w:pPr>
      <w:r w:rsidDel="00000000" w:rsidR="00000000" w:rsidRPr="00000000">
        <w:rPr>
          <w:rtl w:val="0"/>
        </w:rPr>
      </w:r>
    </w:p>
    <w:p w:rsidR="00000000" w:rsidDel="00000000" w:rsidP="00000000" w:rsidRDefault="00000000" w:rsidRPr="00000000" w14:paraId="0000011E">
      <w:pPr>
        <w:numPr>
          <w:ilvl w:val="0"/>
          <w:numId w:val="4"/>
        </w:numPr>
        <w:ind w:left="720" w:hanging="360"/>
        <w:jc w:val="both"/>
        <w:rPr>
          <w:u w:val="none"/>
        </w:rPr>
      </w:pPr>
      <w:r w:rsidDel="00000000" w:rsidR="00000000" w:rsidRPr="00000000">
        <w:rPr>
          <w:b w:val="1"/>
          <w:bCs w:val="1"/>
          <w:rtl w:val="0"/>
        </w:rPr>
        <w:t xml:space="preserve">The Combatant hierarchy is the spine of the Liskov Substitution Principl</w:t>
      </w:r>
      <w:r w:rsidDel="00000000" w:rsidR="00000000" w:rsidRPr="00000000">
        <w:rPr>
          <w:rtl w:val="0"/>
        </w:rPr>
        <w:t xml:space="preserve">e</w:t>
      </w:r>
    </w:p>
    <w:p w:rsidR="00000000" w:rsidDel="00000000" w:rsidP="00000000" w:rsidRDefault="00000000" w:rsidRPr="00000000" w14:paraId="0000011F">
      <w:pPr>
        <w:numPr>
          <w:ilvl w:val="1"/>
          <w:numId w:val="1"/>
        </w:numPr>
        <w:ind w:left="1440" w:hanging="360"/>
        <w:jc w:val="both"/>
        <w:rPr>
          <w:u w:val="none"/>
        </w:rPr>
      </w:pPr>
      <w:r w:rsidDel="00000000" w:rsidR="00000000" w:rsidRPr="00000000">
        <w:rPr>
          <w:rtl w:val="0"/>
        </w:rPr>
        <w:t xml:space="preserve">Player and Enemy both extend </w:t>
      </w:r>
      <w:r w:rsidDel="00000000" w:rsidR="00000000" w:rsidRPr="00000000">
        <w:rPr>
          <w:i w:val="1"/>
          <w:iCs w:val="1"/>
          <w:u w:val="single"/>
          <w:rtl w:val="0"/>
        </w:rPr>
        <w:t xml:space="preserve">Combatant</w:t>
      </w:r>
      <w:r w:rsidDel="00000000" w:rsidR="00000000" w:rsidRPr="00000000">
        <w:rPr>
          <w:rtl w:val="0"/>
        </w:rPr>
        <w:t xml:space="preserve">. </w:t>
      </w:r>
    </w:p>
    <w:p w:rsidR="00000000" w:rsidDel="00000000" w:rsidP="00000000" w:rsidRDefault="00000000" w:rsidRPr="00000000" w14:paraId="00000120">
      <w:pPr>
        <w:numPr>
          <w:ilvl w:val="1"/>
          <w:numId w:val="1"/>
        </w:numPr>
        <w:ind w:left="1440" w:hanging="360"/>
        <w:jc w:val="both"/>
        <w:rPr>
          <w:u w:val="none"/>
        </w:rPr>
      </w:pPr>
      <w:r w:rsidDel="00000000" w:rsidR="00000000" w:rsidRPr="00000000">
        <w:rPr>
          <w:rtl w:val="0"/>
        </w:rPr>
        <w:t xml:space="preserve">The engine, the turn-order strategy and the status-effect hooks all operate on Combatant. This is what allows </w:t>
      </w:r>
      <w:r w:rsidDel="00000000" w:rsidR="00000000" w:rsidRPr="00000000">
        <w:rPr>
          <w:i w:val="1"/>
          <w:iCs w:val="1"/>
          <w:u w:val="single"/>
          <w:rtl w:val="0"/>
        </w:rPr>
        <w:t xml:space="preserve">SpeedBasedTurnOrder</w:t>
      </w:r>
      <w:r w:rsidDel="00000000" w:rsidR="00000000" w:rsidRPr="00000000">
        <w:rPr>
          <w:rtl w:val="0"/>
        </w:rPr>
        <w:t xml:space="preserve"> to merge players and enemies into one sorted list, and what allows status effects like StunEffect to apply identically to a Goblin or to an ‘AI-controlled’ Warrior in Custom Duel mode. </w:t>
      </w:r>
    </w:p>
    <w:p w:rsidR="00000000" w:rsidDel="00000000" w:rsidP="00000000" w:rsidRDefault="00000000" w:rsidRPr="00000000" w14:paraId="00000121">
      <w:pPr>
        <w:ind w:left="1440" w:firstLine="0"/>
        <w:jc w:val="both"/>
        <w:rPr/>
      </w:pPr>
      <w:r w:rsidDel="00000000" w:rsidR="00000000" w:rsidRPr="00000000">
        <w:rPr>
          <w:rtl w:val="0"/>
        </w:rPr>
      </w:r>
    </w:p>
    <w:p w:rsidR="00000000" w:rsidDel="00000000" w:rsidP="00000000" w:rsidRDefault="00000000" w:rsidRPr="00000000" w14:paraId="00000122">
      <w:pPr>
        <w:numPr>
          <w:ilvl w:val="0"/>
          <w:numId w:val="6"/>
        </w:numPr>
        <w:ind w:left="720" w:hanging="360"/>
        <w:jc w:val="both"/>
        <w:rPr>
          <w:b w:val="1"/>
          <w:bCs w:val="1"/>
          <w:u w:val="none"/>
        </w:rPr>
      </w:pPr>
      <w:r w:rsidDel="00000000" w:rsidR="00000000" w:rsidRPr="00000000">
        <w:rPr>
          <w:b w:val="1"/>
          <w:bCs w:val="1"/>
          <w:rtl w:val="0"/>
        </w:rPr>
        <w:t xml:space="preserve">Status effects and items are decoupled from combatants via Hook Pattern</w:t>
      </w:r>
    </w:p>
    <w:p w:rsidR="00000000" w:rsidDel="00000000" w:rsidP="00000000" w:rsidRDefault="00000000" w:rsidRPr="00000000" w14:paraId="00000123">
      <w:pPr>
        <w:numPr>
          <w:ilvl w:val="1"/>
          <w:numId w:val="1"/>
        </w:numPr>
        <w:ind w:left="1440" w:hanging="360"/>
        <w:jc w:val="both"/>
        <w:rPr/>
      </w:pPr>
      <w:r w:rsidDel="00000000" w:rsidR="00000000" w:rsidRPr="00000000">
        <w:rPr>
          <w:i w:val="1"/>
          <w:iCs w:val="1"/>
          <w:u w:val="single"/>
          <w:rtl w:val="0"/>
        </w:rPr>
        <w:t xml:space="preserve">StatusEffect</w:t>
      </w:r>
      <w:r w:rsidDel="00000000" w:rsidR="00000000" w:rsidRPr="00000000">
        <w:rPr>
          <w:rtl w:val="0"/>
        </w:rPr>
        <w:t xml:space="preserve"> exposes hooks (on</w:t>
      </w:r>
      <w:r w:rsidDel="00000000" w:rsidR="00000000" w:rsidRPr="00000000">
        <w:rPr>
          <w:i w:val="1"/>
          <w:iCs w:val="1"/>
          <w:u w:val="single"/>
          <w:rtl w:val="0"/>
        </w:rPr>
        <w:t xml:space="preserve">TurnStart, modifyDefense, modifyIncomingDamage</w:t>
      </w:r>
      <w:r w:rsidDel="00000000" w:rsidR="00000000" w:rsidRPr="00000000">
        <w:rPr>
          <w:rtl w:val="0"/>
        </w:rPr>
        <w:t xml:space="preserve">) that </w:t>
      </w:r>
      <w:r w:rsidDel="00000000" w:rsidR="00000000" w:rsidRPr="00000000">
        <w:rPr>
          <w:i w:val="1"/>
          <w:iCs w:val="1"/>
          <w:u w:val="single"/>
          <w:rtl w:val="0"/>
        </w:rPr>
        <w:t xml:space="preserve">Combatant</w:t>
      </w:r>
      <w:r w:rsidDel="00000000" w:rsidR="00000000" w:rsidRPr="00000000">
        <w:rPr>
          <w:rtl w:val="0"/>
        </w:rPr>
        <w:t xml:space="preserve"> calls at well-defined moments. </w:t>
      </w:r>
    </w:p>
    <w:p w:rsidR="00000000" w:rsidDel="00000000" w:rsidP="00000000" w:rsidRDefault="00000000" w:rsidRPr="00000000" w14:paraId="00000124">
      <w:pPr>
        <w:numPr>
          <w:ilvl w:val="1"/>
          <w:numId w:val="1"/>
        </w:numPr>
        <w:ind w:left="1440" w:hanging="360"/>
        <w:jc w:val="both"/>
        <w:rPr/>
      </w:pPr>
      <w:r w:rsidDel="00000000" w:rsidR="00000000" w:rsidRPr="00000000">
        <w:rPr>
          <w:rtl w:val="0"/>
        </w:rPr>
        <w:t xml:space="preserve">New effects (poison, regeneration, weakness) are added simply by subclassing StatusEffect and overriding the relevant hook. </w:t>
      </w:r>
    </w:p>
    <w:p w:rsidR="00000000" w:rsidDel="00000000" w:rsidP="00000000" w:rsidRDefault="00000000" w:rsidRPr="00000000" w14:paraId="00000125">
      <w:pPr>
        <w:numPr>
          <w:ilvl w:val="1"/>
          <w:numId w:val="1"/>
        </w:numPr>
        <w:ind w:left="1440" w:hanging="360"/>
        <w:jc w:val="both"/>
        <w:rPr/>
      </w:pPr>
      <w:r w:rsidDel="00000000" w:rsidR="00000000" w:rsidRPr="00000000">
        <w:rPr>
          <w:rtl w:val="0"/>
        </w:rPr>
        <w:t xml:space="preserve">The same shape applies to </w:t>
      </w:r>
      <w:r w:rsidDel="00000000" w:rsidR="00000000" w:rsidRPr="00000000">
        <w:rPr>
          <w:i w:val="1"/>
          <w:iCs w:val="1"/>
          <w:u w:val="single"/>
          <w:rtl w:val="0"/>
        </w:rPr>
        <w:t xml:space="preserve">Item</w:t>
      </w:r>
      <w:r w:rsidDel="00000000" w:rsidR="00000000" w:rsidRPr="00000000">
        <w:rPr>
          <w:rtl w:val="0"/>
        </w:rPr>
        <w:t xml:space="preserve"> subclasses: each new item only needs to implement use (player, enemies, target). </w:t>
      </w:r>
    </w:p>
    <w:p w:rsidR="00000000" w:rsidDel="00000000" w:rsidP="00000000" w:rsidRDefault="00000000" w:rsidRPr="00000000" w14:paraId="00000126">
      <w:pPr>
        <w:ind w:left="0" w:firstLine="0"/>
        <w:jc w:val="both"/>
        <w:rPr/>
      </w:pPr>
      <w:r w:rsidDel="00000000" w:rsidR="00000000" w:rsidRPr="00000000">
        <w:rPr>
          <w:rtl w:val="0"/>
        </w:rPr>
      </w:r>
    </w:p>
    <w:p w:rsidR="00000000" w:rsidDel="00000000" w:rsidP="00000000" w:rsidRDefault="00000000" w:rsidRPr="00000000" w14:paraId="00000127">
      <w:pPr>
        <w:ind w:left="0" w:firstLine="0"/>
        <w:jc w:val="both"/>
        <w:rPr/>
      </w:pPr>
      <w:r w:rsidDel="00000000" w:rsidR="00000000" w:rsidRPr="00000000">
        <w:rPr>
          <w:rtl w:val="0"/>
        </w:rPr>
        <w:t xml:space="preserve">The aforementioned notes are revisited in depth further into the report. Clear diagrams can be viewed directly on our </w:t>
      </w:r>
      <w:r w:rsidDel="00000000" w:rsidR="00000000" w:rsidRPr="00000000">
        <w:rPr>
          <w:b w:val="1"/>
          <w:bCs w:val="1"/>
          <w:rtl w:val="0"/>
        </w:rPr>
        <w:t xml:space="preserve">Github repository</w:t>
      </w:r>
      <w:r w:rsidDel="00000000" w:rsidR="00000000" w:rsidRPr="00000000">
        <w:rPr>
          <w:rtl w:val="0"/>
        </w:rPr>
        <w:t xml:space="preserve">.</w:t>
      </w:r>
    </w:p>
    <w:p w:rsidR="00000000" w:rsidDel="00000000" w:rsidP="00000000" w:rsidRDefault="00000000" w:rsidRPr="00000000" w14:paraId="00000128">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29">
      <w:pPr>
        <w:jc w:val="center"/>
        <w:rPr/>
      </w:pPr>
      <w:r w:rsidDel="00000000" w:rsidR="00000000" w:rsidRPr="00000000">
        <w:rPr/>
        <w:drawing>
          <wp:inline distB="114300" distT="114300" distL="114300" distR="114300">
            <wp:extent cx="7610475" cy="3062287"/>
            <wp:effectExtent b="12700" l="12700" r="12700" t="12700"/>
            <wp:docPr id="11"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rot="16200000">
                      <a:off x="0" y="0"/>
                      <a:ext cx="7610475" cy="30622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A">
      <w:pPr>
        <w:pStyle w:val="Subtitle"/>
        <w:rPr/>
      </w:pPr>
      <w:bookmarkStart w:colFirst="0" w:colLast="0" w:name="_half3xlj3zh4" w:id="14"/>
      <w:bookmarkEnd w:id="14"/>
      <w:r w:rsidDel="00000000" w:rsidR="00000000" w:rsidRPr="00000000">
        <w:rPr>
          <w:rtl w:val="0"/>
        </w:rPr>
        <w:t xml:space="preserve">Figure 2: Full UML Class Diagram in Landscape</w:t>
      </w:r>
    </w:p>
    <w:p w:rsidR="00000000" w:rsidDel="00000000" w:rsidP="00000000" w:rsidRDefault="00000000" w:rsidRPr="00000000" w14:paraId="0000012B">
      <w:pPr>
        <w:ind w:left="0" w:firstLine="0"/>
        <w:jc w:val="both"/>
        <w:rPr/>
      </w:pPr>
      <w:r w:rsidDel="00000000" w:rsidR="00000000" w:rsidRPr="00000000">
        <w:rPr>
          <w:rtl w:val="0"/>
        </w:rPr>
      </w:r>
    </w:p>
    <w:p w:rsidR="00000000" w:rsidDel="00000000" w:rsidP="00000000" w:rsidRDefault="00000000" w:rsidRPr="00000000" w14:paraId="0000012C">
      <w:pPr>
        <w:pStyle w:val="Subtitle"/>
        <w:jc w:val="both"/>
        <w:rPr/>
      </w:pPr>
      <w:bookmarkStart w:colFirst="0" w:colLast="0" w:name="_dta9zyx5d17t" w:id="15"/>
      <w:bookmarkEnd w:id="15"/>
      <w:r w:rsidDel="00000000" w:rsidR="00000000" w:rsidRPr="00000000">
        <w:br w:type="page"/>
      </w:r>
      <w:r w:rsidDel="00000000" w:rsidR="00000000" w:rsidRPr="00000000">
        <w:rPr>
          <w:rtl w:val="0"/>
        </w:rPr>
      </w:r>
    </w:p>
    <w:p w:rsidR="00000000" w:rsidDel="00000000" w:rsidP="00000000" w:rsidRDefault="00000000" w:rsidRPr="00000000" w14:paraId="0000012D">
      <w:pPr>
        <w:jc w:val="center"/>
        <w:rPr/>
      </w:pPr>
      <w:r w:rsidDel="00000000" w:rsidR="00000000" w:rsidRPr="00000000">
        <w:rPr/>
        <w:drawing>
          <wp:inline distB="114300" distT="114300" distL="114300" distR="114300">
            <wp:extent cx="6005513" cy="3995471"/>
            <wp:effectExtent b="12700" l="12700" r="12700" t="12700"/>
            <wp:docPr id="20" name="image12.jpg"/>
            <a:graphic>
              <a:graphicData uri="http://schemas.openxmlformats.org/drawingml/2006/picture">
                <pic:pic>
                  <pic:nvPicPr>
                    <pic:cNvPr id="0" name="image12.jpg"/>
                    <pic:cNvPicPr preferRelativeResize="0"/>
                  </pic:nvPicPr>
                  <pic:blipFill>
                    <a:blip r:embed="rId15"/>
                    <a:srcRect b="0" l="0" r="0" t="0"/>
                    <a:stretch>
                      <a:fillRect/>
                    </a:stretch>
                  </pic:blipFill>
                  <pic:spPr>
                    <a:xfrm>
                      <a:off x="0" y="0"/>
                      <a:ext cx="6005513" cy="39954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E">
      <w:pPr>
        <w:pStyle w:val="Subtitle"/>
        <w:rPr/>
      </w:pPr>
      <w:bookmarkStart w:colFirst="0" w:colLast="0" w:name="_nnao9hrgauqt" w:id="16"/>
      <w:bookmarkEnd w:id="16"/>
      <w:r w:rsidDel="00000000" w:rsidR="00000000" w:rsidRPr="00000000">
        <w:rPr>
          <w:rtl w:val="0"/>
        </w:rPr>
        <w:t xml:space="preserve">Figure 3: UML Class Diagram for Combatant Module</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pStyle w:val="Subtitle"/>
        <w:jc w:val="both"/>
        <w:rPr>
          <w:i w:val="0"/>
          <w:iCs w:val="0"/>
          <w:sz w:val="22"/>
          <w:szCs w:val="22"/>
        </w:rPr>
      </w:pPr>
      <w:bookmarkStart w:colFirst="0" w:colLast="0" w:name="_3v6d2c7rmwdf" w:id="17"/>
      <w:bookmarkEnd w:id="17"/>
      <w:r w:rsidDel="00000000" w:rsidR="00000000" w:rsidRPr="00000000">
        <w:rPr>
          <w:i w:val="0"/>
          <w:iCs w:val="0"/>
          <w:sz w:val="22"/>
          <w:szCs w:val="22"/>
          <w:rtl w:val="0"/>
        </w:rPr>
        <w:t xml:space="preserve">The Combatant Module models the combatant hierarchy. Combatant is the abstract base holding shared stats and behaviour (</w:t>
      </w:r>
      <w:r w:rsidDel="00000000" w:rsidR="00000000" w:rsidRPr="00000000">
        <w:rPr>
          <w:sz w:val="22"/>
          <w:szCs w:val="22"/>
          <w:u w:val="single"/>
          <w:rtl w:val="0"/>
        </w:rPr>
        <w:t xml:space="preserve">takeDamage</w:t>
      </w:r>
      <w:r w:rsidDel="00000000" w:rsidR="00000000" w:rsidRPr="00000000">
        <w:rPr>
          <w:i w:val="0"/>
          <w:iCs w:val="0"/>
          <w:sz w:val="22"/>
          <w:szCs w:val="22"/>
          <w:rtl w:val="0"/>
        </w:rPr>
        <w:t xml:space="preserve">, </w:t>
      </w:r>
      <w:r w:rsidDel="00000000" w:rsidR="00000000" w:rsidRPr="00000000">
        <w:rPr>
          <w:sz w:val="22"/>
          <w:szCs w:val="22"/>
          <w:u w:val="single"/>
          <w:rtl w:val="0"/>
        </w:rPr>
        <w:t xml:space="preserve">beginTurn</w:t>
      </w:r>
      <w:r w:rsidDel="00000000" w:rsidR="00000000" w:rsidRPr="00000000">
        <w:rPr>
          <w:i w:val="0"/>
          <w:iCs w:val="0"/>
          <w:sz w:val="22"/>
          <w:szCs w:val="22"/>
          <w:rtl w:val="0"/>
        </w:rPr>
        <w:t xml:space="preserve">), with </w:t>
      </w:r>
      <w:r w:rsidDel="00000000" w:rsidR="00000000" w:rsidRPr="00000000">
        <w:rPr>
          <w:sz w:val="22"/>
          <w:szCs w:val="22"/>
          <w:u w:val="single"/>
          <w:rtl w:val="0"/>
        </w:rPr>
        <w:t xml:space="preserve">Player</w:t>
      </w:r>
      <w:r w:rsidDel="00000000" w:rsidR="00000000" w:rsidRPr="00000000">
        <w:rPr>
          <w:i w:val="0"/>
          <w:iCs w:val="0"/>
          <w:sz w:val="22"/>
          <w:szCs w:val="22"/>
          <w:rtl w:val="0"/>
        </w:rPr>
        <w:t xml:space="preserve"> and </w:t>
      </w:r>
      <w:r w:rsidDel="00000000" w:rsidR="00000000" w:rsidRPr="00000000">
        <w:rPr>
          <w:sz w:val="22"/>
          <w:szCs w:val="22"/>
          <w:u w:val="single"/>
          <w:rtl w:val="0"/>
        </w:rPr>
        <w:t xml:space="preserve">Enemy</w:t>
      </w:r>
      <w:r w:rsidDel="00000000" w:rsidR="00000000" w:rsidRPr="00000000">
        <w:rPr>
          <w:i w:val="0"/>
          <w:iCs w:val="0"/>
          <w:sz w:val="22"/>
          <w:szCs w:val="22"/>
          <w:rtl w:val="0"/>
        </w:rPr>
        <w:t xml:space="preserve"> extending it, which is an application of inheritance and the Open-Closed Principle: new combatant types (e.g. new enemy) can be added without modifying existing classes. </w:t>
      </w:r>
      <w:r w:rsidDel="00000000" w:rsidR="00000000" w:rsidRPr="00000000">
        <w:rPr>
          <w:sz w:val="22"/>
          <w:szCs w:val="22"/>
          <w:u w:val="single"/>
          <w:rtl w:val="0"/>
        </w:rPr>
        <w:t xml:space="preserve">Enemy</w:t>
      </w:r>
      <w:r w:rsidDel="00000000" w:rsidR="00000000" w:rsidRPr="00000000">
        <w:rPr>
          <w:sz w:val="22"/>
          <w:szCs w:val="22"/>
          <w:rtl w:val="0"/>
        </w:rPr>
        <w:t xml:space="preserve"> </w:t>
      </w:r>
      <w:r w:rsidDel="00000000" w:rsidR="00000000" w:rsidRPr="00000000">
        <w:rPr>
          <w:i w:val="0"/>
          <w:iCs w:val="0"/>
          <w:sz w:val="22"/>
          <w:szCs w:val="22"/>
          <w:rtl w:val="0"/>
        </w:rPr>
        <w:t xml:space="preserve">holds an </w:t>
      </w:r>
      <w:r w:rsidDel="00000000" w:rsidR="00000000" w:rsidRPr="00000000">
        <w:rPr>
          <w:sz w:val="22"/>
          <w:szCs w:val="22"/>
          <w:u w:val="single"/>
          <w:rtl w:val="0"/>
        </w:rPr>
        <w:t xml:space="preserve">EnemyActionStrategy</w:t>
      </w:r>
      <w:r w:rsidDel="00000000" w:rsidR="00000000" w:rsidRPr="00000000">
        <w:rPr>
          <w:sz w:val="22"/>
          <w:szCs w:val="22"/>
          <w:rtl w:val="0"/>
        </w:rPr>
        <w:t xml:space="preserve">, </w:t>
      </w:r>
      <w:r w:rsidDel="00000000" w:rsidR="00000000" w:rsidRPr="00000000">
        <w:rPr>
          <w:i w:val="0"/>
          <w:iCs w:val="0"/>
          <w:sz w:val="22"/>
          <w:szCs w:val="22"/>
          <w:rtl w:val="0"/>
        </w:rPr>
        <w:t xml:space="preserve">demonstrating composition over inheritance for behaviour variation.</w:t>
      </w:r>
    </w:p>
    <w:p w:rsidR="00000000" w:rsidDel="00000000" w:rsidP="00000000" w:rsidRDefault="00000000" w:rsidRPr="00000000" w14:paraId="00000131">
      <w:pPr>
        <w:pStyle w:val="Subtitle"/>
        <w:jc w:val="both"/>
        <w:rPr/>
      </w:pPr>
      <w:bookmarkStart w:colFirst="0" w:colLast="0" w:name="_qjtzk1mjuvy1" w:id="18"/>
      <w:bookmarkEnd w:id="18"/>
      <w:r w:rsidDel="00000000" w:rsidR="00000000" w:rsidRPr="00000000">
        <w:rPr>
          <w:rtl w:val="0"/>
        </w:rPr>
      </w:r>
    </w:p>
    <w:p w:rsidR="00000000" w:rsidDel="00000000" w:rsidP="00000000" w:rsidRDefault="00000000" w:rsidRPr="00000000" w14:paraId="00000132">
      <w:pPr>
        <w:pStyle w:val="Subtitle"/>
        <w:jc w:val="both"/>
        <w:rPr/>
      </w:pPr>
      <w:bookmarkStart w:colFirst="0" w:colLast="0" w:name="_nqpcydbybqzm" w:id="19"/>
      <w:bookmarkEnd w:id="19"/>
      <w:r w:rsidDel="00000000" w:rsidR="00000000" w:rsidRPr="00000000">
        <w:br w:type="page"/>
      </w:r>
      <w:r w:rsidDel="00000000" w:rsidR="00000000" w:rsidRPr="00000000">
        <w:rPr>
          <w:rtl w:val="0"/>
        </w:rPr>
      </w:r>
    </w:p>
    <w:p w:rsidR="00000000" w:rsidDel="00000000" w:rsidP="00000000" w:rsidRDefault="00000000" w:rsidRPr="00000000" w14:paraId="00000133">
      <w:pPr>
        <w:jc w:val="center"/>
        <w:rPr/>
      </w:pPr>
      <w:r w:rsidDel="00000000" w:rsidR="00000000" w:rsidRPr="00000000">
        <w:rPr/>
        <w:drawing>
          <wp:inline distB="114300" distT="114300" distL="114300" distR="114300">
            <wp:extent cx="4976813" cy="3285972"/>
            <wp:effectExtent b="12700" l="12700" r="12700" t="12700"/>
            <wp:docPr id="17"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4976813" cy="32859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4">
      <w:pPr>
        <w:pStyle w:val="Subtitle"/>
        <w:rPr/>
      </w:pPr>
      <w:bookmarkStart w:colFirst="0" w:colLast="0" w:name="_bipqcoyvecky" w:id="20"/>
      <w:bookmarkEnd w:id="20"/>
      <w:r w:rsidDel="00000000" w:rsidR="00000000" w:rsidRPr="00000000">
        <w:rPr>
          <w:rtl w:val="0"/>
        </w:rPr>
        <w:t xml:space="preserve">Figure 4: UML Class Diagram for Strategy Module</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pStyle w:val="Subtitle"/>
        <w:jc w:val="both"/>
        <w:rPr>
          <w:i w:val="0"/>
          <w:iCs w:val="0"/>
          <w:sz w:val="22"/>
          <w:szCs w:val="22"/>
        </w:rPr>
      </w:pPr>
      <w:bookmarkStart w:colFirst="0" w:colLast="0" w:name="_ao1lvlzf4t95" w:id="21"/>
      <w:bookmarkEnd w:id="21"/>
      <w:r w:rsidDel="00000000" w:rsidR="00000000" w:rsidRPr="00000000">
        <w:rPr>
          <w:i w:val="0"/>
          <w:iCs w:val="0"/>
          <w:sz w:val="22"/>
          <w:szCs w:val="22"/>
          <w:rtl w:val="0"/>
        </w:rPr>
        <w:t xml:space="preserve">The module contains 2 interfaces (</w:t>
      </w:r>
      <w:r w:rsidDel="00000000" w:rsidR="00000000" w:rsidRPr="00000000">
        <w:rPr>
          <w:sz w:val="22"/>
          <w:szCs w:val="22"/>
          <w:u w:val="single"/>
          <w:rtl w:val="0"/>
        </w:rPr>
        <w:t xml:space="preserve">TurnOrderStrategy</w:t>
      </w:r>
      <w:r w:rsidDel="00000000" w:rsidR="00000000" w:rsidRPr="00000000">
        <w:rPr>
          <w:i w:val="0"/>
          <w:iCs w:val="0"/>
          <w:sz w:val="22"/>
          <w:szCs w:val="22"/>
          <w:rtl w:val="0"/>
        </w:rPr>
        <w:t xml:space="preserve"> and </w:t>
      </w:r>
      <w:r w:rsidDel="00000000" w:rsidR="00000000" w:rsidRPr="00000000">
        <w:rPr>
          <w:sz w:val="22"/>
          <w:szCs w:val="22"/>
          <w:u w:val="single"/>
          <w:rtl w:val="0"/>
        </w:rPr>
        <w:t xml:space="preserve">EnemyActionStrategy)</w:t>
      </w:r>
      <w:r w:rsidDel="00000000" w:rsidR="00000000" w:rsidRPr="00000000">
        <w:rPr>
          <w:i w:val="0"/>
          <w:iCs w:val="0"/>
          <w:sz w:val="22"/>
          <w:szCs w:val="22"/>
          <w:rtl w:val="0"/>
        </w:rPr>
        <w:t xml:space="preserve">, each with one concrete implementation. </w:t>
      </w:r>
    </w:p>
    <w:p w:rsidR="00000000" w:rsidDel="00000000" w:rsidP="00000000" w:rsidRDefault="00000000" w:rsidRPr="00000000" w14:paraId="00000137">
      <w:pPr>
        <w:pStyle w:val="Subtitle"/>
        <w:jc w:val="both"/>
        <w:rPr/>
      </w:pPr>
      <w:bookmarkStart w:colFirst="0" w:colLast="0" w:name="_bwlruyvti3jf" w:id="22"/>
      <w:bookmarkEnd w:id="22"/>
      <w:r w:rsidDel="00000000" w:rsidR="00000000" w:rsidRPr="00000000">
        <w:br w:type="page"/>
      </w:r>
      <w:r w:rsidDel="00000000" w:rsidR="00000000" w:rsidRPr="00000000">
        <w:rPr>
          <w:rtl w:val="0"/>
        </w:rPr>
      </w:r>
    </w:p>
    <w:p w:rsidR="00000000" w:rsidDel="00000000" w:rsidP="00000000" w:rsidRDefault="00000000" w:rsidRPr="00000000" w14:paraId="00000138">
      <w:pPr>
        <w:pStyle w:val="Subtitle"/>
        <w:rPr>
          <w:i w:val="1"/>
          <w:iCs w:val="1"/>
          <w:sz w:val="18"/>
          <w:szCs w:val="18"/>
        </w:rPr>
      </w:pPr>
      <w:bookmarkStart w:colFirst="0" w:colLast="0" w:name="_de9vve33wwb2" w:id="23"/>
      <w:bookmarkEnd w:id="23"/>
      <w:r w:rsidDel="00000000" w:rsidR="00000000" w:rsidRPr="00000000">
        <w:rPr/>
        <w:drawing>
          <wp:inline distB="114300" distT="114300" distL="114300" distR="114300">
            <wp:extent cx="5799132" cy="4414403"/>
            <wp:effectExtent b="12700" l="12700" r="12700" t="12700"/>
            <wp:docPr id="10"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5799132" cy="4414403"/>
                    </a:xfrm>
                    <a:prstGeom prst="rect"/>
                    <a:ln w="127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i w:val="1"/>
          <w:iCs w:val="1"/>
          <w:sz w:val="18"/>
          <w:szCs w:val="18"/>
          <w:rtl w:val="0"/>
        </w:rPr>
        <w:t xml:space="preserve">Figure 5: UML Class Diagram for Engine Module</w:t>
      </w:r>
    </w:p>
    <w:p w:rsidR="00000000" w:rsidDel="00000000" w:rsidP="00000000" w:rsidRDefault="00000000" w:rsidRPr="00000000" w14:paraId="00000139">
      <w:pPr>
        <w:jc w:val="both"/>
        <w:rPr>
          <w:i w:val="1"/>
          <w:iCs w:val="1"/>
          <w:sz w:val="18"/>
          <w:szCs w:val="18"/>
        </w:rPr>
      </w:pPr>
      <w:r w:rsidDel="00000000" w:rsidR="00000000" w:rsidRPr="00000000">
        <w:rPr>
          <w:rtl w:val="0"/>
        </w:rPr>
      </w:r>
    </w:p>
    <w:p w:rsidR="00000000" w:rsidDel="00000000" w:rsidP="00000000" w:rsidRDefault="00000000" w:rsidRPr="00000000" w14:paraId="0000013A">
      <w:pPr>
        <w:pStyle w:val="Subtitle"/>
        <w:jc w:val="both"/>
        <w:rPr>
          <w:i w:val="0"/>
          <w:iCs w:val="0"/>
          <w:sz w:val="22"/>
          <w:szCs w:val="22"/>
        </w:rPr>
      </w:pPr>
      <w:bookmarkStart w:colFirst="0" w:colLast="0" w:name="_1pj84fk2didp" w:id="24"/>
      <w:bookmarkEnd w:id="24"/>
      <w:r w:rsidDel="00000000" w:rsidR="00000000" w:rsidRPr="00000000">
        <w:rPr>
          <w:i w:val="0"/>
          <w:iCs w:val="0"/>
          <w:sz w:val="22"/>
          <w:szCs w:val="22"/>
          <w:rtl w:val="0"/>
        </w:rPr>
        <w:t xml:space="preserve">The engine package manages game flow and state. </w:t>
      </w:r>
      <w:r w:rsidDel="00000000" w:rsidR="00000000" w:rsidRPr="00000000">
        <w:rPr>
          <w:sz w:val="22"/>
          <w:szCs w:val="22"/>
          <w:u w:val="single"/>
          <w:rtl w:val="0"/>
        </w:rPr>
        <w:t xml:space="preserve">BattleEngine</w:t>
      </w:r>
      <w:r w:rsidDel="00000000" w:rsidR="00000000" w:rsidRPr="00000000">
        <w:rPr>
          <w:i w:val="0"/>
          <w:iCs w:val="0"/>
          <w:sz w:val="22"/>
          <w:szCs w:val="22"/>
          <w:rtl w:val="0"/>
        </w:rPr>
        <w:t xml:space="preserve"> drives each turn, delegating to </w:t>
      </w:r>
      <w:r w:rsidDel="00000000" w:rsidR="00000000" w:rsidRPr="00000000">
        <w:rPr>
          <w:sz w:val="22"/>
          <w:szCs w:val="22"/>
          <w:u w:val="single"/>
          <w:rtl w:val="0"/>
        </w:rPr>
        <w:t xml:space="preserve">PlayerAction, GameMode, and GameState</w:t>
      </w:r>
      <w:r w:rsidDel="00000000" w:rsidR="00000000" w:rsidRPr="00000000">
        <w:rPr>
          <w:i w:val="0"/>
          <w:iCs w:val="0"/>
          <w:sz w:val="22"/>
          <w:szCs w:val="22"/>
          <w:rtl w:val="0"/>
        </w:rPr>
        <w:t xml:space="preserve">. Notably, </w:t>
      </w:r>
      <w:r w:rsidDel="00000000" w:rsidR="00000000" w:rsidRPr="00000000">
        <w:rPr>
          <w:sz w:val="22"/>
          <w:szCs w:val="22"/>
          <w:u w:val="single"/>
          <w:rtl w:val="0"/>
        </w:rPr>
        <w:t xml:space="preserve">GameModeFactory</w:t>
      </w:r>
      <w:r w:rsidDel="00000000" w:rsidR="00000000" w:rsidRPr="00000000">
        <w:rPr>
          <w:i w:val="0"/>
          <w:iCs w:val="0"/>
          <w:sz w:val="22"/>
          <w:szCs w:val="22"/>
          <w:rtl w:val="0"/>
        </w:rPr>
        <w:t xml:space="preserve"> uses the Factory Pattern to return the correct </w:t>
      </w:r>
      <w:r w:rsidDel="00000000" w:rsidR="00000000" w:rsidRPr="00000000">
        <w:rPr>
          <w:sz w:val="22"/>
          <w:szCs w:val="22"/>
          <w:u w:val="single"/>
          <w:rtl w:val="0"/>
        </w:rPr>
        <w:t xml:space="preserve">GameMode</w:t>
      </w:r>
      <w:r w:rsidDel="00000000" w:rsidR="00000000" w:rsidRPr="00000000">
        <w:rPr>
          <w:i w:val="0"/>
          <w:iCs w:val="0"/>
          <w:sz w:val="22"/>
          <w:szCs w:val="22"/>
          <w:rtl w:val="0"/>
        </w:rPr>
        <w:t xml:space="preserve"> (Standard vs Custom Duel) based on setup (callers never instantiate modes directly). </w:t>
        <w:br w:type="textWrapping"/>
      </w:r>
    </w:p>
    <w:p w:rsidR="00000000" w:rsidDel="00000000" w:rsidP="00000000" w:rsidRDefault="00000000" w:rsidRPr="00000000" w14:paraId="0000013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3C">
      <w:pPr>
        <w:jc w:val="center"/>
        <w:rPr/>
      </w:pPr>
      <w:r w:rsidDel="00000000" w:rsidR="00000000" w:rsidRPr="00000000">
        <w:rPr/>
        <w:drawing>
          <wp:inline distB="114300" distT="114300" distL="114300" distR="114300">
            <wp:extent cx="5943600" cy="3238500"/>
            <wp:effectExtent b="12700" l="12700" r="12700" t="12700"/>
            <wp:docPr id="13"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943600" cy="3238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D">
      <w:pPr>
        <w:pStyle w:val="Subtitle"/>
        <w:rPr/>
      </w:pPr>
      <w:bookmarkStart w:colFirst="0" w:colLast="0" w:name="_1c7z6gcz3ao4" w:id="25"/>
      <w:bookmarkEnd w:id="25"/>
      <w:r w:rsidDel="00000000" w:rsidR="00000000" w:rsidRPr="00000000">
        <w:rPr>
          <w:rtl w:val="0"/>
        </w:rPr>
        <w:t xml:space="preserve">Figure 6: UML Class Diagram for Model Module</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3 sub-packages implementing the Template Method Pattern (</w:t>
      </w:r>
      <w:r w:rsidDel="00000000" w:rsidR="00000000" w:rsidRPr="00000000">
        <w:rPr>
          <w:i w:val="1"/>
          <w:iCs w:val="1"/>
          <w:u w:val="single"/>
          <w:rtl w:val="0"/>
        </w:rPr>
        <w:t xml:space="preserve">Actions</w:t>
      </w:r>
      <w:r w:rsidDel="00000000" w:rsidR="00000000" w:rsidRPr="00000000">
        <w:rPr>
          <w:rtl w:val="0"/>
        </w:rPr>
        <w:t xml:space="preserve">) and Hook Pattern (</w:t>
      </w:r>
      <w:r w:rsidDel="00000000" w:rsidR="00000000" w:rsidRPr="00000000">
        <w:rPr>
          <w:i w:val="1"/>
          <w:iCs w:val="1"/>
          <w:u w:val="single"/>
          <w:rtl w:val="0"/>
        </w:rPr>
        <w:t xml:space="preserve">StatusEffects</w:t>
      </w:r>
      <w:r w:rsidDel="00000000" w:rsidR="00000000" w:rsidRPr="00000000">
        <w:rPr>
          <w:rtl w:val="0"/>
        </w:rPr>
        <w:t xml:space="preserve">):</w:t>
      </w:r>
    </w:p>
    <w:p w:rsidR="00000000" w:rsidDel="00000000" w:rsidP="00000000" w:rsidRDefault="00000000" w:rsidRPr="00000000" w14:paraId="00000140">
      <w:pPr>
        <w:numPr>
          <w:ilvl w:val="0"/>
          <w:numId w:val="8"/>
        </w:numPr>
        <w:ind w:left="720" w:hanging="360"/>
        <w:jc w:val="both"/>
      </w:pPr>
      <w:r w:rsidDel="00000000" w:rsidR="00000000" w:rsidRPr="00000000">
        <w:rPr>
          <w:i w:val="1"/>
          <w:iCs w:val="1"/>
          <w:u w:val="single"/>
          <w:rtl w:val="0"/>
        </w:rPr>
        <w:t xml:space="preserve">Actions</w:t>
      </w:r>
      <w:r w:rsidDel="00000000" w:rsidR="00000000" w:rsidRPr="00000000">
        <w:rPr>
          <w:rtl w:val="0"/>
        </w:rPr>
        <w:t xml:space="preserve">: defines the </w:t>
      </w:r>
      <w:r w:rsidDel="00000000" w:rsidR="00000000" w:rsidRPr="00000000">
        <w:rPr>
          <w:i w:val="1"/>
          <w:iCs w:val="1"/>
          <w:u w:val="single"/>
          <w:rtl w:val="0"/>
        </w:rPr>
        <w:t xml:space="preserve">execute() </w:t>
      </w:r>
      <w:r w:rsidDel="00000000" w:rsidR="00000000" w:rsidRPr="00000000">
        <w:rPr>
          <w:rtl w:val="0"/>
        </w:rPr>
        <w:t xml:space="preserve">contract </w:t>
      </w:r>
      <w:r w:rsidDel="00000000" w:rsidR="00000000" w:rsidRPr="00000000">
        <w:rPr>
          <w:i w:val="1"/>
          <w:iCs w:val="1"/>
          <w:u w:val="single"/>
          <w:rtl w:val="0"/>
        </w:rPr>
        <w:t xml:space="preserve">BasicAttack</w:t>
      </w:r>
      <w:r w:rsidDel="00000000" w:rsidR="00000000" w:rsidRPr="00000000">
        <w:rPr>
          <w:rtl w:val="0"/>
        </w:rPr>
        <w:t xml:space="preserve">, </w:t>
      </w:r>
      <w:r w:rsidDel="00000000" w:rsidR="00000000" w:rsidRPr="00000000">
        <w:rPr>
          <w:i w:val="1"/>
          <w:iCs w:val="1"/>
          <w:u w:val="single"/>
          <w:rtl w:val="0"/>
        </w:rPr>
        <w:t xml:space="preserve">Defend</w:t>
      </w:r>
      <w:r w:rsidDel="00000000" w:rsidR="00000000" w:rsidRPr="00000000">
        <w:rPr>
          <w:rtl w:val="0"/>
        </w:rPr>
        <w:t xml:space="preserve">, </w:t>
      </w:r>
      <w:r w:rsidDel="00000000" w:rsidR="00000000" w:rsidRPr="00000000">
        <w:rPr>
          <w:i w:val="1"/>
          <w:iCs w:val="1"/>
          <w:u w:val="single"/>
          <w:rtl w:val="0"/>
        </w:rPr>
        <w:t xml:space="preserve">UseItem</w:t>
      </w:r>
      <w:r w:rsidDel="00000000" w:rsidR="00000000" w:rsidRPr="00000000">
        <w:rPr>
          <w:rtl w:val="0"/>
        </w:rPr>
        <w:t xml:space="preserve">, </w:t>
      </w:r>
      <w:r w:rsidDel="00000000" w:rsidR="00000000" w:rsidRPr="00000000">
        <w:rPr>
          <w:i w:val="1"/>
          <w:iCs w:val="1"/>
          <w:u w:val="single"/>
          <w:rtl w:val="0"/>
        </w:rPr>
        <w:t xml:space="preserve">UseSpecialSkill</w:t>
      </w:r>
      <w:r w:rsidDel="00000000" w:rsidR="00000000" w:rsidRPr="00000000">
        <w:rPr>
          <w:i w:val="1"/>
          <w:iCs w:val="1"/>
          <w:rtl w:val="0"/>
        </w:rPr>
        <w:t xml:space="preserve"> </w:t>
      </w:r>
      <w:r w:rsidDel="00000000" w:rsidR="00000000" w:rsidRPr="00000000">
        <w:rPr>
          <w:rtl w:val="0"/>
        </w:rPr>
        <w:t xml:space="preserve">each fill in specific behaviour</w:t>
      </w:r>
    </w:p>
    <w:p w:rsidR="00000000" w:rsidDel="00000000" w:rsidP="00000000" w:rsidRDefault="00000000" w:rsidRPr="00000000" w14:paraId="00000141">
      <w:pPr>
        <w:numPr>
          <w:ilvl w:val="0"/>
          <w:numId w:val="8"/>
        </w:numPr>
        <w:ind w:left="720" w:hanging="360"/>
        <w:jc w:val="both"/>
      </w:pPr>
      <w:r w:rsidDel="00000000" w:rsidR="00000000" w:rsidRPr="00000000">
        <w:rPr>
          <w:i w:val="1"/>
          <w:iCs w:val="1"/>
          <w:u w:val="single"/>
          <w:rtl w:val="0"/>
        </w:rPr>
        <w:t xml:space="preserve">Items:</w:t>
      </w:r>
      <w:r w:rsidDel="00000000" w:rsidR="00000000" w:rsidRPr="00000000">
        <w:rPr>
          <w:u w:val="single"/>
          <w:rtl w:val="0"/>
        </w:rPr>
        <w:t xml:space="preserve"> </w:t>
      </w:r>
      <w:r w:rsidDel="00000000" w:rsidR="00000000" w:rsidRPr="00000000">
        <w:rPr>
          <w:i w:val="1"/>
          <w:iCs w:val="1"/>
          <w:u w:val="single"/>
          <w:rtl w:val="0"/>
        </w:rPr>
        <w:t xml:space="preserve">Potion</w:t>
      </w:r>
      <w:r w:rsidDel="00000000" w:rsidR="00000000" w:rsidRPr="00000000">
        <w:rPr>
          <w:i w:val="1"/>
          <w:iCs w:val="1"/>
          <w:rtl w:val="0"/>
        </w:rPr>
        <w:t xml:space="preserve">, </w:t>
      </w:r>
      <w:r w:rsidDel="00000000" w:rsidR="00000000" w:rsidRPr="00000000">
        <w:rPr>
          <w:i w:val="1"/>
          <w:iCs w:val="1"/>
          <w:u w:val="single"/>
          <w:rtl w:val="0"/>
        </w:rPr>
        <w:t xml:space="preserve">PowerStone</w:t>
      </w:r>
      <w:r w:rsidDel="00000000" w:rsidR="00000000" w:rsidRPr="00000000">
        <w:rPr>
          <w:i w:val="1"/>
          <w:iCs w:val="1"/>
          <w:rtl w:val="0"/>
        </w:rPr>
        <w:t xml:space="preserve">, </w:t>
      </w:r>
      <w:r w:rsidDel="00000000" w:rsidR="00000000" w:rsidRPr="00000000">
        <w:rPr>
          <w:i w:val="1"/>
          <w:iCs w:val="1"/>
          <w:u w:val="single"/>
          <w:rtl w:val="0"/>
        </w:rPr>
        <w:t xml:space="preserve">SmokeBomb</w:t>
      </w:r>
      <w:r w:rsidDel="00000000" w:rsidR="00000000" w:rsidRPr="00000000">
        <w:rPr>
          <w:rtl w:val="0"/>
        </w:rPr>
        <w:t xml:space="preserve"> extend </w:t>
      </w:r>
      <w:r w:rsidDel="00000000" w:rsidR="00000000" w:rsidRPr="00000000">
        <w:rPr>
          <w:i w:val="1"/>
          <w:iCs w:val="1"/>
          <w:u w:val="single"/>
          <w:rtl w:val="0"/>
        </w:rPr>
        <w:t xml:space="preserve">Item</w:t>
      </w:r>
      <w:r w:rsidDel="00000000" w:rsidR="00000000" w:rsidRPr="00000000">
        <w:rPr>
          <w:rtl w:val="0"/>
        </w:rPr>
        <w:t xml:space="preserve">, each with distinct </w:t>
      </w:r>
      <w:r w:rsidDel="00000000" w:rsidR="00000000" w:rsidRPr="00000000">
        <w:rPr>
          <w:i w:val="1"/>
          <w:iCs w:val="1"/>
          <w:u w:val="single"/>
          <w:rtl w:val="0"/>
        </w:rPr>
        <w:t xml:space="preserve">use()</w:t>
      </w:r>
      <w:r w:rsidDel="00000000" w:rsidR="00000000" w:rsidRPr="00000000">
        <w:rPr>
          <w:i w:val="1"/>
          <w:iCs w:val="1"/>
          <w:rtl w:val="0"/>
        </w:rPr>
        <w:t xml:space="preserve"> </w:t>
      </w:r>
      <w:r w:rsidDel="00000000" w:rsidR="00000000" w:rsidRPr="00000000">
        <w:rPr>
          <w:rtl w:val="0"/>
        </w:rPr>
        <w:t xml:space="preserve">effects (heal, bypass cooldown, damage immunity).</w:t>
      </w:r>
    </w:p>
    <w:p w:rsidR="00000000" w:rsidDel="00000000" w:rsidP="00000000" w:rsidRDefault="00000000" w:rsidRPr="00000000" w14:paraId="00000142">
      <w:pPr>
        <w:numPr>
          <w:ilvl w:val="0"/>
          <w:numId w:val="8"/>
        </w:numPr>
        <w:ind w:left="720" w:hanging="360"/>
        <w:jc w:val="both"/>
      </w:pPr>
      <w:r w:rsidDel="00000000" w:rsidR="00000000" w:rsidRPr="00000000">
        <w:rPr>
          <w:i w:val="1"/>
          <w:iCs w:val="1"/>
          <w:u w:val="single"/>
          <w:rtl w:val="0"/>
        </w:rPr>
        <w:t xml:space="preserve">Effects</w:t>
      </w:r>
      <w:r w:rsidDel="00000000" w:rsidR="00000000" w:rsidRPr="00000000">
        <w:rPr>
          <w:i w:val="1"/>
          <w:iCs w:val="1"/>
          <w:rtl w:val="0"/>
        </w:rPr>
        <w:t xml:space="preserve">: </w:t>
      </w:r>
      <w:r w:rsidDel="00000000" w:rsidR="00000000" w:rsidRPr="00000000">
        <w:rPr>
          <w:rtl w:val="0"/>
        </w:rPr>
        <w:t xml:space="preserve">StatusEffect exposes hook methods (</w:t>
      </w:r>
      <w:r w:rsidDel="00000000" w:rsidR="00000000" w:rsidRPr="00000000">
        <w:rPr>
          <w:i w:val="1"/>
          <w:iCs w:val="1"/>
          <w:u w:val="single"/>
          <w:rtl w:val="0"/>
        </w:rPr>
        <w:t xml:space="preserve">modifyDefense</w:t>
      </w:r>
      <w:r w:rsidDel="00000000" w:rsidR="00000000" w:rsidRPr="00000000">
        <w:rPr>
          <w:i w:val="1"/>
          <w:iCs w:val="1"/>
          <w:rtl w:val="0"/>
        </w:rPr>
        <w:t xml:space="preserve">, </w:t>
      </w:r>
      <w:r w:rsidDel="00000000" w:rsidR="00000000" w:rsidRPr="00000000">
        <w:rPr>
          <w:i w:val="1"/>
          <w:iCs w:val="1"/>
          <w:u w:val="single"/>
          <w:rtl w:val="0"/>
        </w:rPr>
        <w:t xml:space="preserve">modifyIncomingDamage</w:t>
      </w:r>
      <w:r w:rsidDel="00000000" w:rsidR="00000000" w:rsidRPr="00000000">
        <w:rPr>
          <w:i w:val="1"/>
          <w:iCs w:val="1"/>
          <w:rtl w:val="0"/>
        </w:rPr>
        <w:t xml:space="preserve">,</w:t>
      </w:r>
      <w:r w:rsidDel="00000000" w:rsidR="00000000" w:rsidRPr="00000000">
        <w:rPr>
          <w:i w:val="1"/>
          <w:iCs w:val="1"/>
          <w:u w:val="single"/>
          <w:rtl w:val="0"/>
        </w:rPr>
        <w:t xml:space="preserve"> onTurnStart</w:t>
      </w:r>
      <w:r w:rsidDel="00000000" w:rsidR="00000000" w:rsidRPr="00000000">
        <w:rPr>
          <w:rtl w:val="0"/>
        </w:rPr>
        <w:t xml:space="preserve">) that subclasses override selectively, keeping Combatant clean of effect-specific logic. </w:t>
      </w:r>
    </w:p>
    <w:p w:rsidR="00000000" w:rsidDel="00000000" w:rsidP="00000000" w:rsidRDefault="00000000" w:rsidRPr="00000000" w14:paraId="00000143">
      <w:pPr>
        <w:ind w:left="720" w:firstLine="0"/>
        <w:jc w:val="both"/>
        <w:rPr/>
      </w:pPr>
      <w:r w:rsidDel="00000000" w:rsidR="00000000" w:rsidRPr="00000000">
        <w:rPr>
          <w:rtl w:val="0"/>
        </w:rPr>
      </w:r>
    </w:p>
    <w:p w:rsidR="00000000" w:rsidDel="00000000" w:rsidP="00000000" w:rsidRDefault="00000000" w:rsidRPr="00000000" w14:paraId="00000144">
      <w:pPr>
        <w:ind w:left="0" w:firstLine="0"/>
        <w:jc w:val="both"/>
        <w:rPr/>
      </w:pPr>
      <w:r w:rsidDel="00000000" w:rsidR="00000000" w:rsidRPr="00000000">
        <w:rPr>
          <w:rtl w:val="0"/>
        </w:rPr>
      </w:r>
    </w:p>
    <w:p w:rsidR="00000000" w:rsidDel="00000000" w:rsidP="00000000" w:rsidRDefault="00000000" w:rsidRPr="00000000" w14:paraId="00000145">
      <w:pPr>
        <w:pStyle w:val="Heading1"/>
        <w:spacing w:line="240" w:lineRule="auto"/>
        <w:jc w:val="both"/>
        <w:rPr/>
      </w:pPr>
      <w:bookmarkStart w:colFirst="0" w:colLast="0" w:name="_s3p0yhh4czmc" w:id="26"/>
      <w:bookmarkEnd w:id="26"/>
      <w:r w:rsidDel="00000000" w:rsidR="00000000" w:rsidRPr="00000000">
        <w:br w:type="page"/>
      </w:r>
      <w:r w:rsidDel="00000000" w:rsidR="00000000" w:rsidRPr="00000000">
        <w:rPr>
          <w:rtl w:val="0"/>
        </w:rPr>
      </w:r>
    </w:p>
    <w:p w:rsidR="00000000" w:rsidDel="00000000" w:rsidP="00000000" w:rsidRDefault="00000000" w:rsidRPr="00000000" w14:paraId="00000146">
      <w:pPr>
        <w:pStyle w:val="Subtitle"/>
        <w:rPr/>
      </w:pPr>
      <w:bookmarkStart w:colFirst="0" w:colLast="0" w:name="_b4twlwwro2x" w:id="27"/>
      <w:bookmarkEnd w:id="27"/>
      <w:r w:rsidDel="00000000" w:rsidR="00000000" w:rsidRPr="00000000">
        <w:rPr/>
        <w:drawing>
          <wp:inline distB="114300" distT="114300" distL="114300" distR="114300">
            <wp:extent cx="6297074" cy="2290763"/>
            <wp:effectExtent b="12700" l="12700" r="12700" t="12700"/>
            <wp:docPr id="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297074" cy="2290763"/>
                    </a:xfrm>
                    <a:prstGeom prst="rect"/>
                    <a:ln w="12700">
                      <a:solidFill>
                        <a:srgbClr val="000000"/>
                      </a:solidFill>
                      <a:prstDash val="solid"/>
                    </a:ln>
                  </pic:spPr>
                </pic:pic>
              </a:graphicData>
            </a:graphic>
          </wp:inline>
        </w:drawing>
      </w:r>
      <w:r w:rsidDel="00000000" w:rsidR="00000000" w:rsidRPr="00000000">
        <w:rPr>
          <w:rtl w:val="0"/>
        </w:rPr>
        <w:t xml:space="preserve">Figure 6: UML Class Diagram for UI</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pStyle w:val="Heading1"/>
        <w:spacing w:line="240" w:lineRule="auto"/>
        <w:jc w:val="both"/>
        <w:rPr/>
      </w:pPr>
      <w:bookmarkStart w:colFirst="0" w:colLast="0" w:name="_w0x9b26w96wg" w:id="28"/>
      <w:bookmarkEnd w:id="28"/>
      <w:r w:rsidDel="00000000" w:rsidR="00000000" w:rsidRPr="00000000">
        <w:rPr>
          <w:rtl w:val="0"/>
        </w:rPr>
        <w:t xml:space="preserve">UML Sequence Diagram</w:t>
      </w:r>
    </w:p>
    <w:p w:rsidR="00000000" w:rsidDel="00000000" w:rsidP="00000000" w:rsidRDefault="00000000" w:rsidRPr="00000000" w14:paraId="0000014A">
      <w:pPr>
        <w:pStyle w:val="Heading2"/>
        <w:jc w:val="both"/>
        <w:rPr/>
      </w:pPr>
      <w:bookmarkStart w:colFirst="0" w:colLast="0" w:name="_qzzgtbv5yef6" w:id="29"/>
      <w:bookmarkEnd w:id="29"/>
      <w:r w:rsidDel="00000000" w:rsidR="00000000" w:rsidRPr="00000000">
        <w:rPr>
          <w:rtl w:val="0"/>
        </w:rPr>
        <w:t xml:space="preserve">Player’s turn: Warrior defends against Goblin’s attack on Warrior</w:t>
      </w:r>
    </w:p>
    <w:p w:rsidR="00000000" w:rsidDel="00000000" w:rsidP="00000000" w:rsidRDefault="00000000" w:rsidRPr="00000000" w14:paraId="0000014B">
      <w:pPr>
        <w:jc w:val="center"/>
        <w:rPr>
          <w:i w:val="1"/>
          <w:iCs w:val="1"/>
          <w:sz w:val="18"/>
          <w:szCs w:val="18"/>
        </w:rPr>
      </w:pPr>
      <w:r w:rsidDel="00000000" w:rsidR="00000000" w:rsidRPr="00000000">
        <w:rPr/>
        <w:drawing>
          <wp:inline distB="114300" distT="114300" distL="114300" distR="114300">
            <wp:extent cx="5943600" cy="6540500"/>
            <wp:effectExtent b="12700" l="12700" r="12700" t="12700"/>
            <wp:docPr id="14"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6540500"/>
                    </a:xfrm>
                    <a:prstGeom prst="rect"/>
                    <a:ln w="12700">
                      <a:solidFill>
                        <a:srgbClr val="000000"/>
                      </a:solidFill>
                      <a:prstDash val="solid"/>
                    </a:ln>
                  </pic:spPr>
                </pic:pic>
              </a:graphicData>
            </a:graphic>
          </wp:inline>
        </w:drawing>
      </w:r>
      <w:r w:rsidDel="00000000" w:rsidR="00000000" w:rsidRPr="00000000">
        <w:rPr>
          <w:i w:val="1"/>
          <w:iCs w:val="1"/>
          <w:sz w:val="18"/>
          <w:szCs w:val="18"/>
          <w:rtl w:val="0"/>
        </w:rPr>
        <w:t xml:space="preserve">Figure 7: UML Sequence Diagram for Scenario 2</w:t>
      </w:r>
    </w:p>
    <w:p w:rsidR="00000000" w:rsidDel="00000000" w:rsidP="00000000" w:rsidRDefault="00000000" w:rsidRPr="00000000" w14:paraId="0000014C">
      <w:pPr>
        <w:jc w:val="both"/>
        <w:rPr>
          <w:i w:val="1"/>
          <w:iCs w:val="1"/>
          <w:sz w:val="18"/>
          <w:szCs w:val="18"/>
        </w:rPr>
      </w:pPr>
      <w:r w:rsidDel="00000000" w:rsidR="00000000" w:rsidRPr="00000000">
        <w:rPr>
          <w:rtl w:val="0"/>
        </w:rPr>
      </w:r>
    </w:p>
    <w:p w:rsidR="00000000" w:rsidDel="00000000" w:rsidP="00000000" w:rsidRDefault="00000000" w:rsidRPr="00000000" w14:paraId="0000014D">
      <w:pPr>
        <w:jc w:val="both"/>
        <w:rPr>
          <w:i w:val="1"/>
          <w:iCs w:val="1"/>
          <w:sz w:val="18"/>
          <w:szCs w:val="18"/>
        </w:rPr>
      </w:pPr>
      <w:r w:rsidDel="00000000" w:rsidR="00000000" w:rsidRPr="00000000">
        <w:rPr>
          <w:rtl w:val="0"/>
        </w:rPr>
        <w:t xml:space="preserve">The user clicks Defend; </w:t>
      </w:r>
      <w:r w:rsidDel="00000000" w:rsidR="00000000" w:rsidRPr="00000000">
        <w:rPr>
          <w:i w:val="1"/>
          <w:iCs w:val="1"/>
          <w:u w:val="single"/>
          <w:rtl w:val="0"/>
        </w:rPr>
        <w:t xml:space="preserve">ActionCallbacks</w:t>
      </w:r>
      <w:r w:rsidDel="00000000" w:rsidR="00000000" w:rsidRPr="00000000">
        <w:rPr>
          <w:rtl w:val="0"/>
        </w:rPr>
        <w:t xml:space="preserve"> routes the choice to </w:t>
      </w:r>
      <w:r w:rsidDel="00000000" w:rsidR="00000000" w:rsidRPr="00000000">
        <w:rPr>
          <w:i w:val="1"/>
          <w:iCs w:val="1"/>
          <w:u w:val="single"/>
          <w:rtl w:val="0"/>
        </w:rPr>
        <w:t xml:space="preserve">BattleEngine</w:t>
      </w:r>
      <w:r w:rsidDel="00000000" w:rsidR="00000000" w:rsidRPr="00000000">
        <w:rPr>
          <w:rtl w:val="0"/>
        </w:rPr>
        <w:t xml:space="preserve">; </w:t>
      </w:r>
      <w:r w:rsidDel="00000000" w:rsidR="00000000" w:rsidRPr="00000000">
        <w:rPr>
          <w:i w:val="1"/>
          <w:iCs w:val="1"/>
          <w:u w:val="single"/>
          <w:rtl w:val="0"/>
        </w:rPr>
        <w:t xml:space="preserve">PlayerAction.defend() </w:t>
      </w:r>
      <w:r w:rsidDel="00000000" w:rsidR="00000000" w:rsidRPr="00000000">
        <w:rPr>
          <w:rtl w:val="0"/>
        </w:rPr>
        <w:t xml:space="preserve">instantiates a </w:t>
      </w:r>
      <w:r w:rsidDel="00000000" w:rsidR="00000000" w:rsidRPr="00000000">
        <w:rPr>
          <w:i w:val="1"/>
          <w:iCs w:val="1"/>
          <w:u w:val="single"/>
          <w:rtl w:val="0"/>
        </w:rPr>
        <w:t xml:space="preserve">DefendBuff</w:t>
      </w:r>
      <w:r w:rsidDel="00000000" w:rsidR="00000000" w:rsidRPr="00000000">
        <w:rPr>
          <w:rtl w:val="0"/>
        </w:rPr>
        <w:t xml:space="preserve"> and calls </w:t>
      </w:r>
      <w:r w:rsidDel="00000000" w:rsidR="00000000" w:rsidRPr="00000000">
        <w:rPr>
          <w:i w:val="1"/>
          <w:iCs w:val="1"/>
          <w:u w:val="single"/>
          <w:rtl w:val="0"/>
        </w:rPr>
        <w:t xml:space="preserve">warrior.addStatusEffect (buff)</w:t>
      </w:r>
      <w:r w:rsidDel="00000000" w:rsidR="00000000" w:rsidRPr="00000000">
        <w:rPr>
          <w:rtl w:val="0"/>
        </w:rPr>
        <w:t xml:space="preserve">. The buff is now an entry in the Warrior’s </w:t>
      </w:r>
      <w:r w:rsidDel="00000000" w:rsidR="00000000" w:rsidRPr="00000000">
        <w:rPr>
          <w:i w:val="1"/>
          <w:iCs w:val="1"/>
          <w:u w:val="single"/>
          <w:rtl w:val="0"/>
        </w:rPr>
        <w:t xml:space="preserve">activeEffects</w:t>
      </w:r>
      <w:r w:rsidDel="00000000" w:rsidR="00000000" w:rsidRPr="00000000">
        <w:rPr>
          <w:rtl w:val="0"/>
        </w:rPr>
        <w:t xml:space="preserve"> list, ready to influence subsequent damage calculations. </w:t>
      </w:r>
      <w:r w:rsidDel="00000000" w:rsidR="00000000" w:rsidRPr="00000000">
        <w:rPr>
          <w:rtl w:val="0"/>
        </w:rPr>
      </w:r>
    </w:p>
    <w:p w:rsidR="00000000" w:rsidDel="00000000" w:rsidP="00000000" w:rsidRDefault="00000000" w:rsidRPr="00000000" w14:paraId="0000014E">
      <w:pPr>
        <w:pStyle w:val="Heading2"/>
        <w:jc w:val="both"/>
        <w:rPr/>
      </w:pPr>
      <w:bookmarkStart w:colFirst="0" w:colLast="0" w:name="_op0ny5gihdpy" w:id="30"/>
      <w:bookmarkEnd w:id="30"/>
      <w:r w:rsidDel="00000000" w:rsidR="00000000" w:rsidRPr="00000000">
        <w:rPr>
          <w:rtl w:val="0"/>
        </w:rPr>
        <w:t xml:space="preserve">Enemy’s turn: Goblin executes basic attack, causing lower damage to Warrior</w:t>
      </w:r>
    </w:p>
    <w:p w:rsidR="00000000" w:rsidDel="00000000" w:rsidP="00000000" w:rsidRDefault="00000000" w:rsidRPr="00000000" w14:paraId="0000014F">
      <w:pPr>
        <w:jc w:val="center"/>
        <w:rPr/>
      </w:pPr>
      <w:r w:rsidDel="00000000" w:rsidR="00000000" w:rsidRPr="00000000">
        <w:rPr/>
        <w:drawing>
          <wp:inline distB="114300" distT="114300" distL="114300" distR="114300">
            <wp:extent cx="5943600" cy="5092700"/>
            <wp:effectExtent b="12700" l="12700" r="12700" t="12700"/>
            <wp:docPr id="1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5092700"/>
                    </a:xfrm>
                    <a:prstGeom prst="rect"/>
                    <a:ln w="12700">
                      <a:solidFill>
                        <a:srgbClr val="000000"/>
                      </a:solidFill>
                      <a:prstDash val="solid"/>
                    </a:ln>
                  </pic:spPr>
                </pic:pic>
              </a:graphicData>
            </a:graphic>
          </wp:inline>
        </w:drawing>
      </w:r>
      <w:r w:rsidDel="00000000" w:rsidR="00000000" w:rsidRPr="00000000">
        <w:rPr>
          <w:i w:val="1"/>
          <w:iCs w:val="1"/>
          <w:sz w:val="18"/>
          <w:szCs w:val="18"/>
          <w:rtl w:val="0"/>
        </w:rPr>
        <w:t xml:space="preserve">Figure 8: UML Sequence Diagram for Scenario 3</w:t>
      </w: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r>
    </w:p>
    <w:p w:rsidR="00000000" w:rsidDel="00000000" w:rsidP="00000000" w:rsidRDefault="00000000" w:rsidRPr="00000000" w14:paraId="00000151">
      <w:pPr>
        <w:jc w:val="center"/>
        <w:rPr>
          <w:i w:val="1"/>
          <w:iCs w:val="1"/>
          <w:sz w:val="18"/>
          <w:szCs w:val="18"/>
        </w:rPr>
      </w:pPr>
      <w:r w:rsidDel="00000000" w:rsidR="00000000" w:rsidRPr="00000000">
        <w:rPr>
          <w:rtl w:val="0"/>
        </w:rPr>
      </w:r>
    </w:p>
    <w:p w:rsidR="00000000" w:rsidDel="00000000" w:rsidP="00000000" w:rsidRDefault="00000000" w:rsidRPr="00000000" w14:paraId="00000152">
      <w:pPr>
        <w:pStyle w:val="Heading1"/>
        <w:jc w:val="both"/>
        <w:rPr/>
      </w:pPr>
      <w:bookmarkStart w:colFirst="0" w:colLast="0" w:name="_qrng68ka7lst" w:id="31"/>
      <w:bookmarkEnd w:id="31"/>
      <w:r w:rsidDel="00000000" w:rsidR="00000000" w:rsidRPr="00000000">
        <w:rPr>
          <w:rtl w:val="0"/>
        </w:rPr>
        <w:t xml:space="preserve">Additional Design Features</w:t>
      </w:r>
    </w:p>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required core features, we have implemented several additional features that provide a unique and engaging game experience, while demonstrating OO design goals. This section covers our Custom Duel Mode, QTE system, and our choice of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UI.</w:t>
      </w:r>
    </w:p>
    <w:p w:rsidR="00000000" w:rsidDel="00000000" w:rsidP="00000000" w:rsidRDefault="00000000" w:rsidRPr="00000000" w14:paraId="00000154">
      <w:pPr>
        <w:pStyle w:val="Heading2"/>
        <w:jc w:val="both"/>
        <w:rPr/>
      </w:pPr>
      <w:bookmarkStart w:colFirst="0" w:colLast="0" w:name="_t01ujt9jd8u" w:id="32"/>
      <w:bookmarkEnd w:id="32"/>
      <w:r w:rsidDel="00000000" w:rsidR="00000000" w:rsidRPr="00000000">
        <w:rPr>
          <w:rtl w:val="0"/>
        </w:rPr>
        <w:t xml:space="preserve">Custom Duel Mode</w:t>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 Duel Mode allows the player to compete against a CPU-controlled combatant instead of the standard wave-based enemy encounter. The player can choose between a CPU-controlled combatant and a random combatant as their enemy. CPU-controlled combatants are initialised with randomly assigned items and make turn decisions through the </w:t>
      </w:r>
      <w:r w:rsidDel="00000000" w:rsidR="00000000" w:rsidRPr="00000000">
        <w:rPr>
          <w:rFonts w:ascii="Times New Roman" w:cs="Times New Roman" w:eastAsia="Times New Roman" w:hAnsi="Times New Roman"/>
          <w:i w:val="1"/>
          <w:iCs w:val="1"/>
          <w:u w:val="single"/>
          <w:rtl w:val="0"/>
        </w:rPr>
        <w:t xml:space="preserve">AiTurnController</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interface, implemented by </w:t>
      </w:r>
      <w:r w:rsidDel="00000000" w:rsidR="00000000" w:rsidRPr="00000000">
        <w:rPr>
          <w:rFonts w:ascii="Times New Roman" w:cs="Times New Roman" w:eastAsia="Times New Roman" w:hAnsi="Times New Roman"/>
          <w:i w:val="1"/>
          <w:iCs w:val="1"/>
          <w:u w:val="single"/>
          <w:rtl w:val="0"/>
        </w:rPr>
        <w:t xml:space="preserve">RandomAiTurnController</w:t>
      </w:r>
      <w:r w:rsidDel="00000000" w:rsidR="00000000" w:rsidRPr="00000000">
        <w:rPr>
          <w:rFonts w:ascii="Times New Roman" w:cs="Times New Roman" w:eastAsia="Times New Roman" w:hAnsi="Times New Roman"/>
          <w:rtl w:val="0"/>
        </w:rPr>
        <w:t xml:space="preserve">. This encapsulates Artificial Intelligence (AI) behaviour behind an interface, meaning a more sophisticated decision-making strategy could be substituted without any changes made to the main engine. The </w:t>
      </w:r>
      <w:r w:rsidDel="00000000" w:rsidR="00000000" w:rsidRPr="00000000">
        <w:rPr>
          <w:rFonts w:ascii="Times New Roman" w:cs="Times New Roman" w:eastAsia="Times New Roman" w:hAnsi="Times New Roman"/>
          <w:i w:val="1"/>
          <w:iCs w:val="1"/>
          <w:u w:val="single"/>
          <w:rtl w:val="0"/>
        </w:rPr>
        <w:t xml:space="preserve">GameMode</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rtl w:val="0"/>
        </w:rPr>
        <w:t xml:space="preserve">interface allows the game to instantiate either </w:t>
      </w:r>
      <w:r w:rsidDel="00000000" w:rsidR="00000000" w:rsidRPr="00000000">
        <w:rPr>
          <w:rFonts w:ascii="Times New Roman" w:cs="Times New Roman" w:eastAsia="Times New Roman" w:hAnsi="Times New Roman"/>
          <w:i w:val="1"/>
          <w:iCs w:val="1"/>
          <w:u w:val="single"/>
          <w:rtl w:val="0"/>
        </w:rPr>
        <w:t xml:space="preserve">StandardMode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iCs w:val="1"/>
          <w:u w:val="single"/>
          <w:rtl w:val="0"/>
        </w:rPr>
        <w:t xml:space="preserve">CustomDuelMode </w:t>
      </w:r>
      <w:r w:rsidDel="00000000" w:rsidR="00000000" w:rsidRPr="00000000">
        <w:rPr>
          <w:rFonts w:ascii="Times New Roman" w:cs="Times New Roman" w:eastAsia="Times New Roman" w:hAnsi="Times New Roman"/>
          <w:rtl w:val="0"/>
        </w:rPr>
        <w:t xml:space="preserve">based on the player selection, while </w:t>
      </w:r>
      <w:r w:rsidDel="00000000" w:rsidR="00000000" w:rsidRPr="00000000">
        <w:rPr>
          <w:rFonts w:ascii="Times New Roman" w:cs="Times New Roman" w:eastAsia="Times New Roman" w:hAnsi="Times New Roman"/>
          <w:i w:val="1"/>
          <w:iCs w:val="1"/>
          <w:u w:val="single"/>
          <w:rtl w:val="0"/>
        </w:rPr>
        <w:t xml:space="preserve">GameModeFactory </w:t>
      </w:r>
      <w:r w:rsidDel="00000000" w:rsidR="00000000" w:rsidRPr="00000000">
        <w:rPr>
          <w:rFonts w:ascii="Times New Roman" w:cs="Times New Roman" w:eastAsia="Times New Roman" w:hAnsi="Times New Roman"/>
          <w:rtl w:val="0"/>
        </w:rPr>
        <w:t xml:space="preserve">handles the decision. Hence, new game modes can be added via </w:t>
      </w:r>
      <w:r w:rsidDel="00000000" w:rsidR="00000000" w:rsidRPr="00000000">
        <w:rPr>
          <w:rFonts w:ascii="Times New Roman" w:cs="Times New Roman" w:eastAsia="Times New Roman" w:hAnsi="Times New Roman"/>
          <w:i w:val="1"/>
          <w:iCs w:val="1"/>
          <w:u w:val="single"/>
          <w:rtl w:val="0"/>
        </w:rPr>
        <w:t xml:space="preserve">GameMode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alone.</w:t>
      </w:r>
    </w:p>
    <w:p w:rsidR="00000000" w:rsidDel="00000000" w:rsidP="00000000" w:rsidRDefault="00000000" w:rsidRPr="00000000" w14:paraId="00000156">
      <w:pPr>
        <w:pStyle w:val="Heading2"/>
        <w:jc w:val="both"/>
        <w:rPr/>
      </w:pPr>
      <w:bookmarkStart w:colFirst="0" w:colLast="0" w:name="_ntvwb7x5pih9" w:id="33"/>
      <w:bookmarkEnd w:id="33"/>
      <w:r w:rsidDel="00000000" w:rsidR="00000000" w:rsidRPr="00000000">
        <w:rPr>
          <w:rtl w:val="0"/>
        </w:rPr>
        <w:t xml:space="preserve">Quick Time Events</w:t>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QTE system is implemented to further support the Custom Duel Mode. When the player performs an attack, a timing bar appears and they must click at the right moment to achieve a damage multiplier. </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numPr>
          <w:ilvl w:val="0"/>
          <w:numId w:val="7"/>
        </w:numPr>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Too Early → press ‘z’ before end of timer → 0.5x multiplier (reduced damage) </w:t>
      </w:r>
    </w:p>
    <w:p w:rsidR="00000000" w:rsidDel="00000000" w:rsidP="00000000" w:rsidRDefault="00000000" w:rsidRPr="00000000" w14:paraId="0000015A">
      <w:pPr>
        <w:numPr>
          <w:ilvl w:val="0"/>
          <w:numId w:val="7"/>
        </w:numPr>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Too Late → press ‘z’ too late or misses → 1.0x multiplier (unchanged damage)</w:t>
      </w:r>
    </w:p>
    <w:p w:rsidR="00000000" w:rsidDel="00000000" w:rsidP="00000000" w:rsidRDefault="00000000" w:rsidRPr="00000000" w14:paraId="0000015B">
      <w:pPr>
        <w:numPr>
          <w:ilvl w:val="0"/>
          <w:numId w:val="7"/>
        </w:numPr>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Perfect → press ‘z’ exactly at the end of timer → 2.0x multiplier (doubled damage)</w:t>
      </w:r>
    </w:p>
    <w:p w:rsidR="00000000" w:rsidDel="00000000" w:rsidP="00000000" w:rsidRDefault="00000000" w:rsidRPr="00000000" w14:paraId="0000015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ind w:left="0" w:firstLine="0"/>
        <w:jc w:val="both"/>
        <w:rPr/>
      </w:pPr>
      <w:r w:rsidDel="00000000" w:rsidR="00000000" w:rsidRPr="00000000">
        <w:rPr>
          <w:rFonts w:ascii="Times New Roman" w:cs="Times New Roman" w:eastAsia="Times New Roman" w:hAnsi="Times New Roman"/>
          <w:rtl w:val="0"/>
        </w:rPr>
        <w:t xml:space="preserve">This is handled through the </w:t>
      </w:r>
      <w:r w:rsidDel="00000000" w:rsidR="00000000" w:rsidRPr="00000000">
        <w:rPr>
          <w:rFonts w:ascii="Times New Roman" w:cs="Times New Roman" w:eastAsia="Times New Roman" w:hAnsi="Times New Roman"/>
          <w:i w:val="1"/>
          <w:iCs w:val="1"/>
          <w:u w:val="single"/>
          <w:rtl w:val="0"/>
        </w:rPr>
        <w:t xml:space="preserve">QtePolicy</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interface, with </w:t>
      </w:r>
      <w:r w:rsidDel="00000000" w:rsidR="00000000" w:rsidRPr="00000000">
        <w:rPr>
          <w:rFonts w:ascii="Times New Roman" w:cs="Times New Roman" w:eastAsia="Times New Roman" w:hAnsi="Times New Roman"/>
          <w:i w:val="1"/>
          <w:iCs w:val="1"/>
          <w:u w:val="single"/>
          <w:rtl w:val="0"/>
        </w:rPr>
        <w:t xml:space="preserve">NoOpQtePolicy</w:t>
      </w:r>
      <w:r w:rsidDel="00000000" w:rsidR="00000000" w:rsidRPr="00000000">
        <w:rPr>
          <w:rFonts w:ascii="Times New Roman" w:cs="Times New Roman" w:eastAsia="Times New Roman" w:hAnsi="Times New Roman"/>
          <w:rtl w:val="0"/>
        </w:rPr>
        <w:t xml:space="preserve"> used for standard mode and </w:t>
      </w:r>
      <w:r w:rsidDel="00000000" w:rsidR="00000000" w:rsidRPr="00000000">
        <w:rPr>
          <w:rFonts w:ascii="Times New Roman" w:cs="Times New Roman" w:eastAsia="Times New Roman" w:hAnsi="Times New Roman"/>
          <w:i w:val="1"/>
          <w:iCs w:val="1"/>
          <w:u w:val="single"/>
          <w:rtl w:val="0"/>
        </w:rPr>
        <w:t xml:space="preserve">CustomModeOtePolicy</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used for Custom Duel Mode. Then, the engine simply calls </w:t>
      </w:r>
      <w:r w:rsidDel="00000000" w:rsidR="00000000" w:rsidRPr="00000000">
        <w:rPr>
          <w:rFonts w:ascii="Times New Roman" w:cs="Times New Roman" w:eastAsia="Times New Roman" w:hAnsi="Times New Roman"/>
          <w:i w:val="1"/>
          <w:iCs w:val="1"/>
          <w:u w:val="single"/>
          <w:rtl w:val="0"/>
        </w:rPr>
        <w:t xml:space="preserve">resolveAttackQte()</w:t>
      </w:r>
      <w:r w:rsidDel="00000000" w:rsidR="00000000" w:rsidRPr="00000000">
        <w:rPr>
          <w:rFonts w:ascii="Times New Roman" w:cs="Times New Roman" w:eastAsia="Times New Roman" w:hAnsi="Times New Roman"/>
          <w:rtl w:val="0"/>
        </w:rPr>
        <w:t xml:space="preserve"> and applies the returned multiplier. New QTE mechanics can thus be introduced via </w:t>
      </w:r>
      <w:r w:rsidDel="00000000" w:rsidR="00000000" w:rsidRPr="00000000">
        <w:rPr>
          <w:rFonts w:ascii="Times New Roman" w:cs="Times New Roman" w:eastAsia="Times New Roman" w:hAnsi="Times New Roman"/>
          <w:i w:val="1"/>
          <w:iCs w:val="1"/>
          <w:u w:val="single"/>
          <w:rtl w:val="0"/>
        </w:rPr>
        <w:t xml:space="preserve">QTEPolicy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E">
      <w:pPr>
        <w:pStyle w:val="Heading2"/>
        <w:jc w:val="both"/>
        <w:rPr/>
      </w:pPr>
      <w:bookmarkStart w:colFirst="0" w:colLast="0" w:name="_2map5ryn7io2" w:id="34"/>
      <w:bookmarkEnd w:id="34"/>
      <w:r w:rsidDel="00000000" w:rsidR="00000000" w:rsidRPr="00000000">
        <w:rPr>
          <w:rtl w:val="0"/>
        </w:rPr>
        <w:t xml:space="preserve">Graphical User Interface</w:t>
      </w:r>
    </w:p>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a Command-Line Interface (CLI), our game utilises a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UI using the Lanterna library, providing a more structured and visually engaging experience. The UI is completely separated from the game engine through a callback pattern in </w:t>
      </w:r>
      <w:r w:rsidDel="00000000" w:rsidR="00000000" w:rsidRPr="00000000">
        <w:rPr>
          <w:rFonts w:ascii="Times New Roman" w:cs="Times New Roman" w:eastAsia="Times New Roman" w:hAnsi="Times New Roman"/>
          <w:i w:val="1"/>
          <w:iCs w:val="1"/>
          <w:u w:val="single"/>
          <w:rtl w:val="0"/>
        </w:rPr>
        <w:t xml:space="preserve">ArenaBattleScreen</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meaning the engine does not depend on any UI implementation. A </w:t>
      </w:r>
      <w:r w:rsidDel="00000000" w:rsidR="00000000" w:rsidRPr="00000000">
        <w:rPr>
          <w:rFonts w:ascii="Times New Roman" w:cs="Times New Roman" w:eastAsia="Times New Roman" w:hAnsi="Times New Roman"/>
          <w:i w:val="1"/>
          <w:iCs w:val="1"/>
          <w:u w:val="single"/>
          <w:rtl w:val="0"/>
        </w:rPr>
        <w:t xml:space="preserve">TurnFrame</w:t>
      </w:r>
      <w:r w:rsidDel="00000000" w:rsidR="00000000" w:rsidRPr="00000000">
        <w:rPr>
          <w:rFonts w:ascii="Times New Roman" w:cs="Times New Roman" w:eastAsia="Times New Roman" w:hAnsi="Times New Roman"/>
          <w:rtl w:val="0"/>
        </w:rPr>
        <w:t xml:space="preserve"> snapshot system was also implemented in </w:t>
      </w:r>
      <w:r w:rsidDel="00000000" w:rsidR="00000000" w:rsidRPr="00000000">
        <w:rPr>
          <w:rFonts w:ascii="Times New Roman" w:cs="Times New Roman" w:eastAsia="Times New Roman" w:hAnsi="Times New Roman"/>
          <w:i w:val="1"/>
          <w:iCs w:val="1"/>
          <w:u w:val="single"/>
          <w:rtl w:val="0"/>
        </w:rPr>
        <w:t xml:space="preserve">BattleEngine</w:t>
      </w:r>
      <w:r w:rsidDel="00000000" w:rsidR="00000000" w:rsidRPr="00000000">
        <w:rPr>
          <w:rFonts w:ascii="Times New Roman" w:cs="Times New Roman" w:eastAsia="Times New Roman" w:hAnsi="Times New Roman"/>
          <w:rtl w:val="0"/>
        </w:rPr>
        <w:t xml:space="preserve">, capturing the state after each action like HP changes and damage values. This decouples the UI animation logic from the battle resolution logic, allowing the UI to replay each action frame by frame with visual feedback. </w:t>
      </w:r>
    </w:p>
    <w:p w:rsidR="00000000" w:rsidDel="00000000" w:rsidP="00000000" w:rsidRDefault="00000000" w:rsidRPr="00000000" w14:paraId="00000160">
      <w:pPr>
        <w:pStyle w:val="Heading1"/>
        <w:jc w:val="both"/>
        <w:rPr/>
      </w:pPr>
      <w:bookmarkStart w:colFirst="0" w:colLast="0" w:name="_eb77n1eh76m" w:id="35"/>
      <w:bookmarkEnd w:id="35"/>
      <w:r w:rsidDel="00000000" w:rsidR="00000000" w:rsidRPr="00000000">
        <w:rPr>
          <w:rtl w:val="0"/>
        </w:rPr>
        <w:t xml:space="preserve">Design Considerations</w:t>
      </w:r>
    </w:p>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design considerations were applied throughout the development of the game to ensure correctness, extensibility, and maintainability. This section covers our application of inheritance, polymorphism, encapsulation and SOLID design principles. The trade-offs and design patterns considered are further elaborated as well. </w:t>
      </w:r>
    </w:p>
    <w:p w:rsidR="00000000" w:rsidDel="00000000" w:rsidP="00000000" w:rsidRDefault="00000000" w:rsidRPr="00000000" w14:paraId="00000162">
      <w:pPr>
        <w:pStyle w:val="Heading3"/>
        <w:jc w:val="both"/>
        <w:rPr/>
      </w:pPr>
      <w:bookmarkStart w:colFirst="0" w:colLast="0" w:name="_m8y7wvdu4mc6" w:id="36"/>
      <w:bookmarkEnd w:id="36"/>
      <w:r w:rsidDel="00000000" w:rsidR="00000000" w:rsidRPr="00000000">
        <w:rPr>
          <w:rtl w:val="0"/>
        </w:rPr>
        <w:t xml:space="preserve">Inheritance and Polymorphism </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combatant hierarchy is built from the shared abstract base class, </w:t>
      </w:r>
      <w:r w:rsidDel="00000000" w:rsidR="00000000" w:rsidRPr="00000000">
        <w:rPr>
          <w:rFonts w:ascii="Times New Roman" w:cs="Times New Roman" w:eastAsia="Times New Roman" w:hAnsi="Times New Roman"/>
          <w:i w:val="1"/>
          <w:iCs w:val="1"/>
          <w:u w:val="single"/>
          <w:rtl w:val="0"/>
        </w:rPr>
        <w:t xml:space="preserve">Combatant</w:t>
      </w:r>
      <w:r w:rsidDel="00000000" w:rsidR="00000000" w:rsidRPr="00000000">
        <w:rPr>
          <w:rFonts w:ascii="Times New Roman" w:cs="Times New Roman" w:eastAsia="Times New Roman" w:hAnsi="Times New Roman"/>
          <w:rtl w:val="0"/>
        </w:rPr>
        <w:t xml:space="preserve">, from which </w:t>
      </w:r>
      <w:r w:rsidDel="00000000" w:rsidR="00000000" w:rsidRPr="00000000">
        <w:rPr>
          <w:rFonts w:ascii="Times New Roman" w:cs="Times New Roman" w:eastAsia="Times New Roman" w:hAnsi="Times New Roman"/>
          <w:i w:val="1"/>
          <w:iCs w:val="1"/>
          <w:rtl w:val="0"/>
        </w:rPr>
        <w:t xml:space="preserve">Player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1"/>
          <w:iCs w:val="1"/>
          <w:rtl w:val="0"/>
        </w:rPr>
        <w:t xml:space="preserve">Enemy </w:t>
      </w:r>
      <w:r w:rsidDel="00000000" w:rsidR="00000000" w:rsidRPr="00000000">
        <w:rPr>
          <w:rFonts w:ascii="Times New Roman" w:cs="Times New Roman" w:eastAsia="Times New Roman" w:hAnsi="Times New Roman"/>
          <w:rtl w:val="0"/>
        </w:rPr>
        <w:t xml:space="preserve">extend, and are further specialised into </w:t>
      </w:r>
      <w:r w:rsidDel="00000000" w:rsidR="00000000" w:rsidRPr="00000000">
        <w:rPr>
          <w:rFonts w:ascii="Times New Roman" w:cs="Times New Roman" w:eastAsia="Times New Roman" w:hAnsi="Times New Roman"/>
          <w:i w:val="1"/>
          <w:iCs w:val="1"/>
          <w:u w:val="single"/>
          <w:rtl w:val="0"/>
        </w:rPr>
        <w:t xml:space="preserve">Warrior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Wizard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Goblin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u w:val="single"/>
          <w:rtl w:val="0"/>
        </w:rPr>
        <w:t xml:space="preserve">Wolf</w:t>
      </w:r>
      <w:r w:rsidDel="00000000" w:rsidR="00000000" w:rsidRPr="00000000">
        <w:rPr>
          <w:rFonts w:ascii="Times New Roman" w:cs="Times New Roman" w:eastAsia="Times New Roman" w:hAnsi="Times New Roman"/>
          <w:rtl w:val="0"/>
        </w:rPr>
        <w:t xml:space="preserve">. The abstract method </w:t>
      </w:r>
      <w:r w:rsidDel="00000000" w:rsidR="00000000" w:rsidRPr="00000000">
        <w:rPr>
          <w:rFonts w:ascii="Times New Roman" w:cs="Times New Roman" w:eastAsia="Times New Roman" w:hAnsi="Times New Roman"/>
          <w:i w:val="1"/>
          <w:iCs w:val="1"/>
          <w:u w:val="single"/>
          <w:rtl w:val="0"/>
        </w:rPr>
        <w:t xml:space="preserve">performSpecialSkill()</w:t>
      </w:r>
      <w:r w:rsidDel="00000000" w:rsidR="00000000" w:rsidRPr="00000000">
        <w:rPr>
          <w:rFonts w:ascii="Times New Roman" w:cs="Times New Roman" w:eastAsia="Times New Roman" w:hAnsi="Times New Roman"/>
          <w:rtl w:val="0"/>
        </w:rPr>
        <w:t xml:space="preserve"> is defined in </w:t>
      </w:r>
      <w:r w:rsidDel="00000000" w:rsidR="00000000" w:rsidRPr="00000000">
        <w:rPr>
          <w:rFonts w:ascii="Times New Roman" w:cs="Times New Roman" w:eastAsia="Times New Roman" w:hAnsi="Times New Roman"/>
          <w:i w:val="1"/>
          <w:iCs w:val="1"/>
          <w:u w:val="single"/>
          <w:rtl w:val="0"/>
        </w:rPr>
        <w:t xml:space="preserve">Player</w:t>
      </w:r>
      <w:r w:rsidDel="00000000" w:rsidR="00000000" w:rsidRPr="00000000">
        <w:rPr>
          <w:rFonts w:ascii="Times New Roman" w:cs="Times New Roman" w:eastAsia="Times New Roman" w:hAnsi="Times New Roman"/>
          <w:rtl w:val="0"/>
        </w:rPr>
        <w:t xml:space="preserve"> and overridden in each subclass, so that the engine can invoke the same method on any player without knowing the specific subtype. This demonstrates polymorphism and dynamic binding, eliminating the need for manual </w:t>
      </w:r>
      <w:r w:rsidDel="00000000" w:rsidR="00000000" w:rsidRPr="00000000">
        <w:rPr>
          <w:rFonts w:ascii="Times New Roman" w:cs="Times New Roman" w:eastAsia="Times New Roman" w:hAnsi="Times New Roman"/>
          <w:i w:val="1"/>
          <w:iCs w:val="1"/>
          <w:rtl w:val="0"/>
        </w:rPr>
        <w:t xml:space="preserve">instanceof </w:t>
      </w:r>
      <w:r w:rsidDel="00000000" w:rsidR="00000000" w:rsidRPr="00000000">
        <w:rPr>
          <w:rFonts w:ascii="Times New Roman" w:cs="Times New Roman" w:eastAsia="Times New Roman" w:hAnsi="Times New Roman"/>
          <w:rtl w:val="0"/>
        </w:rPr>
        <w:t xml:space="preserve">checks throughout the engine, making the codebase cleaner and easily extensible. </w:t>
      </w:r>
      <w:r w:rsidDel="00000000" w:rsidR="00000000" w:rsidRPr="00000000">
        <w:rPr>
          <w:rtl w:val="0"/>
        </w:rPr>
      </w:r>
    </w:p>
    <w:p w:rsidR="00000000" w:rsidDel="00000000" w:rsidP="00000000" w:rsidRDefault="00000000" w:rsidRPr="00000000" w14:paraId="00000164">
      <w:pPr>
        <w:pStyle w:val="Heading3"/>
        <w:jc w:val="both"/>
        <w:rPr/>
      </w:pPr>
      <w:bookmarkStart w:colFirst="0" w:colLast="0" w:name="_1rxql3dse4ri" w:id="37"/>
      <w:bookmarkEnd w:id="37"/>
      <w:r w:rsidDel="00000000" w:rsidR="00000000" w:rsidRPr="00000000">
        <w:rPr>
          <w:rtl w:val="0"/>
        </w:rPr>
        <w:t xml:space="preserve">Encapsulation</w:t>
      </w:r>
    </w:p>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combatant states such as HP, attack, and defense are declared as private fields, accessible only through public getter methods and controlled mutators such as </w:t>
      </w:r>
      <w:r w:rsidDel="00000000" w:rsidR="00000000" w:rsidRPr="00000000">
        <w:rPr>
          <w:rFonts w:ascii="Times New Roman" w:cs="Times New Roman" w:eastAsia="Times New Roman" w:hAnsi="Times New Roman"/>
          <w:i w:val="1"/>
          <w:iCs w:val="1"/>
          <w:u w:val="single"/>
          <w:rtl w:val="0"/>
        </w:rPr>
        <w:t xml:space="preserve">takeDamage()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u w:val="single"/>
          <w:rtl w:val="0"/>
        </w:rPr>
        <w:t xml:space="preserve">heal()</w:t>
      </w:r>
      <w:r w:rsidDel="00000000" w:rsidR="00000000" w:rsidRPr="00000000">
        <w:rPr>
          <w:rFonts w:ascii="Times New Roman" w:cs="Times New Roman" w:eastAsia="Times New Roman" w:hAnsi="Times New Roman"/>
          <w:rtl w:val="0"/>
        </w:rPr>
        <w:t xml:space="preserve">. This ensures that internal states cannot be modified from outside the class, supporting OO design goals of low coupling and high cohesion.  </w:t>
      </w:r>
    </w:p>
    <w:p w:rsidR="00000000" w:rsidDel="00000000" w:rsidP="00000000" w:rsidRDefault="00000000" w:rsidRPr="00000000" w14:paraId="00000166">
      <w:pPr>
        <w:pStyle w:val="Heading3"/>
        <w:jc w:val="both"/>
        <w:rPr/>
      </w:pPr>
      <w:bookmarkStart w:colFirst="0" w:colLast="0" w:name="_ebdu20dky5gi" w:id="38"/>
      <w:bookmarkEnd w:id="38"/>
      <w:r w:rsidDel="00000000" w:rsidR="00000000" w:rsidRPr="00000000">
        <w:rPr>
          <w:rtl w:val="0"/>
        </w:rPr>
        <w:t xml:space="preserve">SOLID Design Principles</w:t>
      </w:r>
    </w:p>
    <w:p w:rsidR="00000000" w:rsidDel="00000000" w:rsidP="00000000" w:rsidRDefault="00000000" w:rsidRPr="00000000" w14:paraId="00000167">
      <w:pPr>
        <w:numPr>
          <w:ilvl w:val="0"/>
          <w:numId w:val="3"/>
        </w:numPr>
        <w:ind w:left="720" w:hanging="360"/>
        <w:jc w:val="both"/>
        <w:rPr>
          <w:rFonts w:ascii="Times New Roman" w:cs="Times New Roman" w:eastAsia="Times New Roman" w:hAnsi="Times New Roman"/>
        </w:rPr>
      </w:pPr>
      <w:r w:rsidDel="00000000" w:rsidR="00000000" w:rsidRPr="00000000">
        <w:rPr>
          <w:b w:val="1"/>
          <w:bCs w:val="1"/>
          <w:rtl w:val="0"/>
        </w:rPr>
        <w:t xml:space="preserve">Single Responsibility Principle (SRP)</w:t>
      </w:r>
      <w:r w:rsidDel="00000000" w:rsidR="00000000" w:rsidRPr="00000000">
        <w:rPr>
          <w:rFonts w:ascii="Times New Roman" w:cs="Times New Roman" w:eastAsia="Times New Roman" w:hAnsi="Times New Roman"/>
          <w:rtl w:val="0"/>
        </w:rPr>
        <w:t xml:space="preserve">: Each class was designed to fulfil one single responsibility. </w:t>
      </w:r>
      <w:r w:rsidDel="00000000" w:rsidR="00000000" w:rsidRPr="00000000">
        <w:rPr>
          <w:rFonts w:ascii="Times New Roman" w:cs="Times New Roman" w:eastAsia="Times New Roman" w:hAnsi="Times New Roman"/>
          <w:i w:val="1"/>
          <w:iCs w:val="1"/>
          <w:u w:val="single"/>
          <w:rtl w:val="0"/>
        </w:rPr>
        <w:t xml:space="preserve">BattleEngine</w:t>
      </w:r>
      <w:r w:rsidDel="00000000" w:rsidR="00000000" w:rsidRPr="00000000">
        <w:rPr>
          <w:rFonts w:ascii="Times New Roman" w:cs="Times New Roman" w:eastAsia="Times New Roman" w:hAnsi="Times New Roman"/>
          <w:rtl w:val="0"/>
        </w:rPr>
        <w:t xml:space="preserve"> manages round execution, </w:t>
      </w:r>
      <w:r w:rsidDel="00000000" w:rsidR="00000000" w:rsidRPr="00000000">
        <w:rPr>
          <w:rFonts w:ascii="Times New Roman" w:cs="Times New Roman" w:eastAsia="Times New Roman" w:hAnsi="Times New Roman"/>
          <w:i w:val="1"/>
          <w:iCs w:val="1"/>
          <w:u w:val="single"/>
          <w:rtl w:val="0"/>
        </w:rPr>
        <w:t xml:space="preserve">GameState</w:t>
      </w:r>
      <w:r w:rsidDel="00000000" w:rsidR="00000000" w:rsidRPr="00000000">
        <w:rPr>
          <w:rFonts w:ascii="Times New Roman" w:cs="Times New Roman" w:eastAsia="Times New Roman" w:hAnsi="Times New Roman"/>
          <w:rtl w:val="0"/>
        </w:rPr>
        <w:t xml:space="preserve"> holds shared game state, </w:t>
      </w:r>
      <w:r w:rsidDel="00000000" w:rsidR="00000000" w:rsidRPr="00000000">
        <w:rPr>
          <w:rFonts w:ascii="Times New Roman" w:cs="Times New Roman" w:eastAsia="Times New Roman" w:hAnsi="Times New Roman"/>
          <w:i w:val="1"/>
          <w:iCs w:val="1"/>
          <w:u w:val="single"/>
          <w:rtl w:val="0"/>
        </w:rPr>
        <w:t xml:space="preserve">GameInit</w:t>
      </w:r>
      <w:r w:rsidDel="00000000" w:rsidR="00000000" w:rsidRPr="00000000">
        <w:rPr>
          <w:rFonts w:ascii="Times New Roman" w:cs="Times New Roman" w:eastAsia="Times New Roman" w:hAnsi="Times New Roman"/>
          <w:rtl w:val="0"/>
        </w:rPr>
        <w:t xml:space="preserve"> handles game initialisation, </w:t>
      </w:r>
      <w:r w:rsidDel="00000000" w:rsidR="00000000" w:rsidRPr="00000000">
        <w:rPr>
          <w:rFonts w:ascii="Times New Roman" w:cs="Times New Roman" w:eastAsia="Times New Roman" w:hAnsi="Times New Roman"/>
          <w:i w:val="1"/>
          <w:iCs w:val="1"/>
          <w:u w:val="single"/>
          <w:rtl w:val="0"/>
        </w:rPr>
        <w:t xml:space="preserve">PlayerAction</w:t>
      </w:r>
      <w:r w:rsidDel="00000000" w:rsidR="00000000" w:rsidRPr="00000000">
        <w:rPr>
          <w:rFonts w:ascii="Times New Roman" w:cs="Times New Roman" w:eastAsia="Times New Roman" w:hAnsi="Times New Roman"/>
          <w:rtl w:val="0"/>
        </w:rPr>
        <w:t xml:space="preserve"> handles player action execution, and </w:t>
      </w:r>
      <w:r w:rsidDel="00000000" w:rsidR="00000000" w:rsidRPr="00000000">
        <w:rPr>
          <w:rFonts w:ascii="Times New Roman" w:cs="Times New Roman" w:eastAsia="Times New Roman" w:hAnsi="Times New Roman"/>
          <w:i w:val="1"/>
          <w:iCs w:val="1"/>
          <w:u w:val="single"/>
          <w:rtl w:val="0"/>
        </w:rPr>
        <w:t xml:space="preserve">TurnOrderStrategy</w:t>
      </w:r>
      <w:r w:rsidDel="00000000" w:rsidR="00000000" w:rsidRPr="00000000">
        <w:rPr>
          <w:rFonts w:ascii="Times New Roman" w:cs="Times New Roman" w:eastAsia="Times New Roman" w:hAnsi="Times New Roman"/>
          <w:rtl w:val="0"/>
        </w:rPr>
        <w:t xml:space="preserve"> handles turn ordering. No single class was made to handle everything. </w:t>
      </w:r>
    </w:p>
    <w:p w:rsidR="00000000" w:rsidDel="00000000" w:rsidP="00000000" w:rsidRDefault="00000000" w:rsidRPr="00000000" w14:paraId="0000016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numPr>
          <w:ilvl w:val="0"/>
          <w:numId w:val="3"/>
        </w:numPr>
        <w:ind w:left="720" w:hanging="360"/>
        <w:jc w:val="both"/>
        <w:rPr>
          <w:rFonts w:ascii="Times New Roman" w:cs="Times New Roman" w:eastAsia="Times New Roman" w:hAnsi="Times New Roman"/>
        </w:rPr>
      </w:pPr>
      <w:r w:rsidDel="00000000" w:rsidR="00000000" w:rsidRPr="00000000">
        <w:rPr>
          <w:b w:val="1"/>
          <w:bCs w:val="1"/>
          <w:rtl w:val="0"/>
        </w:rPr>
        <w:t xml:space="preserve">Open-Closed Principle (OCP):</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i w:val="1"/>
          <w:iCs w:val="1"/>
          <w:u w:val="single"/>
          <w:rtl w:val="0"/>
        </w:rPr>
        <w:t xml:space="preserve">Action</w:t>
      </w:r>
      <w:r w:rsidDel="00000000" w:rsidR="00000000" w:rsidRPr="00000000">
        <w:rPr>
          <w:rFonts w:ascii="Times New Roman" w:cs="Times New Roman" w:eastAsia="Times New Roman" w:hAnsi="Times New Roman"/>
          <w:rtl w:val="0"/>
        </w:rPr>
        <w:t xml:space="preserve"> abstract class allows new actions to be added by creating new subclasses and implementing </w:t>
      </w:r>
      <w:r w:rsidDel="00000000" w:rsidR="00000000" w:rsidRPr="00000000">
        <w:rPr>
          <w:rFonts w:ascii="Times New Roman" w:cs="Times New Roman" w:eastAsia="Times New Roman" w:hAnsi="Times New Roman"/>
          <w:i w:val="1"/>
          <w:iCs w:val="1"/>
          <w:u w:val="single"/>
          <w:rtl w:val="0"/>
        </w:rPr>
        <w:t xml:space="preserve">execute()</w:t>
      </w:r>
      <w:r w:rsidDel="00000000" w:rsidR="00000000" w:rsidRPr="00000000">
        <w:rPr>
          <w:rFonts w:ascii="Times New Roman" w:cs="Times New Roman" w:eastAsia="Times New Roman" w:hAnsi="Times New Roman"/>
          <w:rtl w:val="0"/>
        </w:rPr>
        <w:t xml:space="preserve">, without modifying </w:t>
      </w:r>
      <w:r w:rsidDel="00000000" w:rsidR="00000000" w:rsidRPr="00000000">
        <w:rPr>
          <w:rFonts w:ascii="Times New Roman" w:cs="Times New Roman" w:eastAsia="Times New Roman" w:hAnsi="Times New Roman"/>
          <w:i w:val="1"/>
          <w:iCs w:val="1"/>
          <w:u w:val="single"/>
          <w:rtl w:val="0"/>
        </w:rPr>
        <w:t xml:space="preserve">BattleEngine</w:t>
      </w:r>
      <w:r w:rsidDel="00000000" w:rsidR="00000000" w:rsidRPr="00000000">
        <w:rPr>
          <w:rFonts w:ascii="Times New Roman" w:cs="Times New Roman" w:eastAsia="Times New Roman" w:hAnsi="Times New Roman"/>
          <w:rtl w:val="0"/>
        </w:rPr>
        <w:t xml:space="preserve">. Similarly, new </w:t>
      </w:r>
      <w:r w:rsidDel="00000000" w:rsidR="00000000" w:rsidRPr="00000000">
        <w:rPr>
          <w:rFonts w:ascii="Times New Roman" w:cs="Times New Roman" w:eastAsia="Times New Roman" w:hAnsi="Times New Roman"/>
          <w:i w:val="1"/>
          <w:iCs w:val="1"/>
          <w:u w:val="single"/>
          <w:rtl w:val="0"/>
        </w:rPr>
        <w:t xml:space="preserve">StatusEffect</w:t>
      </w:r>
      <w:r w:rsidDel="00000000" w:rsidR="00000000" w:rsidRPr="00000000">
        <w:rPr>
          <w:rFonts w:ascii="Times New Roman" w:cs="Times New Roman" w:eastAsia="Times New Roman" w:hAnsi="Times New Roman"/>
          <w:rtl w:val="0"/>
        </w:rPr>
        <w:t xml:space="preserve"> types can be added without changing any existing combat logic and the </w:t>
      </w:r>
      <w:r w:rsidDel="00000000" w:rsidR="00000000" w:rsidRPr="00000000">
        <w:rPr>
          <w:rFonts w:ascii="Times New Roman" w:cs="Times New Roman" w:eastAsia="Times New Roman" w:hAnsi="Times New Roman"/>
          <w:i w:val="1"/>
          <w:iCs w:val="1"/>
          <w:u w:val="single"/>
          <w:rtl w:val="0"/>
        </w:rPr>
        <w:t xml:space="preserve">QtePolicy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u w:val="single"/>
          <w:rtl w:val="0"/>
        </w:rPr>
        <w:t xml:space="preserve">GameMode</w:t>
      </w:r>
      <w:r w:rsidDel="00000000" w:rsidR="00000000" w:rsidRPr="00000000">
        <w:rPr>
          <w:rFonts w:ascii="Times New Roman" w:cs="Times New Roman" w:eastAsia="Times New Roman" w:hAnsi="Times New Roman"/>
          <w:rtl w:val="0"/>
        </w:rPr>
        <w:t xml:space="preserve"> interfaces allow new QTE mechanics and modes to be introduced, respectively, without modifying existing code. </w:t>
      </w:r>
    </w:p>
    <w:p w:rsidR="00000000" w:rsidDel="00000000" w:rsidP="00000000" w:rsidRDefault="00000000" w:rsidRPr="00000000" w14:paraId="0000016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numPr>
          <w:ilvl w:val="0"/>
          <w:numId w:val="3"/>
        </w:numPr>
        <w:ind w:left="720" w:hanging="360"/>
        <w:jc w:val="both"/>
        <w:rPr>
          <w:rFonts w:ascii="Times New Roman" w:cs="Times New Roman" w:eastAsia="Times New Roman" w:hAnsi="Times New Roman"/>
        </w:rPr>
      </w:pPr>
      <w:r w:rsidDel="00000000" w:rsidR="00000000" w:rsidRPr="00000000">
        <w:rPr>
          <w:b w:val="1"/>
          <w:bCs w:val="1"/>
          <w:rtl w:val="0"/>
        </w:rPr>
        <w:t xml:space="preserve">Liskov Substitution Principle (LSP)</w:t>
      </w:r>
      <w:r w:rsidDel="00000000" w:rsidR="00000000" w:rsidRPr="00000000">
        <w:rPr>
          <w:rFonts w:ascii="Times New Roman" w:cs="Times New Roman" w:eastAsia="Times New Roman" w:hAnsi="Times New Roman"/>
          <w:rtl w:val="0"/>
        </w:rPr>
        <w:t xml:space="preserve">: Both </w:t>
      </w:r>
      <w:r w:rsidDel="00000000" w:rsidR="00000000" w:rsidRPr="00000000">
        <w:rPr>
          <w:rFonts w:ascii="Times New Roman" w:cs="Times New Roman" w:eastAsia="Times New Roman" w:hAnsi="Times New Roman"/>
          <w:i w:val="1"/>
          <w:iCs w:val="1"/>
          <w:u w:val="single"/>
          <w:rtl w:val="0"/>
        </w:rPr>
        <w:t xml:space="preserve">Warrior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u w:val="single"/>
          <w:rtl w:val="0"/>
        </w:rPr>
        <w:t xml:space="preserve">Wizard</w:t>
      </w:r>
      <w:r w:rsidDel="00000000" w:rsidR="00000000" w:rsidRPr="00000000">
        <w:rPr>
          <w:rFonts w:ascii="Times New Roman" w:cs="Times New Roman" w:eastAsia="Times New Roman" w:hAnsi="Times New Roman"/>
          <w:rtl w:val="0"/>
        </w:rPr>
        <w:t xml:space="preserve"> are substitutable as </w:t>
      </w:r>
      <w:r w:rsidDel="00000000" w:rsidR="00000000" w:rsidRPr="00000000">
        <w:rPr>
          <w:rFonts w:ascii="Times New Roman" w:cs="Times New Roman" w:eastAsia="Times New Roman" w:hAnsi="Times New Roman"/>
          <w:i w:val="1"/>
          <w:iCs w:val="1"/>
          <w:u w:val="single"/>
          <w:rtl w:val="0"/>
        </w:rPr>
        <w:t xml:space="preserve">Player</w:t>
      </w:r>
      <w:r w:rsidDel="00000000" w:rsidR="00000000" w:rsidRPr="00000000">
        <w:rPr>
          <w:rFonts w:ascii="Times New Roman" w:cs="Times New Roman" w:eastAsia="Times New Roman" w:hAnsi="Times New Roman"/>
          <w:rtl w:val="0"/>
        </w:rPr>
        <w:t xml:space="preserve">, and both </w:t>
      </w:r>
      <w:r w:rsidDel="00000000" w:rsidR="00000000" w:rsidRPr="00000000">
        <w:rPr>
          <w:rFonts w:ascii="Times New Roman" w:cs="Times New Roman" w:eastAsia="Times New Roman" w:hAnsi="Times New Roman"/>
          <w:i w:val="1"/>
          <w:iCs w:val="1"/>
          <w:u w:val="single"/>
          <w:rtl w:val="0"/>
        </w:rPr>
        <w:t xml:space="preserve">Goblin</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1"/>
          <w:iCs w:val="1"/>
          <w:u w:val="single"/>
          <w:rtl w:val="0"/>
        </w:rPr>
        <w:t xml:space="preserve">Wolf</w:t>
      </w:r>
      <w:r w:rsidDel="00000000" w:rsidR="00000000" w:rsidRPr="00000000">
        <w:rPr>
          <w:rFonts w:ascii="Times New Roman" w:cs="Times New Roman" w:eastAsia="Times New Roman" w:hAnsi="Times New Roman"/>
          <w:rtl w:val="0"/>
        </w:rPr>
        <w:t xml:space="preserve"> are substitutable as </w:t>
      </w:r>
      <w:r w:rsidDel="00000000" w:rsidR="00000000" w:rsidRPr="00000000">
        <w:rPr>
          <w:rFonts w:ascii="Times New Roman" w:cs="Times New Roman" w:eastAsia="Times New Roman" w:hAnsi="Times New Roman"/>
          <w:i w:val="1"/>
          <w:iCs w:val="1"/>
          <w:u w:val="single"/>
          <w:rtl w:val="0"/>
        </w:rPr>
        <w:t xml:space="preserve">Enemy</w:t>
      </w:r>
      <w:r w:rsidDel="00000000" w:rsidR="00000000" w:rsidRPr="00000000">
        <w:rPr>
          <w:rFonts w:ascii="Times New Roman" w:cs="Times New Roman" w:eastAsia="Times New Roman" w:hAnsi="Times New Roman"/>
          <w:rtl w:val="0"/>
        </w:rPr>
        <w:t xml:space="preserve">. The game engine operates on </w:t>
      </w:r>
      <w:r w:rsidDel="00000000" w:rsidR="00000000" w:rsidRPr="00000000">
        <w:rPr>
          <w:rFonts w:ascii="Times New Roman" w:cs="Times New Roman" w:eastAsia="Times New Roman" w:hAnsi="Times New Roman"/>
          <w:i w:val="1"/>
          <w:iCs w:val="1"/>
          <w:u w:val="single"/>
          <w:rtl w:val="0"/>
        </w:rPr>
        <w:t xml:space="preserve">Combatant</w:t>
      </w:r>
      <w:r w:rsidDel="00000000" w:rsidR="00000000" w:rsidRPr="00000000">
        <w:rPr>
          <w:rFonts w:ascii="Times New Roman" w:cs="Times New Roman" w:eastAsia="Times New Roman" w:hAnsi="Times New Roman"/>
          <w:rtl w:val="0"/>
        </w:rPr>
        <w:t xml:space="preserve"> references throughout, and any subclass can be passed without breaking the system’s behaviour.</w:t>
      </w:r>
    </w:p>
    <w:p w:rsidR="00000000" w:rsidDel="00000000" w:rsidP="00000000" w:rsidRDefault="00000000" w:rsidRPr="00000000" w14:paraId="0000016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numPr>
          <w:ilvl w:val="0"/>
          <w:numId w:val="3"/>
        </w:numPr>
        <w:ind w:left="720" w:hanging="360"/>
        <w:jc w:val="both"/>
        <w:rPr>
          <w:rFonts w:ascii="Times New Roman" w:cs="Times New Roman" w:eastAsia="Times New Roman" w:hAnsi="Times New Roman"/>
        </w:rPr>
      </w:pPr>
      <w:r w:rsidDel="00000000" w:rsidR="00000000" w:rsidRPr="00000000">
        <w:rPr>
          <w:b w:val="1"/>
          <w:bCs w:val="1"/>
          <w:rtl w:val="0"/>
        </w:rPr>
        <w:t xml:space="preserve">Interface Segregation Principle (ISP)</w:t>
      </w:r>
      <w:r w:rsidDel="00000000" w:rsidR="00000000" w:rsidRPr="00000000">
        <w:rPr>
          <w:rFonts w:ascii="Times New Roman" w:cs="Times New Roman" w:eastAsia="Times New Roman" w:hAnsi="Times New Roman"/>
          <w:rtl w:val="0"/>
        </w:rPr>
        <w:t xml:space="preserve">: Interfaces were kept small and focused. </w:t>
      </w:r>
      <w:r w:rsidDel="00000000" w:rsidR="00000000" w:rsidRPr="00000000">
        <w:rPr>
          <w:rFonts w:ascii="Times New Roman" w:cs="Times New Roman" w:eastAsia="Times New Roman" w:hAnsi="Times New Roman"/>
          <w:i w:val="1"/>
          <w:iCs w:val="1"/>
          <w:u w:val="single"/>
          <w:rtl w:val="0"/>
        </w:rPr>
        <w:t xml:space="preserve">TurnOrderStrategy</w:t>
      </w:r>
      <w:r w:rsidDel="00000000" w:rsidR="00000000" w:rsidRPr="00000000">
        <w:rPr>
          <w:rFonts w:ascii="Times New Roman" w:cs="Times New Roman" w:eastAsia="Times New Roman" w:hAnsi="Times New Roman"/>
          <w:rtl w:val="0"/>
        </w:rPr>
        <w:t xml:space="preserve"> defines only </w:t>
      </w:r>
      <w:r w:rsidDel="00000000" w:rsidR="00000000" w:rsidRPr="00000000">
        <w:rPr>
          <w:rFonts w:ascii="Times New Roman" w:cs="Times New Roman" w:eastAsia="Times New Roman" w:hAnsi="Times New Roman"/>
          <w:i w:val="1"/>
          <w:iCs w:val="1"/>
          <w:u w:val="single"/>
          <w:rtl w:val="0"/>
        </w:rPr>
        <w:t xml:space="preserve">buildTurnOrder()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EnemyActionStrategy</w:t>
      </w:r>
      <w:r w:rsidDel="00000000" w:rsidR="00000000" w:rsidRPr="00000000">
        <w:rPr>
          <w:rFonts w:ascii="Times New Roman" w:cs="Times New Roman" w:eastAsia="Times New Roman" w:hAnsi="Times New Roman"/>
          <w:rtl w:val="0"/>
        </w:rPr>
        <w:t xml:space="preserve"> defines only </w:t>
      </w:r>
      <w:r w:rsidDel="00000000" w:rsidR="00000000" w:rsidRPr="00000000">
        <w:rPr>
          <w:rFonts w:ascii="Times New Roman" w:cs="Times New Roman" w:eastAsia="Times New Roman" w:hAnsi="Times New Roman"/>
          <w:i w:val="1"/>
          <w:iCs w:val="1"/>
          <w:u w:val="single"/>
          <w:rtl w:val="0"/>
        </w:rPr>
        <w:t xml:space="preserve">execute()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QtePolicy</w:t>
      </w:r>
      <w:r w:rsidDel="00000000" w:rsidR="00000000" w:rsidRPr="00000000">
        <w:rPr>
          <w:rFonts w:ascii="Times New Roman" w:cs="Times New Roman" w:eastAsia="Times New Roman" w:hAnsi="Times New Roman"/>
          <w:rtl w:val="0"/>
        </w:rPr>
        <w:t xml:space="preserve"> defines only </w:t>
      </w:r>
      <w:r w:rsidDel="00000000" w:rsidR="00000000" w:rsidRPr="00000000">
        <w:rPr>
          <w:rFonts w:ascii="Times New Roman" w:cs="Times New Roman" w:eastAsia="Times New Roman" w:hAnsi="Times New Roman"/>
          <w:i w:val="1"/>
          <w:iCs w:val="1"/>
          <w:u w:val="single"/>
          <w:rtl w:val="0"/>
        </w:rPr>
        <w:t xml:space="preserve">resolveAttackQte()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u w:val="single"/>
          <w:rtl w:val="0"/>
        </w:rPr>
        <w:t xml:space="preserve">GameMode</w:t>
      </w:r>
      <w:r w:rsidDel="00000000" w:rsidR="00000000" w:rsidRPr="00000000">
        <w:rPr>
          <w:rFonts w:ascii="Times New Roman" w:cs="Times New Roman" w:eastAsia="Times New Roman" w:hAnsi="Times New Roman"/>
          <w:rtl w:val="0"/>
        </w:rPr>
        <w:t xml:space="preserve"> defines only methods required for mode initialisation. Hence, no class is forced to implement methods it does not use. </w:t>
      </w:r>
    </w:p>
    <w:p w:rsidR="00000000" w:rsidDel="00000000" w:rsidP="00000000" w:rsidRDefault="00000000" w:rsidRPr="00000000" w14:paraId="0000016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In</w:t>
      </w:r>
      <w:r w:rsidDel="00000000" w:rsidR="00000000" w:rsidRPr="00000000">
        <w:rPr>
          <w:rtl w:val="0"/>
        </w:rPr>
        <w:t xml:space="preserve">jection</w:t>
      </w:r>
      <w:r w:rsidDel="00000000" w:rsidR="00000000" w:rsidRPr="00000000">
        <w:rPr>
          <w:rFonts w:ascii="Times New Roman" w:cs="Times New Roman" w:eastAsia="Times New Roman" w:hAnsi="Times New Roman"/>
          <w:rtl w:val="0"/>
        </w:rPr>
        <w:t xml:space="preserve"> Principle (DIP): High-level modules such as </w:t>
      </w:r>
      <w:r w:rsidDel="00000000" w:rsidR="00000000" w:rsidRPr="00000000">
        <w:rPr>
          <w:rFonts w:ascii="Times New Roman" w:cs="Times New Roman" w:eastAsia="Times New Roman" w:hAnsi="Times New Roman"/>
          <w:i w:val="1"/>
          <w:iCs w:val="1"/>
          <w:u w:val="single"/>
          <w:rtl w:val="0"/>
        </w:rPr>
        <w:t xml:space="preserve">BattleEngine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u w:val="single"/>
          <w:rtl w:val="0"/>
        </w:rPr>
        <w:t xml:space="preserve">GameApp</w:t>
      </w:r>
      <w:r w:rsidDel="00000000" w:rsidR="00000000" w:rsidRPr="00000000">
        <w:rPr>
          <w:rFonts w:ascii="Times New Roman" w:cs="Times New Roman" w:eastAsia="Times New Roman" w:hAnsi="Times New Roman"/>
          <w:rtl w:val="0"/>
        </w:rPr>
        <w:t xml:space="preserve"> depend on abstractions rather than concrete implementations. </w:t>
      </w:r>
      <w:r w:rsidDel="00000000" w:rsidR="00000000" w:rsidRPr="00000000">
        <w:rPr>
          <w:rFonts w:ascii="Times New Roman" w:cs="Times New Roman" w:eastAsia="Times New Roman" w:hAnsi="Times New Roman"/>
          <w:i w:val="1"/>
          <w:iCs w:val="1"/>
          <w:u w:val="single"/>
          <w:rtl w:val="0"/>
        </w:rPr>
        <w:t xml:space="preserve">GameState</w:t>
      </w:r>
      <w:r w:rsidDel="00000000" w:rsidR="00000000" w:rsidRPr="00000000">
        <w:rPr>
          <w:rFonts w:ascii="Times New Roman" w:cs="Times New Roman" w:eastAsia="Times New Roman" w:hAnsi="Times New Roman"/>
          <w:rtl w:val="0"/>
        </w:rPr>
        <w:t xml:space="preserve"> calls turn ordering through the </w:t>
      </w:r>
      <w:r w:rsidDel="00000000" w:rsidR="00000000" w:rsidRPr="00000000">
        <w:rPr>
          <w:rFonts w:ascii="Times New Roman" w:cs="Times New Roman" w:eastAsia="Times New Roman" w:hAnsi="Times New Roman"/>
          <w:i w:val="1"/>
          <w:iCs w:val="1"/>
          <w:u w:val="single"/>
          <w:rtl w:val="0"/>
        </w:rPr>
        <w:t xml:space="preserve">TurnOrderStrategy</w:t>
      </w:r>
      <w:r w:rsidDel="00000000" w:rsidR="00000000" w:rsidRPr="00000000">
        <w:rPr>
          <w:rFonts w:ascii="Times New Roman" w:cs="Times New Roman" w:eastAsia="Times New Roman" w:hAnsi="Times New Roman"/>
          <w:rtl w:val="0"/>
        </w:rPr>
        <w:t xml:space="preserve"> interface, and </w:t>
      </w:r>
      <w:r w:rsidDel="00000000" w:rsidR="00000000" w:rsidRPr="00000000">
        <w:rPr>
          <w:rFonts w:ascii="Times New Roman" w:cs="Times New Roman" w:eastAsia="Times New Roman" w:hAnsi="Times New Roman"/>
          <w:i w:val="1"/>
          <w:iCs w:val="1"/>
          <w:u w:val="single"/>
          <w:rtl w:val="0"/>
        </w:rPr>
        <w:t xml:space="preserve">GameApp</w:t>
      </w:r>
      <w:r w:rsidDel="00000000" w:rsidR="00000000" w:rsidRPr="00000000">
        <w:rPr>
          <w:rFonts w:ascii="Times New Roman" w:cs="Times New Roman" w:eastAsia="Times New Roman" w:hAnsi="Times New Roman"/>
          <w:rtl w:val="0"/>
        </w:rPr>
        <w:t xml:space="preserve"> depends on </w:t>
      </w:r>
      <w:r w:rsidDel="00000000" w:rsidR="00000000" w:rsidRPr="00000000">
        <w:rPr>
          <w:rFonts w:ascii="Times New Roman" w:cs="Times New Roman" w:eastAsia="Times New Roman" w:hAnsi="Times New Roman"/>
          <w:i w:val="1"/>
          <w:iCs w:val="1"/>
          <w:u w:val="single"/>
          <w:rtl w:val="0"/>
        </w:rPr>
        <w:t xml:space="preserve">QtePolicy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u w:val="single"/>
          <w:rtl w:val="0"/>
        </w:rPr>
        <w:t xml:space="preserve">GameMode</w:t>
      </w:r>
      <w:r w:rsidDel="00000000" w:rsidR="00000000" w:rsidRPr="00000000">
        <w:rPr>
          <w:rFonts w:ascii="Times New Roman" w:cs="Times New Roman" w:eastAsia="Times New Roman" w:hAnsi="Times New Roman"/>
          <w:rtl w:val="0"/>
        </w:rPr>
        <w:t xml:space="preserve"> interfaces. This ensures that high-level modules are not tightly coupled to low-level details, making the system easier to extend and maintain. </w:t>
      </w:r>
      <w:r w:rsidDel="00000000" w:rsidR="00000000" w:rsidRPr="00000000">
        <w:rPr>
          <w:rtl w:val="0"/>
        </w:rPr>
      </w:r>
    </w:p>
    <w:p w:rsidR="00000000" w:rsidDel="00000000" w:rsidP="00000000" w:rsidRDefault="00000000" w:rsidRPr="00000000" w14:paraId="00000170">
      <w:pPr>
        <w:pStyle w:val="Heading2"/>
        <w:jc w:val="both"/>
        <w:rPr/>
      </w:pPr>
      <w:bookmarkStart w:colFirst="0" w:colLast="0" w:name="_eqdgpakpj3iv" w:id="39"/>
      <w:bookmarkEnd w:id="39"/>
      <w:r w:rsidDel="00000000" w:rsidR="00000000" w:rsidRPr="00000000">
        <w:rPr>
          <w:rtl w:val="0"/>
        </w:rPr>
        <w:t xml:space="preserve">Trade-offs </w:t>
      </w:r>
    </w:p>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GameState</w:t>
      </w:r>
      <w:r w:rsidDel="00000000" w:rsidR="00000000" w:rsidRPr="00000000">
        <w:rPr>
          <w:rFonts w:ascii="Times New Roman" w:cs="Times New Roman" w:eastAsia="Times New Roman" w:hAnsi="Times New Roman"/>
          <w:rtl w:val="0"/>
        </w:rPr>
        <w:t xml:space="preserve"> was implemented as a static class, </w:t>
      </w:r>
      <w:r w:rsidDel="00000000" w:rsidR="00000000" w:rsidRPr="00000000">
        <w:rPr>
          <w:rFonts w:ascii="Times New Roman" w:cs="Times New Roman" w:eastAsia="Times New Roman" w:hAnsi="Times New Roman"/>
          <w:rtl w:val="0"/>
        </w:rPr>
        <w:t xml:space="preserve">providing convenient global access to game state across all engine components. However, this can introduce tight coupling between components and makes testing harder, since state cannot be easily reset between each test scenario. However, simplicity was prioritised given our project timeline, though refactoring it into an object could be a worthwhile improvement for larger systems.  </w:t>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i w:val="1"/>
          <w:iCs w:val="1"/>
          <w:u w:val="single"/>
          <w:rtl w:val="0"/>
        </w:rPr>
        <w:t xml:space="preserve">TurnFrame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snapshot system adds memory overhead since each action creates a new frame object. However, separating UI animation from battle resolution was prioritised to ensure that the UI can be updated independently without affecting engine correctness.  </w:t>
      </w:r>
    </w:p>
    <w:p w:rsidR="00000000" w:rsidDel="00000000" w:rsidP="00000000" w:rsidRDefault="00000000" w:rsidRPr="00000000" w14:paraId="00000174">
      <w:pPr>
        <w:pStyle w:val="Heading2"/>
        <w:jc w:val="both"/>
        <w:rPr/>
      </w:pPr>
      <w:bookmarkStart w:colFirst="0" w:colLast="0" w:name="_5pt4z4dsbmw7" w:id="40"/>
      <w:bookmarkEnd w:id="40"/>
      <w:r w:rsidDel="00000000" w:rsidR="00000000" w:rsidRPr="00000000">
        <w:rPr>
          <w:rtl w:val="0"/>
        </w:rPr>
        <w:t xml:space="preserve">Design Patterns</w:t>
      </w:r>
    </w:p>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Strategy Pattern was applied in multiple areas of the game design. This pattern defines a family of interchangeable algorithms behind a common interface, allowing behaviors to be swapped without modifying the classes that use them</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directly supporting OCP from SOLID. </w:t>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TurnOrderStrategy</w:t>
      </w:r>
      <w:r w:rsidDel="00000000" w:rsidR="00000000" w:rsidRPr="00000000">
        <w:rPr>
          <w:rFonts w:ascii="Times New Roman" w:cs="Times New Roman" w:eastAsia="Times New Roman" w:hAnsi="Times New Roman"/>
          <w:rtl w:val="0"/>
        </w:rPr>
        <w:t xml:space="preserve"> encapsulates the turn ordering algorithm. Particularly, </w:t>
      </w:r>
      <w:r w:rsidDel="00000000" w:rsidR="00000000" w:rsidRPr="00000000">
        <w:rPr>
          <w:rFonts w:ascii="Times New Roman" w:cs="Times New Roman" w:eastAsia="Times New Roman" w:hAnsi="Times New Roman"/>
          <w:i w:val="1"/>
          <w:iCs w:val="1"/>
          <w:u w:val="single"/>
          <w:rtl w:val="0"/>
        </w:rPr>
        <w:t xml:space="preserve">SpeedBasedTurnOrder</w:t>
      </w:r>
      <w:r w:rsidDel="00000000" w:rsidR="00000000" w:rsidRPr="00000000">
        <w:rPr>
          <w:rFonts w:ascii="Times New Roman" w:cs="Times New Roman" w:eastAsia="Times New Roman" w:hAnsi="Times New Roman"/>
          <w:rtl w:val="0"/>
        </w:rPr>
        <w:t xml:space="preserve"> is the current concrete implementation, but a different ordering system can be introduced by implementing the same interface without any changes to </w:t>
      </w:r>
      <w:r w:rsidDel="00000000" w:rsidR="00000000" w:rsidRPr="00000000">
        <w:rPr>
          <w:rFonts w:ascii="Times New Roman" w:cs="Times New Roman" w:eastAsia="Times New Roman" w:hAnsi="Times New Roman"/>
          <w:i w:val="1"/>
          <w:iCs w:val="1"/>
          <w:u w:val="single"/>
          <w:rtl w:val="0"/>
        </w:rPr>
        <w:t xml:space="preserve">BattleEngine</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iCs w:val="1"/>
          <w:u w:val="single"/>
          <w:rtl w:val="0"/>
        </w:rPr>
        <w:t xml:space="preserve">GameState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EnemyActionStrategy</w:t>
      </w:r>
      <w:r w:rsidDel="00000000" w:rsidR="00000000" w:rsidRPr="00000000">
        <w:rPr>
          <w:rFonts w:ascii="Times New Roman" w:cs="Times New Roman" w:eastAsia="Times New Roman" w:hAnsi="Times New Roman"/>
          <w:rtl w:val="0"/>
        </w:rPr>
        <w:t xml:space="preserve"> encapsulates enemy behaviour and is injected directly into </w:t>
      </w:r>
      <w:r w:rsidDel="00000000" w:rsidR="00000000" w:rsidRPr="00000000">
        <w:rPr>
          <w:rFonts w:ascii="Times New Roman" w:cs="Times New Roman" w:eastAsia="Times New Roman" w:hAnsi="Times New Roman"/>
          <w:i w:val="1"/>
          <w:iCs w:val="1"/>
          <w:u w:val="single"/>
          <w:rtl w:val="0"/>
        </w:rPr>
        <w:t xml:space="preserve">Goblin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u w:val="single"/>
          <w:rtl w:val="0"/>
        </w:rPr>
        <w:t xml:space="preserve">Wolf</w:t>
      </w:r>
      <w:r w:rsidDel="00000000" w:rsidR="00000000" w:rsidRPr="00000000">
        <w:rPr>
          <w:rFonts w:ascii="Times New Roman" w:cs="Times New Roman" w:eastAsia="Times New Roman" w:hAnsi="Times New Roman"/>
          <w:rtl w:val="0"/>
        </w:rPr>
        <w:t xml:space="preserve"> through </w:t>
      </w:r>
      <w:r w:rsidDel="00000000" w:rsidR="00000000" w:rsidRPr="00000000">
        <w:rPr>
          <w:rFonts w:ascii="Times New Roman" w:cs="Times New Roman" w:eastAsia="Times New Roman" w:hAnsi="Times New Roman"/>
          <w:i w:val="1"/>
          <w:iCs w:val="1"/>
          <w:u w:val="single"/>
          <w:rtl w:val="0"/>
        </w:rPr>
        <w:t xml:space="preserve">BasicEnemyActionStrategy</w:t>
      </w:r>
      <w:r w:rsidDel="00000000" w:rsidR="00000000" w:rsidRPr="00000000">
        <w:rPr>
          <w:rFonts w:ascii="Times New Roman" w:cs="Times New Roman" w:eastAsia="Times New Roman" w:hAnsi="Times New Roman"/>
          <w:rtl w:val="0"/>
        </w:rPr>
        <w:t xml:space="preserve">. Thus, an enemy AI, for example, can be introduced by swapping the strategy, again without the need for modifying the engine.</w:t>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the Strategy Pattern was chosen over alternatives such as inheritance-based behavior. The latter avoids complex class hierarchies and allows behaviour to be swapped at runtime without subclassing. Thus, our turn-based combat arena game has a more flexible and maintainable design.</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pStyle w:val="Heading2"/>
        <w:jc w:val="both"/>
        <w:rPr/>
      </w:pPr>
      <w:bookmarkStart w:colFirst="0" w:colLast="0" w:name="_2p8a0yxdi6w1" w:id="41"/>
      <w:bookmarkEnd w:id="41"/>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2"/>
        <w:jc w:val="both"/>
        <w:rPr/>
      </w:pPr>
      <w:bookmarkStart w:colFirst="0" w:colLast="0" w:name="_m6nnsv73tu90" w:id="42"/>
      <w:bookmarkEnd w:id="42"/>
      <w:r w:rsidDel="00000000" w:rsidR="00000000" w:rsidRPr="00000000">
        <w:rPr>
          <w:rtl w:val="0"/>
        </w:rPr>
        <w:t xml:space="preserve">Summary Charts of Key Abstractions and Responsibilities</w:t>
      </w:r>
    </w:p>
    <w:p w:rsidR="00000000" w:rsidDel="00000000" w:rsidP="00000000" w:rsidRDefault="00000000" w:rsidRPr="00000000" w14:paraId="0000017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Abstraction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Type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Responsibility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Design Principles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Combatant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Shared base for all combatant participants. Owns HP, attack, defense, speed, status effects, and turn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Inheritance, Encapsulation, Polymorphism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u w:val="single"/>
              </w:rPr>
            </w:pPr>
            <w:r w:rsidDel="00000000" w:rsidR="00000000" w:rsidRPr="00000000">
              <w:rPr>
                <w:rtl w:val="0"/>
              </w:rPr>
              <w:t xml:space="preserve">Extends </w:t>
            </w:r>
            <w:r w:rsidDel="00000000" w:rsidR="00000000" w:rsidRPr="00000000">
              <w:rPr>
                <w:i w:val="1"/>
                <w:iCs w:val="1"/>
                <w:u w:val="single"/>
                <w:rtl w:val="0"/>
              </w:rPr>
              <w:t xml:space="preserve">Combatant</w:t>
            </w:r>
            <w:r w:rsidDel="00000000" w:rsidR="00000000" w:rsidRPr="00000000">
              <w:rPr>
                <w:rtl w:val="0"/>
              </w:rPr>
              <w:t xml:space="preserve">. Adds inventory, special skill cooldown, and abstract </w:t>
            </w:r>
            <w:r w:rsidDel="00000000" w:rsidR="00000000" w:rsidRPr="00000000">
              <w:rPr>
                <w:i w:val="1"/>
                <w:iCs w:val="1"/>
                <w:u w:val="single"/>
                <w:rtl w:val="0"/>
              </w:rPr>
              <w:t xml:space="preserve">performSpecialSkill()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Polymorphism, OCP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Abstract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Extends </w:t>
            </w:r>
            <w:r w:rsidDel="00000000" w:rsidR="00000000" w:rsidRPr="00000000">
              <w:rPr>
                <w:i w:val="1"/>
                <w:iCs w:val="1"/>
                <w:u w:val="single"/>
                <w:rtl w:val="0"/>
              </w:rPr>
              <w:t xml:space="preserve">Combatant</w:t>
            </w:r>
            <w:r w:rsidDel="00000000" w:rsidR="00000000" w:rsidRPr="00000000">
              <w:rPr>
                <w:rtl w:val="0"/>
              </w:rPr>
              <w:t xml:space="preserve">. Holds an </w:t>
            </w:r>
            <w:r w:rsidDel="00000000" w:rsidR="00000000" w:rsidRPr="00000000">
              <w:rPr>
                <w:i w:val="1"/>
                <w:iCs w:val="1"/>
                <w:u w:val="single"/>
                <w:rtl w:val="0"/>
              </w:rPr>
              <w:t xml:space="preserve">EnemyActionStrategy</w:t>
            </w:r>
            <w:r w:rsidDel="00000000" w:rsidR="00000000" w:rsidRPr="00000000">
              <w:rPr>
                <w:rtl w:val="0"/>
              </w:rPr>
              <w:t xml:space="preserve"> for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Strategy Pattern, DIP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Warrior/WIzard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Concrete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Specialise </w:t>
            </w:r>
            <w:r w:rsidDel="00000000" w:rsidR="00000000" w:rsidRPr="00000000">
              <w:rPr>
                <w:i w:val="1"/>
                <w:iCs w:val="1"/>
                <w:u w:val="single"/>
                <w:rtl w:val="0"/>
              </w:rPr>
              <w:t xml:space="preserve">Player</w:t>
            </w:r>
            <w:r w:rsidDel="00000000" w:rsidR="00000000" w:rsidRPr="00000000">
              <w:rPr>
                <w:rtl w:val="0"/>
              </w:rPr>
              <w:t xml:space="preserve"> with unique stats and </w:t>
            </w:r>
            <w:r w:rsidDel="00000000" w:rsidR="00000000" w:rsidRPr="00000000">
              <w:rPr>
                <w:i w:val="1"/>
                <w:iCs w:val="1"/>
                <w:u w:val="single"/>
                <w:rtl w:val="0"/>
              </w:rPr>
              <w:t xml:space="preserve">performSpecialSkill()</w:t>
            </w:r>
            <w:r w:rsidDel="00000000" w:rsidR="00000000" w:rsidRPr="00000000">
              <w:rPr>
                <w:rtl w:val="0"/>
              </w:rPr>
              <w:t xml:space="preserve"> implementations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LSP, Polymorphism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Goblin/Wolf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Concrete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Specialise </w:t>
            </w:r>
            <w:r w:rsidDel="00000000" w:rsidR="00000000" w:rsidRPr="00000000">
              <w:rPr>
                <w:i w:val="1"/>
                <w:iCs w:val="1"/>
                <w:u w:val="single"/>
                <w:rtl w:val="0"/>
              </w:rPr>
              <w:t xml:space="preserve">Enemy</w:t>
            </w:r>
            <w:r w:rsidDel="00000000" w:rsidR="00000000" w:rsidRPr="00000000">
              <w:rPr>
                <w:rtl w:val="0"/>
              </w:rPr>
              <w:t xml:space="preserve"> with unique stats and inject </w:t>
            </w:r>
            <w:r w:rsidDel="00000000" w:rsidR="00000000" w:rsidRPr="00000000">
              <w:rPr>
                <w:i w:val="1"/>
                <w:iCs w:val="1"/>
                <w:u w:val="single"/>
                <w:rtl w:val="0"/>
              </w:rPr>
              <w:t xml:space="preserve">BasicEnemyActionStrategy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LSP, Strategy Pattern</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w:t>
            </w:r>
            <w:r w:rsidDel="00000000" w:rsidR="00000000" w:rsidRPr="00000000">
              <w:rPr>
                <w:i w:val="1"/>
                <w:iCs w:val="1"/>
                <w:u w:val="single"/>
                <w:rtl w:val="0"/>
              </w:rPr>
              <w:t xml:space="preserve">execute()</w:t>
            </w:r>
            <w:r w:rsidDel="00000000" w:rsidR="00000000" w:rsidRPr="00000000">
              <w:rPr>
                <w:rtl w:val="0"/>
              </w:rPr>
              <w:t xml:space="preserve"> contract for all combat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OCP, SRP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BasicAttack, Defend, UseItem, UseSpecialSkill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Concrete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encapsulated one specific action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OCP, SRP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hooks (</w:t>
            </w:r>
            <w:r w:rsidDel="00000000" w:rsidR="00000000" w:rsidRPr="00000000">
              <w:rPr>
                <w:i w:val="1"/>
                <w:iCs w:val="1"/>
                <w:u w:val="single"/>
                <w:rtl w:val="0"/>
              </w:rPr>
              <w:t xml:space="preserve">onApply</w:t>
            </w:r>
            <w:r w:rsidDel="00000000" w:rsidR="00000000" w:rsidRPr="00000000">
              <w:rPr>
                <w:rtl w:val="0"/>
              </w:rPr>
              <w:t xml:space="preserve">, </w:t>
            </w:r>
            <w:r w:rsidDel="00000000" w:rsidR="00000000" w:rsidRPr="00000000">
              <w:rPr>
                <w:i w:val="1"/>
                <w:iCs w:val="1"/>
                <w:u w:val="single"/>
                <w:rtl w:val="0"/>
              </w:rPr>
              <w:t xml:space="preserve">onTurnStart</w:t>
            </w:r>
            <w:r w:rsidDel="00000000" w:rsidR="00000000" w:rsidRPr="00000000">
              <w:rPr>
                <w:rtl w:val="0"/>
              </w:rPr>
              <w:t xml:space="preserve">, </w:t>
            </w:r>
            <w:r w:rsidDel="00000000" w:rsidR="00000000" w:rsidRPr="00000000">
              <w:rPr>
                <w:i w:val="1"/>
                <w:iCs w:val="1"/>
                <w:u w:val="single"/>
                <w:rtl w:val="0"/>
              </w:rPr>
              <w:t xml:space="preserve">modifyDefense</w:t>
            </w:r>
            <w:r w:rsidDel="00000000" w:rsidR="00000000" w:rsidRPr="00000000">
              <w:rPr>
                <w:rtl w:val="0"/>
              </w:rPr>
              <w:t xml:space="preserve">, </w:t>
            </w:r>
            <w:r w:rsidDel="00000000" w:rsidR="00000000" w:rsidRPr="00000000">
              <w:rPr>
                <w:i w:val="1"/>
                <w:iCs w:val="1"/>
                <w:u w:val="single"/>
                <w:rtl w:val="0"/>
              </w:rPr>
              <w:t xml:space="preserve">modifyIncomingDamage</w:t>
            </w:r>
            <w:r w:rsidDel="00000000" w:rsidR="00000000" w:rsidRPr="00000000">
              <w:rPr>
                <w:rtl w:val="0"/>
              </w:rPr>
              <w:t xml:space="preserve">) for persistent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OCP, Polymorphism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DefendBuff, StunEffect, SmokeBombEffect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Concrete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implements a specific effect with its own duration and modification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OCP</w:t>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w:t>
            </w:r>
            <w:r w:rsidDel="00000000" w:rsidR="00000000" w:rsidRPr="00000000">
              <w:rPr>
                <w:i w:val="1"/>
                <w:iCs w:val="1"/>
                <w:u w:val="single"/>
                <w:rtl w:val="0"/>
              </w:rPr>
              <w:t xml:space="preserve">use()</w:t>
            </w:r>
            <w:r w:rsidDel="00000000" w:rsidR="00000000" w:rsidRPr="00000000">
              <w:rPr>
                <w:rtl w:val="0"/>
              </w:rPr>
              <w:t xml:space="preserve"> contract for all usable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OCP, SRP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Potion, PowerStone, SmokeBomb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Concrete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implements a single item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OCP, SRP</w:t>
            </w:r>
          </w:p>
        </w:tc>
      </w:tr>
    </w:tbl>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TurnOrderStrategy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Abstracts the algorithm for building turn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OCP, DIP, Strategy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SpeedBasedTurnOrder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Concrete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Implements speed-based turn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Strategy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EnemyActionStrategy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Abstracts enemy behaviour per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OCP, DIP, Strategy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BasicEnemyActionStrategy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Concrete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Implements basic attack behaviour for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Strategy Pattern</w:t>
            </w:r>
          </w:p>
        </w:tc>
      </w:tr>
    </w:tbl>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Abstracts game mode initialisation and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OCP, DIP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StandardMode/CustomDuelMode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Concrete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enemy setup and QTE usage per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GameModeFactory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Concrete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Decides with </w:t>
            </w:r>
            <w:r w:rsidDel="00000000" w:rsidR="00000000" w:rsidRPr="00000000">
              <w:rPr>
                <w:i w:val="1"/>
                <w:iCs w:val="1"/>
                <w:u w:val="single"/>
                <w:rtl w:val="0"/>
              </w:rPr>
              <w:t xml:space="preserve">GameMode</w:t>
            </w:r>
            <w:r w:rsidDel="00000000" w:rsidR="00000000" w:rsidRPr="00000000">
              <w:rPr>
                <w:rtl w:val="0"/>
              </w:rPr>
              <w:t xml:space="preserve"> to instantiate based on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SRP</w:t>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QtePolicy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1"/>
        <w:jc w:val="both"/>
        <w:rPr/>
      </w:pPr>
      <w:bookmarkStart w:colFirst="0" w:colLast="0" w:name="_yaxngaw4nkoa" w:id="43"/>
      <w:bookmarkEnd w:id="43"/>
      <w:r w:rsidDel="00000000" w:rsidR="00000000" w:rsidRPr="00000000">
        <w:rPr>
          <w:rtl w:val="0"/>
        </w:rPr>
        <w:t xml:space="preserve">Reflection</w:t>
      </w:r>
    </w:p>
    <w:p w:rsidR="00000000" w:rsidDel="00000000" w:rsidP="00000000" w:rsidRDefault="00000000" w:rsidRPr="00000000" w14:paraId="000001E6">
      <w:pPr>
        <w:jc w:val="both"/>
        <w:rPr/>
      </w:pPr>
      <w:r w:rsidDel="00000000" w:rsidR="00000000" w:rsidRPr="00000000">
        <w:rPr>
          <w:rFonts w:ascii="Times New Roman" w:cs="Times New Roman" w:eastAsia="Times New Roman" w:hAnsi="Times New Roman"/>
          <w:rtl w:val="0"/>
        </w:rPr>
        <w:t xml:space="preserve">As a team, we had a comprehensive experience creating our turn-based combat arena game. We were able to apply concepts learnt from the course and learn from any challenges encountered to create solutions. This section covers the challenges we faced and how we mitigated them, knowledge gained, and improvement suggestions.</w:t>
      </w:r>
      <w:r w:rsidDel="00000000" w:rsidR="00000000" w:rsidRPr="00000000">
        <w:rPr>
          <w:rtl w:val="0"/>
        </w:rPr>
      </w:r>
    </w:p>
    <w:p w:rsidR="00000000" w:rsidDel="00000000" w:rsidP="00000000" w:rsidRDefault="00000000" w:rsidRPr="00000000" w14:paraId="000001E7">
      <w:pPr>
        <w:pStyle w:val="Heading2"/>
        <w:jc w:val="both"/>
        <w:rPr/>
      </w:pPr>
      <w:bookmarkStart w:colFirst="0" w:colLast="0" w:name="_h58rug7x5x8x" w:id="44"/>
      <w:bookmarkEnd w:id="44"/>
      <w:r w:rsidDel="00000000" w:rsidR="00000000" w:rsidRPr="00000000">
        <w:rPr>
          <w:rtl w:val="0"/>
        </w:rPr>
        <w:t xml:space="preserve">Difficulties &amp; Solutions</w:t>
      </w:r>
    </w:p>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liberty to decide on the scope of the game, we were excited to implement many features simultaneously, from different item systems to UI elements. However, implementing too many features, especially at earlier stages of development, made the codebase and workflow messy and difficult to manage. A group meeting to align on scope and workflow was valuable in resolving this. As a team, we decided and completed the core gameplay loop first, before implementing additional features, adopting an incremental design approach. This mirrors common practice in professional software development, where a stable baseline must exist before further features are layered on top.</w:t>
      </w:r>
    </w:p>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technical challenge was designing the class hierarchy for combatants. With multiple subclasses each requiring  unique behaviours such as special skills, we initially struggled with how to handle differences without repeated </w:t>
      </w:r>
      <w:r w:rsidDel="00000000" w:rsidR="00000000" w:rsidRPr="00000000">
        <w:rPr>
          <w:rFonts w:ascii="Times New Roman" w:cs="Times New Roman" w:eastAsia="Times New Roman" w:hAnsi="Times New Roman"/>
          <w:i w:val="1"/>
          <w:iCs w:val="1"/>
          <w:rtl w:val="0"/>
        </w:rPr>
        <w:t xml:space="preserve">instanceof</w:t>
      </w:r>
      <w:r w:rsidDel="00000000" w:rsidR="00000000" w:rsidRPr="00000000">
        <w:rPr>
          <w:rFonts w:ascii="Times New Roman" w:cs="Times New Roman" w:eastAsia="Times New Roman" w:hAnsi="Times New Roman"/>
          <w:rtl w:val="0"/>
        </w:rPr>
        <w:t xml:space="preserve"> checks. We resolved this by carefully designing shared parent classes  with abstract methods, and relying on dynamic binding through method overriding to let each subclass define its own behaviour. </w:t>
      </w:r>
    </w:p>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our </w:t>
      </w:r>
      <w:r w:rsidDel="00000000" w:rsidR="00000000" w:rsidRPr="00000000">
        <w:rPr>
          <w:rtl w:val="0"/>
        </w:rPr>
        <w:t xml:space="preserve">T</w:t>
      </w:r>
      <w:r w:rsidDel="00000000" w:rsidR="00000000" w:rsidRPr="00000000">
        <w:rPr>
          <w:rFonts w:ascii="Times New Roman" w:cs="Times New Roman" w:eastAsia="Times New Roman" w:hAnsi="Times New Roman"/>
          <w:rtl w:val="0"/>
        </w:rPr>
        <w:t xml:space="preserve">UI implementation, some features are not supported on the Windows terminal. While the game runs successfully in the native terminal of Linux and Darwin, Java still falls back to a </w:t>
      </w:r>
      <w:r w:rsidDel="00000000" w:rsidR="00000000" w:rsidRPr="00000000">
        <w:rPr>
          <w:rFonts w:ascii="Times New Roman" w:cs="Times New Roman" w:eastAsia="Times New Roman" w:hAnsi="Times New Roman"/>
          <w:i w:val="1"/>
          <w:iCs w:val="1"/>
          <w:rtl w:val="0"/>
        </w:rPr>
        <w:t xml:space="preserve">SwingTerminalFrame </w:t>
      </w: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or rendering. This results in nullified mouse clicking support and a smaller unicode character set. Hence, the visual experience can differ across systems. Similarly, since the Sprites are of set size, the screen real estate was not always sufficient for rendering. Hence, the minimum screen size of 120x42 pixels was set. Additionally, full screen view was set as default and all on-screen visual components are separated into designated locations. When multiple on-screen components are required, arrangement is dynamically calculated for uniform distribution. </w:t>
      </w:r>
    </w:p>
    <w:p w:rsidR="00000000" w:rsidDel="00000000" w:rsidP="00000000" w:rsidRDefault="00000000" w:rsidRPr="00000000" w14:paraId="000001ED">
      <w:pPr>
        <w:pStyle w:val="Heading2"/>
        <w:jc w:val="both"/>
        <w:rPr/>
      </w:pPr>
      <w:bookmarkStart w:colFirst="0" w:colLast="0" w:name="_r38fck34mopk" w:id="45"/>
      <w:bookmarkEnd w:id="45"/>
      <w:r w:rsidDel="00000000" w:rsidR="00000000" w:rsidRPr="00000000">
        <w:rPr>
          <w:rtl w:val="0"/>
        </w:rPr>
        <w:t xml:space="preserve">Knowledge Gained</w:t>
      </w:r>
    </w:p>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as a team, we learnt the importance of foundational planning. Establishing a clear framework before building features can prevent inefficiency. Thus, a core design allowed us to implement subsequent creative features more smoothly. As aforementioned, this is common practice in business environments, especially to ensure business objectives are aligned with technical design.</w:t>
      </w:r>
    </w:p>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gave us a hands-on opportunity to view how OO design goals and SOLID principles work in practice. In particular, OCP and DIP were crucial for extensibility. For example, introducing Custom Duel Mode required no changes to </w:t>
      </w:r>
      <w:r w:rsidDel="00000000" w:rsidR="00000000" w:rsidRPr="00000000">
        <w:rPr>
          <w:rFonts w:ascii="Times New Roman" w:cs="Times New Roman" w:eastAsia="Times New Roman" w:hAnsi="Times New Roman"/>
          <w:i w:val="1"/>
          <w:iCs w:val="1"/>
          <w:u w:val="single"/>
          <w:rtl w:val="0"/>
        </w:rPr>
        <w:t xml:space="preserve">BattleEngine</w:t>
      </w:r>
      <w:r w:rsidDel="00000000" w:rsidR="00000000" w:rsidRPr="00000000">
        <w:rPr>
          <w:rFonts w:ascii="Times New Roman" w:cs="Times New Roman" w:eastAsia="Times New Roman" w:hAnsi="Times New Roman"/>
          <w:rtl w:val="0"/>
        </w:rPr>
        <w:t xml:space="preserve"> at all. We also worked with interfaces such as </w:t>
      </w:r>
      <w:r w:rsidDel="00000000" w:rsidR="00000000" w:rsidRPr="00000000">
        <w:rPr>
          <w:rFonts w:ascii="Times New Roman" w:cs="Times New Roman" w:eastAsia="Times New Roman" w:hAnsi="Times New Roman"/>
          <w:i w:val="1"/>
          <w:iCs w:val="1"/>
          <w:u w:val="single"/>
          <w:rtl w:val="0"/>
        </w:rPr>
        <w:t xml:space="preserve">TurnOrderStrategy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EnemyActionStrategy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QtePolicy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u w:val="single"/>
          <w:rtl w:val="0"/>
        </w:rPr>
        <w:t xml:space="preserve">GameMode</w:t>
      </w:r>
      <w:r w:rsidDel="00000000" w:rsidR="00000000" w:rsidRPr="00000000">
        <w:rPr>
          <w:rFonts w:ascii="Times New Roman" w:cs="Times New Roman" w:eastAsia="Times New Roman" w:hAnsi="Times New Roman"/>
          <w:rtl w:val="0"/>
        </w:rPr>
        <w:t xml:space="preserve">. This practice </w:t>
      </w:r>
      <w:r w:rsidDel="00000000" w:rsidR="00000000" w:rsidRPr="00000000">
        <w:rPr>
          <w:rFonts w:ascii="Times New Roman" w:cs="Times New Roman" w:eastAsia="Times New Roman" w:hAnsi="Times New Roman"/>
          <w:rtl w:val="0"/>
        </w:rPr>
        <w:t xml:space="preserve">reinforced how designing with regard to abstractions can make a system significantly easier to extend over time.  </w:t>
      </w:r>
    </w:p>
    <w:p w:rsidR="00000000" w:rsidDel="00000000" w:rsidP="00000000" w:rsidRDefault="00000000" w:rsidRPr="00000000" w14:paraId="000001F1">
      <w:pPr>
        <w:pStyle w:val="Heading2"/>
        <w:jc w:val="both"/>
        <w:rPr/>
      </w:pPr>
      <w:bookmarkStart w:colFirst="0" w:colLast="0" w:name="_35gaaox1ierd" w:id="46"/>
      <w:bookmarkEnd w:id="46"/>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2"/>
        <w:jc w:val="both"/>
        <w:rPr/>
      </w:pPr>
      <w:bookmarkStart w:colFirst="0" w:colLast="0" w:name="_plkt3m6g08zr" w:id="47"/>
      <w:bookmarkEnd w:id="47"/>
      <w:r w:rsidDel="00000000" w:rsidR="00000000" w:rsidRPr="00000000">
        <w:rPr>
          <w:rtl w:val="0"/>
        </w:rPr>
        <w:t xml:space="preserve">Improvement Suggestions</w:t>
      </w:r>
    </w:p>
    <w:p w:rsidR="00000000" w:rsidDel="00000000" w:rsidP="00000000" w:rsidRDefault="00000000" w:rsidRPr="00000000" w14:paraId="000001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aforementioned, instead of </w:t>
      </w:r>
      <w:r w:rsidDel="00000000" w:rsidR="00000000" w:rsidRPr="00000000">
        <w:rPr>
          <w:rFonts w:ascii="Times New Roman" w:cs="Times New Roman" w:eastAsia="Times New Roman" w:hAnsi="Times New Roman"/>
          <w:i w:val="1"/>
          <w:iCs w:val="1"/>
          <w:u w:val="single"/>
          <w:rtl w:val="0"/>
        </w:rPr>
        <w:t xml:space="preserve">GameState</w:t>
      </w:r>
      <w:r w:rsidDel="00000000" w:rsidR="00000000" w:rsidRPr="00000000">
        <w:rPr>
          <w:rFonts w:ascii="Times New Roman" w:cs="Times New Roman" w:eastAsia="Times New Roman" w:hAnsi="Times New Roman"/>
          <w:rtl w:val="0"/>
        </w:rPr>
        <w:t xml:space="preserve"> being implemented as a static class, refactoring it into an injectable object can reduce hidden dependencies and improve testability. </w:t>
      </w:r>
    </w:p>
    <w:p w:rsidR="00000000" w:rsidDel="00000000" w:rsidP="00000000" w:rsidRDefault="00000000" w:rsidRPr="00000000" w14:paraId="000001F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controlling turns, instead of random action selection, a more sophisticated decision tree can be implemented through the existing </w:t>
      </w:r>
      <w:r w:rsidDel="00000000" w:rsidR="00000000" w:rsidRPr="00000000">
        <w:rPr>
          <w:rFonts w:ascii="Times New Roman" w:cs="Times New Roman" w:eastAsia="Times New Roman" w:hAnsi="Times New Roman"/>
          <w:i w:val="1"/>
          <w:iCs w:val="1"/>
          <w:u w:val="single"/>
          <w:rtl w:val="0"/>
        </w:rPr>
        <w:t xml:space="preserve">AiTurnController</w:t>
      </w:r>
      <w:r w:rsidDel="00000000" w:rsidR="00000000" w:rsidRPr="00000000">
        <w:rPr>
          <w:rFonts w:ascii="Times New Roman" w:cs="Times New Roman" w:eastAsia="Times New Roman" w:hAnsi="Times New Roman"/>
          <w:rtl w:val="0"/>
        </w:rPr>
        <w:t xml:space="preserve"> interface without any engine changes. </w:t>
      </w:r>
    </w:p>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game modes, difficulty levels or custom enemy compositions can be added by extending the </w:t>
      </w:r>
      <w:r w:rsidDel="00000000" w:rsidR="00000000" w:rsidRPr="00000000">
        <w:rPr>
          <w:rFonts w:ascii="Times New Roman" w:cs="Times New Roman" w:eastAsia="Times New Roman" w:hAnsi="Times New Roman"/>
          <w:i w:val="1"/>
          <w:iCs w:val="1"/>
          <w:u w:val="single"/>
          <w:rtl w:val="0"/>
        </w:rPr>
        <w:t xml:space="preserve">GameMode</w:t>
      </w:r>
      <w:r w:rsidDel="00000000" w:rsidR="00000000" w:rsidRPr="00000000">
        <w:rPr>
          <w:rFonts w:ascii="Times New Roman" w:cs="Times New Roman" w:eastAsia="Times New Roman" w:hAnsi="Times New Roman"/>
          <w:rtl w:val="0"/>
        </w:rPr>
        <w:t xml:space="preserve"> interface. The QTE system can also be extended to other game modes by swapping the </w:t>
      </w:r>
      <w:r w:rsidDel="00000000" w:rsidR="00000000" w:rsidRPr="00000000">
        <w:rPr>
          <w:rFonts w:ascii="Times New Roman" w:cs="Times New Roman" w:eastAsia="Times New Roman" w:hAnsi="Times New Roman"/>
          <w:i w:val="1"/>
          <w:iCs w:val="1"/>
          <w:u w:val="single"/>
          <w:rtl w:val="0"/>
        </w:rPr>
        <w:t xml:space="preserve">QtePolicy</w:t>
      </w:r>
      <w:r w:rsidDel="00000000" w:rsidR="00000000" w:rsidRPr="00000000">
        <w:rPr>
          <w:rFonts w:ascii="Times New Roman" w:cs="Times New Roman" w:eastAsia="Times New Roman" w:hAnsi="Times New Roman"/>
          <w:rtl w:val="0"/>
        </w:rPr>
        <w:t xml:space="preserve"> implementation. </w:t>
      </w:r>
    </w:p>
    <w:p w:rsidR="00000000" w:rsidDel="00000000" w:rsidP="00000000" w:rsidRDefault="00000000" w:rsidRPr="00000000" w14:paraId="000001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improvements can elevate the gaming experience for a larger more sophisticated game design.</w:t>
      </w:r>
    </w:p>
    <w:p w:rsidR="00000000" w:rsidDel="00000000" w:rsidP="00000000" w:rsidRDefault="00000000" w:rsidRPr="00000000" w14:paraId="000001FA">
      <w:pPr>
        <w:pStyle w:val="Heading1"/>
        <w:jc w:val="both"/>
        <w:rPr/>
      </w:pPr>
      <w:bookmarkStart w:colFirst="0" w:colLast="0" w:name="_erxspxddukha" w:id="48"/>
      <w:bookmarkEnd w:id="48"/>
      <w:r w:rsidDel="00000000" w:rsidR="00000000" w:rsidRPr="00000000">
        <w:rPr>
          <w:rtl w:val="0"/>
        </w:rPr>
        <w:t xml:space="preserve">Conclusion</w:t>
      </w:r>
    </w:p>
    <w:p w:rsidR="00000000" w:rsidDel="00000000" w:rsidP="00000000" w:rsidRDefault="00000000" w:rsidRPr="00000000" w14:paraId="000001FB">
      <w:pPr>
        <w:jc w:val="both"/>
        <w:rPr/>
      </w:pPr>
      <w:r w:rsidDel="00000000" w:rsidR="00000000" w:rsidRPr="00000000">
        <w:rPr>
          <w:rFonts w:ascii="Times New Roman" w:cs="Times New Roman" w:eastAsia="Times New Roman" w:hAnsi="Times New Roman"/>
          <w:rtl w:val="0"/>
        </w:rPr>
        <w:t xml:space="preserve">Our turn-based combat arena game provided us with a meaningful opportunity to OO design in a familiar and engaging context. Through incremental development and application of SOLID principles and the Strategy Pattern, we built a system that is not only functional but also extensible and maintainable. </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jc w:val="center"/>
    </w:pPr>
    <w:rPr>
      <w:i w:val="1"/>
      <w:iCs w:val="1"/>
      <w:sz w:val="18"/>
      <w:szCs w:val="1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4.jpg"/><Relationship Id="rId10" Type="http://schemas.openxmlformats.org/officeDocument/2006/relationships/image" Target="media/image17.png"/><Relationship Id="rId21" Type="http://schemas.openxmlformats.org/officeDocument/2006/relationships/image" Target="media/image10.png"/><Relationship Id="rId13" Type="http://schemas.openxmlformats.org/officeDocument/2006/relationships/image" Target="media/image2.jp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15" Type="http://schemas.openxmlformats.org/officeDocument/2006/relationships/image" Target="media/image12.jpg"/><Relationship Id="rId14" Type="http://schemas.openxmlformats.org/officeDocument/2006/relationships/image" Target="media/image8.jpg"/><Relationship Id="rId17" Type="http://schemas.openxmlformats.org/officeDocument/2006/relationships/image" Target="media/image3.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7.png"/><Relationship Id="rId18" Type="http://schemas.openxmlformats.org/officeDocument/2006/relationships/image" Target="media/image9.jpg"/><Relationship Id="rId7" Type="http://schemas.openxmlformats.org/officeDocument/2006/relationships/hyperlink" Target="https://github.com/YongzhangLiu/sc2002-combat-arena" TargetMode="External"/><Relationship Id="rId8" Type="http://schemas.openxmlformats.org/officeDocument/2006/relationships/hyperlink" Target="https://youtu.be/26Em07r7CU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