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Bradley-Terry beta vs. Win%</w:t>
      </w:r>
    </w:p>
    <w:p>
      <w:r>
        <w:drawing>
          <wp:inline distT="0" distB="0" distL="114300" distR="114300">
            <wp:extent cx="3865245" cy="380174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Histogram of Attractiveness Scores by Plant Type</w:t>
      </w:r>
    </w:p>
    <w:p>
      <w:r>
        <w:drawing>
          <wp:inline distT="0" distB="0" distL="114300" distR="114300">
            <wp:extent cx="5268595" cy="3269615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Attractiveness Scores by Image</w:t>
      </w:r>
    </w:p>
    <w:p>
      <w:r>
        <w:drawing>
          <wp:inline distT="0" distB="0" distL="114300" distR="114300">
            <wp:extent cx="5272405" cy="3620770"/>
            <wp:effectExtent l="0" t="0" r="444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Bradley-Terry Ratings with 95% Confidence Intervals</w:t>
      </w:r>
    </w:p>
    <w:p>
      <w:r>
        <w:drawing>
          <wp:inline distT="0" distB="0" distL="114300" distR="114300">
            <wp:extent cx="5274310" cy="4137025"/>
            <wp:effectExtent l="0" t="0" r="254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3002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9700" cy="1941830"/>
            <wp:effectExtent l="0" t="0" r="0" b="127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41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4770" cy="1894840"/>
            <wp:effectExtent l="0" t="0" r="17780" b="1016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189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zMjU0NzgyNmQ4Mzk4YThhOGIzYTk2MGE3MWY5MjUifQ=="/>
  </w:docVars>
  <w:rsids>
    <w:rsidRoot w:val="00000000"/>
    <w:rsid w:val="032D29B2"/>
    <w:rsid w:val="07173A02"/>
    <w:rsid w:val="07C80EFB"/>
    <w:rsid w:val="1FB1348A"/>
    <w:rsid w:val="2ABC5FE6"/>
    <w:rsid w:val="32D047B0"/>
    <w:rsid w:val="3D41764E"/>
    <w:rsid w:val="3DAB5EF3"/>
    <w:rsid w:val="691525E8"/>
    <w:rsid w:val="6A127144"/>
    <w:rsid w:val="6A3E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</Words>
  <Characters>139</Characters>
  <Lines>0</Lines>
  <Paragraphs>0</Paragraphs>
  <TotalTime>5</TotalTime>
  <ScaleCrop>false</ScaleCrop>
  <LinksUpToDate>false</LinksUpToDate>
  <CharactersWithSpaces>156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2025-08-07T08:38:00Z</dcterms:created>
  <dc:creator>jiangyz</dc:creator>
  <cp:lastModifiedBy>Larry 江</cp:lastModifiedBy>
  <dcterms:modified xsi:type="dcterms:W3CDTF">2025-08-07T08:47:12Z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031EA0FBC35D488090B1C9C6653CCA72</vt:lpwstr>
  </property>
</Properties>
</file>