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05D4" w14:textId="7A0A65DA" w:rsidR="00A575F3" w:rsidRDefault="00DB090C">
      <w:bookmarkStart w:id="0" w:name="_Hlk98407363"/>
      <w:bookmarkEnd w:id="0"/>
      <w:r>
        <w:rPr>
          <w:rFonts w:hint="eastAsia"/>
        </w:rPr>
        <w:t>等距离预报产品评估部分之前让彭庆杰弄了一部分，后来由于小彭改AI临近预警的程序，所以后续就没再做了。</w:t>
      </w:r>
    </w:p>
    <w:p w14:paraId="4BA3DE90" w14:textId="77777777" w:rsidR="00DB090C" w:rsidRDefault="00DB090C"/>
    <w:p w14:paraId="0BE019A0" w14:textId="7159A8C0" w:rsidR="00DB090C" w:rsidRDefault="00DB090C">
      <w:pPr>
        <w:rPr>
          <w:b/>
          <w:bCs/>
          <w:sz w:val="28"/>
          <w:szCs w:val="28"/>
        </w:rPr>
      </w:pPr>
      <w:r w:rsidRPr="00DB090C">
        <w:rPr>
          <w:rFonts w:hint="eastAsia"/>
          <w:b/>
          <w:bCs/>
          <w:sz w:val="28"/>
          <w:szCs w:val="28"/>
        </w:rPr>
        <w:t>等距离预报产品评估要求：</w:t>
      </w:r>
    </w:p>
    <w:p w14:paraId="2C87856F" w14:textId="77777777" w:rsidR="00DB090C" w:rsidRDefault="00DB090C" w:rsidP="00DB09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实测闪电数据格点化模块</w:t>
      </w:r>
    </w:p>
    <w:p w14:paraId="6616AFB7" w14:textId="50BB2AA6" w:rsidR="00DB090C" w:rsidRDefault="00DB090C" w:rsidP="00DB090C">
      <w:pPr>
        <w:pStyle w:val="a3"/>
        <w:ind w:left="360" w:firstLineChars="0" w:firstLine="0"/>
      </w:pPr>
      <w:r>
        <w:rPr>
          <w:rFonts w:hint="eastAsia"/>
        </w:rPr>
        <w:t>将实测闪电原始数据txt文件，按照预报产品的经纬度范围和空间分辨率进行格点化，形成实测闪电格点化数据，</w:t>
      </w:r>
      <w:r w:rsidR="004B36AF">
        <w:rPr>
          <w:rFonts w:hint="eastAsia"/>
        </w:rPr>
        <w:t>之前你们程序有个格点化生成npz为后缀的格点化中间过程文件，所以可能有两种形式，一是npz格式的文件，二是增加一种存</w:t>
      </w:r>
      <w:r>
        <w:rPr>
          <w:rFonts w:hint="eastAsia"/>
        </w:rPr>
        <w:t>成nc格式</w:t>
      </w:r>
      <w:r w:rsidR="004B36AF">
        <w:rPr>
          <w:rFonts w:hint="eastAsia"/>
        </w:rPr>
        <w:t>文件，这样后续两种格式的数据都能进行评估</w:t>
      </w:r>
      <w:r>
        <w:rPr>
          <w:rFonts w:hint="eastAsia"/>
        </w:rPr>
        <w:t>。</w:t>
      </w:r>
    </w:p>
    <w:p w14:paraId="376002AA" w14:textId="4F7E1026" w:rsidR="004B36AF" w:rsidRDefault="004B36AF" w:rsidP="00DB090C">
      <w:pPr>
        <w:pStyle w:val="a3"/>
        <w:ind w:left="360" w:firstLineChars="0" w:firstLine="0"/>
      </w:pPr>
      <w:r w:rsidRPr="00934B84">
        <w:rPr>
          <w:rFonts w:hint="eastAsia"/>
          <w:b/>
          <w:bCs/>
        </w:rPr>
        <w:t>实测格点化</w:t>
      </w:r>
      <w:r w:rsidR="00934B84" w:rsidRPr="00934B84">
        <w:rPr>
          <w:rFonts w:hint="eastAsia"/>
          <w:b/>
          <w:bCs/>
        </w:rPr>
        <w:t>模块</w:t>
      </w:r>
      <w:r w:rsidRPr="00934B84">
        <w:rPr>
          <w:rFonts w:hint="eastAsia"/>
          <w:b/>
          <w:bCs/>
        </w:rPr>
        <w:t>功能</w:t>
      </w:r>
      <w:r>
        <w:rPr>
          <w:rFonts w:hint="eastAsia"/>
        </w:rPr>
        <w:t>：</w:t>
      </w:r>
    </w:p>
    <w:p w14:paraId="16DB49D1" w14:textId="2E835944" w:rsidR="004B36AF" w:rsidRDefault="004B36AF" w:rsidP="004B3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格点化</w:t>
      </w:r>
      <w:r>
        <w:rPr>
          <w:rFonts w:hint="eastAsia"/>
        </w:rPr>
        <w:t>的时间段可设，如选定开始时间2022-03-17</w:t>
      </w:r>
      <w:r>
        <w:t xml:space="preserve"> </w:t>
      </w:r>
      <w:r>
        <w:rPr>
          <w:rFonts w:hint="eastAsia"/>
        </w:rPr>
        <w:t>16：00，结束时间2022-03-17</w:t>
      </w:r>
      <w:r>
        <w:t xml:space="preserve"> </w:t>
      </w:r>
      <w:r>
        <w:rPr>
          <w:rFonts w:hint="eastAsia"/>
        </w:rPr>
        <w:t>22：00</w:t>
      </w:r>
    </w:p>
    <w:p w14:paraId="553A74E7" w14:textId="3796741A" w:rsidR="004B36AF" w:rsidRDefault="004B36AF" w:rsidP="004765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格点化的经纬度可</w:t>
      </w:r>
      <w:r>
        <w:rPr>
          <w:rFonts w:hint="eastAsia"/>
        </w:rPr>
        <w:t>设</w:t>
      </w:r>
      <w:r>
        <w:rPr>
          <w:rFonts w:hint="eastAsia"/>
        </w:rPr>
        <w:t>，</w:t>
      </w:r>
      <w:r>
        <w:rPr>
          <w:rFonts w:hint="eastAsia"/>
        </w:rPr>
        <w:t>如</w:t>
      </w:r>
      <w:r>
        <w:rPr>
          <w:rFonts w:hint="eastAsia"/>
        </w:rPr>
        <w:t>设置开始经度，纬度，结束经度纬度</w:t>
      </w:r>
    </w:p>
    <w:p w14:paraId="5960AA83" w14:textId="7B28B4D8" w:rsidR="004B36AF" w:rsidRDefault="004B36AF" w:rsidP="004765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格点化的</w:t>
      </w:r>
      <w:r w:rsidR="00934B84">
        <w:rPr>
          <w:rFonts w:hint="eastAsia"/>
        </w:rPr>
        <w:t>空间</w:t>
      </w:r>
      <w:r>
        <w:rPr>
          <w:rFonts w:hint="eastAsia"/>
        </w:rPr>
        <w:t>分辨率可设，如空间分辨率=4km/2km</w:t>
      </w:r>
      <w:r>
        <w:t>…</w:t>
      </w:r>
    </w:p>
    <w:p w14:paraId="63AEB4BC" w14:textId="75AF18A6" w:rsidR="00934B84" w:rsidRDefault="00934B84" w:rsidP="004765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格点化的时间分辨率可设，如时间分辨率=1h，目前设置1h就够了，为了后续方便，改处可自定义</w:t>
      </w:r>
    </w:p>
    <w:p w14:paraId="3FB81AE4" w14:textId="595183FA" w:rsidR="004B36AF" w:rsidRDefault="004B36AF" w:rsidP="004765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格点化的文件类型可设，如npz=1</w:t>
      </w:r>
      <w:r w:rsidR="00934B84">
        <w:rPr>
          <w:rFonts w:hint="eastAsia"/>
        </w:rPr>
        <w:t>，nc=1表示两种都生成，npz=0，nc=1表示只生成nc格式。</w:t>
      </w:r>
    </w:p>
    <w:p w14:paraId="2740E869" w14:textId="3360BA2D" w:rsidR="00934B84" w:rsidRDefault="00934B84" w:rsidP="00934B84">
      <w:pPr>
        <w:ind w:left="360"/>
        <w:rPr>
          <w:rFonts w:hint="eastAsia"/>
        </w:rPr>
      </w:pPr>
      <w:r>
        <w:rPr>
          <w:rFonts w:hint="eastAsia"/>
        </w:rPr>
        <w:t>注意：实测闪电数据内容有两种格式</w:t>
      </w:r>
    </w:p>
    <w:p w14:paraId="794F28B3" w14:textId="77777777" w:rsidR="005371C5" w:rsidRDefault="005371C5" w:rsidP="005371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实测闪电原始数据格式：</w:t>
      </w:r>
    </w:p>
    <w:p w14:paraId="6CD952D6" w14:textId="77777777" w:rsidR="005371C5" w:rsidRDefault="005371C5" w:rsidP="005371C5">
      <w:pPr>
        <w:pStyle w:val="a3"/>
        <w:adjustRightInd w:val="0"/>
        <w:snapToGrid w:val="0"/>
        <w:ind w:left="420" w:firstLineChars="0" w:firstLine="0"/>
        <w:rPr>
          <w:rFonts w:ascii="仿宋_GB2312" w:eastAsia="仿宋_GB2312" w:hAnsi="宋体" w:cs="Times New Roman"/>
          <w:color w:val="000000"/>
          <w:szCs w:val="21"/>
        </w:rPr>
      </w:pPr>
      <w:r>
        <w:rPr>
          <w:rFonts w:ascii="仿宋_GB2312" w:eastAsia="仿宋_GB2312" w:hAnsi="宋体" w:cs="Times New Roman" w:hint="eastAsia"/>
          <w:color w:val="000000"/>
          <w:szCs w:val="21"/>
        </w:rPr>
        <w:t>闪电数据文件名如下：YYYY</w:t>
      </w:r>
      <w:r w:rsidRPr="00122BFF">
        <w:rPr>
          <w:rFonts w:ascii="仿宋_GB2312" w:eastAsia="仿宋_GB2312" w:hAnsi="宋体" w:cs="Times New Roman"/>
          <w:color w:val="000000"/>
          <w:szCs w:val="21"/>
        </w:rPr>
        <w:t>_</w:t>
      </w:r>
      <w:r>
        <w:rPr>
          <w:rFonts w:ascii="仿宋_GB2312" w:eastAsia="仿宋_GB2312" w:hAnsi="宋体" w:cs="Times New Roman" w:hint="eastAsia"/>
          <w:color w:val="000000"/>
          <w:szCs w:val="21"/>
        </w:rPr>
        <w:t>MM</w:t>
      </w:r>
      <w:r w:rsidRPr="00122BFF">
        <w:rPr>
          <w:rFonts w:ascii="仿宋_GB2312" w:eastAsia="仿宋_GB2312" w:hAnsi="宋体" w:cs="Times New Roman"/>
          <w:color w:val="000000"/>
          <w:szCs w:val="21"/>
        </w:rPr>
        <w:t>_</w:t>
      </w:r>
      <w:r>
        <w:rPr>
          <w:rFonts w:ascii="仿宋_GB2312" w:eastAsia="仿宋_GB2312" w:hAnsi="宋体" w:cs="Times New Roman" w:hint="eastAsia"/>
          <w:color w:val="000000"/>
          <w:szCs w:val="21"/>
        </w:rPr>
        <w:t>DD</w:t>
      </w:r>
      <w:r w:rsidRPr="00122BFF">
        <w:rPr>
          <w:rFonts w:ascii="仿宋_GB2312" w:eastAsia="仿宋_GB2312" w:hAnsi="宋体" w:cs="Times New Roman"/>
          <w:color w:val="000000"/>
          <w:szCs w:val="21"/>
        </w:rPr>
        <w:t>.txt</w:t>
      </w:r>
      <w:r>
        <w:rPr>
          <w:rFonts w:ascii="仿宋_GB2312" w:eastAsia="仿宋_GB2312" w:hAnsi="宋体" w:cs="Times New Roman" w:hint="eastAsia"/>
          <w:color w:val="000000"/>
          <w:szCs w:val="21"/>
        </w:rPr>
        <w:t>，（一天一个文件，实时定位数据以文件追加的方式自动写入文件，文件名时间为北京时）</w:t>
      </w:r>
    </w:p>
    <w:p w14:paraId="684BD234" w14:textId="6A66D133" w:rsidR="005371C5" w:rsidRDefault="005371C5" w:rsidP="005371C5">
      <w:pPr>
        <w:pStyle w:val="a3"/>
        <w:adjustRightInd w:val="0"/>
        <w:snapToGrid w:val="0"/>
        <w:ind w:left="420" w:firstLineChars="0" w:firstLine="0"/>
        <w:rPr>
          <w:rFonts w:ascii="仿宋_GB2312" w:eastAsia="仿宋_GB2312" w:hAnsi="宋体" w:cs="Times New Roman"/>
          <w:color w:val="000000"/>
          <w:szCs w:val="21"/>
        </w:rPr>
      </w:pPr>
      <w:r>
        <w:rPr>
          <w:rFonts w:ascii="仿宋_GB2312" w:eastAsia="仿宋_GB2312" w:hAnsi="宋体" w:cs="Times New Roman" w:hint="eastAsia"/>
          <w:color w:val="000000"/>
          <w:szCs w:val="21"/>
        </w:rPr>
        <w:t>例如：文件名2021_</w:t>
      </w:r>
      <w:r>
        <w:rPr>
          <w:rFonts w:ascii="仿宋_GB2312" w:eastAsia="仿宋_GB2312" w:hAnsi="宋体" w:cs="Times New Roman"/>
          <w:color w:val="000000"/>
          <w:szCs w:val="21"/>
        </w:rPr>
        <w:t>0</w:t>
      </w:r>
      <w:r w:rsidR="008A5D83">
        <w:rPr>
          <w:rFonts w:ascii="仿宋_GB2312" w:eastAsia="仿宋_GB2312" w:hAnsi="宋体" w:cs="Times New Roman" w:hint="eastAsia"/>
          <w:color w:val="000000"/>
          <w:szCs w:val="21"/>
        </w:rPr>
        <w:t>5</w:t>
      </w:r>
      <w:r>
        <w:rPr>
          <w:rFonts w:ascii="仿宋_GB2312" w:eastAsia="仿宋_GB2312" w:hAnsi="宋体" w:cs="Times New Roman"/>
          <w:color w:val="000000"/>
          <w:szCs w:val="21"/>
        </w:rPr>
        <w:t>_</w:t>
      </w:r>
      <w:r>
        <w:rPr>
          <w:rFonts w:ascii="仿宋_GB2312" w:eastAsia="仿宋_GB2312" w:hAnsi="宋体" w:cs="Times New Roman" w:hint="eastAsia"/>
          <w:color w:val="000000"/>
          <w:szCs w:val="21"/>
        </w:rPr>
        <w:t>2</w:t>
      </w:r>
      <w:r w:rsidR="008A5D83">
        <w:rPr>
          <w:rFonts w:ascii="仿宋_GB2312" w:eastAsia="仿宋_GB2312" w:hAnsi="宋体" w:cs="Times New Roman" w:hint="eastAsia"/>
          <w:color w:val="000000"/>
          <w:szCs w:val="21"/>
        </w:rPr>
        <w:t>7</w:t>
      </w:r>
      <w:r>
        <w:rPr>
          <w:rFonts w:ascii="仿宋_GB2312" w:eastAsia="仿宋_GB2312" w:hAnsi="宋体" w:cs="Times New Roman"/>
          <w:color w:val="000000"/>
          <w:szCs w:val="21"/>
        </w:rPr>
        <w:t>.txt (</w:t>
      </w:r>
      <w:r>
        <w:rPr>
          <w:rFonts w:ascii="仿宋_GB2312" w:eastAsia="仿宋_GB2312" w:hAnsi="宋体" w:cs="Times New Roman" w:hint="eastAsia"/>
          <w:color w:val="000000"/>
          <w:szCs w:val="21"/>
        </w:rPr>
        <w:t>表示北京时2021年</w:t>
      </w:r>
      <w:r w:rsidR="008A5D83">
        <w:rPr>
          <w:rFonts w:ascii="仿宋_GB2312" w:eastAsia="仿宋_GB2312" w:hAnsi="宋体" w:cs="Times New Roman" w:hint="eastAsia"/>
          <w:color w:val="000000"/>
          <w:szCs w:val="21"/>
        </w:rPr>
        <w:t>5</w:t>
      </w:r>
      <w:r>
        <w:rPr>
          <w:rFonts w:ascii="仿宋_GB2312" w:eastAsia="仿宋_GB2312" w:hAnsi="宋体" w:cs="Times New Roman" w:hint="eastAsia"/>
          <w:color w:val="000000"/>
          <w:szCs w:val="21"/>
        </w:rPr>
        <w:t>月</w:t>
      </w:r>
      <w:r w:rsidR="008A5D83">
        <w:rPr>
          <w:rFonts w:ascii="仿宋_GB2312" w:eastAsia="仿宋_GB2312" w:hAnsi="宋体" w:cs="Times New Roman" w:hint="eastAsia"/>
          <w:color w:val="000000"/>
          <w:szCs w:val="21"/>
        </w:rPr>
        <w:t>27</w:t>
      </w:r>
      <w:r>
        <w:rPr>
          <w:rFonts w:ascii="仿宋_GB2312" w:eastAsia="仿宋_GB2312" w:hAnsi="宋体" w:cs="Times New Roman" w:hint="eastAsia"/>
          <w:color w:val="000000"/>
          <w:szCs w:val="21"/>
        </w:rPr>
        <w:t>日当天的闪电定位数据)</w:t>
      </w:r>
    </w:p>
    <w:p w14:paraId="3FCBF579" w14:textId="77777777" w:rsidR="005371C5" w:rsidRPr="00122BFF" w:rsidRDefault="005371C5" w:rsidP="005371C5">
      <w:pPr>
        <w:pStyle w:val="a3"/>
        <w:adjustRightInd w:val="0"/>
        <w:snapToGrid w:val="0"/>
        <w:ind w:left="420" w:firstLineChars="0" w:firstLine="0"/>
        <w:rPr>
          <w:rFonts w:ascii="仿宋_GB2312" w:eastAsia="仿宋_GB2312" w:hAnsi="宋体" w:cs="Times New Roman"/>
          <w:color w:val="000000"/>
          <w:szCs w:val="21"/>
        </w:rPr>
      </w:pPr>
      <w:r>
        <w:rPr>
          <w:rFonts w:ascii="仿宋_GB2312" w:eastAsia="仿宋_GB2312" w:hAnsi="宋体" w:cs="Times New Roman" w:hint="eastAsia"/>
          <w:color w:val="000000"/>
          <w:szCs w:val="21"/>
        </w:rPr>
        <w:t>数据内容为：</w:t>
      </w:r>
    </w:p>
    <w:p w14:paraId="0E9501F8" w14:textId="33348F34" w:rsidR="005371C5" w:rsidRDefault="008A5D83" w:rsidP="005371C5">
      <w:pPr>
        <w:pStyle w:val="a3"/>
        <w:adjustRightInd w:val="0"/>
        <w:snapToGrid w:val="0"/>
        <w:ind w:left="4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2667FAF" wp14:editId="46C09920">
            <wp:extent cx="5274310" cy="661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46DD" w14:textId="77777777" w:rsidR="005371C5" w:rsidRDefault="005371C5" w:rsidP="005371C5">
      <w:pPr>
        <w:pStyle w:val="a3"/>
        <w:adjustRightInd w:val="0"/>
        <w:snapToGrid w:val="0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数据为文本方式，各个信息之间以空格间隔。数据的时间为北京时。</w:t>
      </w:r>
    </w:p>
    <w:p w14:paraId="18A02F81" w14:textId="77777777" w:rsidR="005371C5" w:rsidRDefault="005371C5" w:rsidP="005371C5">
      <w:pPr>
        <w:pStyle w:val="a3"/>
        <w:adjustRightInd w:val="0"/>
        <w:snapToGrid w:val="0"/>
        <w:ind w:left="420" w:firstLineChars="0" w:firstLine="0"/>
        <w:rPr>
          <w:szCs w:val="21"/>
        </w:rPr>
      </w:pPr>
    </w:p>
    <w:p w14:paraId="544B2993" w14:textId="77777777" w:rsidR="005371C5" w:rsidRDefault="005371C5" w:rsidP="005371C5">
      <w:pPr>
        <w:pStyle w:val="a3"/>
        <w:ind w:left="360" w:firstLineChars="0" w:firstLine="0"/>
      </w:pPr>
      <w:r>
        <w:rPr>
          <w:rFonts w:hint="eastAsia"/>
        </w:rPr>
        <w:t>注意：闪电数据文件内容有两种，一种是如上图，另一种与上图基本一致，但每一行后面没有“省：市：县信息”。</w:t>
      </w:r>
    </w:p>
    <w:p w14:paraId="6286D1B4" w14:textId="77777777" w:rsidR="005371C5" w:rsidRDefault="005371C5" w:rsidP="005371C5">
      <w:pPr>
        <w:pStyle w:val="a3"/>
        <w:ind w:left="360" w:firstLineChars="0" w:firstLine="0"/>
      </w:pPr>
      <w:r>
        <w:rPr>
          <w:rFonts w:hint="eastAsia"/>
        </w:rPr>
        <w:t>见附带的闪电数据。</w:t>
      </w:r>
    </w:p>
    <w:p w14:paraId="6927D668" w14:textId="77777777" w:rsidR="005371C5" w:rsidRDefault="005371C5" w:rsidP="005371C5">
      <w:pPr>
        <w:pStyle w:val="a3"/>
        <w:ind w:left="360" w:firstLineChars="0" w:firstLine="0"/>
      </w:pPr>
      <w:r>
        <w:rPr>
          <w:rFonts w:hint="eastAsia"/>
        </w:rPr>
        <w:t>所以读原始闪电数据格式时，考虑后续的通用性，只需每行读到“定位方式：”处就行。</w:t>
      </w:r>
    </w:p>
    <w:p w14:paraId="385942D3" w14:textId="73EADC22" w:rsidR="005371C5" w:rsidRPr="008A5D83" w:rsidRDefault="005371C5" w:rsidP="005371C5">
      <w:pPr>
        <w:pStyle w:val="a3"/>
        <w:ind w:left="360" w:firstLineChars="0" w:firstLine="0"/>
        <w:rPr>
          <w:b/>
          <w:bCs/>
        </w:rPr>
      </w:pPr>
      <w:r w:rsidRPr="008A5D83">
        <w:rPr>
          <w:rFonts w:hint="eastAsia"/>
          <w:b/>
          <w:bCs/>
        </w:rPr>
        <w:t>2020_</w:t>
      </w:r>
      <w:r w:rsidRPr="008A5D83">
        <w:rPr>
          <w:b/>
          <w:bCs/>
        </w:rPr>
        <w:t>06_18.txt</w:t>
      </w:r>
      <w:r w:rsidRPr="008A5D83">
        <w:rPr>
          <w:rFonts w:hint="eastAsia"/>
          <w:b/>
          <w:bCs/>
        </w:rPr>
        <w:t>闪电数据文件内容没有“省市县”信息</w:t>
      </w:r>
    </w:p>
    <w:p w14:paraId="536579D5" w14:textId="140BF80B" w:rsidR="005371C5" w:rsidRPr="008A5D83" w:rsidRDefault="005371C5" w:rsidP="005371C5">
      <w:pPr>
        <w:pStyle w:val="a3"/>
        <w:ind w:left="360" w:firstLineChars="0" w:firstLine="0"/>
        <w:rPr>
          <w:b/>
          <w:bCs/>
        </w:rPr>
      </w:pPr>
      <w:r w:rsidRPr="008A5D83">
        <w:rPr>
          <w:rFonts w:hint="eastAsia"/>
          <w:b/>
          <w:bCs/>
        </w:rPr>
        <w:t>2021_</w:t>
      </w:r>
      <w:r w:rsidRPr="008A5D83">
        <w:rPr>
          <w:b/>
          <w:bCs/>
        </w:rPr>
        <w:t xml:space="preserve">05_27.txt </w:t>
      </w:r>
      <w:r w:rsidRPr="008A5D83">
        <w:rPr>
          <w:rFonts w:hint="eastAsia"/>
          <w:b/>
          <w:bCs/>
        </w:rPr>
        <w:t>闪电数据文件内容有“省市县”信息</w:t>
      </w:r>
    </w:p>
    <w:p w14:paraId="0FAC4B96" w14:textId="242BB4AF" w:rsidR="00381CF2" w:rsidRPr="008A5D83" w:rsidRDefault="00381CF2" w:rsidP="005371C5">
      <w:pPr>
        <w:pStyle w:val="a3"/>
        <w:ind w:left="360" w:firstLineChars="0" w:firstLine="0"/>
      </w:pPr>
    </w:p>
    <w:p w14:paraId="767C2C8D" w14:textId="2256A084" w:rsidR="00381CF2" w:rsidRDefault="00381CF2" w:rsidP="00381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闪电预报的等距离产品目前在</w:t>
      </w:r>
      <w:r w:rsidR="00C85757">
        <w:rPr>
          <w:rFonts w:hint="eastAsia"/>
        </w:rPr>
        <w:t>短时预报</w:t>
      </w:r>
      <w:r>
        <w:rPr>
          <w:rFonts w:hint="eastAsia"/>
        </w:rPr>
        <w:t>1.4版本中可以自动生成，但目前生成的是中间过程的npy格式，</w:t>
      </w:r>
      <w:r w:rsidR="00934B84">
        <w:rPr>
          <w:rFonts w:hint="eastAsia"/>
        </w:rPr>
        <w:t>同样</w:t>
      </w:r>
      <w:r>
        <w:rPr>
          <w:rFonts w:hint="eastAsia"/>
        </w:rPr>
        <w:t>需要</w:t>
      </w:r>
      <w:r w:rsidR="00934B84">
        <w:rPr>
          <w:rFonts w:hint="eastAsia"/>
        </w:rPr>
        <w:t>增加</w:t>
      </w:r>
      <w:r>
        <w:rPr>
          <w:rFonts w:hint="eastAsia"/>
        </w:rPr>
        <w:t>nc格式，便于后续统一做评估</w:t>
      </w:r>
    </w:p>
    <w:p w14:paraId="18737C28" w14:textId="316F0011" w:rsidR="00934B84" w:rsidRDefault="00934B84" w:rsidP="00934B84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预报产品</w:t>
      </w:r>
      <w:r w:rsidRPr="00934B84">
        <w:rPr>
          <w:rFonts w:hint="eastAsia"/>
          <w:b/>
          <w:bCs/>
        </w:rPr>
        <w:t>格点化模块功能</w:t>
      </w:r>
      <w:r>
        <w:rPr>
          <w:rFonts w:hint="eastAsia"/>
          <w:b/>
          <w:bCs/>
        </w:rPr>
        <w:t>：</w:t>
      </w:r>
      <w:r w:rsidR="00C85757">
        <w:rPr>
          <w:rFonts w:hint="eastAsia"/>
          <w:b/>
          <w:bCs/>
        </w:rPr>
        <w:t>两种方式，看哪种方便，目前先建议第二种</w:t>
      </w:r>
    </w:p>
    <w:p w14:paraId="11946127" w14:textId="4AEC90CE" w:rsidR="00934B84" w:rsidRPr="00C85757" w:rsidRDefault="00C85757" w:rsidP="00934B84">
      <w:pPr>
        <w:pStyle w:val="a3"/>
        <w:ind w:left="360" w:firstLineChars="0" w:firstLine="0"/>
      </w:pPr>
      <w:r w:rsidRPr="00C85757">
        <w:rPr>
          <w:rFonts w:hint="eastAsia"/>
        </w:rPr>
        <w:t>一</w:t>
      </w:r>
      <w:r w:rsidR="00934B84" w:rsidRPr="00C85757">
        <w:rPr>
          <w:rFonts w:hint="eastAsia"/>
        </w:rPr>
        <w:t>种是</w:t>
      </w:r>
      <w:r w:rsidRPr="00C85757">
        <w:rPr>
          <w:rFonts w:hint="eastAsia"/>
        </w:rPr>
        <w:t>在现有短时预报版本中，添加设置，生成npy格式和nc格式的产品文件</w:t>
      </w:r>
    </w:p>
    <w:p w14:paraId="03314E4D" w14:textId="0A70FC84" w:rsidR="00C85757" w:rsidRPr="00C85757" w:rsidRDefault="00C85757" w:rsidP="00934B84">
      <w:pPr>
        <w:pStyle w:val="a3"/>
        <w:ind w:left="360" w:firstLineChars="0" w:firstLine="0"/>
      </w:pPr>
      <w:r w:rsidRPr="00C85757">
        <w:rPr>
          <w:rFonts w:hint="eastAsia"/>
        </w:rPr>
        <w:t>另一种是直接写个代码模块，将现有npy格式的预报产品转成相应的nc格式的产品文件</w:t>
      </w:r>
    </w:p>
    <w:p w14:paraId="48214852" w14:textId="77777777" w:rsidR="00C85757" w:rsidRDefault="00C85757" w:rsidP="00934B84">
      <w:pPr>
        <w:pStyle w:val="a3"/>
        <w:ind w:left="360" w:firstLineChars="0" w:firstLine="0"/>
        <w:rPr>
          <w:rFonts w:hint="eastAsia"/>
        </w:rPr>
      </w:pPr>
    </w:p>
    <w:p w14:paraId="14CE5B8D" w14:textId="47A02921" w:rsidR="00381CF2" w:rsidRDefault="00381CF2" w:rsidP="00381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形成一个完成的等距离评估的版本。</w:t>
      </w:r>
    </w:p>
    <w:p w14:paraId="4B9AEA84" w14:textId="7EAF444E" w:rsidR="00381CF2" w:rsidRDefault="00381CF2" w:rsidP="00381CF2">
      <w:pPr>
        <w:pStyle w:val="a3"/>
        <w:ind w:left="360" w:firstLineChars="0" w:firstLine="0"/>
      </w:pPr>
      <w:r>
        <w:rPr>
          <w:rFonts w:hint="eastAsia"/>
        </w:rPr>
        <w:t>其功能：1）将实测闪电格点化存放在obs（自定义的文件夹下）</w:t>
      </w:r>
    </w:p>
    <w:p w14:paraId="1123AFEF" w14:textId="7A77CAE6" w:rsidR="00381CF2" w:rsidRDefault="00381CF2" w:rsidP="00381CF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2）将预报的等距离产品存放在pre（自定义的文件夹下）</w:t>
      </w:r>
    </w:p>
    <w:p w14:paraId="21211F78" w14:textId="77777777" w:rsidR="00381CF2" w:rsidRDefault="00381CF2" w:rsidP="00381CF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3）将两个文件夹下的实测和预报的nc格式文件进行评估</w:t>
      </w:r>
    </w:p>
    <w:p w14:paraId="0EC1088D" w14:textId="60AFCF57" w:rsidR="00381CF2" w:rsidRDefault="00381CF2" w:rsidP="00381CF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4）评估结果表格存放，图形显示。</w:t>
      </w:r>
    </w:p>
    <w:p w14:paraId="53B22B20" w14:textId="7543209C" w:rsidR="00381CF2" w:rsidRDefault="00381CF2" w:rsidP="00381CF2">
      <w:pPr>
        <w:pStyle w:val="a3"/>
        <w:ind w:left="360" w:firstLineChars="0" w:firstLine="0"/>
      </w:pPr>
      <w:r>
        <w:rPr>
          <w:rFonts w:hint="eastAsia"/>
        </w:rPr>
        <w:t>表格显示内容-</w:t>
      </w:r>
      <w:r w:rsidR="00587244">
        <w:rPr>
          <w:rFonts w:hint="eastAsia"/>
        </w:rPr>
        <w:t>1）总表-</w:t>
      </w:r>
      <w:r>
        <w:rPr>
          <w:rFonts w:hint="eastAsia"/>
        </w:rPr>
        <w:t>参考周心源编写的evaluation1.1</w:t>
      </w:r>
      <w:r w:rsidR="00812EA7">
        <w:rPr>
          <w:rFonts w:hint="eastAsia"/>
        </w:rPr>
        <w:t>-</w:t>
      </w:r>
      <w:r w:rsidR="00812EA7">
        <w:t>ZhouXinYuan</w:t>
      </w:r>
      <w:r>
        <w:rPr>
          <w:rFonts w:hint="eastAsia"/>
        </w:rPr>
        <w:t>（实现了现在windows系统运行的等经纬度产品评估功能）</w:t>
      </w:r>
    </w:p>
    <w:p w14:paraId="20F00AC4" w14:textId="596167C4" w:rsidR="00461F4E" w:rsidRDefault="00461F4E" w:rsidP="00381CF2">
      <w:pPr>
        <w:pStyle w:val="a3"/>
        <w:ind w:left="360" w:firstLineChars="0" w:firstLine="0"/>
      </w:pPr>
      <w:r>
        <w:rPr>
          <w:rFonts w:hint="eastAsia"/>
        </w:rPr>
        <w:t>注：之前周心源的程序是根据所选评估时间段，处理完后一次性生成大总表，建议逐条追加的方式，避免</w:t>
      </w:r>
      <w:r w:rsidR="004317D4">
        <w:rPr>
          <w:rFonts w:hint="eastAsia"/>
        </w:rPr>
        <w:t>因</w:t>
      </w:r>
      <w:r>
        <w:rPr>
          <w:rFonts w:hint="eastAsia"/>
        </w:rPr>
        <w:t>所选时间段太长，生成的总表</w:t>
      </w:r>
      <w:r w:rsidR="004317D4">
        <w:rPr>
          <w:rFonts w:hint="eastAsia"/>
        </w:rPr>
        <w:t>期间发生意外，导致程序关闭，总表不能生成，之前评估的工作也看不到结果</w:t>
      </w:r>
    </w:p>
    <w:p w14:paraId="1FA34A82" w14:textId="69A4EB1E" w:rsidR="00381CF2" w:rsidRDefault="00381CF2" w:rsidP="00381C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0937E1" wp14:editId="4643AF80">
            <wp:extent cx="5274310" cy="474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D6E8" w14:textId="55D6A79B" w:rsidR="00587244" w:rsidRDefault="00587244" w:rsidP="00381CF2">
      <w:pPr>
        <w:pStyle w:val="a3"/>
        <w:ind w:left="360" w:firstLineChars="0" w:firstLine="0"/>
      </w:pPr>
      <w:r>
        <w:rPr>
          <w:rFonts w:hint="eastAsia"/>
        </w:rPr>
        <w:t>2-简表（彭庆杰已经完成）</w:t>
      </w:r>
      <w:r w:rsidR="00812EA7">
        <w:rPr>
          <w:rFonts w:hint="eastAsia"/>
        </w:rPr>
        <w:t>，在大总表的基础上实现所有个例过程合并，见</w:t>
      </w:r>
      <w:r w:rsidR="00812EA7" w:rsidRPr="00812EA7">
        <w:t>csv_operation-PengQingJie</w:t>
      </w:r>
    </w:p>
    <w:p w14:paraId="3A9BDDC1" w14:textId="0896FC86" w:rsidR="00587244" w:rsidRDefault="00587244" w:rsidP="00381CF2">
      <w:pPr>
        <w:pStyle w:val="a3"/>
        <w:ind w:left="360" w:firstLineChars="0" w:firstLine="0"/>
      </w:pPr>
    </w:p>
    <w:p w14:paraId="6DEA15D6" w14:textId="06DCB8A2" w:rsidR="00587244" w:rsidRDefault="00587244" w:rsidP="00381CF2">
      <w:pPr>
        <w:pStyle w:val="a3"/>
        <w:ind w:left="360" w:firstLineChars="0" w:firstLine="0"/>
      </w:pPr>
      <w:r>
        <w:rPr>
          <w:rFonts w:hint="eastAsia"/>
        </w:rPr>
        <w:t>扩展的功能：图型显示</w:t>
      </w:r>
    </w:p>
    <w:p w14:paraId="0E78E69E" w14:textId="6DF3AEF7" w:rsidR="00587244" w:rsidRDefault="00587244" w:rsidP="00587244">
      <w:pPr>
        <w:pStyle w:val="a3"/>
        <w:ind w:left="360"/>
      </w:pPr>
      <w:r>
        <w:rPr>
          <w:rFonts w:hint="eastAsia"/>
        </w:rPr>
        <w:t>1）</w:t>
      </w:r>
      <w:r>
        <w:t>实测和评估产品图像的叠加</w:t>
      </w:r>
      <w:r>
        <w:rPr>
          <w:rFonts w:hint="eastAsia"/>
        </w:rPr>
        <w:t>：可根据自定义选时间段，（逐小时，逐3小时，逐6h，逐12小时（可设）实现实测格点数据和预报格点产品的叠加</w:t>
      </w:r>
    </w:p>
    <w:p w14:paraId="264592F9" w14:textId="091266A9" w:rsidR="00587244" w:rsidRDefault="00587244" w:rsidP="005872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B6C9EC" wp14:editId="0B6D6C02">
            <wp:extent cx="1051651" cy="105927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，</w:t>
      </w:r>
      <w:r>
        <w:rPr>
          <w:rFonts w:hint="eastAsia"/>
        </w:rPr>
        <w:t>类似左图</w:t>
      </w:r>
      <w:r>
        <w:t>蓝色为实测，绿色为预报结果，红色为实测和预报都符合的部分（颜色可自定）。（之前文章实现过）</w:t>
      </w:r>
    </w:p>
    <w:p w14:paraId="6F8FC55D" w14:textId="77777777" w:rsidR="006F0F00" w:rsidRDefault="006F0F00" w:rsidP="0058724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Pr="006F0F00">
        <w:rPr>
          <w:b/>
          <w:bCs/>
        </w:rPr>
        <w:t xml:space="preserve"> </w:t>
      </w:r>
      <w:r w:rsidRPr="006F0F00">
        <w:rPr>
          <w:rFonts w:hint="eastAsia"/>
          <w:b/>
          <w:bCs/>
        </w:rPr>
        <w:t>功能</w:t>
      </w:r>
      <w:r>
        <w:rPr>
          <w:rFonts w:hint="eastAsia"/>
        </w:rPr>
        <w:t>：</w:t>
      </w:r>
    </w:p>
    <w:p w14:paraId="2605727E" w14:textId="76225DF5" w:rsidR="006F0F00" w:rsidRDefault="00F80C23" w:rsidP="00F80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显示的时间段可选，如选定开始时间2022-03-17</w:t>
      </w:r>
      <w:r>
        <w:t xml:space="preserve"> </w:t>
      </w:r>
      <w:r>
        <w:rPr>
          <w:rFonts w:hint="eastAsia"/>
        </w:rPr>
        <w:t>16：00，结束时间2022-03-17</w:t>
      </w:r>
      <w:r>
        <w:t xml:space="preserve"> </w:t>
      </w:r>
      <w:r>
        <w:rPr>
          <w:rFonts w:hint="eastAsia"/>
        </w:rPr>
        <w:t>22：00</w:t>
      </w:r>
    </w:p>
    <w:p w14:paraId="7FF50734" w14:textId="380BF0B2" w:rsidR="00F80C23" w:rsidRDefault="00F80C23" w:rsidP="00F80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每幅产品的时间间隔可选，如可设显示时间间隔为1h/3h，6h。。。即在设定的显示时间段内生成多幅图，每幅图的时间间隔为设定的时间间隔，如1h</w:t>
      </w:r>
    </w:p>
    <w:p w14:paraId="21F91493" w14:textId="391A7021" w:rsidR="006F0F00" w:rsidRDefault="006F0F00" w:rsidP="00F80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可以自定义预报产品的显示阈值，预报产品的概率为0-100，用户可以概率为多少以上才进行显示，如设置预报产品概率值为40，则概率产品文件中数值大于40的，才显示在图上与实测闪电进行叠加</w:t>
      </w:r>
    </w:p>
    <w:p w14:paraId="020B3E32" w14:textId="662A58F5" w:rsidR="00461F4E" w:rsidRDefault="00F80C23" w:rsidP="00F80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上述图能</w:t>
      </w:r>
      <w:r w:rsidR="00461F4E">
        <w:rPr>
          <w:rFonts w:hint="eastAsia"/>
        </w:rPr>
        <w:t>加载地图信息最好，如</w:t>
      </w:r>
      <w:r w:rsidR="00C85757">
        <w:rPr>
          <w:noProof/>
        </w:rPr>
        <w:drawing>
          <wp:inline distT="0" distB="0" distL="114300" distR="114300" wp14:anchorId="01A39FC6" wp14:editId="7D353090">
            <wp:extent cx="1775797" cy="1706880"/>
            <wp:effectExtent l="0" t="0" r="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576" cy="171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7828" w14:textId="0DE4177E" w:rsidR="00F80C23" w:rsidRDefault="00F80C23" w:rsidP="00461F4E">
      <w:pPr>
        <w:ind w:left="360"/>
      </w:pPr>
    </w:p>
    <w:p w14:paraId="23CE714E" w14:textId="77777777" w:rsidR="00DB090C" w:rsidRPr="00DB090C" w:rsidRDefault="00DB090C"/>
    <w:sectPr w:rsidR="00DB090C" w:rsidRPr="00DB0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9052" w14:textId="77777777" w:rsidR="00090327" w:rsidRDefault="00090327" w:rsidP="008A5D83">
      <w:r>
        <w:separator/>
      </w:r>
    </w:p>
  </w:endnote>
  <w:endnote w:type="continuationSeparator" w:id="0">
    <w:p w14:paraId="3FEB7ADC" w14:textId="77777777" w:rsidR="00090327" w:rsidRDefault="00090327" w:rsidP="008A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5821" w14:textId="77777777" w:rsidR="00090327" w:rsidRDefault="00090327" w:rsidP="008A5D83">
      <w:r>
        <w:separator/>
      </w:r>
    </w:p>
  </w:footnote>
  <w:footnote w:type="continuationSeparator" w:id="0">
    <w:p w14:paraId="2DCEA8D9" w14:textId="77777777" w:rsidR="00090327" w:rsidRDefault="00090327" w:rsidP="008A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77BB"/>
    <w:multiLevelType w:val="hybridMultilevel"/>
    <w:tmpl w:val="30BE784A"/>
    <w:lvl w:ilvl="0" w:tplc="4EF0B688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185115"/>
    <w:multiLevelType w:val="hybridMultilevel"/>
    <w:tmpl w:val="9384CE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9CC625B"/>
    <w:multiLevelType w:val="hybridMultilevel"/>
    <w:tmpl w:val="FF10B390"/>
    <w:lvl w:ilvl="0" w:tplc="0B529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7912176">
    <w:abstractNumId w:val="2"/>
  </w:num>
  <w:num w:numId="2" w16cid:durableId="2058046467">
    <w:abstractNumId w:val="1"/>
  </w:num>
  <w:num w:numId="3" w16cid:durableId="156475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0C"/>
    <w:rsid w:val="00090327"/>
    <w:rsid w:val="00217208"/>
    <w:rsid w:val="00381CF2"/>
    <w:rsid w:val="004317D4"/>
    <w:rsid w:val="00461F4E"/>
    <w:rsid w:val="004B36AF"/>
    <w:rsid w:val="005371C5"/>
    <w:rsid w:val="00587244"/>
    <w:rsid w:val="006F0F00"/>
    <w:rsid w:val="007B6EBB"/>
    <w:rsid w:val="00812EA7"/>
    <w:rsid w:val="008A5D83"/>
    <w:rsid w:val="00934B84"/>
    <w:rsid w:val="00A575F3"/>
    <w:rsid w:val="00C85757"/>
    <w:rsid w:val="00DB090C"/>
    <w:rsid w:val="00F8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CA139"/>
  <w15:chartTrackingRefBased/>
  <w15:docId w15:val="{466EC169-5BB0-4AD0-8DB2-BABF4307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9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5D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5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姚雯(拟稿)</dc:creator>
  <cp:keywords/>
  <dc:description/>
  <cp:lastModifiedBy>姚雯(拟稿)</cp:lastModifiedBy>
  <cp:revision>5</cp:revision>
  <dcterms:created xsi:type="dcterms:W3CDTF">2022-03-17T00:47:00Z</dcterms:created>
  <dcterms:modified xsi:type="dcterms:W3CDTF">2022-03-17T03:02:00Z</dcterms:modified>
</cp:coreProperties>
</file>