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mar3t4jrhdf" w:id="0"/>
      <w:bookmarkEnd w:id="0"/>
      <w:r w:rsidDel="00000000" w:rsidR="00000000" w:rsidRPr="00000000">
        <w:rPr>
          <w:rtl w:val="0"/>
        </w:rPr>
        <w:t xml:space="preserve">Gilbert og Åse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Analyzed using Claude 3.7 sonnet.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Looking at the concordances for Åse from "Men livet lever," I can analyze her character through multiple theoretical frameworks: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jzq9rfdc4n52" w:id="1"/>
      <w:bookmarkEnd w:id="1"/>
      <w:r w:rsidDel="00000000" w:rsidR="00000000" w:rsidRPr="00000000">
        <w:rPr>
          <w:rtl w:val="0"/>
        </w:rPr>
        <w:t xml:space="preserve">Bourdieuian Field Analysis of Åse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5xkyhtqyq6po" w:id="2"/>
      <w:bookmarkEnd w:id="2"/>
      <w:r w:rsidDel="00000000" w:rsidR="00000000" w:rsidRPr="00000000">
        <w:rPr>
          <w:rtl w:val="0"/>
        </w:rPr>
        <w:t xml:space="preserve">Social Position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Occupies a marginal position: described as "trolkjerring og tater og lap i ett" (witch/gypsy/Sami combined)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Exists outside mainstream social structures but has influence through alternative forms of capital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Appears to have interactions across social classes, including with the doctor's household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6zb972l6oawt" w:id="3"/>
      <w:bookmarkEnd w:id="3"/>
      <w:r w:rsidDel="00000000" w:rsidR="00000000" w:rsidRPr="00000000">
        <w:rPr>
          <w:rtl w:val="0"/>
        </w:rPr>
        <w:t xml:space="preserve">Forms of Capital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Cultural Capital</w:t>
      </w:r>
      <w:r w:rsidDel="00000000" w:rsidR="00000000" w:rsidRPr="00000000">
        <w:rPr>
          <w:rtl w:val="0"/>
        </w:rPr>
        <w:t xml:space="preserve">: Possesses esoteric knowledge (healing, folk medicine)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Symbolic Capital</w:t>
      </w:r>
      <w:r w:rsidDel="00000000" w:rsidR="00000000" w:rsidRPr="00000000">
        <w:rPr>
          <w:rtl w:val="0"/>
        </w:rPr>
        <w:t xml:space="preserve">: Commands fear/respect due to perceived supernatural abilities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Social Capital</w:t>
      </w:r>
      <w:r w:rsidDel="00000000" w:rsidR="00000000" w:rsidRPr="00000000">
        <w:rPr>
          <w:rtl w:val="0"/>
        </w:rPr>
        <w:t xml:space="preserve">: Limited conventional social capital but accessed through her healing practice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Economic Capital</w:t>
      </w:r>
      <w:r w:rsidDel="00000000" w:rsidR="00000000" w:rsidRPr="00000000">
        <w:rPr>
          <w:rtl w:val="0"/>
        </w:rPr>
        <w:t xml:space="preserve">: Mentions of money exchanges suggest limited economic resources ("Åse gjør sig atter til og avviser pengene")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i45curp1pw7q" w:id="4"/>
      <w:bookmarkEnd w:id="4"/>
      <w:r w:rsidDel="00000000" w:rsidR="00000000" w:rsidRPr="00000000">
        <w:rPr>
          <w:rtl w:val="0"/>
        </w:rPr>
        <w:t xml:space="preserve">Habitus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Distinctive dress marking her ethnic identity: "høi og egenartet, lappeklædt i kofte og komager, høi sukkertoplue, sjal om..."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Uses distinctive speech patterns and mystical language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Carries herself with authority despite social marginalization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2521qamevg0y" w:id="5"/>
      <w:bookmarkEnd w:id="5"/>
      <w:r w:rsidDel="00000000" w:rsidR="00000000" w:rsidRPr="00000000">
        <w:rPr>
          <w:rtl w:val="0"/>
        </w:rPr>
        <w:t xml:space="preserve">Archetypes (Tartu School)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Åse embodies several key archetypes: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The Witch/Healer</w:t>
      </w:r>
      <w:r w:rsidDel="00000000" w:rsidR="00000000" w:rsidRPr="00000000">
        <w:rPr>
          <w:rtl w:val="0"/>
        </w:rPr>
        <w:t xml:space="preserve">: Dual nature as both threatening and healing ("den fordømte Åse" vs. being called to doctor's house)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The Outsider</w:t>
      </w:r>
      <w:r w:rsidDel="00000000" w:rsidR="00000000" w:rsidRPr="00000000">
        <w:rPr>
          <w:rtl w:val="0"/>
        </w:rPr>
        <w:t xml:space="preserve">: Ethnically marked as different, exists at community boundaries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The Trickster</w:t>
      </w:r>
      <w:r w:rsidDel="00000000" w:rsidR="00000000" w:rsidRPr="00000000">
        <w:rPr>
          <w:rtl w:val="0"/>
        </w:rPr>
        <w:t xml:space="preserve">: Manipulates social situations ("hun gjorde sig til")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The Seer</w:t>
      </w:r>
      <w:r w:rsidDel="00000000" w:rsidR="00000000" w:rsidRPr="00000000">
        <w:rPr>
          <w:rtl w:val="0"/>
        </w:rPr>
        <w:t xml:space="preserve">: Possesses special knowledge others lack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The Mediator</w:t>
      </w:r>
      <w:r w:rsidDel="00000000" w:rsidR="00000000" w:rsidRPr="00000000">
        <w:rPr>
          <w:rtl w:val="0"/>
        </w:rPr>
        <w:t xml:space="preserve">: Operates between worlds (social classes, possibly natural/supernatural)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Her character functions as a narrative device representing the community's fears and the "othered" element in society.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5rlkdqy0rf4y" w:id="6"/>
      <w:bookmarkEnd w:id="6"/>
      <w:r w:rsidDel="00000000" w:rsidR="00000000" w:rsidRPr="00000000">
        <w:rPr>
          <w:rtl w:val="0"/>
        </w:rPr>
        <w:t xml:space="preserve">Big Five Personality Analysis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Openness</w:t>
      </w:r>
      <w:r w:rsidDel="00000000" w:rsidR="00000000" w:rsidRPr="00000000">
        <w:rPr>
          <w:rtl w:val="0"/>
        </w:rPr>
        <w:t xml:space="preserve">: High - Engages with supernatural/mystical thinking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Conscientiousness</w:t>
      </w:r>
      <w:r w:rsidDel="00000000" w:rsidR="00000000" w:rsidRPr="00000000">
        <w:rPr>
          <w:rtl w:val="0"/>
        </w:rPr>
        <w:t xml:space="preserve">: Medium - Shows competence in healing practices but unpredictable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Extraversion</w:t>
      </w:r>
      <w:r w:rsidDel="00000000" w:rsidR="00000000" w:rsidRPr="00000000">
        <w:rPr>
          <w:rtl w:val="0"/>
        </w:rPr>
        <w:t xml:space="preserve">: Medium-low - Assertive but not particularly sociable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Agreeableness</w:t>
      </w:r>
      <w:r w:rsidDel="00000000" w:rsidR="00000000" w:rsidRPr="00000000">
        <w:rPr>
          <w:rtl w:val="0"/>
        </w:rPr>
        <w:t xml:space="preserve">: Low - Described as "sint på os" (angry at us), confrontational ("Dit gamle svin"), doesn't conform to social norms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Neuroticism</w:t>
      </w:r>
      <w:r w:rsidDel="00000000" w:rsidR="00000000" w:rsidRPr="00000000">
        <w:rPr>
          <w:rtl w:val="0"/>
        </w:rPr>
        <w:t xml:space="preserve">: Medium-high - Shows emotional volatility, intensity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x71oboezxdqy" w:id="7"/>
      <w:bookmarkEnd w:id="7"/>
      <w:r w:rsidDel="00000000" w:rsidR="00000000" w:rsidRPr="00000000">
        <w:rPr>
          <w:rtl w:val="0"/>
        </w:rPr>
        <w:t xml:space="preserve">Additional Observations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Power dynamics</w:t>
      </w:r>
      <w:r w:rsidDel="00000000" w:rsidR="00000000" w:rsidRPr="00000000">
        <w:rPr>
          <w:rtl w:val="0"/>
        </w:rPr>
        <w:t xml:space="preserve">: Despite her marginalization, Åse wields power through fear and knowledge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Ambiguity</w:t>
      </w:r>
      <w:r w:rsidDel="00000000" w:rsidR="00000000" w:rsidRPr="00000000">
        <w:rPr>
          <w:rtl w:val="0"/>
        </w:rPr>
        <w:t xml:space="preserve">: Consistently portrayed as ambiguous (healer but potential source of harm)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Ethnic othering</w:t>
      </w:r>
      <w:r w:rsidDel="00000000" w:rsidR="00000000" w:rsidRPr="00000000">
        <w:rPr>
          <w:rtl w:val="0"/>
        </w:rPr>
        <w:t xml:space="preserve">: Her identity as Sami ("lap") is repeatedly emphasized, connecting her to stereotypes about mystical abilities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 character appears to represent a common literary device in Nordic literature - the marginalized ethnic other with supernatural connections, allowing the narrative to explore tensions within the community and anxieties about outsiders.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I'll analyze Gilbert using the same frameworks we applied to Åse, focusing on how Hamsun portrays this Sami character.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3phi7kjzjnfj" w:id="8"/>
      <w:bookmarkEnd w:id="8"/>
      <w:r w:rsidDel="00000000" w:rsidR="00000000" w:rsidRPr="00000000">
        <w:rPr>
          <w:rtl w:val="0"/>
        </w:rPr>
        <w:t xml:space="preserve">Bourdieuian Field Analysis of Gilbert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n04j84elf85n" w:id="9"/>
      <w:bookmarkEnd w:id="9"/>
      <w:r w:rsidDel="00000000" w:rsidR="00000000" w:rsidRPr="00000000">
        <w:rPr>
          <w:rtl w:val="0"/>
        </w:rPr>
        <w:t xml:space="preserve">Social Position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Occupies a marginal position in society as a Sami person (consistently referred to as "Gilbert lapp")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Functions as an information carrier between social spaces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Has access to different social settings but remains an outsider in all of them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g36to4c39jd4" w:id="10"/>
      <w:bookmarkEnd w:id="10"/>
      <w:r w:rsidDel="00000000" w:rsidR="00000000" w:rsidRPr="00000000">
        <w:rPr>
          <w:rtl w:val="0"/>
        </w:rPr>
        <w:t xml:space="preserve">Forms of Capital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Cultural Capital</w:t>
      </w:r>
      <w:r w:rsidDel="00000000" w:rsidR="00000000" w:rsidRPr="00000000">
        <w:rPr>
          <w:rtl w:val="0"/>
        </w:rPr>
        <w:t xml:space="preserve">: Possesses knowledge that others don't have ("han vet så meget")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Symbolic Capital</w:t>
      </w:r>
      <w:r w:rsidDel="00000000" w:rsidR="00000000" w:rsidRPr="00000000">
        <w:rPr>
          <w:rtl w:val="0"/>
        </w:rPr>
        <w:t xml:space="preserve">: Carries a mystical/supernatural reputation ("en skrøne")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Social Capital</w:t>
      </w:r>
      <w:r w:rsidDel="00000000" w:rsidR="00000000" w:rsidRPr="00000000">
        <w:rPr>
          <w:rtl w:val="0"/>
        </w:rPr>
        <w:t xml:space="preserve">: Limited but strategically useful; can move between social contexts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Economic Capital</w:t>
      </w:r>
      <w:r w:rsidDel="00000000" w:rsidR="00000000" w:rsidRPr="00000000">
        <w:rPr>
          <w:rtl w:val="0"/>
        </w:rPr>
        <w:t xml:space="preserve">: Minimal; shown drinking "halvpel" (small portions of alcohol) suggesting limited resources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os0iy5mxpwd4" w:id="11"/>
      <w:bookmarkEnd w:id="11"/>
      <w:r w:rsidDel="00000000" w:rsidR="00000000" w:rsidRPr="00000000">
        <w:rPr>
          <w:rtl w:val="0"/>
        </w:rPr>
        <w:t xml:space="preserve">Habitus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Distinctive physical mannerisms: "vagger på hodet" (wagging his head)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Movement patterns described as wandering or roaming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Speech characterized as making pronouncements rather than engaging in dialogue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pny1904x304m" w:id="12"/>
      <w:bookmarkEnd w:id="12"/>
      <w:r w:rsidDel="00000000" w:rsidR="00000000" w:rsidRPr="00000000">
        <w:rPr>
          <w:rtl w:val="0"/>
        </w:rPr>
        <w:t xml:space="preserve">Archetypes (Tartu School)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Gilbert embodies several archetypes: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The Messenger</w:t>
      </w:r>
      <w:r w:rsidDel="00000000" w:rsidR="00000000" w:rsidRPr="00000000">
        <w:rPr>
          <w:rtl w:val="0"/>
        </w:rPr>
        <w:t xml:space="preserve">: Carries news between social spaces ("bringe alle nyheter rundt")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The Seer/Prophet</w:t>
      </w:r>
      <w:r w:rsidDel="00000000" w:rsidR="00000000" w:rsidRPr="00000000">
        <w:rPr>
          <w:rtl w:val="0"/>
        </w:rPr>
        <w:t xml:space="preserve">: "Gilbert har i grunnen hver gang varslet sant" (has always predicted truly)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The Outsider</w:t>
      </w:r>
      <w:r w:rsidDel="00000000" w:rsidR="00000000" w:rsidRPr="00000000">
        <w:rPr>
          <w:rtl w:val="0"/>
        </w:rPr>
        <w:t xml:space="preserve">: Marked by ethnicity and behavior as separate from community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The Trickster</w:t>
      </w:r>
      <w:r w:rsidDel="00000000" w:rsidR="00000000" w:rsidRPr="00000000">
        <w:rPr>
          <w:rtl w:val="0"/>
        </w:rPr>
        <w:t xml:space="preserve">: Possesses knowledge and uses it in ways that unsettle others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The Wanderer</w:t>
      </w:r>
      <w:r w:rsidDel="00000000" w:rsidR="00000000" w:rsidRPr="00000000">
        <w:rPr>
          <w:rtl w:val="0"/>
        </w:rPr>
        <w:t xml:space="preserve">: Constantly in motion between locations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lwmbar1jyyo2" w:id="13"/>
      <w:bookmarkEnd w:id="13"/>
      <w:r w:rsidDel="00000000" w:rsidR="00000000" w:rsidRPr="00000000">
        <w:rPr>
          <w:rtl w:val="0"/>
        </w:rPr>
        <w:t xml:space="preserve">Big Five Personality Analysis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Openness</w:t>
      </w:r>
      <w:r w:rsidDel="00000000" w:rsidR="00000000" w:rsidRPr="00000000">
        <w:rPr>
          <w:rtl w:val="0"/>
        </w:rPr>
        <w:t xml:space="preserve">: High - Travels widely, crosses social boundaries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Conscientiousness</w:t>
      </w:r>
      <w:r w:rsidDel="00000000" w:rsidR="00000000" w:rsidRPr="00000000">
        <w:rPr>
          <w:rtl w:val="0"/>
        </w:rPr>
        <w:t xml:space="preserve">: Medium-low - Wandering lifestyle, opportunistic behavior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Extraversion</w:t>
      </w:r>
      <w:r w:rsidDel="00000000" w:rsidR="00000000" w:rsidRPr="00000000">
        <w:rPr>
          <w:rtl w:val="0"/>
        </w:rPr>
        <w:t xml:space="preserve">: Medium - Seeks social interactions but in instrumental ways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Agreeableness</w:t>
      </w:r>
      <w:r w:rsidDel="00000000" w:rsidR="00000000" w:rsidRPr="00000000">
        <w:rPr>
          <w:rtl w:val="0"/>
        </w:rPr>
        <w:t xml:space="preserve">: Low - Creates discomfort and fear in others ("han gjør meg alltid så angst")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Neuroticism</w:t>
      </w:r>
      <w:r w:rsidDel="00000000" w:rsidR="00000000" w:rsidRPr="00000000">
        <w:rPr>
          <w:rtl w:val="0"/>
        </w:rPr>
        <w:t xml:space="preserve">: Medium - Shows emotional stability but with unpredictable behaviors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r16s2f4uxbyg" w:id="14"/>
      <w:bookmarkEnd w:id="14"/>
      <w:r w:rsidDel="00000000" w:rsidR="00000000" w:rsidRPr="00000000">
        <w:rPr>
          <w:rtl w:val="0"/>
        </w:rPr>
        <w:t xml:space="preserve">Comparison with Åse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Both Gilbert and Åse share several key characteristics as "othered" Sami characters: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Both instill fear in the community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Both possess special knowledge or insight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Both move between social spaces while belonging to none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Both are consistently marked by their ethnicity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However, Gilbert appears to function more as an information vector in the narrative, while Åse seems to have more direct power through healing/hurting abilities. Gilbert's power comes from knowing and telling, while Åse's comes from doing.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This portrayal reflects common patterns in how Hamsun depicts Sami characters - as possessing mysterious knowledge and abilities while remaining fundamentally outsiders to the main community. The characters serve as devices to introduce unpredictability and tension in the narrative while reinforcing ethnic boundaries.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