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jc w:val="center"/>
        <w:rPr>
          <w:b w:val="1"/>
        </w:rPr>
      </w:pPr>
      <w:bookmarkStart w:colFirst="0" w:colLast="0" w:name="_t0qq3p5fu00d" w:id="0"/>
      <w:bookmarkEnd w:id="0"/>
      <w:r w:rsidDel="00000000" w:rsidR="00000000" w:rsidRPr="00000000">
        <w:rPr>
          <w:b w:val="1"/>
          <w:rtl w:val="0"/>
        </w:rPr>
        <w:t xml:space="preserve">AIGC 5500 Midterm Project Report</w:t>
      </w:r>
    </w:p>
    <w:p w:rsidR="00000000" w:rsidDel="00000000" w:rsidP="00000000" w:rsidRDefault="00000000" w:rsidRPr="00000000" w14:paraId="00000002">
      <w:pPr>
        <w:pStyle w:val="Heading1"/>
        <w:keepNext w:val="0"/>
        <w:keepLines w:val="0"/>
        <w:spacing w:after="240" w:before="240" w:lineRule="auto"/>
        <w:jc w:val="center"/>
        <w:rPr>
          <w:b w:val="1"/>
          <w:sz w:val="60"/>
          <w:szCs w:val="60"/>
        </w:rPr>
      </w:pPr>
      <w:bookmarkStart w:colFirst="0" w:colLast="0" w:name="_e3u8i3jb4pgk" w:id="1"/>
      <w:bookmarkEnd w:id="1"/>
      <w:r w:rsidDel="00000000" w:rsidR="00000000" w:rsidRPr="00000000">
        <w:rPr>
          <w:b w:val="1"/>
          <w:sz w:val="60"/>
          <w:szCs w:val="60"/>
          <w:rtl w:val="0"/>
        </w:rPr>
        <w:t xml:space="preserve">Comparative Analysis of Deep Learning Optimizers on the KMNIST Dataset</w:t>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b w:val="1"/>
          <w:rtl w:val="0"/>
        </w:rPr>
        <w:t xml:space="preserve">Submission by-</w:t>
      </w:r>
    </w:p>
    <w:p w:rsidR="00000000" w:rsidDel="00000000" w:rsidP="00000000" w:rsidRDefault="00000000" w:rsidRPr="00000000" w14:paraId="0000001E">
      <w:pPr>
        <w:jc w:val="right"/>
        <w:rPr>
          <w:b w:val="1"/>
        </w:rPr>
      </w:pPr>
      <w:r w:rsidDel="00000000" w:rsidR="00000000" w:rsidRPr="00000000">
        <w:rPr>
          <w:b w:val="1"/>
          <w:rtl w:val="0"/>
        </w:rPr>
        <w:t xml:space="preserve">Daivik Patel</w:t>
      </w:r>
    </w:p>
    <w:p w:rsidR="00000000" w:rsidDel="00000000" w:rsidP="00000000" w:rsidRDefault="00000000" w:rsidRPr="00000000" w14:paraId="0000001F">
      <w:pPr>
        <w:jc w:val="right"/>
        <w:rPr>
          <w:b w:val="1"/>
        </w:rPr>
      </w:pPr>
      <w:r w:rsidDel="00000000" w:rsidR="00000000" w:rsidRPr="00000000">
        <w:rPr>
          <w:b w:val="1"/>
          <w:rtl w:val="0"/>
        </w:rPr>
        <w:t xml:space="preserve">Utsav Bhanderi</w:t>
      </w:r>
    </w:p>
    <w:p w:rsidR="00000000" w:rsidDel="00000000" w:rsidP="00000000" w:rsidRDefault="00000000" w:rsidRPr="00000000" w14:paraId="00000020">
      <w:pPr>
        <w:jc w:val="right"/>
        <w:rPr>
          <w:b w:val="1"/>
        </w:rPr>
      </w:pPr>
      <w:r w:rsidDel="00000000" w:rsidR="00000000" w:rsidRPr="00000000">
        <w:rPr>
          <w:b w:val="1"/>
          <w:rtl w:val="0"/>
        </w:rPr>
        <w:t xml:space="preserve">Yash Mehrotra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9dd8bk24k46b" w:id="2"/>
      <w:bookmarkEnd w:id="2"/>
      <w:r w:rsidDel="00000000" w:rsidR="00000000" w:rsidRPr="00000000">
        <w:rPr>
          <w:b w:val="1"/>
          <w:sz w:val="34"/>
          <w:szCs w:val="34"/>
          <w:rtl w:val="0"/>
        </w:rPr>
        <w:t xml:space="preserve">1. Introduction</w:t>
      </w:r>
    </w:p>
    <w:p w:rsidR="00000000" w:rsidDel="00000000" w:rsidP="00000000" w:rsidRDefault="00000000" w:rsidRPr="00000000" w14:paraId="00000023">
      <w:pPr>
        <w:spacing w:after="240" w:before="240" w:lineRule="auto"/>
        <w:rPr/>
      </w:pPr>
      <w:r w:rsidDel="00000000" w:rsidR="00000000" w:rsidRPr="00000000">
        <w:rPr>
          <w:rtl w:val="0"/>
        </w:rPr>
        <w:t xml:space="preserve">This project aims to compare the performance of three widely used optimization algorithms in deep learning: </w:t>
      </w:r>
      <w:r w:rsidDel="00000000" w:rsidR="00000000" w:rsidRPr="00000000">
        <w:rPr>
          <w:b w:val="1"/>
          <w:rtl w:val="0"/>
        </w:rPr>
        <w:t xml:space="preserve">Adam</w:t>
      </w:r>
      <w:r w:rsidDel="00000000" w:rsidR="00000000" w:rsidRPr="00000000">
        <w:rPr>
          <w:rtl w:val="0"/>
        </w:rPr>
        <w:t xml:space="preserve">, </w:t>
      </w:r>
      <w:r w:rsidDel="00000000" w:rsidR="00000000" w:rsidRPr="00000000">
        <w:rPr>
          <w:b w:val="1"/>
          <w:rtl w:val="0"/>
        </w:rPr>
        <w:t xml:space="preserve">RMSprop</w:t>
      </w:r>
      <w:r w:rsidDel="00000000" w:rsidR="00000000" w:rsidRPr="00000000">
        <w:rPr>
          <w:rtl w:val="0"/>
        </w:rPr>
        <w:t xml:space="preserve">, and </w:t>
      </w:r>
      <w:r w:rsidDel="00000000" w:rsidR="00000000" w:rsidRPr="00000000">
        <w:rPr>
          <w:b w:val="1"/>
          <w:rtl w:val="0"/>
        </w:rPr>
        <w:t xml:space="preserve">AdamW</w:t>
      </w:r>
      <w:r w:rsidDel="00000000" w:rsidR="00000000" w:rsidRPr="00000000">
        <w:rPr>
          <w:rtl w:val="0"/>
        </w:rPr>
        <w:t xml:space="preserve">. Each optimizer is evaluated based on its ability to train a feedforward fully connected neural network on the </w:t>
      </w:r>
      <w:r w:rsidDel="00000000" w:rsidR="00000000" w:rsidRPr="00000000">
        <w:rPr>
          <w:b w:val="1"/>
          <w:rtl w:val="0"/>
        </w:rPr>
        <w:t xml:space="preserve">Kuzushiji-MNIST (KMNIST)</w:t>
      </w:r>
      <w:r w:rsidDel="00000000" w:rsidR="00000000" w:rsidRPr="00000000">
        <w:rPr>
          <w:rtl w:val="0"/>
        </w:rPr>
        <w:t xml:space="preserve"> dataset. The goal is to identify which optimizer offers the best generalization performance in terms of accuracy, loss, and training efficiency.</w:t>
      </w:r>
    </w:p>
    <w:p w:rsidR="00000000" w:rsidDel="00000000" w:rsidP="00000000" w:rsidRDefault="00000000" w:rsidRPr="00000000" w14:paraId="00000024">
      <w:pPr>
        <w:spacing w:after="240" w:before="240" w:lineRule="auto"/>
        <w:rPr/>
      </w:pPr>
      <w:r w:rsidDel="00000000" w:rsidR="00000000" w:rsidRPr="00000000">
        <w:rPr>
          <w:rtl w:val="0"/>
        </w:rPr>
        <w:t xml:space="preserve">Understanding the behavior of different optimizers is crucial when training deep learning models, especially for tasks involving complex patterns such as handwritten character recognition. The results of this comparison will help guide the choice of optimization algorithms in similar tasks.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q3a59hlihfu7" w:id="3"/>
      <w:bookmarkEnd w:id="3"/>
      <w:r w:rsidDel="00000000" w:rsidR="00000000" w:rsidRPr="00000000">
        <w:rPr>
          <w:b w:val="1"/>
          <w:sz w:val="34"/>
          <w:szCs w:val="34"/>
          <w:rtl w:val="0"/>
        </w:rPr>
        <w:t xml:space="preserve">2. Dataset</w:t>
      </w:r>
    </w:p>
    <w:p w:rsidR="00000000" w:rsidDel="00000000" w:rsidP="00000000" w:rsidRDefault="00000000" w:rsidRPr="00000000" w14:paraId="00000027">
      <w:pPr>
        <w:spacing w:after="240" w:before="240" w:lineRule="auto"/>
        <w:rPr/>
      </w:pPr>
      <w:r w:rsidDel="00000000" w:rsidR="00000000" w:rsidRPr="00000000">
        <w:rPr>
          <w:rtl w:val="0"/>
        </w:rPr>
        <w:t xml:space="preserve">We used the </w:t>
      </w:r>
      <w:r w:rsidDel="00000000" w:rsidR="00000000" w:rsidRPr="00000000">
        <w:rPr>
          <w:b w:val="1"/>
          <w:rtl w:val="0"/>
        </w:rPr>
        <w:t xml:space="preserve">KMNIST dataset</w:t>
      </w:r>
      <w:r w:rsidDel="00000000" w:rsidR="00000000" w:rsidRPr="00000000">
        <w:rPr>
          <w:rtl w:val="0"/>
        </w:rPr>
        <w:t xml:space="preserve">, a drop-in replacement for MNIST that consists of 10 classes of Japanese characters.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Training Set</w:t>
      </w:r>
      <w:r w:rsidDel="00000000" w:rsidR="00000000" w:rsidRPr="00000000">
        <w:rPr>
          <w:rtl w:val="0"/>
        </w:rPr>
        <w:t xml:space="preserve">: 60,000 images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Test Set</w:t>
      </w:r>
      <w:r w:rsidDel="00000000" w:rsidR="00000000" w:rsidRPr="00000000">
        <w:rPr>
          <w:rtl w:val="0"/>
        </w:rPr>
        <w:t xml:space="preserve">: 10,000 images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Image Size</w:t>
      </w:r>
      <w:r w:rsidDel="00000000" w:rsidR="00000000" w:rsidRPr="00000000">
        <w:rPr>
          <w:rtl w:val="0"/>
        </w:rPr>
        <w:t xml:space="preserve">: 28x28 pixels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Channels</w:t>
      </w:r>
      <w:r w:rsidDel="00000000" w:rsidR="00000000" w:rsidRPr="00000000">
        <w:rPr>
          <w:rtl w:val="0"/>
        </w:rPr>
        <w:t xml:space="preserve">: 1 (grayscale)</w:t>
      </w:r>
    </w:p>
    <w:p w:rsidR="00000000" w:rsidDel="00000000" w:rsidP="00000000" w:rsidRDefault="00000000" w:rsidRPr="00000000" w14:paraId="0000002C">
      <w:pPr>
        <w:spacing w:after="240" w:before="240" w:lineRule="auto"/>
        <w:rPr/>
      </w:pPr>
      <w:r w:rsidDel="00000000" w:rsidR="00000000" w:rsidRPr="00000000">
        <w:rPr>
          <w:rtl w:val="0"/>
        </w:rPr>
        <w:t xml:space="preserve">Source: KMNIST on PyTorch</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a9ihyckvrvfo" w:id="4"/>
      <w:bookmarkEnd w:id="4"/>
      <w:r w:rsidDel="00000000" w:rsidR="00000000" w:rsidRPr="00000000">
        <w:rPr>
          <w:b w:val="1"/>
          <w:sz w:val="34"/>
          <w:szCs w:val="34"/>
          <w:rtl w:val="0"/>
        </w:rPr>
        <w:t xml:space="preserve">3. Model Architecture</w:t>
      </w:r>
    </w:p>
    <w:p w:rsidR="00000000" w:rsidDel="00000000" w:rsidP="00000000" w:rsidRDefault="00000000" w:rsidRPr="00000000" w14:paraId="0000002F">
      <w:pPr>
        <w:spacing w:after="240" w:before="240" w:lineRule="auto"/>
        <w:rPr/>
      </w:pPr>
      <w:r w:rsidDel="00000000" w:rsidR="00000000" w:rsidRPr="00000000">
        <w:rPr>
          <w:rtl w:val="0"/>
        </w:rPr>
        <w:t xml:space="preserve">A simple </w:t>
      </w:r>
      <w:r w:rsidDel="00000000" w:rsidR="00000000" w:rsidRPr="00000000">
        <w:rPr>
          <w:b w:val="1"/>
          <w:rtl w:val="0"/>
        </w:rPr>
        <w:t xml:space="preserve">feedforward neural network</w:t>
      </w:r>
      <w:r w:rsidDel="00000000" w:rsidR="00000000" w:rsidRPr="00000000">
        <w:rPr>
          <w:rtl w:val="0"/>
        </w:rPr>
        <w:t xml:space="preserve"> was designed for this task with the following structure:</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784 neurons (flattened 28x28 input)</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b w:val="1"/>
          <w:rtl w:val="0"/>
        </w:rPr>
        <w:t xml:space="preserve">Hidden Layer 1</w:t>
      </w:r>
      <w:r w:rsidDel="00000000" w:rsidR="00000000" w:rsidRPr="00000000">
        <w:rPr>
          <w:rtl w:val="0"/>
        </w:rPr>
        <w:t xml:space="preserve">: 128 neurons with ReLU activation</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Hidden Layer 2</w:t>
      </w:r>
      <w:r w:rsidDel="00000000" w:rsidR="00000000" w:rsidRPr="00000000">
        <w:rPr>
          <w:rtl w:val="0"/>
        </w:rPr>
        <w:t xml:space="preserve">: 64 neurons with ReLU activation</w:t>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10 neurons (one per class), followed by CrossEntropyLoss (which applies Softmax internally)</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3evblo9unnnh" w:id="5"/>
      <w:bookmarkEnd w:id="5"/>
      <w:r w:rsidDel="00000000" w:rsidR="00000000" w:rsidRPr="00000000">
        <w:rPr>
          <w:b w:val="1"/>
          <w:sz w:val="34"/>
          <w:szCs w:val="34"/>
          <w:rtl w:val="0"/>
        </w:rPr>
        <w:t xml:space="preserve">4. Methodology</w:t>
      </w:r>
    </w:p>
    <w:p w:rsidR="00000000" w:rsidDel="00000000" w:rsidP="00000000" w:rsidRDefault="00000000" w:rsidRPr="00000000" w14:paraId="00000036">
      <w:pPr>
        <w:pStyle w:val="Heading4"/>
        <w:keepNext w:val="0"/>
        <w:keepLines w:val="0"/>
        <w:spacing w:after="40" w:before="240" w:lineRule="auto"/>
        <w:ind w:left="720" w:hanging="360"/>
        <w:rPr>
          <w:b w:val="1"/>
          <w:color w:val="000000"/>
          <w:sz w:val="22"/>
          <w:szCs w:val="22"/>
        </w:rPr>
      </w:pPr>
      <w:bookmarkStart w:colFirst="0" w:colLast="0" w:name="_a4anw9rppxg4" w:id="6"/>
      <w:bookmarkEnd w:id="6"/>
      <w:r w:rsidDel="00000000" w:rsidR="00000000" w:rsidRPr="00000000">
        <w:rPr>
          <w:b w:val="1"/>
          <w:color w:val="000000"/>
          <w:sz w:val="22"/>
          <w:szCs w:val="22"/>
          <w:rtl w:val="0"/>
        </w:rPr>
        <w:t xml:space="preserve">4.1 Cross-Validation</w:t>
      </w:r>
    </w:p>
    <w:p w:rsidR="00000000" w:rsidDel="00000000" w:rsidP="00000000" w:rsidRDefault="00000000" w:rsidRPr="00000000" w14:paraId="00000037">
      <w:pPr>
        <w:numPr>
          <w:ilvl w:val="0"/>
          <w:numId w:val="4"/>
        </w:numPr>
        <w:spacing w:after="240" w:before="240" w:lineRule="auto"/>
        <w:ind w:left="720" w:hanging="360"/>
      </w:pPr>
      <w:r w:rsidDel="00000000" w:rsidR="00000000" w:rsidRPr="00000000">
        <w:rPr>
          <w:rtl w:val="0"/>
        </w:rPr>
        <w:t xml:space="preserve">5-fold cross-validation was used to ensure robust model evaluation and to reduce overfitting risk.</w:t>
      </w:r>
    </w:p>
    <w:p w:rsidR="00000000" w:rsidDel="00000000" w:rsidP="00000000" w:rsidRDefault="00000000" w:rsidRPr="00000000" w14:paraId="00000038">
      <w:pPr>
        <w:pStyle w:val="Heading4"/>
        <w:keepNext w:val="0"/>
        <w:keepLines w:val="0"/>
        <w:spacing w:after="40" w:before="240" w:lineRule="auto"/>
        <w:ind w:left="720" w:hanging="360"/>
        <w:rPr>
          <w:b w:val="1"/>
          <w:color w:val="000000"/>
          <w:sz w:val="22"/>
          <w:szCs w:val="22"/>
        </w:rPr>
      </w:pPr>
      <w:bookmarkStart w:colFirst="0" w:colLast="0" w:name="_2g75mfvhcrpl" w:id="7"/>
      <w:bookmarkEnd w:id="7"/>
      <w:r w:rsidDel="00000000" w:rsidR="00000000" w:rsidRPr="00000000">
        <w:rPr>
          <w:b w:val="1"/>
          <w:color w:val="000000"/>
          <w:sz w:val="22"/>
          <w:szCs w:val="22"/>
          <w:rtl w:val="0"/>
        </w:rPr>
        <w:t xml:space="preserve">4.2 Hyperparameter Tuning</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tl w:val="0"/>
        </w:rPr>
        <w:t xml:space="preserve">A grid search over the following values:</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b w:val="1"/>
          <w:rtl w:val="0"/>
        </w:rPr>
        <w:t xml:space="preserve">Optimizers</w:t>
      </w:r>
      <w:r w:rsidDel="00000000" w:rsidR="00000000" w:rsidRPr="00000000">
        <w:rPr>
          <w:rtl w:val="0"/>
        </w:rPr>
        <w:t xml:space="preserve">: Adam, RMSprop, AdamW</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b w:val="1"/>
          <w:rtl w:val="0"/>
        </w:rPr>
        <w:t xml:space="preserve">Learning Rates</w:t>
      </w:r>
      <w:r w:rsidDel="00000000" w:rsidR="00000000" w:rsidRPr="00000000">
        <w:rPr>
          <w:rtl w:val="0"/>
        </w:rPr>
        <w:t xml:space="preserve">: 0.01, 0.001</w:t>
      </w:r>
    </w:p>
    <w:p w:rsidR="00000000" w:rsidDel="00000000" w:rsidP="00000000" w:rsidRDefault="00000000" w:rsidRPr="00000000" w14:paraId="0000003C">
      <w:pPr>
        <w:numPr>
          <w:ilvl w:val="1"/>
          <w:numId w:val="8"/>
        </w:numPr>
        <w:spacing w:after="240" w:before="0" w:beforeAutospacing="0" w:lineRule="auto"/>
        <w:ind w:left="1440" w:hanging="360"/>
      </w:pPr>
      <w:r w:rsidDel="00000000" w:rsidR="00000000" w:rsidRPr="00000000">
        <w:rPr>
          <w:b w:val="1"/>
          <w:rtl w:val="0"/>
        </w:rPr>
        <w:t xml:space="preserve">Batch Sizes</w:t>
      </w:r>
      <w:r w:rsidDel="00000000" w:rsidR="00000000" w:rsidRPr="00000000">
        <w:rPr>
          <w:rtl w:val="0"/>
        </w:rPr>
        <w:t xml:space="preserve">: 64, 128</w:t>
      </w:r>
    </w:p>
    <w:p w:rsidR="00000000" w:rsidDel="00000000" w:rsidP="00000000" w:rsidRDefault="00000000" w:rsidRPr="00000000" w14:paraId="0000003D">
      <w:pPr>
        <w:spacing w:after="240" w:before="240" w:lineRule="auto"/>
        <w:rPr/>
      </w:pPr>
      <w:r w:rsidDel="00000000" w:rsidR="00000000" w:rsidRPr="00000000">
        <w:rPr>
          <w:rtl w:val="0"/>
        </w:rPr>
        <w:t xml:space="preserve">Each combination was evaluated across 5 folds, and average validation accuracy was recorded.</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1j5zvtg3dv9p" w:id="8"/>
      <w:bookmarkEnd w:id="8"/>
      <w:r w:rsidDel="00000000" w:rsidR="00000000" w:rsidRPr="00000000">
        <w:rPr>
          <w:b w:val="1"/>
          <w:color w:val="000000"/>
          <w:sz w:val="26"/>
          <w:szCs w:val="26"/>
          <w:rtl w:val="0"/>
        </w:rPr>
        <w:t xml:space="preserve">Metrics Recorded</w:t>
      </w:r>
    </w:p>
    <w:p w:rsidR="00000000" w:rsidDel="00000000" w:rsidP="00000000" w:rsidRDefault="00000000" w:rsidRPr="00000000" w14:paraId="0000003F">
      <w:pPr>
        <w:numPr>
          <w:ilvl w:val="0"/>
          <w:numId w:val="6"/>
        </w:numPr>
        <w:spacing w:after="0" w:afterAutospacing="0" w:before="240" w:lineRule="auto"/>
        <w:ind w:left="720" w:hanging="360"/>
        <w:rPr/>
      </w:pPr>
      <w:r w:rsidDel="00000000" w:rsidR="00000000" w:rsidRPr="00000000">
        <w:rPr>
          <w:rtl w:val="0"/>
        </w:rPr>
        <w:t xml:space="preserve">Training and Validation Accuracy</w:t>
      </w:r>
    </w:p>
    <w:p w:rsidR="00000000" w:rsidDel="00000000" w:rsidP="00000000" w:rsidRDefault="00000000" w:rsidRPr="00000000" w14:paraId="00000040">
      <w:pPr>
        <w:numPr>
          <w:ilvl w:val="0"/>
          <w:numId w:val="6"/>
        </w:numPr>
        <w:spacing w:after="0" w:afterAutospacing="0" w:before="0" w:beforeAutospacing="0" w:lineRule="auto"/>
        <w:ind w:left="720" w:hanging="360"/>
        <w:rPr/>
      </w:pPr>
      <w:r w:rsidDel="00000000" w:rsidR="00000000" w:rsidRPr="00000000">
        <w:rPr>
          <w:rtl w:val="0"/>
        </w:rPr>
        <w:t xml:space="preserve">Training and Validation Loss</w:t>
      </w:r>
    </w:p>
    <w:p w:rsidR="00000000" w:rsidDel="00000000" w:rsidP="00000000" w:rsidRDefault="00000000" w:rsidRPr="00000000" w14:paraId="00000041">
      <w:pPr>
        <w:numPr>
          <w:ilvl w:val="0"/>
          <w:numId w:val="6"/>
        </w:numPr>
        <w:spacing w:after="240" w:before="0" w:beforeAutospacing="0" w:lineRule="auto"/>
        <w:ind w:left="720" w:hanging="360"/>
        <w:rPr/>
      </w:pPr>
      <w:r w:rsidDel="00000000" w:rsidR="00000000" w:rsidRPr="00000000">
        <w:rPr>
          <w:rtl w:val="0"/>
        </w:rPr>
        <w:t xml:space="preserve">Training Time per Optimizer</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v0xc0bz66rik" w:id="9"/>
      <w:bookmarkEnd w:id="9"/>
      <w:r w:rsidDel="00000000" w:rsidR="00000000" w:rsidRPr="00000000">
        <w:rPr>
          <w:b w:val="1"/>
          <w:sz w:val="34"/>
          <w:szCs w:val="34"/>
          <w:rtl w:val="0"/>
        </w:rPr>
        <w:t xml:space="preserve">5. Results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te9hd0kgoq9s" w:id="10"/>
      <w:bookmarkEnd w:id="10"/>
      <w:r w:rsidDel="00000000" w:rsidR="00000000" w:rsidRPr="00000000">
        <w:rPr>
          <w:b w:val="1"/>
          <w:color w:val="000000"/>
          <w:sz w:val="26"/>
          <w:szCs w:val="26"/>
          <w:rtl w:val="0"/>
        </w:rPr>
        <w:t xml:space="preserve">Graphs</w:t>
      </w:r>
    </w:p>
    <w:p w:rsidR="00000000" w:rsidDel="00000000" w:rsidP="00000000" w:rsidRDefault="00000000" w:rsidRPr="00000000" w14:paraId="00000045">
      <w:pPr>
        <w:rPr/>
      </w:pPr>
      <w:r w:rsidDel="00000000" w:rsidR="00000000" w:rsidRPr="00000000">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kp8p09qtj3fz" w:id="11"/>
      <w:bookmarkEnd w:id="11"/>
      <w:r w:rsidDel="00000000" w:rsidR="00000000" w:rsidRPr="00000000">
        <w:rPr>
          <w:b w:val="1"/>
          <w:color w:val="000000"/>
          <w:sz w:val="26"/>
          <w:szCs w:val="26"/>
          <w:rtl w:val="0"/>
        </w:rPr>
        <w:t xml:space="preserve">Observations</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b w:val="1"/>
          <w:rtl w:val="0"/>
        </w:rPr>
        <w:t xml:space="preserve">Adam</w:t>
      </w:r>
      <w:r w:rsidDel="00000000" w:rsidR="00000000" w:rsidRPr="00000000">
        <w:rPr>
          <w:rtl w:val="0"/>
        </w:rPr>
        <w:t xml:space="preserve"> showed the best performance overall, particularly with a learning rate of 0.001 and batch size of 64.</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AdamW</w:t>
      </w:r>
      <w:r w:rsidDel="00000000" w:rsidR="00000000" w:rsidRPr="00000000">
        <w:rPr>
          <w:rtl w:val="0"/>
        </w:rPr>
        <w:t xml:space="preserve"> closely followed, indicating the advantage of weight decay in regularization.</w:t>
      </w:r>
    </w:p>
    <w:p w:rsidR="00000000" w:rsidDel="00000000" w:rsidP="00000000" w:rsidRDefault="00000000" w:rsidRPr="00000000" w14:paraId="00000049">
      <w:pPr>
        <w:numPr>
          <w:ilvl w:val="0"/>
          <w:numId w:val="9"/>
        </w:numPr>
        <w:spacing w:after="240" w:before="0" w:beforeAutospacing="0" w:lineRule="auto"/>
        <w:ind w:left="720" w:hanging="360"/>
      </w:pPr>
      <w:r w:rsidDel="00000000" w:rsidR="00000000" w:rsidRPr="00000000">
        <w:rPr>
          <w:b w:val="1"/>
          <w:rtl w:val="0"/>
        </w:rPr>
        <w:t xml:space="preserve">RMSprop</w:t>
      </w:r>
      <w:r w:rsidDel="00000000" w:rsidR="00000000" w:rsidRPr="00000000">
        <w:rPr>
          <w:rtl w:val="0"/>
        </w:rPr>
        <w:t xml:space="preserve"> was slightly less effective in this setup, though still acceptable.</w:t>
      </w:r>
    </w:p>
    <w:p w:rsidR="00000000" w:rsidDel="00000000" w:rsidP="00000000" w:rsidRDefault="00000000" w:rsidRPr="00000000" w14:paraId="0000004A">
      <w:pPr>
        <w:spacing w:after="240" w:before="240" w:lineRule="auto"/>
        <w:rPr>
          <w:b w:val="1"/>
        </w:rPr>
      </w:pPr>
      <w:r w:rsidDel="00000000" w:rsidR="00000000" w:rsidRPr="00000000">
        <w:rPr>
          <w:rtl w:val="0"/>
        </w:rPr>
        <w:t xml:space="preserve">The tuning process demonstrated how different optimizers interact with learning rate and batch size, emphasizing the importance of configuration.</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emkkxdfwkba5" w:id="12"/>
      <w:bookmarkEnd w:id="12"/>
      <w:r w:rsidDel="00000000" w:rsidR="00000000" w:rsidRPr="00000000">
        <w:rPr>
          <w:b w:val="1"/>
          <w:sz w:val="34"/>
          <w:szCs w:val="34"/>
          <w:rtl w:val="0"/>
        </w:rPr>
        <w:t xml:space="preserve">6. Discussion</w:t>
      </w:r>
    </w:p>
    <w:p w:rsidR="00000000" w:rsidDel="00000000" w:rsidP="00000000" w:rsidRDefault="00000000" w:rsidRPr="00000000" w14:paraId="0000004D">
      <w:pPr>
        <w:pStyle w:val="Heading4"/>
        <w:keepNext w:val="0"/>
        <w:keepLines w:val="0"/>
        <w:numPr>
          <w:ilvl w:val="0"/>
          <w:numId w:val="1"/>
        </w:numPr>
        <w:spacing w:after="40" w:before="240" w:lineRule="auto"/>
        <w:ind w:left="720" w:hanging="360"/>
      </w:pPr>
      <w:bookmarkStart w:colFirst="0" w:colLast="0" w:name="_510i2sdzf1tk" w:id="13"/>
      <w:bookmarkEnd w:id="13"/>
      <w:r w:rsidDel="00000000" w:rsidR="00000000" w:rsidRPr="00000000">
        <w:rPr>
          <w:b w:val="1"/>
          <w:color w:val="000000"/>
          <w:sz w:val="22"/>
          <w:szCs w:val="22"/>
          <w:rtl w:val="0"/>
        </w:rPr>
        <w:t xml:space="preserve">Adam</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Adam demonstrated rapid convergence during the initial epochs, making it highly efficient in reaching strong performance early in training. The training process was generally smooth and stable. However, there were signs of overfitting starting from around epochs 8 to 10, where the validation loss began to plateau or slightly increase even as training accuracy improved.</w:t>
      </w:r>
    </w:p>
    <w:p w:rsidR="00000000" w:rsidDel="00000000" w:rsidP="00000000" w:rsidRDefault="00000000" w:rsidRPr="00000000" w14:paraId="0000004F">
      <w:pPr>
        <w:pStyle w:val="Heading4"/>
        <w:keepNext w:val="0"/>
        <w:keepLines w:val="0"/>
        <w:numPr>
          <w:ilvl w:val="0"/>
          <w:numId w:val="1"/>
        </w:numPr>
        <w:spacing w:after="40" w:before="240" w:lineRule="auto"/>
        <w:ind w:left="720" w:hanging="360"/>
      </w:pPr>
      <w:bookmarkStart w:colFirst="0" w:colLast="0" w:name="_9lq40gjsd9vw" w:id="14"/>
      <w:bookmarkEnd w:id="14"/>
      <w:r w:rsidDel="00000000" w:rsidR="00000000" w:rsidRPr="00000000">
        <w:rPr>
          <w:b w:val="1"/>
          <w:color w:val="000000"/>
          <w:sz w:val="22"/>
          <w:szCs w:val="22"/>
          <w:rtl w:val="0"/>
        </w:rPr>
        <w:t xml:space="preserve">RMSprop</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RMSprop showed greater variability in performance across the different folds, indicating potential instability during training. It struggled to consistently reduce validation loss and often plateaued prematurely, suggesting difficulties in generalizing. Its convergence was noticeably slower, and its learning dynamics were less predictable compared to the other optimizers.</w:t>
      </w:r>
    </w:p>
    <w:p w:rsidR="00000000" w:rsidDel="00000000" w:rsidP="00000000" w:rsidRDefault="00000000" w:rsidRPr="00000000" w14:paraId="00000051">
      <w:pPr>
        <w:pStyle w:val="Heading4"/>
        <w:keepNext w:val="0"/>
        <w:keepLines w:val="0"/>
        <w:numPr>
          <w:ilvl w:val="0"/>
          <w:numId w:val="1"/>
        </w:numPr>
        <w:spacing w:after="40" w:before="240" w:lineRule="auto"/>
        <w:ind w:left="720" w:hanging="360"/>
      </w:pPr>
      <w:bookmarkStart w:colFirst="0" w:colLast="0" w:name="_lqif7mwo3zfi" w:id="15"/>
      <w:bookmarkEnd w:id="15"/>
      <w:r w:rsidDel="00000000" w:rsidR="00000000" w:rsidRPr="00000000">
        <w:rPr>
          <w:b w:val="1"/>
          <w:color w:val="000000"/>
          <w:sz w:val="22"/>
          <w:szCs w:val="22"/>
          <w:rtl w:val="0"/>
        </w:rPr>
        <w:t xml:space="preserve">AdamW</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AdamW delivered the most consistent and generalizable results across all folds. The inclusion of weight decay helped regularize the model, preventing it from overfitting and improving validation performance. It maintained a balanced trade-off between convergence speed and generalization, making it a strong choice in scenarios where overfitting is a concern.</w:t>
      </w:r>
    </w:p>
    <w:p w:rsidR="00000000" w:rsidDel="00000000" w:rsidP="00000000" w:rsidRDefault="00000000" w:rsidRPr="00000000" w14:paraId="00000053">
      <w:pPr>
        <w:spacing w:after="240" w:before="240" w:lineRule="auto"/>
        <w:ind w:left="0" w:firstLine="0"/>
        <w:rPr/>
      </w:pP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2fa059j5661v" w:id="16"/>
      <w:bookmarkEnd w:id="16"/>
      <w:r w:rsidDel="00000000" w:rsidR="00000000" w:rsidRPr="00000000">
        <w:rPr>
          <w:b w:val="1"/>
          <w:sz w:val="34"/>
          <w:szCs w:val="34"/>
          <w:rtl w:val="0"/>
        </w:rPr>
        <w:t xml:space="preserve">7. Conclusion</w:t>
      </w:r>
    </w:p>
    <w:p w:rsidR="00000000" w:rsidDel="00000000" w:rsidP="00000000" w:rsidRDefault="00000000" w:rsidRPr="00000000" w14:paraId="00000055">
      <w:pPr>
        <w:spacing w:after="240" w:before="240" w:lineRule="auto"/>
        <w:rPr/>
      </w:pPr>
      <w:r w:rsidDel="00000000" w:rsidR="00000000" w:rsidRPr="00000000">
        <w:rPr>
          <w:rtl w:val="0"/>
        </w:rPr>
        <w:t xml:space="preserve">Based on a comprehensive 5-fold cross-validation:</w:t>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b w:val="1"/>
          <w:rtl w:val="0"/>
        </w:rPr>
        <w:t xml:space="preserve">AdamW is the most effective optimizer</w:t>
      </w:r>
      <w:r w:rsidDel="00000000" w:rsidR="00000000" w:rsidRPr="00000000">
        <w:rPr>
          <w:rtl w:val="0"/>
        </w:rPr>
        <w:t xml:space="preserve"> for this KMNIST classification task.</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rtl w:val="0"/>
        </w:rPr>
        <w:t xml:space="preserve">It offers a balance between training speed, accuracy, and regularization.</w:t>
      </w:r>
    </w:p>
    <w:p w:rsidR="00000000" w:rsidDel="00000000" w:rsidP="00000000" w:rsidRDefault="00000000" w:rsidRPr="00000000" w14:paraId="00000058">
      <w:pPr>
        <w:numPr>
          <w:ilvl w:val="0"/>
          <w:numId w:val="7"/>
        </w:numPr>
        <w:spacing w:after="240" w:before="0" w:beforeAutospacing="0" w:lineRule="auto"/>
        <w:ind w:left="720" w:hanging="360"/>
      </w:pPr>
      <w:r w:rsidDel="00000000" w:rsidR="00000000" w:rsidRPr="00000000">
        <w:rPr>
          <w:rtl w:val="0"/>
        </w:rPr>
        <w:t xml:space="preserve">We recommend using </w:t>
      </w:r>
      <w:r w:rsidDel="00000000" w:rsidR="00000000" w:rsidRPr="00000000">
        <w:rPr>
          <w:b w:val="1"/>
          <w:rtl w:val="0"/>
        </w:rPr>
        <w:t xml:space="preserve">AdamW</w:t>
      </w:r>
      <w:r w:rsidDel="00000000" w:rsidR="00000000" w:rsidRPr="00000000">
        <w:rPr>
          <w:rtl w:val="0"/>
        </w:rPr>
        <w:t xml:space="preserve"> in similar character recognition tasks.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pPr>
      <w:bookmarkStart w:colFirst="0" w:colLast="0" w:name="_obl8jmfndwyq" w:id="17"/>
      <w:bookmarkEnd w:id="17"/>
      <w:r w:rsidDel="00000000" w:rsidR="00000000" w:rsidRPr="00000000">
        <w:rPr>
          <w:b w:val="1"/>
          <w:sz w:val="34"/>
          <w:szCs w:val="34"/>
          <w:rtl w:val="0"/>
        </w:rPr>
        <w:t xml:space="preserve">8. Contributions</w:t>
      </w:r>
      <w:r w:rsidDel="00000000" w:rsidR="00000000" w:rsidRPr="00000000">
        <w:rPr>
          <w:rtl w:val="0"/>
        </w:rPr>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b w:val="1"/>
          <w:rtl w:val="0"/>
        </w:rPr>
        <w:t xml:space="preserve">Notebook Implementation &amp; Modeling</w:t>
      </w:r>
      <w:r w:rsidDel="00000000" w:rsidR="00000000" w:rsidRPr="00000000">
        <w:rPr>
          <w:rtl w:val="0"/>
        </w:rPr>
        <w:t xml:space="preserve">: Utsav Bhanderi</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Optimizer Tuning &amp; Validation</w:t>
      </w:r>
      <w:r w:rsidDel="00000000" w:rsidR="00000000" w:rsidRPr="00000000">
        <w:rPr>
          <w:rtl w:val="0"/>
        </w:rPr>
        <w:t xml:space="preserve">: Yash Mehrotra</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Documentation &amp; Report</w:t>
      </w:r>
      <w:r w:rsidDel="00000000" w:rsidR="00000000" w:rsidRPr="00000000">
        <w:rPr>
          <w:rtl w:val="0"/>
        </w:rPr>
        <w:t xml:space="preserve">: Daivik Patel</w:t>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b w:val="1"/>
          <w:rtl w:val="0"/>
        </w:rPr>
        <w:t xml:space="preserve">Video Presentation</w:t>
      </w:r>
      <w:r w:rsidDel="00000000" w:rsidR="00000000" w:rsidRPr="00000000">
        <w:rPr>
          <w:rtl w:val="0"/>
        </w:rPr>
        <w:t xml:space="preserve">: Utsav Bhanderi, Daivik Patel, Yash Mehrotra</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5pe5r7komdoi" w:id="18"/>
      <w:bookmarkEnd w:id="18"/>
      <w:r w:rsidDel="00000000" w:rsidR="00000000" w:rsidRPr="00000000">
        <w:rPr>
          <w:b w:val="1"/>
          <w:sz w:val="34"/>
          <w:szCs w:val="34"/>
          <w:rtl w:val="0"/>
        </w:rPr>
        <w:t xml:space="preserve">9. References</w:t>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rtl w:val="0"/>
        </w:rPr>
        <w:t xml:space="preserve">PyTorch Documentation: </w:t>
      </w:r>
      <w:hyperlink r:id="rId7">
        <w:r w:rsidDel="00000000" w:rsidR="00000000" w:rsidRPr="00000000">
          <w:rPr>
            <w:color w:val="1155cc"/>
            <w:u w:val="single"/>
            <w:rtl w:val="0"/>
          </w:rPr>
          <w:t xml:space="preserve">https://pytorch.org</w:t>
        </w:r>
      </w:hyperlink>
      <w:r w:rsidDel="00000000" w:rsidR="00000000" w:rsidRPr="00000000">
        <w:rPr>
          <w:rtl w:val="0"/>
        </w:rPr>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tl w:val="0"/>
        </w:rPr>
        <w:t xml:space="preserve">KMNIST Dataset: </w:t>
      </w:r>
      <w:hyperlink r:id="rId8">
        <w:r w:rsidDel="00000000" w:rsidR="00000000" w:rsidRPr="00000000">
          <w:rPr>
            <w:color w:val="1155cc"/>
            <w:u w:val="single"/>
            <w:rtl w:val="0"/>
          </w:rPr>
          <w:t xml:space="preserve">https://github.com/rois-codh/kmnist</w:t>
        </w:r>
      </w:hyperlink>
      <w:r w:rsidDel="00000000" w:rsidR="00000000" w:rsidRPr="00000000">
        <w:rPr>
          <w:rtl w:val="0"/>
        </w:rPr>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tl w:val="0"/>
        </w:rPr>
        <w:t xml:space="preserve">Kingma &amp; Ba (2015). Adam: A Method for Stochastic Optimization</w:t>
      </w:r>
    </w:p>
    <w:p w:rsidR="00000000" w:rsidDel="00000000" w:rsidP="00000000" w:rsidRDefault="00000000" w:rsidRPr="00000000" w14:paraId="00000066">
      <w:pPr>
        <w:numPr>
          <w:ilvl w:val="0"/>
          <w:numId w:val="5"/>
        </w:numPr>
        <w:spacing w:after="240" w:before="0" w:beforeAutospacing="0" w:lineRule="auto"/>
        <w:ind w:left="720" w:hanging="360"/>
      </w:pPr>
      <w:r w:rsidDel="00000000" w:rsidR="00000000" w:rsidRPr="00000000">
        <w:rPr>
          <w:rtl w:val="0"/>
        </w:rPr>
        <w:t xml:space="preserve">Loshchilov &amp; Hutter (2019). Decoupled Weight Decay Regularization (AdamW)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ytorch.org" TargetMode="External"/><Relationship Id="rId8" Type="http://schemas.openxmlformats.org/officeDocument/2006/relationships/hyperlink" Target="https://github.com/rois-codh/k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