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禸##禸</w:t>
        <w:br/>
        <w:br/>
        <w:t>róu　《廣韻》人九切，上有日。又女久切。幽部。</w:t>
        <w:br/>
        <w:br/>
        <w:t>同“蹂”。兽足蹂地。《説文·禸部》：“禸，獸足蹂地也。蹂，篆文从足，柔聲。”</w:t>
        <w:br/>
      </w:r>
    </w:p>
    <w:p>
      <w:r>
        <w:t>禹##禹</w:t>
        <w:br/>
        <w:br/>
        <w:t>《説文》：“禹，蟲也。从厹，象形。𥜼，古文禹。”*林义光*《文源》认为金文禹字为虫名，“皆象頭足尾之形”。</w:t>
        <w:br/>
        <w:br/>
        <w:t>yǔ　《廣韻》王矩切，上麌云。魚部。</w:t>
        <w:br/>
        <w:br/>
        <w:t>（1）虫名。《説文·禸部》：“禹，蟲也。”*徐鍇*繫傳：“牙齒蟲病謂之齲齒。”《廣韻·麌韻》：“禹，蟲名。”</w:t>
        <w:br/>
        <w:br/>
        <w:t>（2）*夏*朝开国的君主，亦称*大禹*、*夏禹*或*禹*。*禹*，*姒*姓，名*文命*。*鲧*的儿子。因领导人民治水有功，得*舜*禅位，立国为*夏*。见《史記·夏本紀》。《玉篇·禸部》：“禹，*夏禹*也。”《詩·大雅·文王有聲》：“*豐水*東注，維*禹*之績。”《史記·夏本紀》：“*禹*者，*黄帝*之玄孫而*顓頊*之孫也。”*唐**李沛*《四水合流》：“*禹*鑿山川地，因通四水流。”</w:t>
        <w:br/>
        <w:br/>
        <w:t>（3）舒。《廣雅·釋詁四》：“禹，舒也。”</w:t>
        <w:br/>
        <w:br/>
        <w:t>（4）姓。《廣韻·麌韻》：“禹，姓。*夏禹*之後。*王僧孺*《百家譜》云：‘*蘭陵**蕭道游*，娶*禹*氏女。’”</w:t>
        <w:br/>
      </w:r>
    </w:p>
    <w:p>
      <w:r>
        <w:t>禺##禺</w:t>
        <w:br/>
        <w:br/>
        <w:t>《説文》：“禺，母猴屬，頭似鬼。从甶，从禸。”*高鸿缙*《中國字例》：“謂頭似人非人，而有足有尾之獸也。全象其形，長尾之猴也。”</w:t>
        <w:br/>
        <w:br/>
        <w:t>（一）yù（又读yú）　《廣韻》牛具切，去遇疑。侯部。</w:t>
        <w:br/>
        <w:br/>
        <w:t>（1）兽名。猴属。《説文·甶部》：“禺，母猴屬，頭似鬼。”《山海經·南山經》：“（*招摇之山*）有獸焉，其狀如禺而白耳，伏行人走，其名曰狌狌。食之善走。”*郭璞*注：“禺似獼猴而大，赤目長尾。”《本草綱目·獸部·果然》：“果然（長尾猴名）大者為然，為禺；小者為狖，為蜼。”*鲁迅*《故事新编·理水》：“况且‘禹’也不是虫，这是我们乡下人的简笔字，老爷们都写作‘禺’，是大猴子。”</w:t>
        <w:br/>
        <w:br/>
        <w:t>（2）通“寓”。寄寓。*清**朱駿聲*《説文通訓定聲·需部》：“禺，叚借為寓。”《史記·封禪書》：“木禺龍欒車一駟，木禺車馬一駟。”*司馬貞*索隱：“禺，一音寓。寄也，寄龍形於木，寓（鳥）馬亦然。”《後漢書·劉表傳論》：“*劉表*道不相越，而欲卧收天運，擬蹤三分，其猶木禺之於人也。”*李賢*注：“言其如刻木為人，無所知也。”</w:t>
        <w:br/>
        <w:br/>
        <w:t>（二）yú　《廣韻》遇俱切，平虞疑。侯部。</w:t>
        <w:br/>
        <w:br/>
        <w:t>（1）区域。《字彙補·禸部》：“禺，區也。”《管子·侈靡》：“王者上事，霸者生功，言重本，是為十禺。”*尹知章*注：“禺，猶區也。十禺，謂十里之地。每里為一禺，故曰十禺。”</w:t>
        <w:br/>
        <w:br/>
        <w:t>（2）旧时称日近中午为禺，约在上午9时至11时。《隋書·天文志上》：“晝有朝，有禺，有中，有晡，有夕。”*宋**沈括*《夢溪筆談·神奇》：“*治平*元年，*常州*日禺時，天有大聲如雷。”《遼史·食貨志下》：“*東平郡*城中置看樓，分南北市，禺中交易市北，午漏下交易市南。”</w:t>
        <w:br/>
        <w:br/>
        <w:t>（3）通“愚”。愚笨。《馬王堆漢墓帛書·老子甲本·道經》：“我禺人之心也，蠢蠢呵。”按：今本《老子》第二十章作“我愚人之心”。《敦煌變文集·老子傳》：“母亦頑禺。”</w:t>
        <w:br/>
        <w:br/>
        <w:t>（4）山名。在*浙江省**德清县*东南。《史記·孔子世家》：“*汪岡氏*之君，守*封*、*禺*之山。”*裴駰*集解引*韋昭*曰：“*封*，*封山*；*禺*，*禺山*。在*吴郡**永安縣*。”</w:t>
        <w:br/>
        <w:br/>
        <w:t>（5）姓。《廣韻·虞韻》：“禺，姓。出《姓苑》。”《萬姓統譜·虞韻》：“禺，見《姓苑》并《直音》。*禺疆*之後。望出*南海*。”</w:t>
        <w:br/>
        <w:br/>
        <w:t>（6）通“偶（ǒu）”。1.合。《管子·侈靡》：“將合可以禺其隨行以為兵，分其多少以為曲政。”*郭沫若*等集校：“*洪頤煊*云：禺，古偶字。《心術篇》：‘其應物也若偶之。’此言將合可以如物之有偶。*沫若*案：當讀‘禺其随行以為兵’句，與‘分其多少以為曲政’對文。禺與分為對，*洪*讀禺為偶是也。”2.对。《管子·海王》：“禺筴之商，日二百萬。”*尹知章*注：“禺，讀為偶。偶，對也。商，計也。對其大男大女食鹽者之口數而立筴，以計所税之鹽。一日計二百萬合，為二百鍾。”3.用木头或泥土等制成的模型。《史記·封禪書》：“*西畤**畦畤*禺車各一乘，禺馬四匹，駕被具。”</w:t>
        <w:br/>
      </w:r>
    </w:p>
    <w:p>
      <w:r>
        <w:t>离##离</w:t>
        <w:br/>
        <w:br/>
        <w:t>《説文》：“离，山神獸也。从禽頭，从厹，从☀。*歐陽喬*説：‘离，猛獸也。’”*段玉裁*改為“离，山神也，獸形。”並注云：“本是山神而形如獸，故其字从厹，若今本作神獸則大誤矣。”</w:t>
        <w:br/>
        <w:br/>
        <w:t>（一）chī　《廣韻》丑知切，平支徹。歌部。</w:t>
        <w:br/>
        <w:br/>
        <w:t>传说中的山林精怪。后作“魑”。《説文·禸部》：“离，山神獸也。*歐陽喬*説：‘离，猛獸也。’”*段玉裁*注：“山神之字本不从虫。从虫者，乃*許*所謂若龍而黄者也。今《左傳》作螭魅，乃俗寫之譌。《東京賦》作魑，亦是俗字。”*沈濤*古本考：“此即离魅之离，魑乃离之俗字，經典每假螭為离。”</w:t>
        <w:br/>
        <w:br/>
        <w:t>（二）lí　《廣韻》吕支切，平支來。</w:t>
        <w:br/>
        <w:br/>
        <w:t>同“離”。《篇海類編·鳥獸類·禸部》：“离，亦作離。”1.卦名。《廣韻·支韻》：“离，卦名。案：《易》本作離。”2.明。《廣韻·支韻》：“离，明也。”3.离散；分离。《晋書·宣帝紀》：“*司馬公*尸居餘氣，形神已離。”按：殿本作“离”。*元**關漢卿*《拜月亭》第一折：“想俺父子别離，遥想自尊父東行何日還。”按：覆*元*槧《古今雜劇》刻本作“离”。今为“離”的简化字。</w:t>
        <w:br/>
      </w:r>
    </w:p>
    <w:p>
      <w:r>
        <w:t>禼##禼</w:t>
        <w:br/>
        <w:br/>
        <w:t>《説文》：“禼，蟲也。从厹，象形，讀與偰同。”*林义光*《文源》：“象頭、足、尾之形。”</w:t>
        <w:br/>
        <w:br/>
        <w:t>xiè　《廣韻》私列切，入薛心。月部。</w:t>
        <w:br/>
        <w:br/>
        <w:t>（1）虫名。《説文·禸部》：“禼，蟲也。”</w:t>
        <w:br/>
        <w:br/>
        <w:t>（2）同“偰”。也作“契”。人名。《説文·禸部》：“禼，讀與偰同。”*王筠*釋例：“《人部》‘偰’下云：‘*堯*司徒，*殷*之先。’《尚書》作‘契’，‘偰’之省借，《漢書》作禼，蓋正字也。”《廣韻·薛韻》：“禼，*殷*祖也。或作偰，又作契。”《漢書·司馬相如傳》：“*禹*不能名，*禼*不能計。”按：《史記·司馬相如列傳》作“契”。</w:t>
        <w:br/>
      </w:r>
    </w:p>
    <w:p>
      <w:r>
        <w:t>禽##禽</w:t>
        <w:br/>
        <w:br/>
        <w:t>《説文》：“禽，走獸總名。从𠘯，象形，今聲。禽、离、兕，頭相似。”*马叙伦*《六書疏證》：“禽，實‘擒’之初文，禽獸皆取獲動物之義。禽字金文……皆从本書‘田罔也’之‘畢’，今聲。‘畢’所以捕取動物，故即从畢。”</w:t>
        <w:br/>
        <w:br/>
        <w:t>qín　《廣韻》巨金切，平侵羣。侵部。</w:t>
        <w:br/>
        <w:br/>
        <w:t>（1）捕获；捉拿。后作“擒”。《正字通·禸部》：“禽，戰勝執獲曰禽。俗作擒。”《左傳·僖公二十二年》：“君子不重傷，不禽二毛。”《逸周書·世俘》：“*武王*狩，禽虎二十有二。”《戰國策·秦策一》：“*黄帝*伐*涿鹿*而禽*蚩尤*。”又指被捕拿的人。《管子·立政》：“道塗無行禽。”*俞樾*平議：“禽，猶囚也。”</w:t>
        <w:br/>
        <w:br/>
        <w:t>（2）战胜；克服。《新序·善謀》：“*虞*、*虢*皆小國也。*虞*有*夏陽*之阻塞，*虞*、*虢*共守之，*晋*不能禽也。”*漢**曹操*《讓縣自明本志令》：“推弱以克强，處小而禽大。”</w:t>
        <w:br/>
        <w:br/>
        <w:t>（3）特指田猎。《書·五子之歌》：“内作色荒，外作禽荒。”*唐**白居易*《雜興三首》之一：“又愛從禽樂，馳騁每相隨。”《通志·禮略三》：“（天子）將親禽，服戎服，鈒㦸者皆嚴武衛，張甄圍，旗鼓相望，銜枚而進。”</w:t>
        <w:br/>
        <w:br/>
        <w:t>（4）猎物，泛指鸟兽鱼类等动物。《白虎通·田獵》：“禽者何？鳥獸之總名。”*清**俞樾*《羣經平議·周易》：“舊井無禽。按古者羽毛鱗介通名為禽。”《易·恒》：“田无禽。”《國語·魯語上》：“取名魚，登川禽。”*韋昭*注：“川禽，鼈蜃之屬。”《論衡·物勢》：“寅，木也，其禽虎也……巳，火也，其禽蛇也；子亦水也，其禽鼠也。”《三國志·魏志·華佗傳》：“吾有一術，名曰五禽之戲：一曰虎，二曰鹿，三曰熊，四曰猿，五曰鳥。”</w:t>
        <w:br/>
        <w:br/>
        <w:t>（5）走兽总名。《説文·禸部》：“禽，走獸總名。”《左傳·宣公十二年》：“使*攝叔*奉麋獻焉。曰‘以歲之非時，獻禽之未至，敢膳諸從者’。”*三國**魏**曹植*《名都篇》：“馳騁未能半，雙兔過我前……左挽因右發，一縱兩禽連。”</w:t>
        <w:br/>
        <w:br/>
        <w:t>（6）鸟类总名。《爾雅·釋鳥》：“二足而羽謂之禽，四足而毛謂之獸。”*唐**李白*《古風五十九首》之六：“*代*馬不思*越*，*越*禽不戀*燕*。”*鲁迅*《坟·我们现在怎样做父亲》：“例如飞禽便教飞翔，鸷兽便教搏击。”</w:t>
        <w:br/>
        <w:br/>
        <w:t>（7）未孕的鸟兽。《周禮·天官·庖人》：“庖人掌共六畜六獸六禽。”*鄭玄*注：“凡鳥獸未孕曰禽。”</w:t>
        <w:br/>
        <w:br/>
        <w:t>（8）礼物。《左傳·昭公元年》：“*鄭**徐吾犯*之妹美，*公孫楚*聘之矣，*公孫黑*又使强委禽焉。”*杜預*注：“禽，鴈也，納采用鴈。”《荀子·勸學》：“君子之學也以美其身，小人之學也以為禽犢。”*楊倞*注：“禽犢，餽獻之物也。”《聊齋志異·續黄粱》：“又且貧民膏腴，任意吞食，良家女子，强委禽妝。”</w:t>
        <w:br/>
        <w:br/>
        <w:t>（9）通“黔（qián）”。《逸周書·王會》：“*禽*人菅。”*孔晁*注：“亦東南蠻。”*刘师培*補正：“《漢書·古今人表》‘*禽敖*’，*顔師古*云：即‘*黔敖*’。是古黔字或作‘禽’。此文‘*禽*人’疑即*楚**黔中*地之舊國也。”</w:t>
        <w:br/>
        <w:br/>
        <w:t>（10）姓。《通志·氏族略四》：“*禽*氏，*魯*大夫*禽鄭*者，*管于奚*之子也。*墨翟*弟子有*禽滑釐*。”</w:t>
        <w:br/>
      </w:r>
    </w:p>
    <w:p>
      <w:r>
        <w:t>萬##萬</w:t>
        <w:br/>
        <w:br/>
        <w:t>〔万〕</w:t>
        <w:br/>
        <w:br/>
        <w:t>《説文》：“萬，蟲也。从厹，象形。”*段玉裁*注：“與《虫部》𧍣同，象形。”“叚借為十千數名，而十千無正字，遂久叚不歸，學者昧其本義矣。”*徐灝*注箋：“萬即𧍣字，☀从厹，此古文變小篆時所亂也。因為數名所專，俗書又加虫作蠆，遂歧而為二。古重唇音讀若曼，聲轉為邁，故蠆音丑芥切。”</w:t>
        <w:br/>
        <w:br/>
        <w:t>wàn　《廣韻》無販切，去願微。元部。</w:t>
        <w:br/>
        <w:br/>
        <w:t>（1）虫名，蝎。后作“蠆”。《説文·禸部》：“萬，蟲也。”*郭沫若*《釋五十》：“萬與𧍣古本一字，乃假蝎之象形文為之。”</w:t>
        <w:br/>
        <w:br/>
        <w:t>（2）数词。千的十倍。《玉篇·艸部》：“萬，十千也。”*清**趙翼*《陔餘叢考·數目用多筆字》：“*宋*人*袁文*云：十千為万，乃万字也，至萬字，則蠍也，二者義本各别。惟錢穀之數，懼有改移，故万借為萬耳。”《詩·周頌·載芟》：“有實其積，萬億及秭。”《孟子·梁惠王上》：“萬取千焉，千取百焉，不為不多矣。”《漢書·律曆志上》：“數者，一、十、百、千、萬也。”*唐**白居易*《寄元九》：“三寄衣食資，數盈二十萬。”</w:t>
        <w:br/>
        <w:br/>
        <w:t>（3）众多的；极多。如：万物；万水千山。《書·堯典》：“協和萬邦，黎民於變時雍。”《左傳·閔公元年》：“萬，盈數也。”《荀子·富國》：“古有萬國，今有十數焉。”*毛泽东*《冬云》：“雪压冬云白絮飞，万花纷谢一时稀。”</w:t>
        <w:br/>
        <w:br/>
        <w:t>（4）极大；倍。《廣雅·釋詁一》：“萬，大也。”《詩·小雅·南山有臺》：“樂只君子，萬壽無期。”《吕氏春秋·貴當》：“此功之所以相萬也。”*高誘*注：“萬，倍也。”*宋**蘇軾*《與滕達道二十三首》之二：“悲苦之懷，必萬常人。”</w:t>
        <w:br/>
        <w:br/>
        <w:t>（5）极；绝对。如：万幸；万不得已。《漢書·黥布傳》：“我之取天下，可以萬全。”*唐**韓愈*《柳子厚墓誌銘》：“且萬無母子俱往理。”*鲁迅*《且介亭杂文末编·死》：“万不可去做空头文学家或美术家。”</w:t>
        <w:br/>
        <w:br/>
        <w:t>（6）古代一种大型舞蹈。《初學記》卷十五引《韓詩》：“萬，大舞也。”《詩·邶風·簡兮》：“簡兮簡兮，方將萬舞。”*鄭玄*箋：“萬舞，干羽也。”*孔穎達*疏：“萬者，舞之揔名，干戚與羽籥皆是。”《左傳·莊公二十八年》：“為館於其宫側，而振萬焉。”《公羊傳·宣公八年》：“萬者何？干舞也。”《大戴禮記·夏小正》：“萬也者，干戚舞也。”又跳万舞。《左傳·隱公五年》：“九月，考*仲子*之宫，將萬焉。”</w:t>
        <w:br/>
        <w:br/>
        <w:t>（7）古州名。1.*南朝**梁**大同*二年置。治所在*石城*（今*四川省**达州市*）。*清**顧祖禹*《讀史方輿紀要·四川四·夔州府》：“*達州*，古*巴國*地，*秦*屬*巴郡*……*梁*置*東關郡*，兼置*萬州*。”自注：“*杜佑*以州内地萬餘頃而名。”2.*唐**贞观*八年改*浦州*置。治所在*南浦*（今*重庆市**万州区*）。*清**顧祖禹*《讀史方輿紀要·四川四·夔州府》：“*萬縣*，*漢**𦚧忍縣*地……（*唐**武德*八年）復立*浦州*，*貞觀*八年改為*萬州*。”3.*明**洪武*元年置。治所在*万安*（今*海南省**万宁市*）。*清**顧祖禹*《讀史方輿紀要·廣東六·萬州》：“*萬州*，*漢**朱崖郡*地，*隋**崖州*。……*宋*仍曰*萬安州*，*熙甯*七年改*萬安軍*。……*明**洪武*初改為*萬州*。”</w:t>
        <w:br/>
        <w:br/>
        <w:t>（8）旧县名。在*重庆市*东北部*长江*沿岸。*三国**吴*置*羊渠县*，*蜀汉*改*南浦县*，*元*入*万州*，*明*改*万县*，1992年并入*万县市*。*清**顧祖禹*《讀史方輿紀要·四川四·夔州府》：“*萬縣*，*漢**𦚧忍縣地*……（*唐*）*貞觀*八年改為*萬州*，*天寶*元年曰*南浦郡*，*乾元*初復故。*宋*因之，亦曰*南浦郡*，*元**至元*二十年以*南浦縣*省入州，*明**洪武*七年改州為縣。”</w:t>
        <w:br/>
        <w:br/>
        <w:t>（9）姓。《通志·氏族略四》：“*萬*氏，*姬*姓*畢萬*之後，一云*芮伯萬*之後。*孟軻*門人*萬章*，*漢*有*萬攀*。又有*吐萬*氏改*萬*氏。”</w:t>
        <w:br/>
      </w:r>
    </w:p>
    <w:p>
      <w:r>
        <w:t>𠎘##𠎘</w:t>
        <w:br/>
        <w:br/>
        <w:t>同“禽”。《字彙補·禸部》：“𠎘，與禽同。”《梁相孔眈神祠碑》：“救窮𠎘之戹。”</w:t>
        <w:br/>
      </w:r>
    </w:p>
    <w:p>
      <w:r>
        <w:t>𠾧##𠾧</w:t>
        <w:br/>
        <w:br/>
        <w:t>同“嘼”。《字彙補·禸部》：“𠾧，《字學指南》：與嘼同。”</w:t>
        <w:br/>
      </w:r>
    </w:p>
    <w:p>
      <w:r>
        <w:t>𣜢##𣜢</w:t>
        <w:br/>
        <w:br/>
        <w:t>luǒ　《龍龕手鑑·果部》：“𣜢，郎果、胡果二反。”</w:t>
        <w:br/>
      </w:r>
    </w:p>
    <w:p>
      <w:r>
        <w:t>𥜼##𥜼</w:t>
        <w:br/>
        <w:br/>
        <w:t>同“禹”。《説文·禸部》：“𥜼，古文禹。”</w:t>
        <w:br/>
      </w:r>
    </w:p>
    <w:p>
      <w:r>
        <w:t>𥜽##𥜽</w:t>
        <w:br/>
        <w:br/>
        <w:t>𥜽同“禼”。《集韻·薛韻》：“𥜽，《説文》：‘蟲也，象形。’”按：《説文》作“禼”。</w:t>
        <w:br/>
      </w:r>
    </w:p>
    <w:p>
      <w:r>
        <w:t>𥜿##𥜿</w:t>
        <w:br/>
        <w:br/>
        <w:t>同“狒”。《集韻·未韻》：“𥝋，或作𥜿、狒。”*晋**左思*《吴都賦》：“猩猩啼而就禽，𥜿𥜿笑而被格。”*明**屠隆*《綵毫記·團圓受詔》：“窗前𥜿𥜿窺人立，户外猩猩隔竹啼。”</w:t>
        <w:br/>
      </w:r>
    </w:p>
    <w:p>
      <w:r>
        <w:t>𥝁##𥝁</w:t>
        <w:br/>
        <w:br/>
        <w:t>同“禼”。《説文·禸部》：“𥝁，古文禼。”</w:t>
        <w:br/>
      </w:r>
    </w:p>
    <w:p>
      <w:r>
        <w:t>𥝂##𥝂</w:t>
        <w:br/>
        <w:br/>
        <w:t>𥝂huò　《字彙補·禸部》：“𥝂，何果切，音禍。亦作𥝉。”</w:t>
        <w:br/>
      </w:r>
    </w:p>
    <w:p>
      <w:r>
        <w:t>𥝃##𥝃</w:t>
        <w:br/>
        <w:br/>
        <w:t>¹³𥝃同“𥝋（狒）”。《集韻·未韻》：“𥝋，或作狒、𥝃。”</w:t>
        <w:br/>
      </w:r>
    </w:p>
    <w:p>
      <w:r>
        <w:t>𥝄##𥝄</w:t>
        <w:br/>
        <w:br/>
        <w:t>𥝄wàn</w:t>
        <w:br/>
        <w:br/>
        <w:t>（1）同“萬”。《字彙補·禸部》：“𥝄，萬本字。”</w:t>
        <w:br/>
        <w:br/>
        <w:t>（2）蜂名。《字彙補·禸部》：“𥝄，《埤雅》蜂名。”</w:t>
        <w:br/>
      </w:r>
    </w:p>
    <w:p>
      <w:r>
        <w:t>𥝅##𥝅</w:t>
        <w:br/>
        <w:br/>
        <w:t>𥝅同“萬”。《字彙補·禸部》：“𥝅，《説文長箋》與萬同。”</w:t>
        <w:br/>
      </w:r>
    </w:p>
    <w:p>
      <w:r>
        <w:t>𥝆##𥝆</w:t>
        <w:br/>
        <w:br/>
        <w:t>𥝆同“𥝋（狒）”。《廣韻·末韻》：“𥝆”，同“𥝋”。《龍龕手鑑·雜部》：“𥝆，獸名。《山海經》云：𥝆如人，毛長而黑色，披髮。”按：《説文》作“𥝋”。</w:t>
        <w:br/>
      </w:r>
    </w:p>
    <w:p>
      <w:r>
        <w:t>𥝈##𥝈</w:t>
        <w:br/>
        <w:br/>
        <w:t>𥝈同“𥝋”。《正字通·禸部》：“𥝋，𥝈本字。”</w:t>
        <w:br/>
      </w:r>
    </w:p>
    <w:p>
      <w:r>
        <w:t>𥝉##𥝉</w:t>
        <w:br/>
        <w:br/>
        <w:t>𥝉同“𥝂”。《字彙補·禸部》：“𥝂，亦作𥝉。”</w:t>
        <w:br/>
      </w:r>
    </w:p>
    <w:p>
      <w:r>
        <w:t>𥝊##𥝊</w:t>
        <w:br/>
        <w:br/>
        <w:t>𥝊fèi　《龍龕手鑑》扶味反。</w:t>
        <w:br/>
        <w:br/>
        <w:t>兽名。《龍龕手鑑·學部》：“𥝊，扶味、扶喟二反。獸名。”</w:t>
        <w:br/>
      </w:r>
    </w:p>
    <w:p>
      <w:r>
        <w:t>𥝋##𥝋</w:t>
        <w:br/>
        <w:br/>
        <w:t>《説文》：“𥝋，*周成王*時*州靡國*獻𥝋，人身，反踵，自笑，笑即上☀掩其目，食人。北方謂之土螻。《尔疋》云：𥝋𥝋如人，被髮。一名䲷陽，从厹，象形。”*段玉裁*注：“囟象其首。☀象其手執人。”</w:t>
        <w:br/>
        <w:br/>
        <w:t>fèi　《廣韻》扶沸切，去未奉。微部。</w:t>
        <w:br/>
        <w:br/>
        <w:t>〔𥝋𥝋〕兽名。即“狒狒”，一种身似猴，头似狗，毛色灰褐的动物。《集韻·未韻》：“𥝋，或作狒。”《爾雅·釋獸》“狒狒如人，被髮，迅走，食人”*清**郝懿行*義疏：“狒，《説文》作‘𥝋’。……引《爾雅》曰：‘𥝋𥝋：如人，被髮，讀若費。一名䲷陽。’《説文》所稱，《王會篇》文也，但彼文作費費，今《爾雅》作狒狒，竝聲借字也。”</w:t>
        <w:br/>
      </w:r>
    </w:p>
    <w:p>
      <w:r>
        <w:t>𦦔##𦦔</w:t>
        <w:br/>
        <w:br/>
        <w:t>𦦔同“𥝋”。《篇海類編·鳥獸類·禸部》：“𦦔，父沸切，音吠。獸名。《説文》云：*周成王*時，*州糜國*獻𦦔，人身，反踵，自笑，笑即上☀掩其目，食人，北方謂之土螻。”按：𦦔，《説文》作“𥝋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