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鬯##鬯</w:t>
        <w:br/>
        <w:br/>
        <w:t>《説文》：“鬯，以秬釀鬱艸，芬芳攸服，以降神也。从凵，凵，器也；中象米；匕所以扱之。《易》曰：‘不喪匕鬯。，”*徐鍇*繫傳：“秬，黑黍也。服，服事也。*周*人尚臭，灌用鬱鬯。x☀象中秬及鬱形。”</w:t>
        <w:br/>
        <w:br/>
        <w:t>chàng　《廣韻》丑亮切，去漾徹。陽部。</w:t>
        <w:br/>
        <w:br/>
        <w:t>（1）古代祭祀、宴饮用的香酒，用郁金草合黑黍酿成。《説文·鬯部》：“鬯，以秬釀鬱艸，芬芳攸服，以降神也。”*段玉裁*注：“攸服當作條暢。《周禮·鬯人》注、《大雅·江漢》箋皆云：‘芬香條暢，’可證也。”*朱駿聲*通訓定聲：“釀黑黍為酒曰鬯，築芳草以煮曰鬱，以鬱合鬯為鬱鬯。因之草曰鬱金，亦曰鬯草。鬱者，草香蕰積；鬯者，酒香條暢也。”《禮記·曲禮下》：“凡摰，天子鬯，諸侯圭。”*孔穎達*疏：“‘天子鬯，者，釀黑黍為酒，其氣芬芳調暢，故因謂為鬯也。”*王国维*《與林浩卿博士論洛誥書》：“《郊特牲》：‘諸侯為賓，灌用鬱鬯’，是古於賓客亦以鬯為獻酢。”</w:t>
        <w:br/>
        <w:br/>
        <w:t>（2）香草名，即郁金草。《玉篇·鬯部》：“鬯，香艸也。”《周禮·春官·鬱人》：“和鬱鬯以實彝而陳之。”*賈公彦*疏引《禮緯》云：“鬯草生庭。”《説苑·脩文》：“鬯者，百（一作香）草之本也。”*明**張鳳翼*《灌園記·后識法章》：“看丰茸草莽，種不成靈芝鬯鬯。”</w:t>
        <w:br/>
        <w:br/>
        <w:t>（3）通“韔”。弓袋。*清**朱駿聲*《説文通訓定聲·壯部》：“鬯，叚借為韔。”《詩·鄭風·大叔于田》：“抑鬯弓忌。”*孔穎達*疏：“鬯者，盛弓之器；鬯弓，謂弢弓而納之鬯中。”*朱熹*注：“鬯，弓囊也。與韔同。”</w:t>
        <w:br/>
        <w:br/>
        <w:t>（4）通“暢”。*清**高翔麟*《説文字通》：“鬯，通暢。”1.旺盛。《漢書·郊祀志上》：“草木鬯茂。”*顔師古*注：“鬯與暢同。”*清**田蘭芳*《説木》：“受氣不深，無以灌之，則枝將不鬯。”2.舒畅。*明**郎瑛*《七修類稿》卷三十五引*明**宋戴*遺詩：“所傷至已乖，何能鬯吾神。”*遼**了洙*《范陽豐山章慶禪院實録》：“神漸鬯而色益舒也。”3.畅通；流畅。*明**黄道周*《乞歸疏》：“循資典試，不能大鬯仁義之言。”*清*佚名《明内廷規制考》：“天分儘高，筆底甚鬯。”*清**陸繼輅*《董方立文》：“後讀*董方立*文，茂美條鬯。”4.尽情。*徐珂*《清稗類鈔·婚姻類》：“招請阿姨入房定席，相與鬯飲。”</w:t>
        <w:br/>
      </w:r>
    </w:p>
    <w:p>
      <w:r>
        <w:t>鬰##鬰</w:t>
        <w:br/>
        <w:br/>
        <w:t>同“鬱”。《正字通·鬯部》：“鬱，别作鬰。”《水經注·濟水》：“其勢鬰懞濤怒。”*晋**石崇*《王明君》：“哀鬰傷五内，泣淚沾朱纓。”*唐**聶夷中*《短歌行》：“朝出東郭門，嘉樹鬰參差。”</w:t>
        <w:br/>
      </w:r>
    </w:p>
    <w:p>
      <w:r>
        <w:t>鬱##鬱</w:t>
        <w:br/>
        <w:br/>
        <w:t>〔郁〕</w:t>
        <w:br/>
        <w:br/>
        <w:t>《説文》：“鬱，木叢生者。从林，𩰪省聲。”</w:t>
        <w:br/>
        <w:br/>
        <w:t>yù　《廣韻》紆物切，入物影。術部。</w:t>
        <w:br/>
        <w:br/>
        <w:t>（1）繁茂。《説文·林部》：“鬱，木叢生者。”《詩·秦風·晨風》：“鴥彼晨風，鬱彼北林。”*毛*傳：“鬱，積也。”*孔穎達*疏：“鬱者，林木積聚之貌。”*唐**王維*《贈房盧氏琯》：“桑榆鬱相望，邑里多鷄鳴。”*元**黄溍*《西峴峯》：“修蹊入窈窕，衆緑鬱以茂。”</w:t>
        <w:br/>
        <w:br/>
        <w:t>（2）盛貌。《文選·木華〈海賦〉》：“𣽴濆淪而滀漯，鬱沏迭而隆頽。”*李善*注：“鬱，盛貌。”*唐**張説*《讓中書侍郎表》：“雲構鬱起，非枳棘之任；天波暴集，寧溝澮所容？”*元**楊果*《洛陽懷古》：“*洛陽*雲樹鬱崔嵬。”</w:t>
        <w:br/>
        <w:br/>
        <w:t>（3）幽深。《廣雅·釋器》：“鬱，幽也。”*明**黄端伯*《理學奇事記題詞》：“*李大經*談理鬱深，學者不能測其義。”*清**倪在田*《六言詩》：“鋼之軌兮叱抉，祆廟鬱兮重甍。”</w:t>
        <w:br/>
        <w:br/>
        <w:t>（4）阻滞；闭塞。*唐**慧琳*《一切經音義》卷十三：“鬱，《考聲》：‘滯也。’”《正字通·鬯部》：“鬱，幽滯不通。”《管子·君臣下》：“鬱令而不出者，幽其君者也。”*尹知章*注：“鬱，塞也。”《漢書·宣帝紀》：“朕不明六藝，鬱于大道，是以陰陽風雨未時。”*孟康*注：“鬱，不通也。”*清**湯右曾*《辰龍關》：“束馬懸厓險，關門鬱不開。”又蕴结。《淮南子·氾論》：“譬猶不知音者之歌也，濁之則鬱而無轉，清之則燋而不謳。”*唐**皮日休*《請韓文公配饗太學書》：“雲霧久鬱，忽廓則清。”*朱自清*《背影》：“情郁于中，自然要发之于外。”</w:t>
        <w:br/>
        <w:br/>
        <w:t>（5）忧愁；忧郁。《正字通·鬯部》：“鬱，愁思也。”《楚辭·劉向〈九歎·憂苦〉》：“志紆鬱其難釋。”*王逸*注：“鬱，愁也。”*唐**韓愈*《贈崔立之評事》：“朝為百賦猶鬱怒，暮作千詩轉遒緊。”*明**夏完淳*《大哀賦》：“鬱國家之煩冤。”</w:t>
        <w:br/>
        <w:br/>
        <w:t>（6）怨恨。《吕氏春秋·侈樂》：“故樂愈侈而民愈鬱，國愈亂。”*高誘*注：“鬱，怨。”</w:t>
        <w:br/>
        <w:br/>
        <w:t>（7）暴怒。《文選·潘岳〈射雉賦〉》：“鬱軒翥以餘怒，思長鳴以效能。”*李善*注引*徐爰*曰：“鬱，暴怒也。”</w:t>
        <w:br/>
        <w:br/>
        <w:t>（8）热气。《爾雅·釋言》：“鬱，氣也。”*郭璞*注：“鬱然氣出。”*邢昺*疏：“鬱然氣出也，謂鬱蒸之氣也。”*唐**慧琳*《一切經音義》卷十八引《埤蒼》：“鬱，烟出皃也。”《漢書·王襃傳》：“不苦盛暑之鬱燠。”*顔師古*注：“鬱，熱氣也。”*宋**李清臣*《送劉貢父倅海陵》：“僦舍八九椽，鬱溽增煩渴。”</w:t>
        <w:br/>
        <w:br/>
        <w:t>（9）果名。李的一种。《字彙·鬯部》：“鬱，樹名，高五六尺，實大如李而色赤，食之甜。”《詩·豳風·七月》：“六月食鬱及薁，七月亨葵及菽。”*孔穎達*疏：“*劉稹*《毛詩義問》云：‘其樹高五六尺，其實大如李，正赤，食之甜。’《本草》云：‘鬱，一名雀李，一名車下李，一名棣。生高山川谷或平田中，五月時實。’”《史記·司馬相如列傳》：“隱夫鬱棣，榙𣗶荔枝，羅乎後宫，列乎北園。”*裴駰*集解引*郭璞*曰：“鬱，車下李也。”</w:t>
        <w:br/>
        <w:br/>
        <w:t>（10）神名。*南朝**梁**宗懔*《荆楚歲時記》引《括地圖》：“*桃都山*有大桃樹，盤屈三千里，上有金雞，日照則鳴。下有二神，一名*鬱*，一名*壘*。”</w:t>
        <w:br/>
        <w:br/>
        <w:t>⑪高大。《廣韻·物韻》：“鬱，長也。”《文選·司馬相如〈長門賦〉》：“正殿塊以造天兮，鬱並起而穹崇。”*李善*注引*郭璞*《方言》注曰：“鬱，壯大也。”《廣雅·釋詁二》：“鬱，長也。”*王念孫*疏證：“*司馬相如*《長門賦》云：‘正殿塊以造天兮，鬱竝起而穹崇。’*班固*《西都賦》云：‘神明鬱其特起。’皆高出之貌，義與長相近也。”*唐**杜甫*《别唐十五誡因寄禮部賈侍郎》：“天門鬱嵯峩。”*金**元好問*《潁亭留别》：“九山鬱峥嶸。”</w:t>
        <w:br/>
        <w:br/>
        <w:t>⑫腐臭。《廣雅·釋器》：“鬱，臭也。”《廣韻·物韻》：“鬱，腐臭也。”《荀子·正名》：“香、臭、芬、鬱、腥、臊、洒、酸、奇臭，以鼻異。”*楊倞*注：“鬱，腐臭也。”《禮記·内則》：“鳥皫色而沙鳴，鬱。”*鄭玄*注：“鬱，腐臭也。”《抱朴子·外篇·良規》：“雖策命暫隆，弘賞暴集，無異乎……渴者之恣口於雲日之酒，飢人之取飽於鬱肉漏脯也。”</w:t>
        <w:br/>
        <w:br/>
        <w:t>⑬郁金香草。也作“𩰪”。《集韻·迄韻》：“𩰪，《説文》：‘芳艸也。’通作鬱。”《周禮·春官·序宫》：“鬱人。”*鄭玄*注：“鬱，鬱金香草，宜以和鬯。”*唐**皮日休*《九夏歌·昭夏》：“有鬱其鬯，有儼其彝。”又酝酿。*清**華偉生*《開國奇冤·賸義》：“*皖江*曾鬱舊風雷。”</w:t>
        <w:br/>
        <w:br/>
        <w:t>⑭水名。古代泛指今*广西壮族自治区*的*右江*、*郁江*、*浔江*及*广东省*的*西江*。也作“𩰪”。《山海經·海内東經》：“*鬱水*出*象郡*，而西南注*南海*，入*須陵*東南。”《水經注·温水》：“（*温水*）又東至*鬱林**廣鬱縣*，為*鬱水*……又東北入於*鬱*。”注：“*鬱水*即*夜郎**豚水*也。”按：*豚水*即今*南盘江*，*温水*即今*北盘江*，二江与*右江*本不相通。古人不明*郁水*源流，致有此误。*南朝*以后，*郁水*下游兼称*西江*。约*唐*、*宋*后，*郁水*上游称*右江*；今*广东省*东部一段称为*浔江*。今*广西壮族自治区*境内的*郁江*，只相当于古*郁水*的一段。</w:t>
        <w:br/>
        <w:br/>
        <w:t>⑮古郡名。*西汉**元鼎*六年（公元前111年）置。辖境相当于今*广西壮族自治区*除*桂林市*、*贺州市*、*梧州市*及*玉林市*一部分地区以外的广大地区。也作“𩰪”。《漢書·地理志下》：“*鬱林郡*，故*秦**桂林郡*，屬*尉佗*，*武帝**元鼎*六年開，更名。”</w:t>
        <w:br/>
        <w:br/>
        <w:t>⑯姓。《廣韻·物韻》：“鬱，姓。出《姓苑》。”《萬姓統譜·勿韻》：“鬱，*太原*宫音，與*蔚*姓通。*明**鬱讓*，*山東*人，*正德*中任*潁川衛*知事。”</w:t>
        <w:br/>
      </w:r>
    </w:p>
    <w:p>
      <w:r>
        <w:t>𩰠##𩰠</w:t>
        <w:br/>
        <w:br/>
        <w:t>¹⁰𩰠xǔ　《集韻》寫與切，上語心。</w:t>
        <w:br/>
        <w:br/>
        <w:t>同“糈”。粮食。《集韻·語韻》：“糈，《説文》：‘糧也。’或从鬯。”</w:t>
        <w:br/>
      </w:r>
    </w:p>
    <w:p>
      <w:r>
        <w:t>𩰡##𩰡</w:t>
        <w:br/>
        <w:br/>
        <w:t>𩰡同“𩰢”。《集韻·止韻》：“𩰡，香之美者謂之𩰡。”《通雅·疑始》：“𩰡，乃𩰢之譌。”*宋**洪芻*《香譜·香之事》：“香之美者曰𩰡。”</w:t>
        <w:br/>
      </w:r>
    </w:p>
    <w:p>
      <w:r>
        <w:t>𩰢##𩰢</w:t>
        <w:br/>
        <w:br/>
        <w:t>《説文》：“𩰢，列也。从鬯，吏聲。讀若迅。”</w:t>
        <w:br/>
        <w:br/>
        <w:t>shǐ　㊀《廣韻》疎吏切，去志生。之部。</w:t>
        <w:br/>
        <w:br/>
        <w:t>（1）酒气酷烈。《説文·鬯部》：“𩰢，列也。”*段玉裁*注：“列，當从《玉篇》作烈，字之誤也。烈，火猛也，引伸為凡猛之稱。𩰢，謂酒氣酷烈。”</w:t>
        <w:br/>
        <w:br/>
        <w:t>（2）迅疾。也作“駛”。*清**段玉裁*《説文解字注·鬯部》：“𩰢，引伸為迅疾之義，今俗用駛疾字當作此。”</w:t>
        <w:br/>
        <w:br/>
        <w:t>㊁《廣韻》疎士切，上止生。</w:t>
        <w:br/>
        <w:br/>
        <w:t>优质香料。《廣韻·止韻》：“𩰢，香之美者。”</w:t>
        <w:br/>
      </w:r>
    </w:p>
    <w:p>
      <w:r>
        <w:t>𩰣##𩰣</w:t>
        <w:br/>
        <w:br/>
        <w:t>“𩰥（爵）”的讹字。《字彙補·鬯部》：“𩰣，古文爵字。禮器也。見《説文長箋》。”按：《康熙字典·鬯部》：“𩰣，《長箋》作𩰥，《字彙補》誤。”</w:t>
        <w:br/>
      </w:r>
    </w:p>
    <w:p>
      <w:r>
        <w:t>𩰤##𩰤</w:t>
        <w:br/>
        <w:br/>
        <w:t>¹⁷𩰤</w:t>
        <w:br/>
        <w:br/>
        <w:t>《説文》：“𩰤，黑黍也。一稃二米以釀也。从鬯，矩聲。秬，𩰤或从禾。”*朱駿聲*通訓定聲：“秬當為正篆，以為鬯酒，復製𩰤字。”</w:t>
        <w:br/>
        <w:br/>
        <w:t>jù　《集韻》臼許切，上語羣。魚部。</w:t>
        <w:br/>
        <w:br/>
        <w:t>同“秬”。黑黍。《説文·鬯部》：“𩰤，黑黍也。一稃二米以釀也。秬，𩰤或从禾。”*沈濤*古本考：“《御覽八百四十二·百穀部》引作‘所以釀鬯也。’葢古本如是。今本奪‘所’、‘鬯’二字，語頗不詞。《初學記二十七·花草部》亦作‘所以釀鬯。’”《録伯񂮾𣪕》：“易（錫）女（汝）𩰤鬯一卣。”*清**錢塘*《溉亭述古録·律吕論一》：“律吕曷由生乎？生于𩰤黍也。”</w:t>
        <w:br/>
      </w:r>
    </w:p>
    <w:p>
      <w:r>
        <w:t>𩰥##𩰥</w:t>
        <w:br/>
        <w:br/>
        <w:t>同“爵”。《玉篇·鬯部》：“𩰥，今作爵。”*晋**傅玄*《西長安行》：“羽𩰥翠琅玕。”*清**龔自珍*《蒙古寄𩰥表序》：“*賽音部*之有兩*厄魯特*，猶*青海部*之有*賀蘭山**厄魯特*，與*額濟納**土爾扈特*也，皆有𩰥。”</w:t>
        <w:br/>
      </w:r>
    </w:p>
    <w:p>
      <w:r>
        <w:t>𩰧##𩰧</w:t>
        <w:br/>
        <w:br/>
        <w:t>同“爵”。《字彙補·鬯部》：“𩰧，《廣韻》：‘古爵字。’”</w:t>
        <w:br/>
      </w:r>
    </w:p>
    <w:p>
      <w:r>
        <w:t>𩰨##𩰨</w:t>
        <w:br/>
        <w:br/>
        <w:t>同“爵”。《改併四聲篇海·鬯部》引《龍龕手鑑》：“𩰨，竹器以酌酒。”《字彙補·鬯部》：“𩰨”，同“爵”。</w:t>
        <w:br/>
      </w:r>
    </w:p>
    <w:p>
      <w:r>
        <w:t>𩰪##𩰪</w:t>
        <w:br/>
        <w:br/>
        <w:t>《説文》：“𩰪，芳艸也。十葉為貫，百廾貫築以煮之為𩰪。从臼、冂、缶、鬯。彡，其飾也。一曰𩰪鬯，百艸之華，遠方*𩰪*人所貢芳艸，合釀之以降神。*𩰪*，今*𩰪林郡*也。”*段玉裁*注：“臼，叉手也。缶，瓦器。冂，覆也。鬯之言暢也。叉手築之令㸏，乃盛之於缶而覆之，封固以幽之，則其香氣暢達，此會意之恉也。”</w:t>
        <w:br/>
        <w:br/>
        <w:t>yù　《集韻》紆勿切，入物影。術部。</w:t>
        <w:br/>
        <w:br/>
        <w:t>（1）郁金香草。也作“鬱”。《説文·鬯部》：“𩰪，芳艸也。”*沈濤*古本考：“古本‘芳艸’上有‘金’字，連篆文‘𩰪’字。”《玉篇·鬯部》：“𩰪，芳草也，𩰪金香草。”</w:t>
        <w:br/>
        <w:br/>
        <w:t>（2）古郡名。也作“鬱”。故治所在*布山*（今*广西壮族自治**区**桂平市*西）。《説文·鬯部》：“𩰪，今*𩰪林郡*也。”详见“鬱”。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