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C6525" w14:textId="77777777" w:rsidR="002C15D1" w:rsidRDefault="002C15D1" w:rsidP="002C15D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仕</w:t>
      </w:r>
      <w:r w:rsidRPr="003E6527">
        <w:rPr>
          <w:szCs w:val="21"/>
          <w:lang w:eastAsia="zh-TW"/>
        </w:rPr>
        <w:t>##仕</w:t>
      </w:r>
    </w:p>
    <w:p w14:paraId="30C107BF" w14:textId="77777777" w:rsidR="002C15D1" w:rsidRDefault="002C15D1" w:rsidP="002C15D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《説文》：“仕，學也。从人，从士。”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徐鍇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繫傳作“士聲”。</w:t>
      </w:r>
    </w:p>
    <w:p w14:paraId="7852F2EA" w14:textId="77777777" w:rsidR="002C15D1" w:rsidRDefault="002C15D1" w:rsidP="002C15D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shì　《廣韻》鉏里切，上止崇。</w:t>
      </w:r>
      <w:r w:rsidRPr="003E6527">
        <w:rPr>
          <w:szCs w:val="21"/>
        </w:rPr>
        <w:t>之部。</w:t>
      </w:r>
    </w:p>
    <w:p w14:paraId="213DF49E" w14:textId="77777777" w:rsidR="002C15D1" w:rsidRDefault="002C15D1" w:rsidP="002C15D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</w:rPr>
        <w:t>（1）学习政事，见习试用。</w:t>
      </w:r>
      <w:r w:rsidRPr="003E6527">
        <w:rPr>
          <w:szCs w:val="21"/>
          <w:lang w:eastAsia="zh-TW"/>
        </w:rPr>
        <w:t>《説文·人部》：“仕，學也。”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段玉裁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注：“古義宦訓仕，仕訓學。”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徐灝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注箋：“《宀部》：‘宦，仕也。’此云：‘仕，學也。’是仕、宦皆學習之義。</w:t>
      </w:r>
      <w:r w:rsidRPr="003E6527">
        <w:rPr>
          <w:rFonts w:hint="eastAsia"/>
          <w:szCs w:val="21"/>
          <w:lang w:eastAsia="zh-TW"/>
        </w:rPr>
        <w:t>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通訓定聲：“猶今言試用也。”</w:t>
      </w:r>
    </w:p>
    <w:p w14:paraId="60DE23BE" w14:textId="77777777" w:rsidR="002C15D1" w:rsidRDefault="002C15D1" w:rsidP="002C15D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（2）任职；做官。《正字通·人部》：“仕，宦也。”《論語·公冶長》：“子使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漆雕開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仕。”《禮記·曲禮上》：“四十曰强，而仕。”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陳澔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注：“仕者，為士以事人，治官府之小事也。”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李白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《五月東魯行答汶上翁》：“顧余不及仕，學劍來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山東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。”《古今小説·羊角哀捨命全交》：“吾嘗三仕三見逐，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鮑叔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不以我為不肖。”</w:t>
      </w:r>
    </w:p>
    <w:p w14:paraId="450E21C4" w14:textId="77777777" w:rsidR="002C15D1" w:rsidRDefault="002C15D1" w:rsidP="002C15D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（3）察看；审察。《詩·小雅·節南山》：“弗問弗仕，勿</w:t>
      </w:r>
      <w:r w:rsidRPr="003E6527">
        <w:rPr>
          <w:rFonts w:hint="eastAsia"/>
          <w:szCs w:val="21"/>
          <w:lang w:eastAsia="zh-TW"/>
        </w:rPr>
        <w:t>罔君子。”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箋：“仕，察也。</w:t>
      </w:r>
      <w:r w:rsidRPr="003E6527">
        <w:rPr>
          <w:szCs w:val="21"/>
        </w:rPr>
        <w:t>”</w:t>
      </w:r>
    </w:p>
    <w:p w14:paraId="4A322BB4" w14:textId="77777777" w:rsidR="002C15D1" w:rsidRDefault="002C15D1" w:rsidP="002C15D1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（4）我国象棋棋子名称，红方的“士”写作“仕”。</w:t>
      </w:r>
    </w:p>
    <w:p w14:paraId="01C36785" w14:textId="77777777" w:rsidR="002C15D1" w:rsidRDefault="002C15D1" w:rsidP="002C15D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（5）通“事”。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朱駿聲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《説文通訓定聲·頤部》：“仕，叚借為事。”《詩·大雅·文王有聲》：“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武王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豈不仕。”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傳：“仕，事。”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武王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豈不以其功業為事乎？”按：《晏子春秋·諫下第十九》引作“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武王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豈不事”。《荀子·大略》：“故塞而避所短，移而從所仕。”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楊倞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注：“仕與事同。事，</w:t>
      </w:r>
      <w:r w:rsidRPr="003E6527">
        <w:rPr>
          <w:rFonts w:hint="eastAsia"/>
          <w:szCs w:val="21"/>
          <w:lang w:eastAsia="zh-TW"/>
        </w:rPr>
        <w:t>所能也。”《敦煌變文集·醜女緣起》：“金剛醜女年成長，争忍令交不仕人。”</w:t>
      </w:r>
    </w:p>
    <w:p w14:paraId="40670599" w14:textId="77777777" w:rsidR="002C15D1" w:rsidRDefault="002C15D1" w:rsidP="002C15D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（6）通“士”。《孟子·公孫丑下》：“有仕於此，而子悦之，不告於王，而私與之吾子之禄爵。夫士也，亦無王命而私受之於子，則可乎？”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焦循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正義：“《論衡·刺孟》述此文仕作士。……仕與士古多通用。”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俞樾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《古書疑義舉例·上下文異字同義例》：“‘有仕於此’之‘仕’，即‘夫士也’之士。‘夫士也’，正承‘有仕於此’而言。‘士’正字，‘仕’叚字。”《韓非子·説難》：“此非能仕之所耻也。”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王先慎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集解引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盧文弨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曰：“仕與士通。”</w:t>
      </w:r>
    </w:p>
    <w:p w14:paraId="4B4EA5D6" w14:textId="77777777" w:rsidR="002C15D1" w:rsidRDefault="002C15D1" w:rsidP="002C15D1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（7）姓。《萬姓統譜·紙韻》：“仕，見《姓苑》。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仕鳯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昌黎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人，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正統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中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山東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陽信縣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主簿。”</w:t>
      </w:r>
    </w:p>
    <w:p w14:paraId="796E219A" w14:textId="77777777" w:rsidR="00880F9C" w:rsidRPr="00177C70" w:rsidRDefault="00880F9C" w:rsidP="00177C70"/>
    <w:sectPr w:rsidR="00880F9C" w:rsidRPr="00177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4E5D5" w14:textId="77777777" w:rsidR="002249EE" w:rsidRDefault="002249EE" w:rsidP="00AB3B5F">
      <w:r>
        <w:separator/>
      </w:r>
    </w:p>
  </w:endnote>
  <w:endnote w:type="continuationSeparator" w:id="0">
    <w:p w14:paraId="037F8DDE" w14:textId="77777777" w:rsidR="002249EE" w:rsidRDefault="002249EE" w:rsidP="00AB3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7CB9F" w14:textId="77777777" w:rsidR="002249EE" w:rsidRDefault="002249EE" w:rsidP="00AB3B5F">
      <w:r>
        <w:separator/>
      </w:r>
    </w:p>
  </w:footnote>
  <w:footnote w:type="continuationSeparator" w:id="0">
    <w:p w14:paraId="536C91A3" w14:textId="77777777" w:rsidR="002249EE" w:rsidRDefault="002249EE" w:rsidP="00AB3B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1D"/>
    <w:rsid w:val="00005D84"/>
    <w:rsid w:val="0007763D"/>
    <w:rsid w:val="000B171D"/>
    <w:rsid w:val="00132CED"/>
    <w:rsid w:val="0015118D"/>
    <w:rsid w:val="00161E09"/>
    <w:rsid w:val="00177C70"/>
    <w:rsid w:val="001B6FF5"/>
    <w:rsid w:val="001B7AAC"/>
    <w:rsid w:val="001F5D91"/>
    <w:rsid w:val="002249EE"/>
    <w:rsid w:val="00233C4B"/>
    <w:rsid w:val="00271796"/>
    <w:rsid w:val="002C15D1"/>
    <w:rsid w:val="003033BC"/>
    <w:rsid w:val="0035713A"/>
    <w:rsid w:val="0037748D"/>
    <w:rsid w:val="003E4030"/>
    <w:rsid w:val="004621A6"/>
    <w:rsid w:val="004E22F6"/>
    <w:rsid w:val="004F42DE"/>
    <w:rsid w:val="00561CEE"/>
    <w:rsid w:val="005A38B6"/>
    <w:rsid w:val="00610613"/>
    <w:rsid w:val="00674241"/>
    <w:rsid w:val="006A5179"/>
    <w:rsid w:val="007067C4"/>
    <w:rsid w:val="00774B89"/>
    <w:rsid w:val="007907AA"/>
    <w:rsid w:val="008461EE"/>
    <w:rsid w:val="00880F9C"/>
    <w:rsid w:val="00921361"/>
    <w:rsid w:val="009C1370"/>
    <w:rsid w:val="009C5068"/>
    <w:rsid w:val="009C6FC3"/>
    <w:rsid w:val="009E2CD7"/>
    <w:rsid w:val="00A3391A"/>
    <w:rsid w:val="00A41CB7"/>
    <w:rsid w:val="00AB3B5F"/>
    <w:rsid w:val="00AE3A2B"/>
    <w:rsid w:val="00BA3A9D"/>
    <w:rsid w:val="00BC2513"/>
    <w:rsid w:val="00CA1C59"/>
    <w:rsid w:val="00DC6844"/>
    <w:rsid w:val="00F4332B"/>
    <w:rsid w:val="00FD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A3BB06"/>
  <w15:chartTrackingRefBased/>
  <w15:docId w15:val="{27EEE312-6763-467B-A65E-5EF40871D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论文正文"/>
    <w:qFormat/>
    <w:rsid w:val="00AB3B5F"/>
    <w:pPr>
      <w:widowControl w:val="0"/>
      <w:jc w:val="both"/>
    </w:pPr>
  </w:style>
  <w:style w:type="paragraph" w:styleId="1">
    <w:name w:val="heading 1"/>
    <w:aliases w:val="论文标题 1"/>
    <w:basedOn w:val="a"/>
    <w:next w:val="a"/>
    <w:link w:val="10"/>
    <w:uiPriority w:val="9"/>
    <w:qFormat/>
    <w:rsid w:val="009C6FC3"/>
    <w:pPr>
      <w:keepNext/>
      <w:keepLines/>
      <w:spacing w:beforeLines="100" w:before="100" w:afterLines="100" w:after="100" w:line="440" w:lineRule="exact"/>
      <w:jc w:val="center"/>
      <w:outlineLvl w:val="0"/>
    </w:pPr>
    <w:rPr>
      <w:rFonts w:ascii="Times New Roman" w:eastAsia="SimHei" w:hAnsi="Times New Roman"/>
      <w:bCs/>
      <w:kern w:val="44"/>
      <w:sz w:val="44"/>
      <w:szCs w:val="44"/>
    </w:rPr>
  </w:style>
  <w:style w:type="paragraph" w:styleId="2">
    <w:name w:val="heading 2"/>
    <w:aliases w:val="论文标题 2"/>
    <w:basedOn w:val="a"/>
    <w:next w:val="a"/>
    <w:link w:val="20"/>
    <w:uiPriority w:val="9"/>
    <w:unhideWhenUsed/>
    <w:qFormat/>
    <w:rsid w:val="001B7AAC"/>
    <w:pPr>
      <w:keepNext/>
      <w:keepLines/>
      <w:spacing w:beforeLines="50" w:before="50" w:afterLines="50" w:after="50" w:line="440" w:lineRule="exact"/>
      <w:outlineLvl w:val="1"/>
    </w:pPr>
    <w:rPr>
      <w:rFonts w:ascii="Times New Roman" w:eastAsia="宋体" w:hAnsi="Times New Roman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论文标题 2 字符"/>
    <w:basedOn w:val="a0"/>
    <w:link w:val="2"/>
    <w:uiPriority w:val="9"/>
    <w:rsid w:val="001B7AAC"/>
    <w:rPr>
      <w:rFonts w:ascii="Times New Roman" w:eastAsia="宋体" w:hAnsi="Times New Roman" w:cstheme="majorBidi"/>
      <w:b/>
      <w:bCs/>
      <w:sz w:val="24"/>
      <w:szCs w:val="32"/>
    </w:rPr>
  </w:style>
  <w:style w:type="character" w:customStyle="1" w:styleId="10">
    <w:name w:val="标题 1 字符"/>
    <w:aliases w:val="论文标题 1 字符"/>
    <w:basedOn w:val="a0"/>
    <w:link w:val="1"/>
    <w:uiPriority w:val="9"/>
    <w:rsid w:val="009C6FC3"/>
    <w:rPr>
      <w:rFonts w:ascii="Times New Roman" w:eastAsia="SimHei" w:hAnsi="Times New Roman"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B3B5F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="Times New Roman" w:eastAsia="宋体" w:hAnsi="Times New Roman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3B5F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3B5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="Times New Roman" w:eastAsia="宋体" w:hAnsi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3B5F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 Blue</dc:creator>
  <cp:keywords/>
  <dc:description/>
  <cp:lastModifiedBy>Dot Blue</cp:lastModifiedBy>
  <cp:revision>34</cp:revision>
  <dcterms:created xsi:type="dcterms:W3CDTF">2023-11-12T12:13:00Z</dcterms:created>
  <dcterms:modified xsi:type="dcterms:W3CDTF">2023-11-16T11:59:00Z</dcterms:modified>
</cp:coreProperties>
</file>