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64D602" w14:textId="77777777" w:rsidR="000C5EE2" w:rsidRDefault="000C5EE2" w:rsidP="000C5EE2">
      <w:pPr>
        <w:widowControl w:val="0"/>
        <w:spacing w:line="240" w:lineRule="auto"/>
        <w:ind w:firstLine="0"/>
        <w:rPr>
          <w:rFonts w:ascii="Arial" w:hAnsi="Arial" w:cs="Arial"/>
          <w:b/>
          <w:bCs/>
          <w:color w:val="000000"/>
          <w:sz w:val="44"/>
          <w:szCs w:val="44"/>
        </w:rPr>
      </w:pPr>
    </w:p>
    <w:p w14:paraId="2672DCDA" w14:textId="77777777" w:rsidR="000C5EE2" w:rsidRDefault="000C5EE2" w:rsidP="000C5EE2">
      <w:pPr>
        <w:widowControl w:val="0"/>
        <w:spacing w:line="240" w:lineRule="auto"/>
        <w:jc w:val="right"/>
        <w:rPr>
          <w:rFonts w:ascii="Arial" w:hAnsi="Arial" w:cs="Arial"/>
          <w:b/>
          <w:bCs/>
          <w:color w:val="000000"/>
          <w:sz w:val="44"/>
          <w:szCs w:val="44"/>
        </w:rPr>
      </w:pPr>
    </w:p>
    <w:p w14:paraId="1F8F4DAC" w14:textId="77777777" w:rsidR="000C5EE2" w:rsidRDefault="000C5EE2" w:rsidP="000C5EE2">
      <w:pPr>
        <w:widowControl w:val="0"/>
        <w:spacing w:line="240" w:lineRule="auto"/>
        <w:jc w:val="right"/>
        <w:rPr>
          <w:rFonts w:ascii="Arial" w:hAnsi="Arial" w:cs="Arial"/>
          <w:b/>
          <w:bCs/>
          <w:color w:val="000000"/>
          <w:sz w:val="44"/>
          <w:szCs w:val="44"/>
        </w:rPr>
      </w:pPr>
    </w:p>
    <w:p w14:paraId="57A374FB" w14:textId="77777777" w:rsidR="000C5EE2" w:rsidRDefault="000C5EE2" w:rsidP="000C5EE2">
      <w:pPr>
        <w:widowControl w:val="0"/>
        <w:spacing w:line="240" w:lineRule="auto"/>
        <w:jc w:val="right"/>
        <w:rPr>
          <w:rFonts w:ascii="Arial" w:hAnsi="Arial" w:cs="Arial"/>
          <w:b/>
          <w:bCs/>
          <w:color w:val="000000"/>
          <w:sz w:val="44"/>
          <w:szCs w:val="44"/>
        </w:rPr>
      </w:pPr>
    </w:p>
    <w:p w14:paraId="34CBB58C" w14:textId="77777777" w:rsidR="000C5EE2" w:rsidRDefault="000C5EE2" w:rsidP="000C5EE2">
      <w:pPr>
        <w:widowControl w:val="0"/>
        <w:spacing w:line="240" w:lineRule="auto"/>
        <w:jc w:val="right"/>
        <w:rPr>
          <w:rFonts w:ascii="Arial" w:hAnsi="Arial" w:cs="Arial"/>
          <w:b/>
          <w:bCs/>
          <w:color w:val="000000"/>
          <w:sz w:val="44"/>
          <w:szCs w:val="44"/>
        </w:rPr>
      </w:pPr>
    </w:p>
    <w:p w14:paraId="06009913" w14:textId="77777777" w:rsidR="000C5EE2" w:rsidRDefault="000C5EE2" w:rsidP="000C5EE2">
      <w:pPr>
        <w:widowControl w:val="0"/>
        <w:spacing w:line="240" w:lineRule="auto"/>
        <w:jc w:val="right"/>
        <w:rPr>
          <w:rFonts w:ascii="Arial" w:hAnsi="Arial" w:cs="Arial"/>
          <w:b/>
          <w:bCs/>
          <w:color w:val="000000"/>
          <w:sz w:val="44"/>
          <w:szCs w:val="44"/>
        </w:rPr>
      </w:pPr>
    </w:p>
    <w:p w14:paraId="5FFD1FE1" w14:textId="77777777" w:rsidR="000C5EE2" w:rsidRDefault="000C5EE2" w:rsidP="000C5EE2">
      <w:pPr>
        <w:widowControl w:val="0"/>
        <w:spacing w:line="240" w:lineRule="auto"/>
        <w:jc w:val="right"/>
        <w:rPr>
          <w:rFonts w:ascii="Arial" w:hAnsi="Arial" w:cs="Arial"/>
          <w:b/>
          <w:bCs/>
          <w:color w:val="000000"/>
          <w:sz w:val="44"/>
          <w:szCs w:val="44"/>
        </w:rPr>
      </w:pPr>
    </w:p>
    <w:p w14:paraId="0CBCDA80" w14:textId="77777777" w:rsidR="000C5EE2" w:rsidRPr="008E2F06" w:rsidRDefault="000C5EE2" w:rsidP="000C5EE2">
      <w:pPr>
        <w:rPr>
          <w:rFonts w:ascii="Arial" w:hAnsi="Arial" w:cs="Arial"/>
        </w:rPr>
      </w:pPr>
    </w:p>
    <w:p w14:paraId="44171939" w14:textId="77777777" w:rsidR="000C5EE2" w:rsidRDefault="000C5EE2" w:rsidP="000C5EE2">
      <w:pPr>
        <w:rPr>
          <w:rFonts w:ascii="Arial" w:hAnsi="Arial" w:cs="Arial"/>
        </w:rPr>
      </w:pPr>
      <w:r>
        <w:rPr>
          <w:rFonts w:ascii="Arial" w:hAnsi="Arial" w:cs="Arial"/>
          <w:noProof/>
          <w:lang w:eastAsia="es-VE"/>
        </w:rPr>
        <mc:AlternateContent>
          <mc:Choice Requires="wpg">
            <w:drawing>
              <wp:anchor distT="0" distB="0" distL="114300" distR="114300" simplePos="0" relativeHeight="251659264" behindDoc="0" locked="0" layoutInCell="1" allowOverlap="1" wp14:anchorId="2790DD69" wp14:editId="0109290C">
                <wp:simplePos x="0" y="0"/>
                <wp:positionH relativeFrom="column">
                  <wp:posOffset>-163195</wp:posOffset>
                </wp:positionH>
                <wp:positionV relativeFrom="paragraph">
                  <wp:posOffset>131445</wp:posOffset>
                </wp:positionV>
                <wp:extent cx="5464175" cy="1544320"/>
                <wp:effectExtent l="0" t="0" r="22225" b="0"/>
                <wp:wrapNone/>
                <wp:docPr id="1693845126" name="Grupo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64175" cy="1544320"/>
                          <a:chOff x="2268" y="6021"/>
                          <a:chExt cx="8280" cy="2340"/>
                        </a:xfrm>
                      </wpg:grpSpPr>
                      <pic:pic xmlns:pic="http://schemas.openxmlformats.org/drawingml/2006/picture">
                        <pic:nvPicPr>
                          <pic:cNvPr id="475088771" name="Imagen 2" descr="Descripción: LOGO URBE 2012 DEFINITIVO-01"/>
                          <pic:cNvPicPr>
                            <a:picLocks noChangeAspect="1" noChangeArrowheads="1"/>
                          </pic:cNvPicPr>
                        </pic:nvPicPr>
                        <pic:blipFill>
                          <a:blip r:embed="rId7" cstate="print">
                            <a:clrChange>
                              <a:clrFrom>
                                <a:srgbClr val="FFFFFE"/>
                              </a:clrFrom>
                              <a:clrTo>
                                <a:srgbClr val="FFFFFE">
                                  <a:alpha val="0"/>
                                </a:srgbClr>
                              </a:clrTo>
                            </a:clrChange>
                            <a:grayscl/>
                            <a:extLst>
                              <a:ext uri="{28A0092B-C50C-407E-A947-70E740481C1C}">
                                <a14:useLocalDpi xmlns:a14="http://schemas.microsoft.com/office/drawing/2010/main" val="0"/>
                              </a:ext>
                            </a:extLst>
                          </a:blip>
                          <a:srcRect/>
                          <a:stretch>
                            <a:fillRect/>
                          </a:stretch>
                        </pic:blipFill>
                        <pic:spPr bwMode="auto">
                          <a:xfrm>
                            <a:off x="2268" y="6021"/>
                            <a:ext cx="3000" cy="2340"/>
                          </a:xfrm>
                          <a:prstGeom prst="rect">
                            <a:avLst/>
                          </a:prstGeom>
                          <a:noFill/>
                          <a:extLst>
                            <a:ext uri="{909E8E84-426E-40DD-AFC4-6F175D3DCCD1}">
                              <a14:hiddenFill xmlns:a14="http://schemas.microsoft.com/office/drawing/2010/main">
                                <a:solidFill>
                                  <a:srgbClr val="FFFFFF"/>
                                </a:solidFill>
                              </a14:hiddenFill>
                            </a:ext>
                          </a:extLst>
                        </pic:spPr>
                      </pic:pic>
                      <wps:wsp>
                        <wps:cNvPr id="1860854282" name="Line 4"/>
                        <wps:cNvCnPr>
                          <a:cxnSpLocks noChangeShapeType="1"/>
                        </wps:cNvCnPr>
                        <wps:spPr bwMode="auto">
                          <a:xfrm>
                            <a:off x="2268" y="8198"/>
                            <a:ext cx="8280" cy="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3E3BAB27" id="Grupo 1" o:spid="_x0000_s1026" style="position:absolute;margin-left:-12.85pt;margin-top:10.35pt;width:430.25pt;height:121.6pt;z-index:251659264" coordorigin="2268,6021" coordsize="8280,234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2" o:spid="_x0000_s1027" type="#_x0000_t75" alt="Descripción: LOGO URBE 2012 DEFINITIVO-01" style="position:absolute;left:2268;top:6021;width:3000;height:23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">
                  <v:imagedata r:id="rId8" o:title=" LOGO URBE 2012 DEFINITIVO-01" chromakey="#fffffe" grayscale="t"/>
                </v:shape>
                <v:line id="Line 4" o:spid="_x0000_s1028" style="position:absolute;visibility:visible;mso-wrap-style:square" from="2268,8198" to="10548,81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" strokeweight="3pt">
                  <v:stroke linestyle="thinThin"/>
                </v:line>
              </v:group>
            </w:pict>
          </mc:Fallback>
        </mc:AlternateContent>
      </w:r>
    </w:p>
    <w:p w14:paraId="452F6670" w14:textId="77777777" w:rsidR="000C5EE2" w:rsidRDefault="000C5EE2" w:rsidP="000C5EE2">
      <w:pPr>
        <w:rPr>
          <w:rFonts w:ascii="Arial" w:hAnsi="Arial" w:cs="Arial"/>
        </w:rPr>
      </w:pPr>
    </w:p>
    <w:p w14:paraId="4679C282" w14:textId="77777777" w:rsidR="000C5EE2" w:rsidRDefault="000C5EE2" w:rsidP="000C5EE2">
      <w:pPr>
        <w:jc w:val="right"/>
        <w:rPr>
          <w:rFonts w:ascii="Arial" w:hAnsi="Arial" w:cs="Arial"/>
        </w:rPr>
      </w:pPr>
      <w:r>
        <w:rPr>
          <w:rFonts w:ascii="Arial" w:hAnsi="Arial" w:cs="Arial"/>
        </w:rPr>
        <w:tab/>
      </w:r>
    </w:p>
    <w:p w14:paraId="4827DDAD" w14:textId="77777777" w:rsidR="000C5EE2" w:rsidRPr="008A4AE9" w:rsidRDefault="000C5EE2" w:rsidP="000C5EE2">
      <w:pPr>
        <w:spacing w:line="240" w:lineRule="auto"/>
        <w:jc w:val="right"/>
        <w:rPr>
          <w:rFonts w:ascii="Arial" w:hAnsi="Arial" w:cs="Arial"/>
          <w:b/>
          <w:color w:val="000000"/>
          <w:sz w:val="72"/>
          <w:szCs w:val="72"/>
        </w:rPr>
      </w:pPr>
      <w:r w:rsidRPr="008A4AE9">
        <w:rPr>
          <w:rFonts w:ascii="Arial" w:hAnsi="Arial" w:cs="Arial"/>
          <w:b/>
          <w:color w:val="000000"/>
          <w:sz w:val="72"/>
          <w:szCs w:val="72"/>
        </w:rPr>
        <w:t>Capítulo II</w:t>
      </w:r>
    </w:p>
    <w:p w14:paraId="3C7017A1" w14:textId="77777777" w:rsidR="000C5EE2" w:rsidRPr="008A4AE9" w:rsidRDefault="000C5EE2" w:rsidP="000C5EE2">
      <w:pPr>
        <w:spacing w:line="240" w:lineRule="auto"/>
        <w:rPr>
          <w:rFonts w:ascii="Arial" w:hAnsi="Arial" w:cs="Arial"/>
          <w:b/>
          <w:color w:val="000000"/>
          <w:sz w:val="40"/>
          <w:szCs w:val="40"/>
        </w:rPr>
      </w:pPr>
    </w:p>
    <w:p w14:paraId="334756E7" w14:textId="77777777" w:rsidR="000C5EE2" w:rsidRPr="008A4AE9" w:rsidRDefault="000C5EE2" w:rsidP="000C5EE2">
      <w:pPr>
        <w:ind w:firstLine="0"/>
        <w:rPr>
          <w:rFonts w:ascii="Arial" w:hAnsi="Arial" w:cs="Arial"/>
          <w:b/>
          <w:color w:val="000000"/>
          <w:sz w:val="40"/>
          <w:szCs w:val="40"/>
        </w:rPr>
      </w:pPr>
      <w:r w:rsidRPr="008A4AE9">
        <w:rPr>
          <w:rFonts w:ascii="Arial" w:hAnsi="Arial" w:cs="Arial"/>
          <w:b/>
          <w:color w:val="000000"/>
          <w:sz w:val="40"/>
          <w:szCs w:val="40"/>
        </w:rPr>
        <w:t>MARCO TEÓRICO</w:t>
      </w:r>
    </w:p>
    <w:p w14:paraId="52DDA679" w14:textId="77777777" w:rsidR="000C5EE2" w:rsidRPr="00731E25" w:rsidRDefault="000C5EE2" w:rsidP="000C5EE2">
      <w:pPr>
        <w:rPr>
          <w:rFonts w:ascii="Arial" w:hAnsi="Arial" w:cs="Arial"/>
          <w:sz w:val="44"/>
          <w:szCs w:val="44"/>
        </w:rPr>
      </w:pPr>
    </w:p>
    <w:p w14:paraId="1C483F89" w14:textId="77777777" w:rsidR="000C5EE2" w:rsidRPr="00731E25" w:rsidRDefault="000C5EE2" w:rsidP="000C5EE2">
      <w:pPr>
        <w:rPr>
          <w:rFonts w:ascii="Arial" w:hAnsi="Arial" w:cs="Arial"/>
          <w:sz w:val="44"/>
          <w:szCs w:val="44"/>
        </w:rPr>
      </w:pPr>
    </w:p>
    <w:p w14:paraId="1ABA1A80" w14:textId="77777777" w:rsidR="000C5EE2" w:rsidRDefault="000C5EE2" w:rsidP="000C5EE2"/>
    <w:p w14:paraId="70976F06" w14:textId="77777777" w:rsidR="000C5EE2" w:rsidRDefault="000C5EE2" w:rsidP="000C5EE2"/>
    <w:p w14:paraId="7C8B20CD" w14:textId="77777777" w:rsidR="000C5EE2" w:rsidRDefault="000C5EE2" w:rsidP="000C5EE2">
      <w:pPr>
        <w:ind w:firstLine="0"/>
      </w:pPr>
    </w:p>
    <w:p w14:paraId="4C718315" w14:textId="77777777" w:rsidR="008F3183" w:rsidRDefault="008F3183" w:rsidP="000C5EE2">
      <w:pPr>
        <w:ind w:firstLine="0"/>
        <w:jc w:val="center"/>
        <w:rPr>
          <w:rFonts w:ascii="Arial" w:hAnsi="Arial" w:cs="Arial"/>
          <w:b/>
          <w:bCs/>
          <w:sz w:val="24"/>
          <w:szCs w:val="24"/>
        </w:rPr>
        <w:sectPr w:rsidR="008F3183" w:rsidSect="000C5EE2">
          <w:pgSz w:w="12240" w:h="15840"/>
          <w:pgMar w:top="2835" w:right="1701" w:bottom="1701" w:left="2268" w:header="709" w:footer="709" w:gutter="0"/>
          <w:cols w:space="708"/>
          <w:docGrid w:linePitch="360"/>
        </w:sectPr>
      </w:pPr>
    </w:p>
    <w:p w14:paraId="007660C5" w14:textId="446AE33E" w:rsidR="000C5EE2" w:rsidRDefault="00A71809" w:rsidP="000C5EE2">
      <w:pPr>
        <w:ind w:firstLine="0"/>
        <w:jc w:val="center"/>
        <w:rPr>
          <w:rFonts w:ascii="Arial" w:hAnsi="Arial" w:cs="Arial"/>
          <w:b/>
          <w:bCs/>
          <w:sz w:val="24"/>
          <w:szCs w:val="24"/>
        </w:rPr>
      </w:pPr>
      <w:r>
        <w:rPr>
          <w:rFonts w:ascii="Arial" w:hAnsi="Arial" w:cs="Arial"/>
          <w:b/>
          <w:bCs/>
          <w:sz w:val="24"/>
          <w:szCs w:val="24"/>
        </w:rPr>
        <w:lastRenderedPageBreak/>
        <w:t>CAPÍTULO II</w:t>
      </w:r>
    </w:p>
    <w:p w14:paraId="41DAF738" w14:textId="77777777" w:rsidR="00707894" w:rsidRDefault="00707894" w:rsidP="00707894">
      <w:pPr>
        <w:spacing w:line="240" w:lineRule="auto"/>
        <w:ind w:firstLine="0"/>
        <w:jc w:val="center"/>
        <w:rPr>
          <w:rFonts w:ascii="Arial" w:hAnsi="Arial" w:cs="Arial"/>
          <w:b/>
          <w:bCs/>
          <w:sz w:val="24"/>
          <w:szCs w:val="24"/>
        </w:rPr>
      </w:pPr>
    </w:p>
    <w:p w14:paraId="586B28A0" w14:textId="4E7F989D" w:rsidR="000C5EE2" w:rsidRDefault="00A71809" w:rsidP="000C5EE2">
      <w:pPr>
        <w:ind w:firstLine="0"/>
        <w:jc w:val="center"/>
        <w:rPr>
          <w:rFonts w:ascii="Arial" w:hAnsi="Arial" w:cs="Arial"/>
          <w:b/>
          <w:bCs/>
          <w:sz w:val="24"/>
          <w:szCs w:val="24"/>
        </w:rPr>
      </w:pPr>
      <w:r>
        <w:rPr>
          <w:rFonts w:ascii="Arial" w:hAnsi="Arial" w:cs="Arial"/>
          <w:b/>
          <w:bCs/>
          <w:sz w:val="24"/>
          <w:szCs w:val="24"/>
        </w:rPr>
        <w:t>MARCO TEÓRICO</w:t>
      </w:r>
    </w:p>
    <w:p w14:paraId="36ABEF0B" w14:textId="77777777" w:rsidR="00707894" w:rsidRDefault="00707894" w:rsidP="00707894">
      <w:pPr>
        <w:spacing w:line="240" w:lineRule="auto"/>
        <w:ind w:firstLine="0"/>
        <w:jc w:val="center"/>
        <w:rPr>
          <w:rFonts w:ascii="Arial" w:hAnsi="Arial" w:cs="Arial"/>
          <w:b/>
          <w:bCs/>
          <w:sz w:val="24"/>
          <w:szCs w:val="24"/>
        </w:rPr>
      </w:pPr>
    </w:p>
    <w:p w14:paraId="220271C5" w14:textId="3366460E" w:rsidR="000C5EE2" w:rsidRDefault="000C5EE2" w:rsidP="00B34595">
      <w:pPr>
        <w:pStyle w:val="Tesis"/>
      </w:pPr>
      <w:r>
        <w:t>A continuación, en este capítulo se realizará una revisión a profundidad del conocimiento e investigaciones que hay disponibles que se vinculan a la problemática, sobre todo en el área de esta investigación como es el desarrollo de software. Lo que implica exponer y analizar, los conceptos, las interpretaciones y los antecedentes, que sean necesarios para la correcta realización de este estudio, al igual que las definiciones nominales, conceptuales y operacionales de cada variable.</w:t>
      </w:r>
    </w:p>
    <w:p w14:paraId="52D36A3B" w14:textId="77777777" w:rsidR="000C5EE2" w:rsidRDefault="000C5EE2" w:rsidP="00506881">
      <w:pPr>
        <w:spacing w:line="240" w:lineRule="auto"/>
        <w:rPr>
          <w:rFonts w:ascii="Arial" w:hAnsi="Arial" w:cs="Arial"/>
          <w:sz w:val="24"/>
          <w:szCs w:val="24"/>
        </w:rPr>
      </w:pPr>
    </w:p>
    <w:p w14:paraId="139F4735" w14:textId="77777777" w:rsidR="000C5EE2" w:rsidRDefault="000C5EE2" w:rsidP="000C5EE2">
      <w:pPr>
        <w:ind w:firstLine="0"/>
        <w:rPr>
          <w:rFonts w:ascii="Arial" w:hAnsi="Arial" w:cs="Arial"/>
          <w:b/>
          <w:bCs/>
          <w:sz w:val="24"/>
          <w:szCs w:val="24"/>
        </w:rPr>
      </w:pPr>
      <w:r>
        <w:rPr>
          <w:rFonts w:ascii="Arial" w:hAnsi="Arial" w:cs="Arial"/>
          <w:b/>
          <w:bCs/>
          <w:sz w:val="24"/>
          <w:szCs w:val="24"/>
        </w:rPr>
        <w:t>1. ANTECEDENTES DE LA INVESTIGACIÓN</w:t>
      </w:r>
    </w:p>
    <w:p w14:paraId="4C7BF246" w14:textId="77777777" w:rsidR="00506881" w:rsidRPr="001A25A1" w:rsidRDefault="00506881" w:rsidP="00506881">
      <w:pPr>
        <w:spacing w:line="240" w:lineRule="auto"/>
        <w:ind w:firstLine="0"/>
        <w:rPr>
          <w:rFonts w:ascii="Arial" w:hAnsi="Arial" w:cs="Arial"/>
          <w:b/>
          <w:bCs/>
          <w:sz w:val="24"/>
          <w:szCs w:val="24"/>
        </w:rPr>
      </w:pPr>
    </w:p>
    <w:p w14:paraId="795A4198" w14:textId="529DCB0F" w:rsidR="003D39FF" w:rsidRDefault="000C5EE2" w:rsidP="00F73F42">
      <w:pPr>
        <w:pStyle w:val="Tesis"/>
        <w:sectPr w:rsidR="003D39FF" w:rsidSect="000C5EE2">
          <w:footerReference w:type="default" r:id="rId9"/>
          <w:pgSz w:w="12240" w:h="15840"/>
          <w:pgMar w:top="2835" w:right="1701" w:bottom="1701" w:left="2268" w:header="709" w:footer="709" w:gutter="0"/>
          <w:cols w:space="708"/>
          <w:docGrid w:linePitch="360"/>
        </w:sectPr>
      </w:pPr>
      <w:r>
        <w:t>Para comenzar, se tiene la investigación de Contreras (2025), que lleva por título “</w:t>
      </w:r>
      <w:r w:rsidRPr="00095004">
        <w:t xml:space="preserve">Gamificación </w:t>
      </w:r>
      <w:r>
        <w:t>y</w:t>
      </w:r>
      <w:r w:rsidRPr="00095004">
        <w:t xml:space="preserve"> Lengua Castellana </w:t>
      </w:r>
      <w:r>
        <w:t>a</w:t>
      </w:r>
      <w:r w:rsidRPr="00095004">
        <w:t xml:space="preserve"> </w:t>
      </w:r>
      <w:r>
        <w:t>l</w:t>
      </w:r>
      <w:r w:rsidRPr="00095004">
        <w:t xml:space="preserve">a Luz </w:t>
      </w:r>
      <w:r>
        <w:t>d</w:t>
      </w:r>
      <w:r w:rsidRPr="00095004">
        <w:t xml:space="preserve">e Buenas Prácticas Pedagógicas </w:t>
      </w:r>
      <w:r>
        <w:t>e</w:t>
      </w:r>
      <w:r w:rsidRPr="00095004">
        <w:t xml:space="preserve">n </w:t>
      </w:r>
      <w:r>
        <w:t>e</w:t>
      </w:r>
      <w:r w:rsidRPr="00095004">
        <w:t xml:space="preserve">l Proceso </w:t>
      </w:r>
      <w:r>
        <w:t>d</w:t>
      </w:r>
      <w:r w:rsidRPr="00095004">
        <w:t xml:space="preserve">e Enseñanza </w:t>
      </w:r>
      <w:r>
        <w:t>e</w:t>
      </w:r>
      <w:r w:rsidRPr="00095004">
        <w:t>n Educación Básica Secundaria</w:t>
      </w:r>
      <w:r>
        <w:t>” llevada a cabo en la Universidad Pedagógica Experimental Libertador, en Caracas, que tiene como objetivo principal generar constructos teóricos sobre la gamificación y lengua castellana a la luz de buenas prácticas pedagógicas en el proceso de enseñanza en educación básica secundaria en la Institución Educativa Presbítero Juan Carlos Calderón Quintero de la ciudad de Cúcu</w:t>
      </w:r>
      <w:r w:rsidR="00F73F42">
        <w:t>ta</w:t>
      </w:r>
    </w:p>
    <w:p w14:paraId="7B1283BF" w14:textId="77777777" w:rsidR="000C5EE2" w:rsidRDefault="000C5EE2" w:rsidP="00F73F42">
      <w:pPr>
        <w:pStyle w:val="Tesis"/>
        <w:ind w:firstLine="0"/>
        <w:rPr>
          <w:lang w:val="es-MX"/>
        </w:rPr>
      </w:pPr>
      <w:r>
        <w:lastRenderedPageBreak/>
        <w:t xml:space="preserve">Dicho </w:t>
      </w:r>
      <w:r w:rsidRPr="00140355">
        <w:t>proyecto</w:t>
      </w:r>
      <w:r>
        <w:t xml:space="preserve"> </w:t>
      </w:r>
      <w:r w:rsidRPr="00140355">
        <w:rPr>
          <w:lang w:val="es-MX"/>
        </w:rPr>
        <w:t>aborda de manera directa la aplicación de estrategias de gamificación en el área de lengua castellana, en un contexto educativo simila</w:t>
      </w:r>
      <w:r>
        <w:rPr>
          <w:lang w:val="es-MX"/>
        </w:rPr>
        <w:t xml:space="preserve">r </w:t>
      </w:r>
      <w:r w:rsidRPr="00140355">
        <w:rPr>
          <w:lang w:val="es-MX"/>
        </w:rPr>
        <w:t>a</w:t>
      </w:r>
      <w:r>
        <w:rPr>
          <w:lang w:val="es-MX"/>
        </w:rPr>
        <w:t>l de Venezuela</w:t>
      </w:r>
      <w:r>
        <w:t xml:space="preserve">. </w:t>
      </w:r>
      <w:r w:rsidRPr="00140355">
        <w:rPr>
          <w:lang w:val="es-MX"/>
        </w:rPr>
        <w:t>La autora establece un sólido marco conceptual sobre la gamificación, apoyándose en teorías como la Autodeterminación (Deci y Ray, 1985)</w:t>
      </w:r>
      <w:r>
        <w:rPr>
          <w:lang w:val="es-MX"/>
        </w:rPr>
        <w:t xml:space="preserve">, </w:t>
      </w:r>
      <w:r w:rsidRPr="00140355">
        <w:rPr>
          <w:lang w:val="es-MX"/>
        </w:rPr>
        <w:t>lo que valida la gamificación como una estrategia capaz de potenciar la motivación intrínseca y el compromiso activo de los estudiantes.</w:t>
      </w:r>
      <w:r>
        <w:rPr>
          <w:lang w:val="es-MX"/>
        </w:rPr>
        <w:t xml:space="preserve"> </w:t>
      </w:r>
      <w:r w:rsidRPr="00140355">
        <w:rPr>
          <w:lang w:val="es-MX"/>
        </w:rPr>
        <w:t>Los hallazgos de</w:t>
      </w:r>
      <w:r>
        <w:rPr>
          <w:lang w:val="es-MX"/>
        </w:rPr>
        <w:t xml:space="preserve"> la investigación </w:t>
      </w:r>
      <w:r w:rsidRPr="00140355">
        <w:rPr>
          <w:lang w:val="es-MX"/>
        </w:rPr>
        <w:t>revelaron que la incorporación de elementos lúdicos aumenta significativamente el interés y la participación del estudiantado, lo que a su vez se refleja en una mejora del rendimiento académico en el área de lengua castellana</w:t>
      </w:r>
      <w:r>
        <w:rPr>
          <w:lang w:val="es-MX"/>
        </w:rPr>
        <w:t>.</w:t>
      </w:r>
    </w:p>
    <w:p w14:paraId="105541E8" w14:textId="2C5F5A51" w:rsidR="000C5EE2" w:rsidRDefault="000C5EE2" w:rsidP="00B34595">
      <w:pPr>
        <w:pStyle w:val="Tesis"/>
        <w:rPr>
          <w:lang w:val="es-MX"/>
        </w:rPr>
      </w:pPr>
      <w:r w:rsidRPr="00140355">
        <w:rPr>
          <w:lang w:val="es-MX"/>
        </w:rPr>
        <w:t>El uso de entrevistas semiestructuradas, observación y diarios de campo con docentes y estudiantes de educación básica secundaria, ofrece un modelo metodológico cualitativo que puede adaptarse para evaluar la percepción y efectividad de una aplicación gamificada en el contexto venezolano.</w:t>
      </w:r>
      <w:r>
        <w:t xml:space="preserve"> </w:t>
      </w:r>
      <w:r w:rsidRPr="00140355">
        <w:rPr>
          <w:lang w:val="es-MX"/>
        </w:rPr>
        <w:t>Aunque el estudio se realizó en Colombia, su contexto fronterizo y las realidades educativas que describe (como la brecha digital y la necesidad de renovar las prácticas pedagógicas) presentan notables similitudes con el escenario venezolano. Por lo tanto, este antecedente no solo valida la pertinencia de la gamificación como estrategia educativa innovadora, sino que también ofrece un punto de partida conceptual y metodológico sólido para el desarrollo de esta investigación</w:t>
      </w:r>
      <w:r>
        <w:rPr>
          <w:lang w:val="es-MX"/>
        </w:rPr>
        <w:t>.</w:t>
      </w:r>
    </w:p>
    <w:p w14:paraId="31CE1D26" w14:textId="4E1E4A52" w:rsidR="000C5EE2" w:rsidRDefault="000C5EE2" w:rsidP="00B34595">
      <w:pPr>
        <w:pStyle w:val="Tesis"/>
      </w:pPr>
      <w:r>
        <w:rPr>
          <w:lang w:val="es-MX"/>
        </w:rPr>
        <w:t>Por otro lado, está el trabajo de Calbacho (2022) con su trabajo cuyo título es “</w:t>
      </w:r>
      <w:r>
        <w:t>G</w:t>
      </w:r>
      <w:r w:rsidRPr="000E71C0">
        <w:t xml:space="preserve">amificación como </w:t>
      </w:r>
      <w:r>
        <w:t>M</w:t>
      </w:r>
      <w:r w:rsidRPr="000E71C0">
        <w:t xml:space="preserve">etodología de la </w:t>
      </w:r>
      <w:r>
        <w:t>E</w:t>
      </w:r>
      <w:r w:rsidRPr="000E71C0">
        <w:t xml:space="preserve">nseñanza y el </w:t>
      </w:r>
      <w:r>
        <w:t>A</w:t>
      </w:r>
      <w:r w:rsidRPr="000E71C0">
        <w:t xml:space="preserve">prendizaje </w:t>
      </w:r>
      <w:r w:rsidRPr="000E71C0">
        <w:lastRenderedPageBreak/>
        <w:t xml:space="preserve">para el </w:t>
      </w:r>
      <w:r>
        <w:t>F</w:t>
      </w:r>
      <w:r w:rsidRPr="000E71C0">
        <w:t xml:space="preserve">omento de la </w:t>
      </w:r>
      <w:r>
        <w:t>M</w:t>
      </w:r>
      <w:r w:rsidRPr="000E71C0">
        <w:t xml:space="preserve">otivación, la </w:t>
      </w:r>
      <w:r>
        <w:t>S</w:t>
      </w:r>
      <w:r w:rsidRPr="000E71C0">
        <w:t xml:space="preserve">atisfacción y el </w:t>
      </w:r>
      <w:r>
        <w:t>M</w:t>
      </w:r>
      <w:r w:rsidRPr="000E71C0">
        <w:t xml:space="preserve">ejoramiento del </w:t>
      </w:r>
      <w:r>
        <w:t>R</w:t>
      </w:r>
      <w:r w:rsidRPr="000E71C0">
        <w:t xml:space="preserve">endimiento </w:t>
      </w:r>
      <w:r>
        <w:t>A</w:t>
      </w:r>
      <w:r w:rsidRPr="000E71C0">
        <w:t>cadémico</w:t>
      </w:r>
      <w:r>
        <w:rPr>
          <w:lang w:val="es-MX"/>
        </w:rPr>
        <w:t xml:space="preserve">” realizada en la Universidad Católica de Córdoba en la Ciudad de Córdoba, Argentina. Tiene como objetivo </w:t>
      </w:r>
      <w:r w:rsidRPr="000E71C0">
        <w:t>Explorar el efecto de la gamificación en la motivación, la satisfacción y el rendimiento académico de los estudiantes universitarios de segundo año Facultad de Odontología de la Universidad del Desarrollo.</w:t>
      </w:r>
      <w:r>
        <w:t xml:space="preserve"> </w:t>
      </w:r>
    </w:p>
    <w:p w14:paraId="4B4119AA" w14:textId="0DE1643B" w:rsidR="000C5EE2" w:rsidRDefault="000C5EE2" w:rsidP="00B34595">
      <w:pPr>
        <w:pStyle w:val="Tesis"/>
      </w:pPr>
      <w:r w:rsidRPr="00470566">
        <w:t>E</w:t>
      </w:r>
      <w:r>
        <w:t>n este</w:t>
      </w:r>
      <w:r w:rsidRPr="00470566">
        <w:t xml:space="preserve"> estudio</w:t>
      </w:r>
      <w:r>
        <w:t xml:space="preserve"> se</w:t>
      </w:r>
      <w:r w:rsidRPr="00470566">
        <w:t xml:space="preserve"> plantea la gamificación como una estrategia pedagógica innovadora en el contexto de la educación superior, destacando su impacto positivo en la motivación estudiantil, la percepción de satisfacción con el proceso educativo y el rendimiento académico. Aunque el enfoque de Calbacho se centra en estudiantes universitarios, sus hallazgos resultan extrapolables al nivel de bachillerato, dado que los principios de la gamificación como el uso de dinámicas lúdicas, recompensas simbólicas y retroalimentación inmediata pueden adaptarse eficazmente a adolescentes.</w:t>
      </w:r>
      <w:r>
        <w:t xml:space="preserve"> </w:t>
      </w:r>
    </w:p>
    <w:p w14:paraId="1B8266F3" w14:textId="1F066B6A" w:rsidR="000C5EE2" w:rsidRDefault="000C5EE2" w:rsidP="00B34595">
      <w:pPr>
        <w:pStyle w:val="Tesis"/>
      </w:pPr>
      <w:r w:rsidRPr="00470566">
        <w:t xml:space="preserve">Esta tesis aporta un marco conceptual sólido y evidencia empírica que respaldan el uso de la gamificación como herramienta para transformar el proceso de enseñanza-aprendizaje, lo cual refuerza la </w:t>
      </w:r>
      <w:r>
        <w:t>idea</w:t>
      </w:r>
      <w:r w:rsidRPr="00470566">
        <w:t xml:space="preserve"> de desarrollar una aplicación educativa en el contexto venezolan</w:t>
      </w:r>
      <w:r>
        <w:t>o.</w:t>
      </w:r>
    </w:p>
    <w:p w14:paraId="74B44A19" w14:textId="3B091880" w:rsidR="000C5EE2" w:rsidRPr="009E66DE" w:rsidRDefault="000C5EE2" w:rsidP="00B34595">
      <w:pPr>
        <w:pStyle w:val="Tesis"/>
      </w:pPr>
      <w:r>
        <w:t>Con respecto a las aplicaciones educativas, está el trabajo de grado de Quintero y Salgado (2021), que se titula “</w:t>
      </w:r>
      <w:r w:rsidRPr="009E66DE">
        <w:t>Desarrollo de Aplicación Móvil para la Enseñanza de Tecnología e Informática en Grado Noveno</w:t>
      </w:r>
      <w:r>
        <w:t xml:space="preserve">”, hecho en la Institución Educativa Villa de la candelaria de Medellín, Colombia. Tiene como objetivo principal </w:t>
      </w:r>
      <w:r w:rsidRPr="00E46362">
        <w:t xml:space="preserve">Mejorar los resultados valorativos en el área de Tecnología </w:t>
      </w:r>
      <w:r w:rsidRPr="00E46362">
        <w:lastRenderedPageBreak/>
        <w:t>e Informática de los estudiantes de grado noveno de la Institución Educativa Villa de la Candelaria del barrio Robledo Aures en la Ciudad de Medellín mediante la implementación de una aplicación móvil.</w:t>
      </w:r>
      <w:r>
        <w:t xml:space="preserve"> </w:t>
      </w:r>
      <w:r w:rsidRPr="009E66DE">
        <w:t>Proporciona un modelo pedagógico-tecnológico</w:t>
      </w:r>
      <w:r>
        <w:t xml:space="preserve"> </w:t>
      </w:r>
      <w:r w:rsidRPr="009E66DE">
        <w:t>mediante la aplicación "Parallel Class", demostrando cómo integrar una herramienta</w:t>
      </w:r>
      <w:r w:rsidR="00515588">
        <w:t xml:space="preserve"> tecnológica</w:t>
      </w:r>
      <w:r w:rsidRPr="009E66DE">
        <w:t xml:space="preserve"> dentro de una secuencia didáctica estructurada en cuatro momentos: motivación-instalación, clase tradicional, aprendizaje autónomo con la app, y retroalimentación personalizada.</w:t>
      </w:r>
    </w:p>
    <w:p w14:paraId="438B8869" w14:textId="5DC67504" w:rsidR="000C5EE2" w:rsidRDefault="000C5EE2" w:rsidP="00B34595">
      <w:pPr>
        <w:pStyle w:val="Tesis"/>
      </w:pPr>
      <w:r w:rsidRPr="009E66DE">
        <w:t xml:space="preserve">Establece una metodología replicable de desarrollo e implementación de aplicaciones educativas para </w:t>
      </w:r>
      <w:r w:rsidR="009B39EB">
        <w:t xml:space="preserve">la </w:t>
      </w:r>
      <w:r w:rsidRPr="009E66DE">
        <w:t>educación</w:t>
      </w:r>
      <w:r w:rsidR="009B39EB">
        <w:t xml:space="preserve"> en bachillerato</w:t>
      </w:r>
      <w:r w:rsidRPr="009E66DE">
        <w:t>, utilizando metodología mixta y herramientas de recolección de datos validadas (encuestas de percepción y medición de resultados valorativos).</w:t>
      </w:r>
      <w:r>
        <w:t xml:space="preserve"> </w:t>
      </w:r>
      <w:r w:rsidRPr="009E66DE">
        <w:t>Identifica barreras concretas de implementación en contextos educativos reales, particularmente la brecha tecnológica manifestada en falta de dispositivos, conectividad limitada y acceso desigual a herramientas digitales entre los estudiantes.</w:t>
      </w:r>
    </w:p>
    <w:p w14:paraId="5AFCEA33" w14:textId="134A5787" w:rsidR="000C5EE2" w:rsidRPr="00B37E9E" w:rsidRDefault="000C5EE2" w:rsidP="00B34595">
      <w:pPr>
        <w:pStyle w:val="Tesis"/>
      </w:pPr>
      <w:r w:rsidRPr="00B37E9E">
        <w:t>Aunque la aplicación no fue implementada en la institución, se realizó una sustentación académica sólida que permitió evaluar el diseño, la estructura y la viabilidad del proyecto. Los estudiantes investigadores presentaron un análisis claro y bien estructurado de los resultados, con conclusiones justificadas que respondían directamente a la problemática identificada: el bajo rendimiento académico en el área de Tecnología e Informática.</w:t>
      </w:r>
    </w:p>
    <w:p w14:paraId="33B1A05D" w14:textId="5A1FC343" w:rsidR="000C5EE2" w:rsidRDefault="000C5EE2" w:rsidP="00B34595">
      <w:pPr>
        <w:pStyle w:val="Tesis"/>
      </w:pPr>
      <w:r w:rsidRPr="00B37E9E">
        <w:lastRenderedPageBreak/>
        <w:t>Esta herramienta se diseñó para facilitar el aprendizaje a través de contenidos interactivos, gráficos y simuladores, lo que representa una metodología más atractiva y efectiva para los estudiantes de grado noveno. La propuesta fue bien recibida por el jurado evaluador, quienes destacaron la iniciativa como pertinente y alineada con las necesidades educativas actuales.</w:t>
      </w:r>
      <w:r>
        <w:t xml:space="preserve"> </w:t>
      </w:r>
      <w:r w:rsidRPr="00B37E9E">
        <w:t>En términos generales, el proyecto evidenció una buena apropiación metodológica y conceptual, y dejó claro que la implementación de estrategias tecnológicas</w:t>
      </w:r>
      <w:r>
        <w:t xml:space="preserve"> </w:t>
      </w:r>
      <w:r w:rsidRPr="00B37E9E">
        <w:t>como aplicaciones educativas puede contribuir significativamente al mejoramiento del rendimiento académico.</w:t>
      </w:r>
    </w:p>
    <w:p w14:paraId="55975227" w14:textId="77777777" w:rsidR="00707894" w:rsidRDefault="000C5EE2" w:rsidP="00B34595">
      <w:pPr>
        <w:pStyle w:val="Tesis"/>
      </w:pPr>
      <w:r>
        <w:t>Aunado a esto, está la tesis de postgrado de Cóndor (2019), titulado “</w:t>
      </w:r>
      <w:r w:rsidRPr="00383AB7">
        <w:t>Influencia del uso de APPS como recurso didáctico en el aprendizaje de cónicas en los estudiantes del área - 2 del CEPRE UNCP</w:t>
      </w:r>
      <w:r>
        <w:t>”, el estudio se realizó en la Universidad Continental ubicada en Huancayo, Perú, el objetivo de este trabajo es de d</w:t>
      </w:r>
      <w:r w:rsidRPr="00DC2AEF">
        <w:t xml:space="preserve">eterminar el nivel de influencia del uso de </w:t>
      </w:r>
      <w:r>
        <w:t>a</w:t>
      </w:r>
      <w:r w:rsidRPr="00DC2AEF">
        <w:t>pps como recurso didáctico, en el aprendizaje de cónicas en los estudiantes del Área - 2 del CEPRE UNCP - 2018.</w:t>
      </w:r>
      <w:r>
        <w:t xml:space="preserve"> </w:t>
      </w:r>
    </w:p>
    <w:p w14:paraId="4061D099" w14:textId="0A7214DE" w:rsidR="000C5EE2" w:rsidRPr="004D1D50" w:rsidRDefault="000C5EE2" w:rsidP="00B34595">
      <w:pPr>
        <w:pStyle w:val="Tesis"/>
      </w:pPr>
      <w:r w:rsidRPr="004D1D50">
        <w:t>Este estudio define las aplicaciones educativas como software diseñado para dispositivos móviles que facilita actividades pedagógicas específicas, permitiendo un aprendizaje más práctico y significativo. Se destaca el potencial pedagógico de estas aplicaciones en el aula, ya que posibilitan a los estudiantes manipular, visualizar e interactuar con contenidos complejos, como las gráficas matemáticas, favoreciendo así una comprensión motivadora.</w:t>
      </w:r>
    </w:p>
    <w:p w14:paraId="038C5BFF" w14:textId="12126AD0" w:rsidR="000C5EE2" w:rsidRPr="004D1D50" w:rsidRDefault="000C5EE2" w:rsidP="00B34595">
      <w:pPr>
        <w:pStyle w:val="Tesis"/>
      </w:pPr>
      <w:r w:rsidRPr="004D1D50">
        <w:lastRenderedPageBreak/>
        <w:t xml:space="preserve">Los resultados evidenciaron que el uso de estas </w:t>
      </w:r>
      <w:r>
        <w:t>a</w:t>
      </w:r>
      <w:r w:rsidRPr="004D1D50">
        <w:t xml:space="preserve">pps mejora significativamente el aprendizaje, mostrando una diferencia estadísticamente </w:t>
      </w:r>
      <w:r w:rsidR="003D39FF">
        <w:t>importante</w:t>
      </w:r>
      <w:r w:rsidRPr="004D1D50">
        <w:t xml:space="preserve"> entre ambos grupos. Esto respalda la idea de que las aplicaciones móviles pueden ser una herramienta efectiva para superar niveles deficientes de aprendizaje y mejorar el rendimiento académico.</w:t>
      </w:r>
    </w:p>
    <w:p w14:paraId="3AB1F405" w14:textId="64E169B6" w:rsidR="000C5EE2" w:rsidRPr="004D1D50" w:rsidRDefault="000C5EE2" w:rsidP="00B34595">
      <w:pPr>
        <w:pStyle w:val="Tesis"/>
      </w:pPr>
      <w:r w:rsidRPr="004D1D50">
        <w:t>Asimismo, el trabajo resalta la importancia de la planificación y monitoreo docente en la implementación de estas aplicaciones dentro de las sesiones educativas, lo que garantiza un uso adecuado</w:t>
      </w:r>
      <w:r>
        <w:t>,</w:t>
      </w:r>
      <w:r w:rsidRPr="004D1D50">
        <w:t xml:space="preserve"> maximi</w:t>
      </w:r>
      <w:r>
        <w:t>z</w:t>
      </w:r>
      <w:r w:rsidRPr="004D1D50">
        <w:t>a</w:t>
      </w:r>
      <w:r>
        <w:t>ndo</w:t>
      </w:r>
      <w:r w:rsidRPr="004D1D50">
        <w:t xml:space="preserve"> el beneficio del recurso digital. Las</w:t>
      </w:r>
      <w:r w:rsidR="007A3D05">
        <w:t xml:space="preserve"> ap</w:t>
      </w:r>
      <w:r w:rsidR="0099677A">
        <w:t>ps</w:t>
      </w:r>
      <w:r w:rsidRPr="004D1D50">
        <w:t xml:space="preserve"> no solo facilitan la adquisición de conocimientos, sino que también contribuyen al desarrollo de habilidades analíticas, comprensión y representación matemática a través de actividades interactivas.</w:t>
      </w:r>
    </w:p>
    <w:p w14:paraId="57EB2800" w14:textId="0ACBE9E8" w:rsidR="000C5EE2" w:rsidRDefault="000C5EE2" w:rsidP="00B34595">
      <w:pPr>
        <w:pStyle w:val="Tesis"/>
      </w:pPr>
      <w:r w:rsidRPr="004D1D50">
        <w:t xml:space="preserve">Este </w:t>
      </w:r>
      <w:r>
        <w:t xml:space="preserve">trabajo </w:t>
      </w:r>
      <w:r w:rsidRPr="004D1D50">
        <w:t>se sustenta en teorías pedagógicas modernas como el conectivism</w:t>
      </w:r>
      <w:r w:rsidR="00A3147C">
        <w:t>o</w:t>
      </w:r>
      <w:r w:rsidRPr="004D1D50">
        <w:t>, que apoyan la integración de tecnologías de la información y comunicación en contextos educativos para potenciar el proceso de enseñanza-aprendizaje.</w:t>
      </w:r>
      <w:r>
        <w:t xml:space="preserve"> </w:t>
      </w:r>
      <w:r w:rsidRPr="004D1D50">
        <w:t xml:space="preserve">En </w:t>
      </w:r>
      <w:r>
        <w:t>resumen</w:t>
      </w:r>
      <w:r w:rsidRPr="004D1D50">
        <w:t xml:space="preserve">, </w:t>
      </w:r>
      <w:r>
        <w:t xml:space="preserve">el </w:t>
      </w:r>
      <w:r w:rsidRPr="004D1D50">
        <w:t xml:space="preserve">trabajo es un aporte valioso para fundamentar la variable de aplicación educativa en tesis relacionadas con aplicaciones gamificadas. Demuestra cómo el uso didáctico de </w:t>
      </w:r>
      <w:r w:rsidR="0099677A">
        <w:t xml:space="preserve">apps </w:t>
      </w:r>
      <w:r w:rsidRPr="004D1D50">
        <w:t>puede potenciar el rendimiento académico, constituyéndose en un recurso motivacional y pedagógico efectivo.</w:t>
      </w:r>
    </w:p>
    <w:p w14:paraId="736A6D13" w14:textId="156875DD" w:rsidR="000C5EE2" w:rsidRDefault="000C5EE2" w:rsidP="00B34595">
      <w:pPr>
        <w:pStyle w:val="Tesis"/>
      </w:pPr>
      <w:r>
        <w:t>También se cuenta con e</w:t>
      </w:r>
      <w:r w:rsidRPr="002D53F5">
        <w:t>l estudio realizado por Jerez (2020)</w:t>
      </w:r>
      <w:r>
        <w:t xml:space="preserve"> que se titula “</w:t>
      </w:r>
      <w:r w:rsidRPr="002D53F5">
        <w:t>Motivación Y Rendimiento Académico En El Alumnado De Educación Secundaria</w:t>
      </w:r>
      <w:r>
        <w:t>”</w:t>
      </w:r>
      <w:r w:rsidRPr="002D53F5">
        <w:t xml:space="preserve"> en el marco del Máster en Psicopedagogía de la Universidad de Sevilla</w:t>
      </w:r>
      <w:r>
        <w:t>, en España,</w:t>
      </w:r>
      <w:r w:rsidRPr="002D53F5">
        <w:t xml:space="preserve"> tuvo como objetivo principal es describir la motivación en </w:t>
      </w:r>
      <w:r w:rsidRPr="002D53F5">
        <w:lastRenderedPageBreak/>
        <w:t>el alumnado de educación secundaria y estudiar la relación entre motivación y rendimiento</w:t>
      </w:r>
      <w:r>
        <w:t>.</w:t>
      </w:r>
    </w:p>
    <w:p w14:paraId="54E77361" w14:textId="0D02DC7D" w:rsidR="000C5EE2" w:rsidRDefault="000C5EE2" w:rsidP="00B34595">
      <w:pPr>
        <w:pStyle w:val="Tesis"/>
      </w:pPr>
      <w:r w:rsidRPr="002D53F5">
        <w:t>A través de una metodología cuantitativa, se aplicaron cuestionarios estandarizados a una muestra representativa de alumnos, evaluando tanto su motivación intrínseca y extrínseca como sus calificaciones académicas.</w:t>
      </w:r>
      <w:r>
        <w:t xml:space="preserve"> </w:t>
      </w:r>
      <w:r w:rsidRPr="002D53F5">
        <w:t xml:space="preserve">Los resultados evidenciaron que los niveles altos de motivación </w:t>
      </w:r>
      <w:r>
        <w:t xml:space="preserve">se relacionan </w:t>
      </w:r>
      <w:r w:rsidRPr="002D53F5">
        <w:t>positivamente con un mejor rendimiento académico,</w:t>
      </w:r>
      <w:r>
        <w:t xml:space="preserve"> en especial</w:t>
      </w:r>
      <w:r w:rsidRPr="002D53F5">
        <w:t xml:space="preserve"> cuando los estudiantes perciben que sus esfuerzos tienen sentido, reciben retroalimentación efectiva y se sienten emocionalmente vinculados con el proceso de aprendizaje.</w:t>
      </w:r>
      <w:r>
        <w:t xml:space="preserve"> </w:t>
      </w:r>
      <w:r w:rsidRPr="002D53F5">
        <w:t>Además, se identificaron diferencias significativas en el rendimiento según el tipo de motivación predominante, siendo la motivación intrínseca</w:t>
      </w:r>
      <w:r>
        <w:t xml:space="preserve"> </w:t>
      </w:r>
      <w:r w:rsidRPr="002D53F5">
        <w:t>aquella que nace del interés personal por aprender</w:t>
      </w:r>
      <w:r>
        <w:t xml:space="preserve"> </w:t>
      </w:r>
      <w:r w:rsidRPr="002D53F5">
        <w:t>la más asociada con el éxito</w:t>
      </w:r>
      <w:r>
        <w:t xml:space="preserve"> </w:t>
      </w:r>
      <w:r w:rsidRPr="002D53F5">
        <w:t>escolar.</w:t>
      </w:r>
      <w:r>
        <w:t xml:space="preserve"> </w:t>
      </w:r>
    </w:p>
    <w:p w14:paraId="53DB5B25" w14:textId="21840F7E" w:rsidR="00B34595" w:rsidRDefault="000C5EE2" w:rsidP="00B34595">
      <w:pPr>
        <w:pStyle w:val="Tesis"/>
      </w:pPr>
      <w:r w:rsidRPr="002D53F5">
        <w:t>Este antecedente aporta a nuestra investigación una base sólida que justifica el uso de estrategias gamificadas como medio para estimular la motivación intrínseca en estudiantes de bachillerato en Venezuela. La gamificación, al incorporar elementos como recompensas, desafíos, retroalimentación inmediata y narrativa, puede replicar las condiciones motivacionales identificadas por Jerez Carrillo como favorables para el rendimiento académico.</w:t>
      </w:r>
      <w:r>
        <w:t xml:space="preserve"> </w:t>
      </w:r>
    </w:p>
    <w:p w14:paraId="4E422548" w14:textId="2A95E768" w:rsidR="000C5EE2" w:rsidRDefault="000C5EE2" w:rsidP="00B34595">
      <w:pPr>
        <w:pStyle w:val="Tesis"/>
      </w:pPr>
      <w:r w:rsidRPr="002D53F5">
        <w:t xml:space="preserve">En este sentido, nuestra propuesta de aplicación educativa gamificada se alinea con las conclusiones del estudio, al buscar transformar el entorno de </w:t>
      </w:r>
      <w:r w:rsidRPr="002D53F5">
        <w:lastRenderedPageBreak/>
        <w:t>aprendizaje en uno más dinámico, emocionalmente atractivo y centrado en el estudiante en contextos educativos venezolanos.</w:t>
      </w:r>
    </w:p>
    <w:p w14:paraId="5A9D1B37" w14:textId="07D9728D" w:rsidR="000C5EE2" w:rsidRDefault="000C5EE2" w:rsidP="00B34595">
      <w:pPr>
        <w:pStyle w:val="Tesis"/>
      </w:pPr>
      <w:r>
        <w:t>Continuando con el rendimiento académico, se toma l</w:t>
      </w:r>
      <w:r w:rsidRPr="00B60438">
        <w:t>a investigación de Benítez (2019)</w:t>
      </w:r>
      <w:r>
        <w:t xml:space="preserve"> que se titula</w:t>
      </w:r>
      <w:r w:rsidRPr="00B60438">
        <w:t xml:space="preserve"> </w:t>
      </w:r>
      <w:r>
        <w:t xml:space="preserve">“Efectos sobre el rendimiento académico en estudiantes de secundaria según el uso de las TIC”, hecho en la Universidad Nacional de Educación a Distancia ubicada en Madrid, España, su objetivo principal era Evaluar el impacto del uso eficaz de las TIC sobre el rendimiento escolar, en un área geográfica limitada, concretamente Canarias.  Demuestra </w:t>
      </w:r>
      <w:r w:rsidRPr="00B60438">
        <w:t xml:space="preserve">que el uso específico de tecnologías digitales fuera del ámbito escolar como aplicaciones educativas, recursos en línea y herramientas de comunicación se asocia significativamente con mejoras en el rendimiento en áreas como matemáticas y ciencias. </w:t>
      </w:r>
    </w:p>
    <w:p w14:paraId="5829E193" w14:textId="026FD219" w:rsidR="000C5EE2" w:rsidRDefault="000C5EE2" w:rsidP="00B34595">
      <w:pPr>
        <w:pStyle w:val="Tesis"/>
      </w:pPr>
      <w:r w:rsidRPr="00B60438">
        <w:t xml:space="preserve">Mediante el uso de modelos multinivel, el autor identifica que dicho impacto está moderado por variables clave como la </w:t>
      </w:r>
      <w:r>
        <w:t xml:space="preserve">libertad </w:t>
      </w:r>
      <w:r w:rsidRPr="00B60438">
        <w:t xml:space="preserve">del aprendizaje, la motivación intrínseca y la frecuencia de uso de los recursos digitales. Además, su trabajo </w:t>
      </w:r>
      <w:r>
        <w:t>recalca</w:t>
      </w:r>
      <w:r w:rsidRPr="00B60438">
        <w:t xml:space="preserve"> que el solo acceso a la tecnología no garantiza mejoras educativas, sino que estas dependen de una integración pedagógica contextualizada y orientada a potenciar procesos cognitivos y metacognitivos.</w:t>
      </w:r>
    </w:p>
    <w:p w14:paraId="59BFA103" w14:textId="49AC2504" w:rsidR="007A33EA" w:rsidRPr="00F367EC" w:rsidRDefault="000C5EE2" w:rsidP="00B34595">
      <w:pPr>
        <w:pStyle w:val="Tesis"/>
        <w:sectPr w:rsidR="007A33EA" w:rsidRPr="00F367EC" w:rsidSect="0074464B">
          <w:headerReference w:type="default" r:id="rId10"/>
          <w:footerReference w:type="default" r:id="rId11"/>
          <w:pgSz w:w="12240" w:h="15840"/>
          <w:pgMar w:top="1701" w:right="1701" w:bottom="1701" w:left="2268" w:header="709" w:footer="709" w:gutter="0"/>
          <w:pgNumType w:start="17"/>
          <w:cols w:space="708"/>
          <w:docGrid w:linePitch="360"/>
        </w:sectPr>
      </w:pPr>
      <w:r w:rsidRPr="00B60438">
        <w:t>Estos hallazgos ofrecen un sustento teórico y metodológico sólido para el diseño y evaluación de intervenciones tecnológicas innovadoras, como las aplicaciones educativas gamificadas, en los niveles de bachillerato, destacando la importancia de alinear su uso con objetivos curriculares y estrategias de aprendizaje ac</w:t>
      </w:r>
      <w:r>
        <w:t>ti</w:t>
      </w:r>
      <w:r w:rsidR="007A33EA">
        <w:t>vo</w:t>
      </w:r>
      <w:r w:rsidR="001B157A">
        <w:t>.</w:t>
      </w:r>
    </w:p>
    <w:p w14:paraId="3750D504" w14:textId="544AA516" w:rsidR="000C5EE2" w:rsidRDefault="000C5EE2" w:rsidP="000C5EE2">
      <w:pPr>
        <w:ind w:firstLine="0"/>
        <w:rPr>
          <w:rFonts w:ascii="Arial" w:hAnsi="Arial" w:cs="Arial"/>
          <w:b/>
          <w:bCs/>
          <w:sz w:val="24"/>
          <w:szCs w:val="24"/>
        </w:rPr>
      </w:pPr>
      <w:r>
        <w:rPr>
          <w:rFonts w:ascii="Arial" w:hAnsi="Arial" w:cs="Arial"/>
          <w:b/>
          <w:bCs/>
          <w:sz w:val="24"/>
          <w:szCs w:val="24"/>
        </w:rPr>
        <w:lastRenderedPageBreak/>
        <w:t>2. BASE TEÓRICA</w:t>
      </w:r>
    </w:p>
    <w:p w14:paraId="4141DCDD" w14:textId="77777777" w:rsidR="00B440DF" w:rsidRDefault="00B440DF" w:rsidP="00B440DF">
      <w:pPr>
        <w:spacing w:line="240" w:lineRule="auto"/>
        <w:ind w:firstLine="0"/>
        <w:rPr>
          <w:rFonts w:ascii="Arial" w:hAnsi="Arial" w:cs="Arial"/>
          <w:b/>
          <w:bCs/>
          <w:sz w:val="24"/>
          <w:szCs w:val="24"/>
        </w:rPr>
      </w:pPr>
    </w:p>
    <w:p w14:paraId="15A9D93D" w14:textId="45C1001E" w:rsidR="00EA168C" w:rsidRDefault="000C5EE2" w:rsidP="00B34595">
      <w:pPr>
        <w:pStyle w:val="Tesis"/>
      </w:pPr>
      <w:r>
        <w:t>Para esta investigación es necesario indagar en las variables que se exploran a lo largo del trabajo. Por ello, es necesario establecer una base teórica firme considerando y analizando las definiciones de diferentes autores y especialistas con el propósito de conocer el significado de cada una estas variables. En el sentido de que sirvan como una guía precisa para el desarrollo del presente trabajo</w:t>
      </w:r>
      <w:r w:rsidR="00917BDB">
        <w:t>.</w:t>
      </w:r>
    </w:p>
    <w:p w14:paraId="2DE03A2F" w14:textId="77777777" w:rsidR="000C5EE2" w:rsidRDefault="000C5EE2" w:rsidP="000C5EE2">
      <w:pPr>
        <w:spacing w:line="240" w:lineRule="auto"/>
        <w:ind w:firstLine="0"/>
        <w:rPr>
          <w:rFonts w:ascii="Arial" w:hAnsi="Arial" w:cs="Arial"/>
          <w:sz w:val="24"/>
          <w:szCs w:val="24"/>
        </w:rPr>
      </w:pPr>
    </w:p>
    <w:p w14:paraId="0E24E66F" w14:textId="761DFF26" w:rsidR="000C5EE2" w:rsidRDefault="000C5EE2" w:rsidP="000C5EE2">
      <w:pPr>
        <w:ind w:firstLine="0"/>
        <w:rPr>
          <w:rFonts w:ascii="Arial" w:hAnsi="Arial" w:cs="Arial"/>
          <w:b/>
          <w:bCs/>
          <w:sz w:val="24"/>
          <w:szCs w:val="24"/>
        </w:rPr>
      </w:pPr>
      <w:r>
        <w:rPr>
          <w:rFonts w:ascii="Arial" w:hAnsi="Arial" w:cs="Arial"/>
          <w:b/>
          <w:bCs/>
          <w:sz w:val="24"/>
          <w:szCs w:val="24"/>
        </w:rPr>
        <w:t>2.1</w:t>
      </w:r>
      <w:r w:rsidR="00251B14">
        <w:rPr>
          <w:rFonts w:ascii="Arial" w:hAnsi="Arial" w:cs="Arial"/>
          <w:b/>
          <w:bCs/>
          <w:sz w:val="24"/>
          <w:szCs w:val="24"/>
        </w:rPr>
        <w:t>.</w:t>
      </w:r>
      <w:r>
        <w:rPr>
          <w:rFonts w:ascii="Arial" w:hAnsi="Arial" w:cs="Arial"/>
          <w:b/>
          <w:bCs/>
          <w:sz w:val="24"/>
          <w:szCs w:val="24"/>
        </w:rPr>
        <w:t xml:space="preserve"> APLICACIÓN EDUCATIVA</w:t>
      </w:r>
    </w:p>
    <w:p w14:paraId="38A8DD22" w14:textId="77777777" w:rsidR="000C5EE2" w:rsidRDefault="000C5EE2" w:rsidP="000C5EE2">
      <w:pPr>
        <w:spacing w:line="240" w:lineRule="auto"/>
        <w:ind w:firstLine="0"/>
        <w:rPr>
          <w:rFonts w:ascii="Arial" w:hAnsi="Arial" w:cs="Arial"/>
          <w:b/>
          <w:bCs/>
          <w:sz w:val="24"/>
          <w:szCs w:val="24"/>
        </w:rPr>
      </w:pPr>
    </w:p>
    <w:p w14:paraId="785C48D2" w14:textId="77777777" w:rsidR="001E121D" w:rsidRDefault="000C5EE2" w:rsidP="001E121D">
      <w:pPr>
        <w:pStyle w:val="Tesis"/>
      </w:pPr>
      <w:r>
        <w:t xml:space="preserve">Según </w:t>
      </w:r>
      <w:r w:rsidRPr="00D81C9C">
        <w:t>Cabero y Llorente (2020</w:t>
      </w:r>
      <w:r>
        <w:t>, p.5</w:t>
      </w:r>
      <w:r w:rsidRPr="00D81C9C">
        <w:t>)</w:t>
      </w:r>
      <w:r>
        <w:t xml:space="preserve">, </w:t>
      </w:r>
      <w:r w:rsidRPr="0014474F">
        <w:t>Las aplicaciones educativas son herramientas tecnológicas que permiten la interacción didáctica entre docentes y estudiantes, facilitando el aprendizaje autónomo y colaborativo.</w:t>
      </w:r>
      <w:r>
        <w:t xml:space="preserve"> Apoyando esta idea, Ferrer </w:t>
      </w:r>
      <w:r w:rsidRPr="00D47F83">
        <w:t>(202</w:t>
      </w:r>
      <w:r>
        <w:t>4</w:t>
      </w:r>
      <w:r w:rsidRPr="00D47F83">
        <w:t>)</w:t>
      </w:r>
      <w:r>
        <w:t>, sostiene que l</w:t>
      </w:r>
      <w:r w:rsidRPr="009D7F76">
        <w:t>as aplicaciones educativas son herramientas tecnológicas diseñadas para ser utilizadas en dispositivos electrónicos con el propósito de apoyar y enriquecer el proceso educativo.</w:t>
      </w:r>
    </w:p>
    <w:p w14:paraId="2012E439" w14:textId="0D25A5F4" w:rsidR="000C5EE2" w:rsidRDefault="000C5EE2" w:rsidP="001E121D">
      <w:pPr>
        <w:pStyle w:val="Tesis"/>
      </w:pPr>
      <w:r w:rsidRPr="009D7F76">
        <w:t>Estas aplicaciones pueden incluir programas, recursos multimedia, juegos interactivos y otras formas de contenido digital que facilitan el aprendizaje de manera entretenida y eficaz.</w:t>
      </w:r>
      <w:r>
        <w:t xml:space="preserve"> En síntesis, una aplicación educativa es un software especializado en mejorar el aprendizaje del o los usuarios a través de elementos interactivos.</w:t>
      </w:r>
    </w:p>
    <w:p w14:paraId="4FDC4A7B" w14:textId="77777777" w:rsidR="00B76CD3" w:rsidRDefault="00B76CD3" w:rsidP="00B406CE">
      <w:pPr>
        <w:ind w:firstLine="0"/>
        <w:rPr>
          <w:rFonts w:ascii="Arial" w:hAnsi="Arial" w:cs="Arial"/>
          <w:sz w:val="24"/>
          <w:szCs w:val="24"/>
        </w:rPr>
      </w:pPr>
    </w:p>
    <w:p w14:paraId="5411CE2B" w14:textId="77777777" w:rsidR="000C5EE2" w:rsidRDefault="000C5EE2" w:rsidP="00814E06">
      <w:pPr>
        <w:spacing w:line="240" w:lineRule="auto"/>
        <w:ind w:firstLine="0"/>
        <w:rPr>
          <w:rFonts w:ascii="Arial" w:hAnsi="Arial" w:cs="Arial"/>
          <w:sz w:val="24"/>
          <w:szCs w:val="24"/>
        </w:rPr>
      </w:pPr>
    </w:p>
    <w:p w14:paraId="0AD3366A" w14:textId="77777777" w:rsidR="00814E06" w:rsidRPr="0099722A" w:rsidRDefault="00814E06" w:rsidP="00814E06">
      <w:pPr>
        <w:spacing w:line="240" w:lineRule="auto"/>
        <w:ind w:firstLine="0"/>
        <w:rPr>
          <w:rFonts w:ascii="Arial" w:hAnsi="Arial" w:cs="Arial"/>
          <w:sz w:val="24"/>
          <w:szCs w:val="24"/>
        </w:rPr>
      </w:pPr>
    </w:p>
    <w:p w14:paraId="0FCA231F" w14:textId="77D25587" w:rsidR="000C5EE2" w:rsidRDefault="000C5EE2" w:rsidP="000C5EE2">
      <w:pPr>
        <w:ind w:firstLine="0"/>
        <w:rPr>
          <w:rFonts w:ascii="Arial" w:hAnsi="Arial" w:cs="Arial"/>
          <w:b/>
          <w:bCs/>
          <w:sz w:val="24"/>
          <w:szCs w:val="24"/>
        </w:rPr>
      </w:pPr>
      <w:r>
        <w:rPr>
          <w:rFonts w:ascii="Arial" w:hAnsi="Arial" w:cs="Arial"/>
          <w:b/>
          <w:bCs/>
          <w:sz w:val="24"/>
          <w:szCs w:val="24"/>
        </w:rPr>
        <w:lastRenderedPageBreak/>
        <w:t>2.1.1</w:t>
      </w:r>
      <w:r w:rsidR="00251B14">
        <w:rPr>
          <w:rFonts w:ascii="Arial" w:hAnsi="Arial" w:cs="Arial"/>
          <w:b/>
          <w:bCs/>
          <w:sz w:val="24"/>
          <w:szCs w:val="24"/>
        </w:rPr>
        <w:t>.</w:t>
      </w:r>
      <w:r>
        <w:rPr>
          <w:rFonts w:ascii="Arial" w:hAnsi="Arial" w:cs="Arial"/>
          <w:b/>
          <w:bCs/>
          <w:sz w:val="24"/>
          <w:szCs w:val="24"/>
        </w:rPr>
        <w:t xml:space="preserve"> FUNCIONES DE UNA APLICACIÓN EDUCATIVA</w:t>
      </w:r>
    </w:p>
    <w:p w14:paraId="58B20984" w14:textId="77777777" w:rsidR="000C5EE2" w:rsidRDefault="000C5EE2" w:rsidP="000C5EE2">
      <w:pPr>
        <w:spacing w:line="240" w:lineRule="auto"/>
        <w:ind w:firstLine="0"/>
        <w:rPr>
          <w:rFonts w:ascii="Arial" w:hAnsi="Arial" w:cs="Arial"/>
          <w:b/>
          <w:bCs/>
          <w:sz w:val="24"/>
          <w:szCs w:val="24"/>
        </w:rPr>
      </w:pPr>
    </w:p>
    <w:p w14:paraId="2156D25C" w14:textId="7305DEBE" w:rsidR="001E121D" w:rsidRDefault="000C5EE2" w:rsidP="001E121D">
      <w:pPr>
        <w:pStyle w:val="Tesis"/>
      </w:pPr>
      <w:r>
        <w:t xml:space="preserve">Según el estudio de Gómez, Jiménez y González (2024, </w:t>
      </w:r>
      <w:r w:rsidRPr="00666E92">
        <w:t>p.</w:t>
      </w:r>
      <w:r>
        <w:t xml:space="preserve"> </w:t>
      </w:r>
      <w:r w:rsidRPr="00666E92">
        <w:t>12</w:t>
      </w:r>
      <w:r>
        <w:t>), u</w:t>
      </w:r>
      <w:r w:rsidRPr="00666E92">
        <w:t xml:space="preserve">na aplicación educativa debe favorecer el aprendizaje colaborativo y sociocultural, promoviendo la interacción entre estudiantes y la construcción conjunta del conocimiento. </w:t>
      </w:r>
      <w:r>
        <w:t xml:space="preserve">Los autores citan a </w:t>
      </w:r>
      <w:r w:rsidRPr="00666E92">
        <w:t>Vygotsky y Cole (1978)</w:t>
      </w:r>
      <w:r>
        <w:t xml:space="preserve">, que </w:t>
      </w:r>
      <w:r w:rsidRPr="00666E92">
        <w:t>destacan que el aprendizaje se potencia cuando los estudiantes se apoyan mutuamente, lo que facilita la comunicación y la retroalimentación. En este sentido, el diseño de la aplicación debe estar orientado a generar espacios de socialización que fortalezcan la adquisición de saberes</w:t>
      </w:r>
      <w:r w:rsidR="00814E06">
        <w:t>.</w:t>
      </w:r>
    </w:p>
    <w:p w14:paraId="43DA6006" w14:textId="77777777" w:rsidR="001E121D" w:rsidRDefault="000C5EE2" w:rsidP="001E121D">
      <w:pPr>
        <w:pStyle w:val="Tesis"/>
      </w:pPr>
      <w:r w:rsidRPr="00666E92">
        <w:t>Asimismo, es indispensable que la aplicación integre estrategias de aprendizaje móvil. Gómez, Jiménez y González (2024</w:t>
      </w:r>
      <w:r>
        <w:t xml:space="preserve">, </w:t>
      </w:r>
      <w:r w:rsidRPr="00666E92">
        <w:t>p.7-8) señalan que el aprendizaje móvil se convierte en una buena práctica cuando se combina con aplicaciones innovadoras, que impulsan la colaboración y la satisfacción de los estudiantes. De esta manera, la aplicación no solo diversifica las prácticas educativas, sino que también complementa el aprendizaje presencial, lo cual fue confirmado por el 100 % de los participantes en su estudio.</w:t>
      </w:r>
    </w:p>
    <w:p w14:paraId="36C2CA87" w14:textId="0C23ACF1" w:rsidR="001E121D" w:rsidRDefault="000C5EE2" w:rsidP="0005368E">
      <w:pPr>
        <w:pStyle w:val="Tesis"/>
      </w:pPr>
      <w:r w:rsidRPr="00666E92">
        <w:t>Otro aspecto fundamental es el diseño instruccional claro y guiado. La aplicación debe ofrecer instrucciones precisas que permitan a los estudiantes comprender cómo realizar las actividades. Según Gómez (2024</w:t>
      </w:r>
      <w:r>
        <w:t xml:space="preserve">, </w:t>
      </w:r>
      <w:r w:rsidRPr="00666E92">
        <w:t xml:space="preserve">p. </w:t>
      </w:r>
      <w:r>
        <w:t>10-</w:t>
      </w:r>
      <w:r w:rsidRPr="00666E92">
        <w:t xml:space="preserve">15), el 93.33 % de los participantes consideró que la aplicación proporcionaba la instrucción necesaria para guiar la actividad. Esto se relaciona con lo </w:t>
      </w:r>
      <w:r w:rsidRPr="00666E92">
        <w:lastRenderedPageBreak/>
        <w:t xml:space="preserve">planteado por Martínez y Torres (2017), quienes subrayan que los recursos multimedia deben diseñarse para promover la interacción </w:t>
      </w:r>
      <w:r w:rsidR="0005368E">
        <w:t>con el sistema</w:t>
      </w:r>
      <w:r w:rsidRPr="00666E92">
        <w:t>.</w:t>
      </w:r>
    </w:p>
    <w:p w14:paraId="084D022A" w14:textId="5E16CFDD" w:rsidR="001E121D" w:rsidRDefault="000C5EE2" w:rsidP="001E121D">
      <w:pPr>
        <w:pStyle w:val="Tesis"/>
      </w:pPr>
      <w:r>
        <w:t>Por último</w:t>
      </w:r>
      <w:r w:rsidRPr="00666E92">
        <w:t>, la aplicación debe ofrecer retroalimentación inmediata del aprendizaje, permitiendo que los estudiantes comprueben sus resultados en tiempo real. Gómez (2024</w:t>
      </w:r>
      <w:r>
        <w:t xml:space="preserve">, </w:t>
      </w:r>
      <w:r w:rsidRPr="00666E92">
        <w:t>p. 19) reporta que el 100 % de los participantes pudo verificar el resultado de su aprendizaje gracias a la aplicación. Además, la incorporación de dinámicas de gamificación, como el juego por competencias, fomenta la participación activa y la motivación de los estudiantes, convirtiendo la experiencia en un proceso más atractivo y</w:t>
      </w:r>
      <w:r>
        <w:t xml:space="preserve"> </w:t>
      </w:r>
      <w:r w:rsidRPr="00666E92">
        <w:t>significativo.</w:t>
      </w:r>
    </w:p>
    <w:p w14:paraId="6376D4E1" w14:textId="4746F5B5" w:rsidR="000C5EE2" w:rsidRPr="00666E92" w:rsidRDefault="000C5EE2" w:rsidP="001E121D">
      <w:pPr>
        <w:pStyle w:val="Tesis"/>
      </w:pPr>
      <w:r w:rsidRPr="00666E92">
        <w:t>En c</w:t>
      </w:r>
      <w:r>
        <w:t>onclusión</w:t>
      </w:r>
      <w:r w:rsidRPr="00666E92">
        <w:t>, una aplicación educativa debe ser colaborativa, móvil, clara en su instrucción, atractiva en su interfaz, capaz de ofrecer retroalimentación inmediata y complementaria al aprendizaje presencial</w:t>
      </w:r>
      <w:r>
        <w:t>. G</w:t>
      </w:r>
      <w:r w:rsidRPr="00666E92">
        <w:t>arantizan</w:t>
      </w:r>
      <w:r>
        <w:t>do</w:t>
      </w:r>
      <w:r w:rsidRPr="00666E92">
        <w:t xml:space="preserve"> que la herramienta digital contribuya de manera efectiva al proceso de enseñanza-aprendizaje y a la formación integral de los estudiantes.</w:t>
      </w:r>
    </w:p>
    <w:p w14:paraId="60D1BA71" w14:textId="77777777" w:rsidR="000C5EE2" w:rsidRDefault="000C5EE2" w:rsidP="000C5EE2">
      <w:pPr>
        <w:spacing w:line="240" w:lineRule="auto"/>
        <w:ind w:firstLine="0"/>
        <w:rPr>
          <w:rFonts w:ascii="Arial" w:hAnsi="Arial" w:cs="Arial"/>
          <w:b/>
          <w:bCs/>
          <w:sz w:val="24"/>
          <w:szCs w:val="24"/>
        </w:rPr>
      </w:pPr>
    </w:p>
    <w:p w14:paraId="68EA60CF" w14:textId="5B281EA4" w:rsidR="000C5EE2" w:rsidRDefault="000C5EE2" w:rsidP="000C5EE2">
      <w:pPr>
        <w:ind w:firstLine="0"/>
        <w:rPr>
          <w:rFonts w:ascii="Arial" w:hAnsi="Arial" w:cs="Arial"/>
          <w:b/>
          <w:bCs/>
          <w:sz w:val="24"/>
          <w:szCs w:val="24"/>
        </w:rPr>
      </w:pPr>
      <w:r>
        <w:rPr>
          <w:rFonts w:ascii="Arial" w:hAnsi="Arial" w:cs="Arial"/>
          <w:b/>
          <w:bCs/>
          <w:sz w:val="24"/>
          <w:szCs w:val="24"/>
        </w:rPr>
        <w:t>2.1.2</w:t>
      </w:r>
      <w:r w:rsidR="00251B14">
        <w:rPr>
          <w:rFonts w:ascii="Arial" w:hAnsi="Arial" w:cs="Arial"/>
          <w:b/>
          <w:bCs/>
          <w:sz w:val="24"/>
          <w:szCs w:val="24"/>
        </w:rPr>
        <w:t>.</w:t>
      </w:r>
      <w:r>
        <w:rPr>
          <w:rFonts w:ascii="Arial" w:hAnsi="Arial" w:cs="Arial"/>
          <w:b/>
          <w:bCs/>
          <w:sz w:val="24"/>
          <w:szCs w:val="24"/>
        </w:rPr>
        <w:t xml:space="preserve"> CLASIFICACIÓN DE LAS APLICACIONES EDUCATIVAS</w:t>
      </w:r>
    </w:p>
    <w:p w14:paraId="0290C44A" w14:textId="77777777" w:rsidR="000C5EE2" w:rsidRDefault="000C5EE2" w:rsidP="000C5EE2">
      <w:pPr>
        <w:spacing w:line="240" w:lineRule="auto"/>
        <w:ind w:firstLine="0"/>
        <w:rPr>
          <w:rFonts w:ascii="Arial" w:hAnsi="Arial" w:cs="Arial"/>
          <w:b/>
          <w:bCs/>
          <w:sz w:val="24"/>
          <w:szCs w:val="24"/>
        </w:rPr>
      </w:pPr>
    </w:p>
    <w:p w14:paraId="03A2A702" w14:textId="503E4A95" w:rsidR="00CD54D7" w:rsidRDefault="000C5EE2" w:rsidP="009F07F8">
      <w:pPr>
        <w:pStyle w:val="Tesis"/>
      </w:pPr>
      <w:r>
        <w:t>De acuerdo a Rojas (2018, p.26-34), Las aplicaciones educativas se pueden clasificar según varios elementos:</w:t>
      </w:r>
    </w:p>
    <w:p w14:paraId="66829C91" w14:textId="77777777" w:rsidR="009F07F8" w:rsidRPr="009F07F8" w:rsidRDefault="000C5EE2" w:rsidP="009F07F8">
      <w:pPr>
        <w:pStyle w:val="Tesis"/>
      </w:pPr>
      <w:r w:rsidRPr="009F07F8">
        <w:t xml:space="preserve">Según la forma como se articulan con el aprendizaje: </w:t>
      </w:r>
    </w:p>
    <w:p w14:paraId="4C5CCBFB" w14:textId="2E778E89" w:rsidR="000C5EE2" w:rsidRPr="009F07F8" w:rsidRDefault="000C5EE2" w:rsidP="009F07F8">
      <w:pPr>
        <w:pStyle w:val="Tesis"/>
        <w:rPr>
          <w:b/>
          <w:bCs/>
        </w:rPr>
      </w:pPr>
      <w:r w:rsidRPr="009F07F8">
        <w:rPr>
          <w:bCs/>
        </w:rPr>
        <w:t>Presentación:</w:t>
      </w:r>
      <w:r w:rsidRPr="007A33EA">
        <w:t xml:space="preserve"> En esta parte el docente genera un acercamiento entre los estudiantes y el software, en esta primera interrelación el estudiante conoce las características y formas de uso del software. </w:t>
      </w:r>
    </w:p>
    <w:p w14:paraId="1F0A4C04" w14:textId="03C7DDB5" w:rsidR="000C5EE2" w:rsidRDefault="000C5EE2" w:rsidP="009F07F8">
      <w:pPr>
        <w:pStyle w:val="Tesis"/>
      </w:pPr>
      <w:r w:rsidRPr="009F07F8">
        <w:rPr>
          <w:bCs/>
        </w:rPr>
        <w:lastRenderedPageBreak/>
        <w:t>Representación:</w:t>
      </w:r>
      <w:r w:rsidRPr="002000DC">
        <w:t xml:space="preserve"> Los aprendizajes se organizan en estructuras mentales, aquí los estudiantes pueden tomar en cuenta experiencias previas y relacionarlas con lo nuevo que va a aprender, generando de esta manera el conflicto cognitivo y la nueva acomodación en su memoria. </w:t>
      </w:r>
    </w:p>
    <w:p w14:paraId="6912FFEE" w14:textId="41CBBC4A" w:rsidR="000C5EE2" w:rsidRDefault="000C5EE2" w:rsidP="009F07F8">
      <w:pPr>
        <w:pStyle w:val="Tesis"/>
      </w:pPr>
      <w:r w:rsidRPr="009F07F8">
        <w:rPr>
          <w:rStyle w:val="TesisCar"/>
        </w:rPr>
        <w:t>Construcción:</w:t>
      </w:r>
      <w:r w:rsidRPr="002000DC">
        <w:t xml:space="preserve"> </w:t>
      </w:r>
      <w:r w:rsidR="00373C18">
        <w:t xml:space="preserve">Rojas cita a </w:t>
      </w:r>
      <w:r w:rsidRPr="002000DC">
        <w:t>Machaca y Quispe (2017)</w:t>
      </w:r>
      <w:r w:rsidR="00373C18">
        <w:t xml:space="preserve"> que señalan</w:t>
      </w:r>
      <w:r w:rsidRPr="002000DC">
        <w:t>: responde a la resolución de un problema, por lo tanto, constituye un reto o desafío para el estudiante. Suele pasar que el docente propone una situación problemática y busca que el estudiante presente propuestas o alternativas de solución, esto permite que el aprendizaje sea más activo, se demande activar el conflicto cognitivo y</w:t>
      </w:r>
      <w:r>
        <w:t xml:space="preserve"> </w:t>
      </w:r>
      <w:r w:rsidRPr="002000DC">
        <w:t xml:space="preserve">modificar la información previa que conoce a otra nueva. Con esto se promueve que el usuario ya no sea un mero receptor, sino que construya nuevos conocimientos y experimente en </w:t>
      </w:r>
      <w:r w:rsidR="0065282C">
        <w:t xml:space="preserve">diferentes </w:t>
      </w:r>
      <w:r w:rsidRPr="002000DC">
        <w:t xml:space="preserve">campos del saber (p. 34). </w:t>
      </w:r>
    </w:p>
    <w:p w14:paraId="0494B197" w14:textId="77777777" w:rsidR="009F07F8" w:rsidRDefault="000C5EE2" w:rsidP="009F07F8">
      <w:pPr>
        <w:pStyle w:val="Tesis"/>
      </w:pPr>
      <w:r w:rsidRPr="000879C8">
        <w:t>Según las características fundamentales</w:t>
      </w:r>
      <w:r>
        <w:t>:</w:t>
      </w:r>
    </w:p>
    <w:p w14:paraId="6C7097B7" w14:textId="3194DF99" w:rsidR="0074436A" w:rsidRPr="009F07F8" w:rsidRDefault="000C5EE2" w:rsidP="009F07F8">
      <w:pPr>
        <w:pStyle w:val="Tesis"/>
      </w:pPr>
      <w:r w:rsidRPr="009F07F8">
        <w:rPr>
          <w:bCs/>
        </w:rPr>
        <w:t xml:space="preserve">Herramientas: </w:t>
      </w:r>
      <w:r w:rsidRPr="009F07F8">
        <w:t xml:space="preserve">Es un software que le permite al usuario ejecutar tareas de acuerdo a sus necesidades: por ejemplo, escribir documentos, elaborar recibos, diseñar diapositivas, entre otros. </w:t>
      </w:r>
    </w:p>
    <w:p w14:paraId="4233E680" w14:textId="6105B8D0" w:rsidR="000C5EE2" w:rsidRPr="009F07F8" w:rsidRDefault="000C5EE2" w:rsidP="009F07F8">
      <w:pPr>
        <w:pStyle w:val="Tesis"/>
      </w:pPr>
      <w:r w:rsidRPr="009F07F8">
        <w:rPr>
          <w:bCs/>
        </w:rPr>
        <w:t>Material de consulta:</w:t>
      </w:r>
      <w:r w:rsidRPr="009F07F8">
        <w:t xml:space="preserve"> De acuerdo a las tareas programadas, hoy se hace necesario que los estudiantes puedan revisar documentos y textos de acuerdo a lo que están aprendiendo; además, hoy la web nos ofrece la posibilidad de hacer visitas virtuales ya sea a museos, lugares turísticos, entre otros. </w:t>
      </w:r>
    </w:p>
    <w:p w14:paraId="5C1E815C" w14:textId="4006F3A1" w:rsidR="000C5EE2" w:rsidRPr="009F07F8" w:rsidRDefault="000C5EE2" w:rsidP="007A34F4">
      <w:pPr>
        <w:pStyle w:val="Tesis"/>
      </w:pPr>
      <w:r w:rsidRPr="009F07F8">
        <w:rPr>
          <w:bCs/>
        </w:rPr>
        <w:t>Autorías y juegos</w:t>
      </w:r>
      <w:r w:rsidRPr="009F07F8">
        <w:t xml:space="preserve">: Son programas que le permiten al estudiante una interacción lúdica en la que se le presenta retos y desafíos que debe resolver </w:t>
      </w:r>
      <w:r w:rsidRPr="009F07F8">
        <w:lastRenderedPageBreak/>
        <w:t xml:space="preserve">de acuerdo al desarrollo de su competencia. Aquí el estudiante puede usar múltiples estrategias para la resolución de problemas como el ensayo, el error, la comparación, la anticipación, la deducción. </w:t>
      </w:r>
    </w:p>
    <w:p w14:paraId="19557D7E" w14:textId="77777777" w:rsidR="000C5EE2" w:rsidRPr="009F07F8" w:rsidRDefault="000C5EE2" w:rsidP="009F07F8">
      <w:pPr>
        <w:pStyle w:val="Tesis"/>
        <w:rPr>
          <w:bCs/>
        </w:rPr>
      </w:pPr>
      <w:r w:rsidRPr="009F07F8">
        <w:rPr>
          <w:bCs/>
        </w:rPr>
        <w:t>Según su estructura:</w:t>
      </w:r>
    </w:p>
    <w:p w14:paraId="7FBC00CB" w14:textId="264005C3" w:rsidR="000C5EE2" w:rsidRPr="009F07F8" w:rsidRDefault="000C5EE2" w:rsidP="009F07F8">
      <w:pPr>
        <w:pStyle w:val="Tesis"/>
      </w:pPr>
      <w:r w:rsidRPr="009F07F8">
        <w:rPr>
          <w:bCs/>
        </w:rPr>
        <w:t>Programas tutoriales:</w:t>
      </w:r>
      <w:r w:rsidRPr="009F07F8">
        <w:t xml:space="preserve"> Este tipo de programas promueve el autoaprendizaje y la autoformación de parte del usuario; a veces, puede asumir la función del docente en la facilitación y monitoreo de un nuevo aprendizaje. Se puede programar para generar nuevos aprendizajes, reforzarlos o nivelarlos, además proponen actividades relacionadas con el diseño, dibujo y la escritura.</w:t>
      </w:r>
    </w:p>
    <w:p w14:paraId="6A776A86" w14:textId="69F40E3E" w:rsidR="000C5EE2" w:rsidRPr="009F07F8" w:rsidRDefault="000C5EE2" w:rsidP="009F07F8">
      <w:pPr>
        <w:pStyle w:val="Tesis"/>
      </w:pPr>
      <w:r w:rsidRPr="009F07F8">
        <w:rPr>
          <w:bCs/>
        </w:rPr>
        <w:t>Base de datos:</w:t>
      </w:r>
      <w:r w:rsidRPr="009F07F8">
        <w:t xml:space="preserve"> De acuerdo a las diferentes actividades planteadas a lo largo de un tiempo (ya sea mensual o trimestral) se puede ir registrando los progresos de los estudiantes proporcionando de esta manera datos organizados sobre los avances del aprendizaje</w:t>
      </w:r>
      <w:r w:rsidR="0065282C" w:rsidRPr="009F07F8">
        <w:t>.</w:t>
      </w:r>
      <w:r w:rsidRPr="009F07F8">
        <w:t xml:space="preserve"> </w:t>
      </w:r>
    </w:p>
    <w:p w14:paraId="023E7D69" w14:textId="1873B388" w:rsidR="000C5EE2" w:rsidRPr="009F07F8" w:rsidRDefault="000C5EE2" w:rsidP="009F07F8">
      <w:pPr>
        <w:pStyle w:val="Tesis"/>
      </w:pPr>
      <w:r w:rsidRPr="009F07F8">
        <w:rPr>
          <w:bCs/>
        </w:rPr>
        <w:t>Simulaciones:</w:t>
      </w:r>
      <w:r w:rsidRPr="009F07F8">
        <w:t xml:space="preserve"> En algunos casos, el docente puede facilitar la exploración de entorno o escenarios artificiales muy similares a situaciones reales. Esto puede constituir una estrategia para reforzar </w:t>
      </w:r>
      <w:r w:rsidR="0065282C" w:rsidRPr="009F07F8">
        <w:t>conocimientos</w:t>
      </w:r>
      <w:r w:rsidRPr="009F07F8">
        <w:t xml:space="preserve">. Por ejemplo, para que los estudiantes puedan asimilar nuevos aprendizajes se hace necesario enfrentarlo a situaciones de menor a mayor dificultad, puede ser de manera grupal o individual, con acompañamiento o sin él, pero comunicando siempre lo que se desea lograr. </w:t>
      </w:r>
    </w:p>
    <w:p w14:paraId="325DD9BF" w14:textId="17D6513F" w:rsidR="000C5EE2" w:rsidRPr="009F07F8" w:rsidRDefault="000C5EE2" w:rsidP="009F07F8">
      <w:pPr>
        <w:pStyle w:val="Tesis"/>
      </w:pPr>
      <w:r w:rsidRPr="009F07F8">
        <w:rPr>
          <w:bCs/>
        </w:rPr>
        <w:t>Constructores:</w:t>
      </w:r>
      <w:r w:rsidRPr="009F07F8">
        <w:t xml:space="preserve"> Este tipo de software constituye un reto y desafío a los usuarios, promueven la creatividad y la innovación para resolver problemas. </w:t>
      </w:r>
      <w:r w:rsidRPr="009F07F8">
        <w:lastRenderedPageBreak/>
        <w:t xml:space="preserve">Aquí, el estudiante pone en juego sus capacidades y habilidades. Permite también medir los niveles de aprendizaje, puesto que puede resultar que tengan que recurrir muchas veces a la modificación o reflexión cuando el objetivo no se ha logrado. </w:t>
      </w:r>
    </w:p>
    <w:p w14:paraId="2BEA7E18" w14:textId="58109094" w:rsidR="001520E3" w:rsidRPr="009F07F8" w:rsidRDefault="000C5EE2" w:rsidP="009F07F8">
      <w:pPr>
        <w:pStyle w:val="Tesis"/>
      </w:pPr>
      <w:r w:rsidRPr="009F07F8">
        <w:rPr>
          <w:bCs/>
        </w:rPr>
        <w:t>Programas herramienta:</w:t>
      </w:r>
      <w:r w:rsidRPr="009F07F8">
        <w:t xml:space="preserve"> Constituyen un instrumento, pues ayuda al usuario a ejecutar múltiples tareas a partir de la información: Escribir, diseñar, organizar, calcular, dibujar, transmitir, captar imágenes, etc. </w:t>
      </w:r>
    </w:p>
    <w:p w14:paraId="5A325013" w14:textId="77777777" w:rsidR="000C5EE2" w:rsidRPr="009F07F8" w:rsidRDefault="000C5EE2" w:rsidP="009F07F8">
      <w:pPr>
        <w:pStyle w:val="Tesis"/>
        <w:rPr>
          <w:bCs/>
        </w:rPr>
      </w:pPr>
      <w:r w:rsidRPr="009F07F8">
        <w:rPr>
          <w:bCs/>
        </w:rPr>
        <w:t xml:space="preserve">Según el enfoque educativo y función que cumple: </w:t>
      </w:r>
    </w:p>
    <w:p w14:paraId="6E57BC79" w14:textId="0C272E2E" w:rsidR="000C5EE2" w:rsidRPr="009F07F8" w:rsidRDefault="000C5EE2" w:rsidP="009F07F8">
      <w:pPr>
        <w:pStyle w:val="Tesis"/>
      </w:pPr>
      <w:r w:rsidRPr="009F07F8">
        <w:rPr>
          <w:bCs/>
        </w:rPr>
        <w:t>Tipo algorítmico:</w:t>
      </w:r>
      <w:r w:rsidRPr="009F07F8">
        <w:t xml:space="preserve"> En este tipo de enfoque, se busca que el estudiante asimile o logre concretar los propósitos de aprendizaje, para ello el docente debe informar con claridad lo que se desea lograr, o en todo caso, lo que se espera que los estudiantes logren. </w:t>
      </w:r>
    </w:p>
    <w:p w14:paraId="36E65E0D" w14:textId="77777777" w:rsidR="000C5EE2" w:rsidRPr="009F07F8" w:rsidRDefault="000C5EE2" w:rsidP="009F07F8">
      <w:pPr>
        <w:pStyle w:val="Tesis"/>
        <w:rPr>
          <w:bCs/>
        </w:rPr>
      </w:pPr>
      <w:r w:rsidRPr="009F07F8">
        <w:rPr>
          <w:bCs/>
        </w:rPr>
        <w:t xml:space="preserve">Considerando la función educativa se pueden clasificar en: </w:t>
      </w:r>
    </w:p>
    <w:p w14:paraId="1577F382" w14:textId="2041D291" w:rsidR="000C5EE2" w:rsidRPr="009F07F8" w:rsidRDefault="000C5EE2" w:rsidP="009F07F8">
      <w:pPr>
        <w:pStyle w:val="Tesis"/>
      </w:pPr>
      <w:r w:rsidRPr="009F07F8">
        <w:rPr>
          <w:bCs/>
        </w:rPr>
        <w:t>Sistemas tutoriales:</w:t>
      </w:r>
      <w:r w:rsidRPr="009F07F8">
        <w:t xml:space="preserve"> Permite establecer interacción con el estudiante, presentando información objetiva y siguiendo una ruta de trabajo. De</w:t>
      </w:r>
      <w:r w:rsidR="0065282C" w:rsidRPr="009F07F8">
        <w:t xml:space="preserve"> forma más específica</w:t>
      </w:r>
      <w:r w:rsidR="00524A77" w:rsidRPr="009F07F8">
        <w:t xml:space="preserve">, </w:t>
      </w:r>
      <w:r w:rsidRPr="009F07F8">
        <w:t>se puede decir que un tutorial</w:t>
      </w:r>
      <w:r w:rsidR="0065282C" w:rsidRPr="009F07F8">
        <w:t xml:space="preserve"> e</w:t>
      </w:r>
      <w:r w:rsidRPr="009F07F8">
        <w:t xml:space="preserve">s una plataforma especializada en la enseñanza de un dominio específico del conocimiento en constante interrelación con el estudiante en una situación directa. </w:t>
      </w:r>
    </w:p>
    <w:p w14:paraId="35C57D0C" w14:textId="71640254" w:rsidR="000C5EE2" w:rsidRPr="009F07F8" w:rsidRDefault="000C5EE2" w:rsidP="009F07F8">
      <w:pPr>
        <w:pStyle w:val="Tesis"/>
      </w:pPr>
      <w:r w:rsidRPr="009F07F8">
        <w:rPr>
          <w:bCs/>
        </w:rPr>
        <w:t>Sistemas Entrenadores:</w:t>
      </w:r>
      <w:r w:rsidRPr="009F07F8">
        <w:t xml:space="preserve"> Permiten al usuario prepararlo en una determinada área. Lo que se busca es que el estudiante participe en una actividad simulada, con clara intención pedagógica, propuesta por el docente. Este tipo de actividades puede servir para aplicar lo aprendido o retroalimentar el proceso.</w:t>
      </w:r>
    </w:p>
    <w:p w14:paraId="745AFF63" w14:textId="10451E95" w:rsidR="000C5EE2" w:rsidRPr="009F07F8" w:rsidRDefault="000C5EE2" w:rsidP="009F07F8">
      <w:pPr>
        <w:pStyle w:val="Tesis"/>
      </w:pPr>
      <w:r w:rsidRPr="009F07F8">
        <w:rPr>
          <w:bCs/>
        </w:rPr>
        <w:lastRenderedPageBreak/>
        <w:t>Libros electrónicos:</w:t>
      </w:r>
      <w:r w:rsidRPr="009F07F8">
        <w:t xml:space="preserve"> Este tipo de recursos es muy usado actualmente por los estudiantes, sobre todo porque, cada vez, se tiene acceso a la información de manera virtual, que suelen poseer, de esta manera se promueve la motivación, el interés por nuevas formas de acceso a la información a través de la lectura: de alguna manera se prescinde de los textos en físico. </w:t>
      </w:r>
    </w:p>
    <w:p w14:paraId="5D8FDC0F" w14:textId="444DADCD" w:rsidR="000C5EE2" w:rsidRPr="009F07F8" w:rsidRDefault="000C5EE2" w:rsidP="009F07F8">
      <w:pPr>
        <w:pStyle w:val="Tesis"/>
        <w:rPr>
          <w:bCs/>
        </w:rPr>
      </w:pPr>
      <w:r w:rsidRPr="009F07F8">
        <w:rPr>
          <w:bCs/>
        </w:rPr>
        <w:t>Tipo heurístico:</w:t>
      </w:r>
      <w:r w:rsidR="001520E3" w:rsidRPr="009F07F8">
        <w:rPr>
          <w:bCs/>
        </w:rPr>
        <w:t xml:space="preserve"> </w:t>
      </w:r>
      <w:r w:rsidRPr="009F07F8">
        <w:t>Actualmente, la educación es más integral y busca desarrollar competencias con la finalidad de que los estudiantes se desenvuelvan de manera eficiente en diferentes contextos. Siguiendo propósitos pedagógicos se clasifican del modo que sigue:</w:t>
      </w:r>
    </w:p>
    <w:p w14:paraId="72FA24AE" w14:textId="112BBB91" w:rsidR="000C5EE2" w:rsidRPr="009F07F8" w:rsidRDefault="000C5EE2" w:rsidP="009F07F8">
      <w:pPr>
        <w:pStyle w:val="Tesis"/>
      </w:pPr>
      <w:r w:rsidRPr="009F07F8">
        <w:rPr>
          <w:bCs/>
        </w:rPr>
        <w:t>Simuladores:</w:t>
      </w:r>
      <w:r w:rsidRPr="009F07F8">
        <w:t xml:space="preserve"> Los simuladores comprenden una sección introductoria, donde el docente explicará lo que se desea lograr; la actividad se situará dentro de un contexto: se entrenará las acciones requeridas por los estudiantes y se le pondrá a prueba cuantas veces sea necesario; finalmente, se evaluará los resultados esperados. </w:t>
      </w:r>
    </w:p>
    <w:p w14:paraId="530BF87C" w14:textId="514504B4" w:rsidR="000C5EE2" w:rsidRPr="009F07F8" w:rsidRDefault="000C5EE2" w:rsidP="009F07F8">
      <w:pPr>
        <w:pStyle w:val="Tesis"/>
        <w:rPr>
          <w:bCs/>
        </w:rPr>
      </w:pPr>
      <w:r w:rsidRPr="009F07F8">
        <w:rPr>
          <w:bCs/>
        </w:rPr>
        <w:t xml:space="preserve">Juegos educativos: </w:t>
      </w:r>
      <w:r w:rsidRPr="009F07F8">
        <w:t xml:space="preserve">Se busca dinamizar el proceso que represente para el estudiante una oportunidad para el aprendizaje y no genere aburrimiento o ansiedad. </w:t>
      </w:r>
    </w:p>
    <w:p w14:paraId="0D488504" w14:textId="63C03AFE" w:rsidR="000C5EE2" w:rsidRPr="009F07F8" w:rsidRDefault="000C5EE2" w:rsidP="009F07F8">
      <w:pPr>
        <w:pStyle w:val="Tesis"/>
        <w:rPr>
          <w:bCs/>
        </w:rPr>
      </w:pPr>
      <w:r w:rsidRPr="009F07F8">
        <w:rPr>
          <w:bCs/>
        </w:rPr>
        <w:t xml:space="preserve">Sistemas expertos: </w:t>
      </w:r>
      <w:r w:rsidRPr="009F07F8">
        <w:t xml:space="preserve">Son aplicativos de un nivel demandante, requieren de habilidades más desarrolladas por parte del usuario. Aquí se desarrollan el análisis, la inferencia y se motiva a la resolución de problemas. </w:t>
      </w:r>
    </w:p>
    <w:p w14:paraId="3223A75F" w14:textId="7B02B226" w:rsidR="000C5EE2" w:rsidRPr="009F07F8" w:rsidRDefault="000C5EE2" w:rsidP="009F07F8">
      <w:pPr>
        <w:pStyle w:val="Tesis"/>
      </w:pPr>
      <w:r w:rsidRPr="009F07F8">
        <w:rPr>
          <w:bCs/>
        </w:rPr>
        <w:t>Sistemas tutoriales inteligentes de enseñanza:</w:t>
      </w:r>
      <w:r w:rsidRPr="009F07F8">
        <w:t xml:space="preserve"> Generan en el estudiante la estimulación necesaria para que siga aprendiendo, puesto que permite </w:t>
      </w:r>
      <w:r w:rsidRPr="009F07F8">
        <w:lastRenderedPageBreak/>
        <w:t>identificar equivocaciones y desatinos, y explica las razones de los resultados obtenidos</w:t>
      </w:r>
      <w:r w:rsidR="00A8176E" w:rsidRPr="009F07F8">
        <w:t>.</w:t>
      </w:r>
      <w:r w:rsidRPr="009F07F8">
        <w:t xml:space="preserve"> </w:t>
      </w:r>
    </w:p>
    <w:p w14:paraId="409E60F7" w14:textId="77777777" w:rsidR="000C5EE2" w:rsidRPr="009F07F8" w:rsidRDefault="000C5EE2" w:rsidP="009F07F8">
      <w:pPr>
        <w:pStyle w:val="Tesis"/>
        <w:rPr>
          <w:bCs/>
        </w:rPr>
      </w:pPr>
      <w:r w:rsidRPr="009F07F8">
        <w:rPr>
          <w:bCs/>
        </w:rPr>
        <w:t>Según el tipo de material educativo pueden ser:</w:t>
      </w:r>
    </w:p>
    <w:p w14:paraId="16FABACD" w14:textId="251B2945" w:rsidR="000C5EE2" w:rsidRPr="009F07F8" w:rsidRDefault="000C5EE2" w:rsidP="009F07F8">
      <w:pPr>
        <w:pStyle w:val="Tesis"/>
      </w:pPr>
      <w:r w:rsidRPr="009F07F8">
        <w:t xml:space="preserve"> </w:t>
      </w:r>
      <w:r w:rsidRPr="009F07F8">
        <w:rPr>
          <w:bCs/>
        </w:rPr>
        <w:t>Sistema inteligente de enseñanza y aprendizaje:</w:t>
      </w:r>
      <w:r w:rsidRPr="009F07F8">
        <w:t xml:space="preserve">  Este aplicativo es el más completo y se usa actualmente en los procesos de enseñanza aprendizaje; por lo tanto, constituye un sistema en el que los dos procesos interactúan y se logran a la vez. </w:t>
      </w:r>
    </w:p>
    <w:p w14:paraId="2BDD007F" w14:textId="179E18CD" w:rsidR="000C5EE2" w:rsidRDefault="000C5EE2" w:rsidP="009F07F8">
      <w:pPr>
        <w:pStyle w:val="Tesis"/>
        <w:rPr>
          <w:b/>
          <w:bCs/>
        </w:rPr>
      </w:pPr>
      <w:r w:rsidRPr="009F07F8">
        <w:rPr>
          <w:bCs/>
        </w:rPr>
        <w:t>Sistemas tutoriales inteligentes:</w:t>
      </w:r>
      <w:r w:rsidR="00CE60C5">
        <w:rPr>
          <w:bCs/>
        </w:rPr>
        <w:t xml:space="preserve"> Rojas cita a Parra (2004, par.5),</w:t>
      </w:r>
      <w:r w:rsidRPr="009F07F8">
        <w:rPr>
          <w:bCs/>
        </w:rPr>
        <w:t xml:space="preserve"> </w:t>
      </w:r>
      <w:r w:rsidRPr="009F07F8">
        <w:t>“Busca ir implementando y mejorando las estrategias usadas por el docente hacia el logro de los propósitos de aprendizaje. La idea principal es generar una situación que esté vinculada necesariamente a las características, necesidades y expectativas de los estudiantes “.</w:t>
      </w:r>
    </w:p>
    <w:p w14:paraId="5868E08D" w14:textId="77777777" w:rsidR="000C5EE2" w:rsidRDefault="000C5EE2" w:rsidP="000C5EE2">
      <w:pPr>
        <w:spacing w:line="240" w:lineRule="auto"/>
        <w:ind w:firstLine="0"/>
        <w:rPr>
          <w:rFonts w:ascii="Arial" w:hAnsi="Arial" w:cs="Arial"/>
          <w:b/>
          <w:bCs/>
          <w:sz w:val="24"/>
          <w:szCs w:val="24"/>
        </w:rPr>
      </w:pPr>
    </w:p>
    <w:p w14:paraId="71E0C345" w14:textId="2D2C6A7F" w:rsidR="009A507D" w:rsidRDefault="000C5EE2" w:rsidP="009A507D">
      <w:pPr>
        <w:ind w:firstLine="0"/>
        <w:rPr>
          <w:rFonts w:ascii="Arial" w:hAnsi="Arial" w:cs="Arial"/>
          <w:b/>
          <w:bCs/>
          <w:sz w:val="24"/>
          <w:szCs w:val="24"/>
        </w:rPr>
      </w:pPr>
      <w:r>
        <w:rPr>
          <w:rFonts w:ascii="Arial" w:hAnsi="Arial" w:cs="Arial"/>
          <w:b/>
          <w:bCs/>
          <w:sz w:val="24"/>
          <w:szCs w:val="24"/>
        </w:rPr>
        <w:t>2.1.3</w:t>
      </w:r>
      <w:r w:rsidR="00251B14">
        <w:rPr>
          <w:rFonts w:ascii="Arial" w:hAnsi="Arial" w:cs="Arial"/>
          <w:b/>
          <w:bCs/>
          <w:sz w:val="24"/>
          <w:szCs w:val="24"/>
        </w:rPr>
        <w:t>.</w:t>
      </w:r>
      <w:r>
        <w:rPr>
          <w:rFonts w:ascii="Arial" w:hAnsi="Arial" w:cs="Arial"/>
          <w:b/>
          <w:bCs/>
          <w:sz w:val="24"/>
          <w:szCs w:val="24"/>
        </w:rPr>
        <w:t xml:space="preserve"> RELACIÓN DE LAS APLICACIONES EDUCATIVAS CON EL RENDIMIENTO ACADÉMIC</w:t>
      </w:r>
      <w:r w:rsidR="009A507D">
        <w:rPr>
          <w:rFonts w:ascii="Arial" w:hAnsi="Arial" w:cs="Arial"/>
          <w:b/>
          <w:bCs/>
          <w:sz w:val="24"/>
          <w:szCs w:val="24"/>
        </w:rPr>
        <w:t>O</w:t>
      </w:r>
    </w:p>
    <w:p w14:paraId="2A754600" w14:textId="77777777" w:rsidR="009A507D" w:rsidRDefault="009A507D" w:rsidP="009A507D">
      <w:pPr>
        <w:spacing w:line="240" w:lineRule="auto"/>
        <w:ind w:firstLine="0"/>
        <w:rPr>
          <w:rFonts w:ascii="Arial" w:hAnsi="Arial" w:cs="Arial"/>
          <w:b/>
          <w:bCs/>
          <w:sz w:val="24"/>
          <w:szCs w:val="24"/>
        </w:rPr>
      </w:pPr>
    </w:p>
    <w:p w14:paraId="6B2DBE31" w14:textId="77777777" w:rsidR="001520E3" w:rsidRDefault="000C5EE2" w:rsidP="001520E3">
      <w:pPr>
        <w:pStyle w:val="Tesis"/>
      </w:pPr>
      <w:r w:rsidRPr="00B466F2">
        <w:t xml:space="preserve">El estudio </w:t>
      </w:r>
      <w:r>
        <w:t xml:space="preserve">realizado por Velastigue, Tagua, Miranda y Muyulema (2024) </w:t>
      </w:r>
      <w:r w:rsidRPr="00B466F2">
        <w:t>evidencia que las aplicaciones y plataformas educativas tienen una correlación positiva moderada con el rendimiento académico. En particular</w:t>
      </w:r>
      <w:r>
        <w:t xml:space="preserve">, citando a </w:t>
      </w:r>
      <w:r w:rsidRPr="00B466F2">
        <w:t>Merchán</w:t>
      </w:r>
      <w:r>
        <w:t xml:space="preserve"> y</w:t>
      </w:r>
      <w:r w:rsidRPr="00B466F2">
        <w:t xml:space="preserve"> Zambrano </w:t>
      </w:r>
      <w:r>
        <w:t>(</w:t>
      </w:r>
      <w:r w:rsidRPr="00B466F2">
        <w:t>2023, p. 187), el uso frecuente de plataformas de gestión del aprendizaje como Moodle y Blackboard se asocia con mejores resultados en las calificaciones, ya que permiten acceder a materiales, participar en foros y entregar tareas de manera digital.</w:t>
      </w:r>
    </w:p>
    <w:p w14:paraId="7825073C" w14:textId="71D28BBB" w:rsidR="001520E3" w:rsidRDefault="000C5EE2" w:rsidP="001520E3">
      <w:pPr>
        <w:pStyle w:val="Tesis"/>
      </w:pPr>
      <w:r>
        <w:lastRenderedPageBreak/>
        <w:t>En relación con las implicaciones</w:t>
      </w:r>
      <w:r w:rsidRPr="00B466F2">
        <w:t>,</w:t>
      </w:r>
      <w:r w:rsidR="008F36E2">
        <w:t xml:space="preserve"> los autores citan</w:t>
      </w:r>
      <w:r w:rsidRPr="00B466F2">
        <w:t xml:space="preserve"> Lobos </w:t>
      </w:r>
      <w:r>
        <w:t>(</w:t>
      </w:r>
      <w:r w:rsidRPr="00B466F2">
        <w:t xml:space="preserve">2023, p. 188) destaca que las aplicaciones móviles educativas, como Duolingo y Quizlet, aunque útiles para reforzar contenidos, muestran un impacto menos significativo en el rendimiento académico, con una correlación más débil respecto a otras tecnologías. Sin embargo, </w:t>
      </w:r>
      <w:r w:rsidR="00C54A5D">
        <w:t xml:space="preserve">los autores citan a </w:t>
      </w:r>
      <w:r w:rsidRPr="00B466F2">
        <w:t xml:space="preserve">Zamora </w:t>
      </w:r>
      <w:r>
        <w:t>(</w:t>
      </w:r>
      <w:r w:rsidRPr="00B466F2">
        <w:t>2024, p. 186)</w:t>
      </w:r>
      <w:r>
        <w:t xml:space="preserve"> agrega que </w:t>
      </w:r>
      <w:r w:rsidRPr="00B466F2">
        <w:t>estas herramientas contribuyen a la personalización del aprendizaje y al acceso constante a recursos, lo que los estudiantes valoran positivamente.</w:t>
      </w:r>
    </w:p>
    <w:p w14:paraId="42A53E00" w14:textId="7A9BBDD7" w:rsidR="00D10327" w:rsidRDefault="000C5EE2" w:rsidP="00D10327">
      <w:pPr>
        <w:pStyle w:val="Tesis"/>
      </w:pPr>
      <w:r w:rsidRPr="00B466F2">
        <w:t>E</w:t>
      </w:r>
      <w:r>
        <w:t>n cuanto al</w:t>
      </w:r>
      <w:r w:rsidRPr="00B466F2">
        <w:t xml:space="preserve"> análisis de regresión</w:t>
      </w:r>
      <w:r>
        <w:t xml:space="preserve">, </w:t>
      </w:r>
      <w:r w:rsidRPr="00B466F2">
        <w:t>Moreir</w:t>
      </w:r>
      <w:r w:rsidR="00C54A5D">
        <w:t>a</w:t>
      </w:r>
      <w:r w:rsidRPr="00B466F2">
        <w:t xml:space="preserve"> </w:t>
      </w:r>
      <w:r>
        <w:t>(</w:t>
      </w:r>
      <w:r w:rsidRPr="00B466F2">
        <w:t>2024, p. 189) confirma que la competencia tecnológica de los estudiantes es el predictor más fuerte del rendimiento académico, seguido por la frecuencia de uso de plataformas educativas en línea. Esto implica que no basta con disponer de aplicaciones educativas, sino que es necesario que los estudiantes desarrollen habilidades digitales para aprovecharlas plenamente.</w:t>
      </w:r>
    </w:p>
    <w:p w14:paraId="3E9C4831" w14:textId="0C8A5526" w:rsidR="00DC776D" w:rsidRDefault="000C5EE2" w:rsidP="00DC776D">
      <w:pPr>
        <w:pStyle w:val="Tesis"/>
        <w:spacing w:after="240"/>
      </w:pPr>
      <w:r>
        <w:t xml:space="preserve">Para </w:t>
      </w:r>
      <w:r w:rsidRPr="00B466F2">
        <w:t>Ramó</w:t>
      </w:r>
      <w:r>
        <w:t>n y Morales (</w:t>
      </w:r>
      <w:r w:rsidRPr="00B466F2">
        <w:t xml:space="preserve">2024, p. </w:t>
      </w:r>
      <w:r>
        <w:t>189-</w:t>
      </w:r>
      <w:r w:rsidRPr="00B466F2">
        <w:t>190), el acceso a una conexión estable y a dispositivos adecuados influye directamente en el rendimiento académico, lo que subraya la importancia de políticas que reduzcan la brecha digital. Los resultados también muestran que el impacto de las aplicaciones educativas varía según la motivación académica y el entorno socioeconómico: los estudiantes más motivados y con mayores recursos tienden a beneficiarse más de estas tecnologías</w:t>
      </w:r>
      <w:r w:rsidR="00DC776D">
        <w:t>.</w:t>
      </w:r>
    </w:p>
    <w:p w14:paraId="2CC5B386" w14:textId="791339C2" w:rsidR="00DC776D" w:rsidRDefault="00DC776D" w:rsidP="00DC776D">
      <w:pPr>
        <w:pStyle w:val="Tesis"/>
        <w:spacing w:line="240" w:lineRule="auto"/>
        <w:ind w:firstLine="0"/>
      </w:pPr>
    </w:p>
    <w:p w14:paraId="39C26291" w14:textId="77777777" w:rsidR="009F07F8" w:rsidRDefault="009F07F8" w:rsidP="00DC776D">
      <w:pPr>
        <w:pStyle w:val="Tesis"/>
        <w:spacing w:line="240" w:lineRule="auto"/>
        <w:ind w:firstLine="0"/>
      </w:pPr>
    </w:p>
    <w:p w14:paraId="77324FA2" w14:textId="1BFE59B7" w:rsidR="00DC776D" w:rsidRDefault="000C5EE2" w:rsidP="009F07F8">
      <w:pPr>
        <w:pStyle w:val="Tesis"/>
        <w:ind w:firstLine="0"/>
        <w:rPr>
          <w:b/>
          <w:bCs/>
        </w:rPr>
      </w:pPr>
      <w:r>
        <w:rPr>
          <w:b/>
          <w:bCs/>
        </w:rPr>
        <w:lastRenderedPageBreak/>
        <w:t>2.2</w:t>
      </w:r>
      <w:r w:rsidR="00251B14">
        <w:rPr>
          <w:b/>
          <w:bCs/>
        </w:rPr>
        <w:t>.</w:t>
      </w:r>
      <w:r>
        <w:rPr>
          <w:b/>
          <w:bCs/>
        </w:rPr>
        <w:t xml:space="preserve"> GAMIFICACIÓN</w:t>
      </w:r>
    </w:p>
    <w:p w14:paraId="43CBCEBF" w14:textId="77777777" w:rsidR="009F07F8" w:rsidRPr="009F07F8" w:rsidRDefault="009F07F8" w:rsidP="009F07F8">
      <w:pPr>
        <w:pStyle w:val="Tesis"/>
        <w:spacing w:line="240" w:lineRule="auto"/>
        <w:ind w:firstLine="0"/>
        <w:rPr>
          <w:b/>
          <w:bCs/>
        </w:rPr>
      </w:pPr>
    </w:p>
    <w:p w14:paraId="598EC7C6" w14:textId="29E567E3" w:rsidR="00DA15BB" w:rsidRDefault="000C5EE2" w:rsidP="008D43E4">
      <w:pPr>
        <w:pStyle w:val="Tesis"/>
      </w:pPr>
      <w:r w:rsidRPr="00AD6D02">
        <w:t>Según Prieto-Andreu (2022)</w:t>
      </w:r>
      <w:r>
        <w:t xml:space="preserve">, la gamificación </w:t>
      </w:r>
      <w:r w:rsidRPr="00AD6D02">
        <w:t>se entiende como una metodología orientada a la motivación del alumnado y como una forma de potenciar el rendimiento académico en diversas áreas del conocimiento.</w:t>
      </w:r>
      <w:r>
        <w:t xml:space="preserve"> Adicionalmente, </w:t>
      </w:r>
      <w:r w:rsidRPr="00AD6D02">
        <w:t>Mendoza-Vega (2025</w:t>
      </w:r>
      <w:r>
        <w:t>, p.3</w:t>
      </w:r>
      <w:r w:rsidRPr="00AD6D02">
        <w:t>)</w:t>
      </w:r>
      <w:r>
        <w:t xml:space="preserve"> </w:t>
      </w:r>
      <w:r w:rsidRPr="00AD6D02">
        <w:t>La gamificación en educación se proyecta como una estrategia que permite mejorar la motivación y el compromiso del estudiante mediante dinámicas de juego a</w:t>
      </w:r>
      <w:r>
        <w:t>plicadas a contextos formativos.</w:t>
      </w:r>
    </w:p>
    <w:p w14:paraId="6961FF86" w14:textId="77777777" w:rsidR="009F07F8" w:rsidRDefault="009F07F8" w:rsidP="009F07F8">
      <w:pPr>
        <w:pStyle w:val="Tesis"/>
        <w:spacing w:line="240" w:lineRule="auto"/>
      </w:pPr>
    </w:p>
    <w:p w14:paraId="1D198C53" w14:textId="07C47137" w:rsidR="000C5EE2" w:rsidRDefault="000C5EE2" w:rsidP="000C5EE2">
      <w:pPr>
        <w:ind w:firstLine="0"/>
        <w:rPr>
          <w:rFonts w:ascii="Arial" w:hAnsi="Arial" w:cs="Arial"/>
          <w:b/>
          <w:bCs/>
          <w:sz w:val="24"/>
          <w:szCs w:val="24"/>
        </w:rPr>
      </w:pPr>
      <w:r>
        <w:rPr>
          <w:rFonts w:ascii="Arial" w:hAnsi="Arial" w:cs="Arial"/>
          <w:b/>
          <w:bCs/>
          <w:sz w:val="24"/>
          <w:szCs w:val="24"/>
        </w:rPr>
        <w:t>2.2.</w:t>
      </w:r>
      <w:r w:rsidR="008D43E4">
        <w:rPr>
          <w:rFonts w:ascii="Arial" w:hAnsi="Arial" w:cs="Arial"/>
          <w:b/>
          <w:bCs/>
          <w:sz w:val="24"/>
          <w:szCs w:val="24"/>
        </w:rPr>
        <w:t>1</w:t>
      </w:r>
      <w:r w:rsidR="00251B14">
        <w:rPr>
          <w:rFonts w:ascii="Arial" w:hAnsi="Arial" w:cs="Arial"/>
          <w:b/>
          <w:bCs/>
          <w:sz w:val="24"/>
          <w:szCs w:val="24"/>
        </w:rPr>
        <w:t>.</w:t>
      </w:r>
      <w:r>
        <w:rPr>
          <w:rFonts w:ascii="Arial" w:hAnsi="Arial" w:cs="Arial"/>
          <w:b/>
          <w:bCs/>
          <w:sz w:val="24"/>
          <w:szCs w:val="24"/>
        </w:rPr>
        <w:t xml:space="preserve"> ELEMENTOS DE JUEGO</w:t>
      </w:r>
    </w:p>
    <w:p w14:paraId="78291DE5" w14:textId="77777777" w:rsidR="000C5EE2" w:rsidRDefault="000C5EE2" w:rsidP="000C5EE2">
      <w:pPr>
        <w:spacing w:line="240" w:lineRule="auto"/>
        <w:ind w:firstLine="0"/>
        <w:rPr>
          <w:rFonts w:ascii="Arial" w:hAnsi="Arial" w:cs="Arial"/>
          <w:b/>
          <w:bCs/>
          <w:sz w:val="24"/>
          <w:szCs w:val="24"/>
        </w:rPr>
      </w:pPr>
    </w:p>
    <w:p w14:paraId="5C6CE0E9" w14:textId="5592DBDB" w:rsidR="000C5EE2" w:rsidRDefault="000C5EE2" w:rsidP="00DA15BB">
      <w:pPr>
        <w:pStyle w:val="Tesis"/>
      </w:pPr>
      <w:r>
        <w:t xml:space="preserve">Para </w:t>
      </w:r>
      <w:r w:rsidRPr="008A7F19">
        <w:t xml:space="preserve">Borrás </w:t>
      </w:r>
      <w:r>
        <w:t xml:space="preserve">(2015), </w:t>
      </w:r>
      <w:r w:rsidRPr="008A7F19">
        <w:t>La gamificación se basa</w:t>
      </w:r>
      <w:r>
        <w:t>rá</w:t>
      </w:r>
      <w:r w:rsidRPr="008A7F19">
        <w:t xml:space="preserve"> en elementos propios de los juegos.</w:t>
      </w:r>
      <w:r>
        <w:t xml:space="preserve"> El autor cita a</w:t>
      </w:r>
      <w:r w:rsidRPr="008A7F19">
        <w:t xml:space="preserve"> Herranz (2013)</w:t>
      </w:r>
      <w:r>
        <w:t>, que</w:t>
      </w:r>
      <w:r w:rsidRPr="008A7F19">
        <w:t xml:space="preserve"> señala que dentro de la gamificación intervienen tres elementos fundamentales: las dinámicas, las mecánicas y los componentes del juego</w:t>
      </w:r>
      <w:r>
        <w:t>.</w:t>
      </w:r>
      <w:r w:rsidRPr="008A7F19">
        <w:t xml:space="preserve"> </w:t>
      </w:r>
    </w:p>
    <w:p w14:paraId="1E6CD3B2" w14:textId="77777777" w:rsidR="003D63F6" w:rsidRDefault="000C5EE2" w:rsidP="009F07F8">
      <w:pPr>
        <w:pStyle w:val="Tesis"/>
      </w:pPr>
      <w:r w:rsidRPr="009F07F8">
        <w:rPr>
          <w:bCs/>
        </w:rPr>
        <w:t>Dinámicas:</w:t>
      </w:r>
      <w:r w:rsidRPr="008A7F19">
        <w:t xml:space="preserve"> </w:t>
      </w:r>
      <w:r>
        <w:t xml:space="preserve">Para </w:t>
      </w:r>
      <w:r w:rsidRPr="008A7F19">
        <w:t>Herranz</w:t>
      </w:r>
      <w:r>
        <w:t xml:space="preserve"> (2</w:t>
      </w:r>
      <w:r w:rsidRPr="008A7F19">
        <w:t>013)</w:t>
      </w:r>
      <w:r>
        <w:t>, s</w:t>
      </w:r>
      <w:r w:rsidRPr="008A7F19">
        <w:t xml:space="preserve">on aspectos globales a los que un sistema gamificado debe orientarse, está relacionado con los efectos, motivaciones y deseos que se pretenden generar en el participante. Existen varios tipos de dinámicas, entre las cuales destacan: </w:t>
      </w:r>
    </w:p>
    <w:p w14:paraId="5E40874F" w14:textId="74EF31EA" w:rsidR="000C5EE2" w:rsidRDefault="000C5EE2" w:rsidP="003D63F6">
      <w:pPr>
        <w:pStyle w:val="Tesis"/>
      </w:pPr>
      <w:r w:rsidRPr="008A7F19">
        <w:t xml:space="preserve">Restricciones del juego, la posibilidad de resolver un problema en un entorno limitado. </w:t>
      </w:r>
      <w:r w:rsidR="00DA759F">
        <w:t xml:space="preserve">Herranz cita a </w:t>
      </w:r>
      <w:r w:rsidRPr="008A7F19">
        <w:t>Beza</w:t>
      </w:r>
      <w:r>
        <w:t xml:space="preserve"> (</w:t>
      </w:r>
      <w:r w:rsidRPr="008A7F19">
        <w:t>2011)</w:t>
      </w:r>
      <w:r>
        <w:t xml:space="preserve">, </w:t>
      </w:r>
      <w:r w:rsidR="00DA759F">
        <w:t xml:space="preserve">que indica que las </w:t>
      </w:r>
      <w:r>
        <w:t>e</w:t>
      </w:r>
      <w:r w:rsidRPr="008A7F19">
        <w:t>mociones como la curiosidad y la competitividad</w:t>
      </w:r>
      <w:r>
        <w:t xml:space="preserve"> son las</w:t>
      </w:r>
      <w:r w:rsidRPr="008A7F19">
        <w:t xml:space="preserve"> que surgen al enfrentarse a un reto</w:t>
      </w:r>
      <w:r w:rsidR="00BB7A11">
        <w:t xml:space="preserve">; el </w:t>
      </w:r>
      <w:r w:rsidR="008D6498">
        <w:t xml:space="preserve">guion </w:t>
      </w:r>
      <w:r w:rsidRPr="008A7F19">
        <w:t xml:space="preserve">del juego, que permitirá dar una idea general del reto al </w:t>
      </w:r>
      <w:r w:rsidRPr="008A7F19">
        <w:lastRenderedPageBreak/>
        <w:t>participant</w:t>
      </w:r>
      <w:r w:rsidR="00BB7A11">
        <w:t>e. p</w:t>
      </w:r>
      <w:r w:rsidRPr="008A7F19">
        <w:t>rogresión del juego, es importante que haya una evolución, una sensación de avance en el reto y que el jugador sienta que mejora en el juego</w:t>
      </w:r>
      <w:r w:rsidR="008D6498">
        <w:t xml:space="preserve"> junto con un estatus</w:t>
      </w:r>
      <w:r w:rsidRPr="008A7F19">
        <w:t>,</w:t>
      </w:r>
      <w:r w:rsidR="008D6498">
        <w:t xml:space="preserve"> ya que</w:t>
      </w:r>
      <w:r w:rsidRPr="008A7F19">
        <w:t xml:space="preserve"> las personas necesitan ser reconocidas</w:t>
      </w:r>
      <w:r w:rsidR="0046193D">
        <w:t>.</w:t>
      </w:r>
      <w:r w:rsidRPr="008A7F19">
        <w:t xml:space="preserve"> </w:t>
      </w:r>
    </w:p>
    <w:p w14:paraId="6C93C846" w14:textId="7E506C4D" w:rsidR="000C5EE2" w:rsidRDefault="000C5EE2" w:rsidP="009F07F8">
      <w:pPr>
        <w:pStyle w:val="Tesis"/>
      </w:pPr>
      <w:r w:rsidRPr="009F07F8">
        <w:rPr>
          <w:bCs/>
        </w:rPr>
        <w:t>Mecánicas:</w:t>
      </w:r>
      <w:r w:rsidRPr="008A7F19">
        <w:t xml:space="preserve"> </w:t>
      </w:r>
      <w:r>
        <w:t xml:space="preserve">En cuanto a las mecánicas, </w:t>
      </w:r>
      <w:r w:rsidRPr="008A7F19">
        <w:t>Cortizo</w:t>
      </w:r>
      <w:r>
        <w:t xml:space="preserve"> (</w:t>
      </w:r>
      <w:r w:rsidRPr="008A7F19">
        <w:t>2011)</w:t>
      </w:r>
      <w:r>
        <w:t xml:space="preserve"> sostiene que s</w:t>
      </w:r>
      <w:r w:rsidRPr="008A7F19">
        <w:t>on una serie de reglas que intentan generar juegos que se puedan disfrutar, que generen un</w:t>
      </w:r>
      <w:r w:rsidR="0046193D">
        <w:t xml:space="preserve"> </w:t>
      </w:r>
      <w:r w:rsidRPr="008A7F19">
        <w:t xml:space="preserve">compromiso por parte de los usuarios, al aportarles retos y un camino por el que transitar, ya sea en un videojuego, o en cualquier tipo de aplicación. </w:t>
      </w:r>
      <w:r>
        <w:t xml:space="preserve">Apoyando el concepto, según </w:t>
      </w:r>
      <w:r w:rsidRPr="008A7F19">
        <w:t>Herran</w:t>
      </w:r>
      <w:r>
        <w:t>z (</w:t>
      </w:r>
      <w:r w:rsidRPr="008A7F19">
        <w:t>2013)</w:t>
      </w:r>
      <w:r>
        <w:t>, e</w:t>
      </w:r>
      <w:r w:rsidRPr="008A7F19">
        <w:t xml:space="preserve">xisten varios tipos de mecánicas de juego: </w:t>
      </w:r>
    </w:p>
    <w:p w14:paraId="42E1DA1F" w14:textId="35E1EBA4" w:rsidR="000C5EE2" w:rsidRDefault="0046193D" w:rsidP="009F07F8">
      <w:pPr>
        <w:pStyle w:val="Tesis"/>
      </w:pPr>
      <w:r>
        <w:t>Los r</w:t>
      </w:r>
      <w:r w:rsidR="000C5EE2" w:rsidRPr="008A7F19">
        <w:t>etos, sacando a los usuarios de un ambiente de confort para introducirlos en la mecánica del juego</w:t>
      </w:r>
      <w:r w:rsidR="002B5C88">
        <w:t xml:space="preserve">, donde </w:t>
      </w:r>
      <w:r w:rsidR="000C6210">
        <w:t>la superación de estos irá</w:t>
      </w:r>
      <w:r w:rsidR="002B5C88">
        <w:t xml:space="preserve"> dando puntos a los participantes;</w:t>
      </w:r>
      <w:r>
        <w:t xml:space="preserve"> </w:t>
      </w:r>
      <w:r w:rsidR="00BB7A11">
        <w:t>o</w:t>
      </w:r>
      <w:r w:rsidR="000C5EE2" w:rsidRPr="008A7F19">
        <w:t>portunidades, competición y colaboración, planteando la forma idónea en la que comportarse en el juego los participantes. Otros elementos serán la clasificación de participantes en función de sus</w:t>
      </w:r>
      <w:r w:rsidR="00A9694F">
        <w:t xml:space="preserve"> </w:t>
      </w:r>
      <w:r w:rsidR="000C5EE2" w:rsidRPr="008A7F19">
        <w:t>niveles</w:t>
      </w:r>
      <w:r w:rsidR="00A9694F">
        <w:t xml:space="preserve"> y la r</w:t>
      </w:r>
      <w:r w:rsidR="000C5EE2" w:rsidRPr="008A7F19">
        <w:t xml:space="preserve">ealimentación o feedback, indicará el hecho de obtener premios por acciones bien realizadas o completadas. </w:t>
      </w:r>
    </w:p>
    <w:p w14:paraId="74E4C92A" w14:textId="490DC500" w:rsidR="000C5EE2" w:rsidRDefault="000C5EE2" w:rsidP="00A27084">
      <w:pPr>
        <w:pStyle w:val="Tesis"/>
      </w:pPr>
      <w:r w:rsidRPr="009F07F8">
        <w:rPr>
          <w:bCs/>
        </w:rPr>
        <w:t>Componentes:</w:t>
      </w:r>
      <w:r w:rsidRPr="008A7F19">
        <w:t xml:space="preserve"> Elementos concretos o instancias específicas asociadas a los dos anteriores. Pueden variar de tipo y de cantidad, todo depende de la creatividad en que se desarroll</w:t>
      </w:r>
      <w:r>
        <w:t>e</w:t>
      </w:r>
      <w:r w:rsidRPr="008A7F19">
        <w:t>.</w:t>
      </w:r>
      <w:r>
        <w:t xml:space="preserve"> </w:t>
      </w:r>
      <w:r w:rsidRPr="006D4A92">
        <w:t>Destacan: Logros, regalos y/o avances, es importante que se satisfagan una o más necesidades de los participantes</w:t>
      </w:r>
      <w:r w:rsidR="00D551BB">
        <w:t>; a</w:t>
      </w:r>
      <w:r w:rsidRPr="006D4A92">
        <w:t>vatares</w:t>
      </w:r>
      <w:r w:rsidR="00D551BB">
        <w:t>; i</w:t>
      </w:r>
      <w:r w:rsidRPr="006D4A92">
        <w:t>nsignia</w:t>
      </w:r>
      <w:r w:rsidR="00D551BB">
        <w:t xml:space="preserve">s; </w:t>
      </w:r>
      <w:r w:rsidRPr="006D4A92">
        <w:t>“</w:t>
      </w:r>
      <w:r w:rsidR="00D551BB">
        <w:t>m</w:t>
      </w:r>
      <w:r w:rsidRPr="006D4A92">
        <w:t>alos” de final de nivel</w:t>
      </w:r>
      <w:r w:rsidR="00D551BB">
        <w:t>; c</w:t>
      </w:r>
      <w:r w:rsidRPr="006D4A92">
        <w:t>ombates</w:t>
      </w:r>
      <w:r w:rsidR="00D551BB">
        <w:t xml:space="preserve">; </w:t>
      </w:r>
      <w:r w:rsidRPr="006D4A92">
        <w:t xml:space="preserve">contenido bloqueado, para </w:t>
      </w:r>
      <w:r>
        <w:t>desbloquear</w:t>
      </w:r>
      <w:r w:rsidR="008E41A4">
        <w:t>; n</w:t>
      </w:r>
      <w:r w:rsidRPr="006D4A92">
        <w:t>iveles</w:t>
      </w:r>
      <w:r w:rsidR="008E41A4">
        <w:t>, p</w:t>
      </w:r>
      <w:r w:rsidRPr="006D4A92">
        <w:t>unto</w:t>
      </w:r>
      <w:r w:rsidR="008E41A4">
        <w:t>s, t</w:t>
      </w:r>
      <w:r w:rsidRPr="006D4A92">
        <w:t>ablas de clasificación</w:t>
      </w:r>
      <w:r w:rsidR="008E41A4">
        <w:t>, p</w:t>
      </w:r>
      <w:r w:rsidRPr="006D4A92">
        <w:t>ruebas</w:t>
      </w:r>
      <w:r w:rsidR="008E41A4">
        <w:t xml:space="preserve"> y o</w:t>
      </w:r>
      <w:r w:rsidRPr="006D4A92">
        <w:t>bjetos virtuale</w:t>
      </w:r>
      <w:r>
        <w:t>s.</w:t>
      </w:r>
    </w:p>
    <w:p w14:paraId="2BD04323" w14:textId="1637F325" w:rsidR="000C5EE2" w:rsidRDefault="000C5EE2" w:rsidP="000C5EE2">
      <w:pPr>
        <w:ind w:firstLine="0"/>
        <w:rPr>
          <w:rFonts w:ascii="Arial" w:hAnsi="Arial" w:cs="Arial"/>
          <w:b/>
          <w:bCs/>
          <w:sz w:val="24"/>
          <w:szCs w:val="24"/>
        </w:rPr>
      </w:pPr>
      <w:r>
        <w:rPr>
          <w:rFonts w:ascii="Arial" w:hAnsi="Arial" w:cs="Arial"/>
          <w:b/>
          <w:bCs/>
          <w:sz w:val="24"/>
          <w:szCs w:val="24"/>
        </w:rPr>
        <w:lastRenderedPageBreak/>
        <w:t>2.2.</w:t>
      </w:r>
      <w:r w:rsidR="00D42F4C">
        <w:rPr>
          <w:rFonts w:ascii="Arial" w:hAnsi="Arial" w:cs="Arial"/>
          <w:b/>
          <w:bCs/>
          <w:sz w:val="24"/>
          <w:szCs w:val="24"/>
        </w:rPr>
        <w:t>2</w:t>
      </w:r>
      <w:r w:rsidR="00251B14">
        <w:rPr>
          <w:rFonts w:ascii="Arial" w:hAnsi="Arial" w:cs="Arial"/>
          <w:b/>
          <w:bCs/>
          <w:sz w:val="24"/>
          <w:szCs w:val="24"/>
        </w:rPr>
        <w:t>.</w:t>
      </w:r>
      <w:r>
        <w:rPr>
          <w:rFonts w:ascii="Arial" w:hAnsi="Arial" w:cs="Arial"/>
          <w:b/>
          <w:bCs/>
          <w:sz w:val="24"/>
          <w:szCs w:val="24"/>
        </w:rPr>
        <w:t xml:space="preserve"> RELACIÓN CON EL RENDIMIENTO ACADÉMICO</w:t>
      </w:r>
    </w:p>
    <w:p w14:paraId="6FAC54CD" w14:textId="77777777" w:rsidR="000C5EE2" w:rsidRDefault="000C5EE2" w:rsidP="000C5EE2">
      <w:pPr>
        <w:spacing w:line="240" w:lineRule="auto"/>
        <w:ind w:firstLine="0"/>
        <w:rPr>
          <w:rFonts w:ascii="Arial" w:hAnsi="Arial" w:cs="Arial"/>
          <w:b/>
          <w:bCs/>
          <w:sz w:val="24"/>
          <w:szCs w:val="24"/>
        </w:rPr>
      </w:pPr>
    </w:p>
    <w:p w14:paraId="6EC0C786" w14:textId="77777777" w:rsidR="00C17AAC" w:rsidRDefault="000C5EE2" w:rsidP="00C17AAC">
      <w:pPr>
        <w:pStyle w:val="Tesis"/>
      </w:pPr>
      <w:r>
        <w:t xml:space="preserve">De acuerdo a Egas, Pazmiño, Vinueza y Alfaro (2023, p.888), </w:t>
      </w:r>
      <w:r w:rsidRPr="00681A66">
        <w:t>La gamificación es un enfoque pedagógico que utiliza elementos del juego para potenciar el aprendizaje en el ámbito profesional y educativo. El objetivo es lograr resultados más efectivos en el proceso de aprendizaje.</w:t>
      </w:r>
      <w:r>
        <w:t xml:space="preserve"> </w:t>
      </w:r>
    </w:p>
    <w:p w14:paraId="222E247D" w14:textId="77777777" w:rsidR="00C17AAC" w:rsidRDefault="000C5EE2" w:rsidP="00C17AAC">
      <w:pPr>
        <w:pStyle w:val="Tesis"/>
      </w:pPr>
      <w:r>
        <w:t>Haciendo referencia a</w:t>
      </w:r>
      <w:r w:rsidRPr="00681A66">
        <w:t xml:space="preserve"> Delgado, Chancay &amp; Zambrano (2022</w:t>
      </w:r>
      <w:r>
        <w:t xml:space="preserve">), los cuales </w:t>
      </w:r>
      <w:r w:rsidRPr="00681A66">
        <w:t>realizaron un estudio reciente para analizar el impacto del juego como recurso y tecnología innovadora que puede utilizarse en el proceso de aprendizaje de los estudiantes de primaria. Los resultados obtenidos permiten evaluar la importancia de las necesidades en esta área pedagógicamente, enfatizando su relevancia en el proceso de aprendizaje</w:t>
      </w:r>
      <w:r>
        <w:t>,</w:t>
      </w:r>
      <w:r w:rsidRPr="00681A66">
        <w:t xml:space="preserve"> demostrando su impacto en el rendimiento y productividad de los estudiantes.</w:t>
      </w:r>
    </w:p>
    <w:p w14:paraId="669EA363" w14:textId="27BD15DF" w:rsidR="00C17AAC" w:rsidRDefault="000C5EE2" w:rsidP="00C17AAC">
      <w:pPr>
        <w:pStyle w:val="Tesis"/>
      </w:pPr>
      <w:r w:rsidRPr="00681A66">
        <w:t>La retroalimentación instantánea y personalizada ayuda a los estudiantes a mejorar su desempeño</w:t>
      </w:r>
      <w:r>
        <w:t>:</w:t>
      </w:r>
      <w:r w:rsidRPr="00681A66">
        <w:t xml:space="preserve"> Numerosos estudios han explorado el uso de la </w:t>
      </w:r>
      <w:r w:rsidR="009B39EB">
        <w:t>g</w:t>
      </w:r>
      <w:r w:rsidRPr="00681A66">
        <w:t xml:space="preserve">amificación en la </w:t>
      </w:r>
      <w:r w:rsidR="009B39EB">
        <w:t>e</w:t>
      </w:r>
      <w:r w:rsidRPr="00681A66">
        <w:t xml:space="preserve">ducación </w:t>
      </w:r>
      <w:r w:rsidR="009B39EB">
        <w:t>b</w:t>
      </w:r>
      <w:r w:rsidRPr="00681A66">
        <w:t xml:space="preserve">ásica </w:t>
      </w:r>
      <w:r w:rsidR="009B39EB">
        <w:t>m</w:t>
      </w:r>
      <w:r w:rsidRPr="00681A66">
        <w:t>edia</w:t>
      </w:r>
      <w:r>
        <w:t>, junto a</w:t>
      </w:r>
      <w:r w:rsidRPr="00681A66">
        <w:t xml:space="preserve"> sus efectos en la motivación y el rendimiento académico de los estudiantes. Las investigaciones han demostrado que:  Existe mayor implicación y participación de los estudiantes en las actividades educativas</w:t>
      </w:r>
      <w:r>
        <w:t xml:space="preserve"> y que a</w:t>
      </w:r>
      <w:r w:rsidRPr="00681A66">
        <w:t>yuda a fomentar el desarrollo de habilidades como la creatividad, la colaboración, la resolución de problemas y el pensamiento crítico</w:t>
      </w:r>
      <w:r>
        <w:t xml:space="preserve">. </w:t>
      </w:r>
    </w:p>
    <w:p w14:paraId="722C0286" w14:textId="1F8FF4B7" w:rsidR="00C17AAC" w:rsidRDefault="000C5EE2" w:rsidP="00C17AAC">
      <w:pPr>
        <w:pStyle w:val="Tesis"/>
      </w:pPr>
      <w:r w:rsidRPr="00681A66">
        <w:t xml:space="preserve">El proceso de aprendizaje aumenta la autoestima, la confianza en sí mismos y la satisfacción de los estudiantes. </w:t>
      </w:r>
      <w:r>
        <w:t>l</w:t>
      </w:r>
      <w:r w:rsidRPr="00681A66">
        <w:t xml:space="preserve">a retroalimentación instantánea y </w:t>
      </w:r>
      <w:r w:rsidRPr="00681A66">
        <w:lastRenderedPageBreak/>
        <w:t xml:space="preserve">personalizada ayuda a los estudiantes a mejorar su desempeño. Sin embargo, es importante señalar que la efectividad de la </w:t>
      </w:r>
      <w:r w:rsidR="009B39EB">
        <w:t>g</w:t>
      </w:r>
      <w:r w:rsidRPr="00681A66">
        <w:t xml:space="preserve">amificación en la </w:t>
      </w:r>
      <w:r w:rsidR="009B39EB">
        <w:t>e</w:t>
      </w:r>
      <w:r w:rsidRPr="00681A66">
        <w:t>ducación puede depender de la implementación adecuada y de considerar las necesidades específicas de los estudiantes en este nivel educativo.</w:t>
      </w:r>
    </w:p>
    <w:p w14:paraId="25A54404" w14:textId="1CDDB1DD" w:rsidR="00C17AAC" w:rsidRDefault="000C5EE2" w:rsidP="00B76C9E">
      <w:pPr>
        <w:pStyle w:val="Tesis"/>
      </w:pPr>
      <w:r w:rsidRPr="00ED3206">
        <w:t>Mejorar la retención de conocimientos y habilidades a través de la participación activa: De acuerdo con una investigación llevada a cabo en la Universidad de Colorado, se encontró que los juegos de simulación superan a otros métodos de aprendizaje al mostrar una mejora del 9% en la retención de conocimientos, aumentando en un 14% su base de habilidades y un 11% más en conocimientos fácticos. Borrás (2015) manifiesta que la gamificación puede resultar altamente efectiva para afianzar habilidades al aplicarlas en situaciones prácticas, ya que brinda a los estudiantes la oportunidad de visualizar las aplicaciones y los beneficios del conocimiento en el mundo real.</w:t>
      </w:r>
    </w:p>
    <w:p w14:paraId="71F051CD" w14:textId="77777777" w:rsidR="001F2E67" w:rsidRDefault="000C5EE2" w:rsidP="001F2E67">
      <w:pPr>
        <w:pStyle w:val="Tesis"/>
      </w:pPr>
      <w:r w:rsidRPr="00F557BF">
        <w:t xml:space="preserve">La relación entre gamificación y rendimiento académico muestra resultados diversos en la literatura revisada. Si bien varios estudios indican que existen mejoras notables, otros sugieren una correlación más débil y que depende de otros factores. Estas diferencias pueden atribuirse a diferencias en la implementación de estrategias de juego, la naturaleza de las materias y la diversidad de estilos de aprendizaje en la educación secundaria básica. Es </w:t>
      </w:r>
      <w:r>
        <w:t xml:space="preserve">importante </w:t>
      </w:r>
      <w:r w:rsidRPr="00F557BF">
        <w:t>tener en cuenta estos factores al diseñar intervenciones de juego para garantizar beneficios consistentes.</w:t>
      </w:r>
    </w:p>
    <w:p w14:paraId="2DC42D58" w14:textId="5EEF4D2E" w:rsidR="000C5EE2" w:rsidRDefault="000C5EE2" w:rsidP="001F2E67">
      <w:pPr>
        <w:pStyle w:val="Tesis"/>
      </w:pPr>
      <w:r w:rsidRPr="00F557BF">
        <w:t xml:space="preserve">Por tanto, la gamificación en </w:t>
      </w:r>
      <w:r w:rsidR="009B39EB">
        <w:t xml:space="preserve">bachillerato </w:t>
      </w:r>
      <w:r w:rsidRPr="00F557BF">
        <w:t xml:space="preserve">tiene un potencial muy significativo para la mejora de la motivación y el rendimiento escolar. Sin </w:t>
      </w:r>
      <w:r w:rsidRPr="00F557BF">
        <w:lastRenderedPageBreak/>
        <w:t>embargo, maximizar los beneficios de esta estrategia de enseñanza requiere un enfoque cuidadoso y contextualizado que tenga en cuenta la diversidad de los estudiantes y aborde los desafíos identificados</w:t>
      </w:r>
      <w:r w:rsidR="00501AD4">
        <w:t>.</w:t>
      </w:r>
    </w:p>
    <w:p w14:paraId="5A0C4369" w14:textId="77777777" w:rsidR="000C5EE2" w:rsidRPr="00681A66" w:rsidRDefault="000C5EE2" w:rsidP="000C5EE2">
      <w:pPr>
        <w:spacing w:line="240" w:lineRule="auto"/>
        <w:rPr>
          <w:rFonts w:ascii="Arial" w:hAnsi="Arial" w:cs="Arial"/>
          <w:sz w:val="24"/>
          <w:szCs w:val="24"/>
        </w:rPr>
      </w:pPr>
    </w:p>
    <w:p w14:paraId="23830710" w14:textId="7B7793B3" w:rsidR="000C5EE2" w:rsidRDefault="000C5EE2" w:rsidP="000C5EE2">
      <w:pPr>
        <w:ind w:firstLine="0"/>
        <w:rPr>
          <w:rFonts w:ascii="Arial" w:hAnsi="Arial" w:cs="Arial"/>
          <w:b/>
          <w:bCs/>
          <w:sz w:val="24"/>
          <w:szCs w:val="24"/>
        </w:rPr>
      </w:pPr>
      <w:r>
        <w:rPr>
          <w:rFonts w:ascii="Arial" w:hAnsi="Arial" w:cs="Arial"/>
          <w:b/>
          <w:bCs/>
          <w:sz w:val="24"/>
          <w:szCs w:val="24"/>
        </w:rPr>
        <w:t>2.3</w:t>
      </w:r>
      <w:r w:rsidR="00251B14">
        <w:rPr>
          <w:rFonts w:ascii="Arial" w:hAnsi="Arial" w:cs="Arial"/>
          <w:b/>
          <w:bCs/>
          <w:sz w:val="24"/>
          <w:szCs w:val="24"/>
        </w:rPr>
        <w:t>.</w:t>
      </w:r>
      <w:r>
        <w:rPr>
          <w:rFonts w:ascii="Arial" w:hAnsi="Arial" w:cs="Arial"/>
          <w:b/>
          <w:bCs/>
          <w:sz w:val="24"/>
          <w:szCs w:val="24"/>
        </w:rPr>
        <w:t xml:space="preserve"> RENDIMIENTO ACADÉMICO</w:t>
      </w:r>
    </w:p>
    <w:p w14:paraId="74B2A436" w14:textId="77777777" w:rsidR="000C5EE2" w:rsidRDefault="000C5EE2" w:rsidP="000C5EE2">
      <w:pPr>
        <w:spacing w:line="240" w:lineRule="auto"/>
        <w:ind w:firstLine="0"/>
        <w:rPr>
          <w:rFonts w:ascii="Arial" w:hAnsi="Arial" w:cs="Arial"/>
          <w:b/>
          <w:bCs/>
          <w:sz w:val="24"/>
          <w:szCs w:val="24"/>
        </w:rPr>
      </w:pPr>
    </w:p>
    <w:p w14:paraId="469672CF" w14:textId="1792C0AB" w:rsidR="000C5EE2" w:rsidRDefault="000C5EE2" w:rsidP="00430713">
      <w:pPr>
        <w:pStyle w:val="Tesis"/>
      </w:pPr>
      <w:r>
        <w:t xml:space="preserve">De acuerdo a González (2024, p.4), el rendimiento académico </w:t>
      </w:r>
      <w:r w:rsidRPr="006709CA">
        <w:t>es el resultado del proceso de enseñanza-aprendizaje formal, influido por factores personales, institucionales y metodológicos.</w:t>
      </w:r>
      <w:r>
        <w:t xml:space="preserve"> Reforzando este concepto, </w:t>
      </w:r>
      <w:r w:rsidRPr="006709CA">
        <w:t>Prieto</w:t>
      </w:r>
      <w:r>
        <w:t xml:space="preserve"> (2022), sostiene que e</w:t>
      </w:r>
      <w:r w:rsidRPr="006709CA">
        <w:t>l rendimiento académico se entiende como el resultado del proceso educativo, influido por factores motivacionales, metodológicos y tecnológicos.</w:t>
      </w:r>
      <w:r>
        <w:t xml:space="preserve"> De ambas definiciones, se puede concluir que el rendimiento académico es el resultado obtenido de un estudiante que atraviesa o atravesó el proceso de enseñanza-aprendizaje en una institución educativa.</w:t>
      </w:r>
    </w:p>
    <w:p w14:paraId="2DBD9F8F" w14:textId="77777777" w:rsidR="000C5EE2" w:rsidRDefault="000C5EE2" w:rsidP="00430713">
      <w:pPr>
        <w:spacing w:line="240" w:lineRule="auto"/>
        <w:ind w:firstLine="0"/>
        <w:rPr>
          <w:rFonts w:ascii="Arial" w:hAnsi="Arial" w:cs="Arial"/>
          <w:sz w:val="24"/>
          <w:szCs w:val="24"/>
        </w:rPr>
      </w:pPr>
    </w:p>
    <w:p w14:paraId="14BF4AB1" w14:textId="356A423F" w:rsidR="000C5EE2" w:rsidRDefault="000C5EE2" w:rsidP="000C5EE2">
      <w:pPr>
        <w:ind w:firstLine="0"/>
        <w:rPr>
          <w:rFonts w:ascii="Arial" w:hAnsi="Arial" w:cs="Arial"/>
          <w:b/>
          <w:bCs/>
          <w:sz w:val="24"/>
          <w:szCs w:val="24"/>
        </w:rPr>
      </w:pPr>
      <w:r>
        <w:rPr>
          <w:rFonts w:ascii="Arial" w:hAnsi="Arial" w:cs="Arial"/>
          <w:b/>
          <w:bCs/>
          <w:sz w:val="24"/>
          <w:szCs w:val="24"/>
        </w:rPr>
        <w:t>2.3.1</w:t>
      </w:r>
      <w:r w:rsidR="00251B14">
        <w:rPr>
          <w:rFonts w:ascii="Arial" w:hAnsi="Arial" w:cs="Arial"/>
          <w:b/>
          <w:bCs/>
          <w:sz w:val="24"/>
          <w:szCs w:val="24"/>
        </w:rPr>
        <w:t>.</w:t>
      </w:r>
      <w:r>
        <w:rPr>
          <w:rFonts w:ascii="Arial" w:hAnsi="Arial" w:cs="Arial"/>
          <w:b/>
          <w:bCs/>
          <w:sz w:val="24"/>
          <w:szCs w:val="24"/>
        </w:rPr>
        <w:t xml:space="preserve"> ELEMENTOS CONDICIONANTES</w:t>
      </w:r>
    </w:p>
    <w:p w14:paraId="09A11377" w14:textId="77777777" w:rsidR="000C5EE2" w:rsidRDefault="000C5EE2" w:rsidP="000C5EE2">
      <w:pPr>
        <w:spacing w:line="240" w:lineRule="auto"/>
        <w:ind w:firstLine="0"/>
        <w:rPr>
          <w:rFonts w:ascii="Arial" w:hAnsi="Arial" w:cs="Arial"/>
          <w:b/>
          <w:bCs/>
          <w:sz w:val="24"/>
          <w:szCs w:val="24"/>
        </w:rPr>
      </w:pPr>
    </w:p>
    <w:p w14:paraId="03746153" w14:textId="5EA83332" w:rsidR="000C5EE2" w:rsidRDefault="000C5EE2" w:rsidP="00430713">
      <w:pPr>
        <w:pStyle w:val="Tesis"/>
      </w:pPr>
      <w:r>
        <w:t xml:space="preserve">En el trabajo de Hernández y Arreola (2021), se cita a Martínez-Otero (2007), quien menciona </w:t>
      </w:r>
      <w:r w:rsidRPr="00314C7E">
        <w:t>que existen ciertos condicionantes que estaban asociados al rendimiento en mayor o menor grado, los cuales son:</w:t>
      </w:r>
    </w:p>
    <w:p w14:paraId="4A1AD4B8" w14:textId="77777777" w:rsidR="00430713" w:rsidRDefault="000C5EE2" w:rsidP="00996DEA">
      <w:pPr>
        <w:pStyle w:val="Tesis"/>
      </w:pPr>
      <w:r w:rsidRPr="00996DEA">
        <w:rPr>
          <w:bCs/>
        </w:rPr>
        <w:t>Inteligencia:</w:t>
      </w:r>
      <w:r w:rsidRPr="00314C7E">
        <w:t xml:space="preserve"> Aunque la mayor parte de las investigaciones encuentran que hay correlaciones positivas entre factores intelectuales y rendimiento, es preciso matizar que los resultados de los test de inteligencia o aptitudes no explican por sí mismos el éxito o fracaso escolar, sino más bien las diferentes posibilidades de aprendizaje que tiene el alumno.</w:t>
      </w:r>
    </w:p>
    <w:p w14:paraId="2BF35CEB" w14:textId="2A9C1DE7" w:rsidR="00430713" w:rsidRDefault="000C5EE2" w:rsidP="00430713">
      <w:pPr>
        <w:pStyle w:val="Tesis"/>
      </w:pPr>
      <w:r w:rsidRPr="00314C7E">
        <w:lastRenderedPageBreak/>
        <w:t xml:space="preserve">Como es sabido, hay alumnos que obtienen altas puntuaciones en las tradicionales pruebas de cociente intelectual y cuyos resultados escolares no son especialmente brillantes, incluso en algunos casos son negativos. Para explicar esta situación a lo inverso (escolares con bajas puntuaciones y alto rendimiento) hay que apelar a otros aspectos como: la personalidad y motivación. </w:t>
      </w:r>
    </w:p>
    <w:p w14:paraId="73ABAB34" w14:textId="5A3A58A4" w:rsidR="000C5EE2" w:rsidRDefault="000C5EE2" w:rsidP="00430713">
      <w:pPr>
        <w:pStyle w:val="Tesis"/>
      </w:pPr>
      <w:r w:rsidRPr="00314C7E">
        <w:t xml:space="preserve">Entre las variables intelectuales, la que tienen mayor influencia en el </w:t>
      </w:r>
      <w:r w:rsidR="00846960">
        <w:t>r</w:t>
      </w:r>
      <w:r w:rsidRPr="00314C7E">
        <w:t xml:space="preserve">endimiento </w:t>
      </w:r>
      <w:r w:rsidR="00846960">
        <w:t>a</w:t>
      </w:r>
      <w:r w:rsidRPr="00314C7E">
        <w:t xml:space="preserve">cadémico es la aptitud verbal. La competencia lingüística influye considerablemente en los resultados escolares, dado que el componente verbal desempeña una función relevante en el aprendizaje. </w:t>
      </w:r>
    </w:p>
    <w:p w14:paraId="6DE55FBD" w14:textId="77777777" w:rsidR="00430713" w:rsidRDefault="000C5EE2" w:rsidP="00996DEA">
      <w:pPr>
        <w:pStyle w:val="Tesis"/>
      </w:pPr>
      <w:r w:rsidRPr="00996DEA">
        <w:rPr>
          <w:rStyle w:val="TesisCar"/>
        </w:rPr>
        <w:t>Personalidad:</w:t>
      </w:r>
      <w:r w:rsidRPr="00314C7E">
        <w:t xml:space="preserve"> Durante la adolescencia acontecen notables transformaciones físicas y psicológicas que pueden afectar el rendimiento. Los profesores han de estar preparados para canalizar positivamente esos cambios. Sea como fuere, cabe afirmar que la perseverancia, en cuanto rasgo de personalidad, ayuda a obtener buenos resultados. </w:t>
      </w:r>
    </w:p>
    <w:p w14:paraId="1BD3CD9F" w14:textId="3240756B" w:rsidR="000C5EE2" w:rsidRDefault="000C5EE2" w:rsidP="00430713">
      <w:pPr>
        <w:pStyle w:val="Tesis"/>
      </w:pPr>
      <w:r w:rsidRPr="00314C7E">
        <w:t xml:space="preserve">Al respecto Martínez-Otero (2007) indica que muchos autores sostienen que durante los últimos grados de secundaria suelen tener calificaciones más elevadas los estudiantes introvertidos en comparación con los extrovertidos, quizá porque no llevan mucha vida social y se concentran mejor. </w:t>
      </w:r>
    </w:p>
    <w:p w14:paraId="2920B434" w14:textId="77777777" w:rsidR="00430713" w:rsidRDefault="000C5EE2" w:rsidP="00996DEA">
      <w:pPr>
        <w:pStyle w:val="Tesis"/>
      </w:pPr>
      <w:r w:rsidRPr="00996DEA">
        <w:rPr>
          <w:bCs/>
        </w:rPr>
        <w:t>Hábitos y técnicas de estudio:</w:t>
      </w:r>
      <w:r w:rsidRPr="00996DEA">
        <w:t xml:space="preserve"> Es</w:t>
      </w:r>
      <w:r w:rsidRPr="00314C7E">
        <w:t xml:space="preserve"> necesario que los alumnos estén motivados y que rentabilicen el esfuerzo que conlleva el estudio. Los hábitos (prácticas constantes de las mismas actividades) no se deben confundir con </w:t>
      </w:r>
      <w:r w:rsidRPr="00314C7E">
        <w:lastRenderedPageBreak/>
        <w:t xml:space="preserve">las técnicas (procedimientos o recursos). Unos y otras, </w:t>
      </w:r>
      <w:r w:rsidR="00F639F8">
        <w:t xml:space="preserve">contribuyen </w:t>
      </w:r>
      <w:r w:rsidRPr="00314C7E">
        <w:t xml:space="preserve">a la eficacia del estudio. </w:t>
      </w:r>
    </w:p>
    <w:p w14:paraId="27841D9C" w14:textId="11C762A9" w:rsidR="000C5EE2" w:rsidRDefault="000C5EE2" w:rsidP="00430713">
      <w:pPr>
        <w:pStyle w:val="Tesis"/>
      </w:pPr>
      <w:r w:rsidRPr="00314C7E">
        <w:t xml:space="preserve">De un lado, el hábito de estudio es necesario se quiere progresar en el aprendizaje. De otro, conviene sacar el máximo provecho a la energía que requiere la práctica intencional o intensiva del estudio por medio de unas técnicas adecuadas. Para Orellana (1999) los hábitos y técnicas de estudio tienen gran valor positivo en el rendimiento académico, mayor incluso que las aptitudes intelectuales. </w:t>
      </w:r>
    </w:p>
    <w:p w14:paraId="68F18CF5" w14:textId="77777777" w:rsidR="00430713" w:rsidRDefault="000C5EE2" w:rsidP="00430713">
      <w:pPr>
        <w:pStyle w:val="Tesis"/>
      </w:pPr>
      <w:r w:rsidRPr="00314C7E">
        <w:t xml:space="preserve">Las dimensiones con más capacidad de pronosticar los resultados escolares con las condiciones ambientales y la planificación del estudio. En efecto, el rendimiento intelectual depende en gran medida del entorno en que se estudia: iluminación, temperatura, ventilación, ruido o silencio, al igual que el mobiliario, son algunos de los factores que influyen en el estado del organismo, así como en la concentración de todo estudiante. </w:t>
      </w:r>
    </w:p>
    <w:p w14:paraId="0AFAEAE9" w14:textId="076F1B85" w:rsidR="000C5EE2" w:rsidRDefault="000C5EE2" w:rsidP="00FF2968">
      <w:pPr>
        <w:pStyle w:val="Tesis"/>
      </w:pPr>
      <w:r w:rsidRPr="00314C7E">
        <w:t>Igualmente es la planificación del estudio, sobre todo en lo que se refiere a la organización y a la confección de un horario que permita ahorrar tiempo, energía y distribuir las tareas sin que haya que renunciar a otra</w:t>
      </w:r>
      <w:r>
        <w:t>s</w:t>
      </w:r>
      <w:r w:rsidRPr="00314C7E">
        <w:t xml:space="preserve"> actividades. Sólo si se dispone de un mapa organizativo general, se puede ser eficaz en el diseño y cumplimiento de acciones concretas (p.100). </w:t>
      </w:r>
    </w:p>
    <w:p w14:paraId="27FC6A54" w14:textId="2A362238" w:rsidR="00060701" w:rsidRDefault="000C5EE2" w:rsidP="00996DEA">
      <w:pPr>
        <w:pStyle w:val="Tesis"/>
      </w:pPr>
      <w:r w:rsidRPr="00996DEA">
        <w:rPr>
          <w:bCs/>
        </w:rPr>
        <w:t>Clima Escolar Social:</w:t>
      </w:r>
      <w:r w:rsidRPr="00996DEA">
        <w:t xml:space="preserve"> </w:t>
      </w:r>
      <w:r w:rsidRPr="00314C7E">
        <w:t>El clima escolar depende de la cohesión, la comunicación, la cooperación, la autonomía, la organización y, por su puesto, del estilo de dirección docente. Para Stacey (1996</w:t>
      </w:r>
      <w:r w:rsidR="0014700B">
        <w:t>, p.72</w:t>
      </w:r>
      <w:r w:rsidRPr="00314C7E">
        <w:t xml:space="preserve">) en general, el tipo de profesor dialogante y cercano a los alumnos es el que más contribuye al logro </w:t>
      </w:r>
      <w:r w:rsidRPr="00314C7E">
        <w:lastRenderedPageBreak/>
        <w:t xml:space="preserve">de resultados positivos y a la creación de un escenario de formación orientado por la cordialidad. Se puede pronosticar un mejor </w:t>
      </w:r>
      <w:r w:rsidR="00B37229">
        <w:t>r</w:t>
      </w:r>
      <w:r w:rsidRPr="00314C7E">
        <w:t xml:space="preserve">endimiento </w:t>
      </w:r>
      <w:r w:rsidR="00B37229">
        <w:t>a</w:t>
      </w:r>
      <w:r w:rsidRPr="00314C7E">
        <w:t xml:space="preserve">cadémico a los alumnos que trabajan en un ambiente regido por normas claras y en el que se promueve la cooperación, sin desatender el trabajo autónomo. </w:t>
      </w:r>
    </w:p>
    <w:p w14:paraId="039AD426" w14:textId="79CB8213" w:rsidR="000C5EE2" w:rsidRDefault="000C5EE2" w:rsidP="00060701">
      <w:pPr>
        <w:pStyle w:val="Tesis"/>
      </w:pPr>
      <w:r w:rsidRPr="00314C7E">
        <w:t>Así mismo, se apoya la opinión de los investigadores que no son partidarios de las estructuras de aprendizaje de tipo competitivo. Por el contrario, la cooperación entre alumnos, además de favorecer el Rendimiento Académico, genera relaciones personales positivas entre ellos</w:t>
      </w:r>
      <w:r>
        <w:t xml:space="preserve">. </w:t>
      </w:r>
      <w:r w:rsidRPr="00314C7E">
        <w:t>García (2002</w:t>
      </w:r>
      <w:r>
        <w:t>,</w:t>
      </w:r>
      <w:r w:rsidRPr="00B34322">
        <w:t xml:space="preserve"> </w:t>
      </w:r>
      <w:r w:rsidRPr="00314C7E">
        <w:t>p. 395) afirma</w:t>
      </w:r>
      <w:r>
        <w:t xml:space="preserve"> que</w:t>
      </w:r>
      <w:r w:rsidR="00C30A48">
        <w:t>,</w:t>
      </w:r>
      <w:r>
        <w:t xml:space="preserve"> e</w:t>
      </w:r>
      <w:r w:rsidRPr="00314C7E">
        <w:t>n una escuela, el clima organizacional positivo es fundamental, ya que aumenta la motivación de los educadores y estudiantes para realizar su trabajo con el máximo rendimiento</w:t>
      </w:r>
      <w:r>
        <w:t>.</w:t>
      </w:r>
    </w:p>
    <w:p w14:paraId="6E68C1A4" w14:textId="77777777" w:rsidR="00846631" w:rsidRDefault="000C5EE2" w:rsidP="00996DEA">
      <w:pPr>
        <w:pStyle w:val="Tesis"/>
      </w:pPr>
      <w:r w:rsidRPr="00996DEA">
        <w:rPr>
          <w:bCs/>
        </w:rPr>
        <w:t>El Profesorado:</w:t>
      </w:r>
      <w:r w:rsidRPr="00314C7E">
        <w:t xml:space="preserve"> Respecto a la incidencia del profesorado se han realizado algunos estudios acerca de la eficacia del profesor y el estudio de la eficacia de la enseñanza</w:t>
      </w:r>
      <w:r w:rsidR="00C53D13">
        <w:t>.</w:t>
      </w:r>
      <w:r w:rsidRPr="00314C7E">
        <w:t xml:space="preserve"> Gröschner, Seidel </w:t>
      </w:r>
      <w:r>
        <w:t>y</w:t>
      </w:r>
      <w:r w:rsidRPr="00314C7E">
        <w:t xml:space="preserve"> Shaveslon </w:t>
      </w:r>
      <w:r>
        <w:t>(</w:t>
      </w:r>
      <w:r w:rsidRPr="00314C7E">
        <w:t>2013</w:t>
      </w:r>
      <w:r>
        <w:t>)</w:t>
      </w:r>
      <w:r w:rsidRPr="00314C7E">
        <w:t xml:space="preserve">, como se citó en Castejón y Costa </w:t>
      </w:r>
      <w:r>
        <w:t>(</w:t>
      </w:r>
      <w:r w:rsidRPr="00314C7E">
        <w:t xml:space="preserve">2015) y cuyas conclusiones fueron: </w:t>
      </w:r>
      <w:r w:rsidR="00B37229">
        <w:t xml:space="preserve">Que </w:t>
      </w:r>
      <w:r w:rsidRPr="00736F94">
        <w:t xml:space="preserve">un buen profesor lleva un mayor </w:t>
      </w:r>
      <w:r w:rsidR="00CC2938">
        <w:t>r</w:t>
      </w:r>
      <w:r w:rsidRPr="00736F94">
        <w:t xml:space="preserve">endimiento </w:t>
      </w:r>
      <w:r w:rsidR="00CC2938">
        <w:t>a</w:t>
      </w:r>
      <w:r w:rsidRPr="00736F94">
        <w:t xml:space="preserve">cadémico en las materias </w:t>
      </w:r>
      <w:r w:rsidR="00B37229">
        <w:t xml:space="preserve">con </w:t>
      </w:r>
      <w:r w:rsidRPr="00736F94">
        <w:t>una mayor satisfacción</w:t>
      </w:r>
      <w:r w:rsidR="00B37229">
        <w:t xml:space="preserve"> </w:t>
      </w:r>
      <w:r w:rsidR="008D6F61">
        <w:t>por</w:t>
      </w:r>
      <w:r w:rsidRPr="00736F94">
        <w:t xml:space="preserve"> la enseñanza. </w:t>
      </w:r>
      <w:r w:rsidR="0063276C">
        <w:t xml:space="preserve">En cambio, </w:t>
      </w:r>
      <w:r w:rsidRPr="00736F94">
        <w:t xml:space="preserve">un profesor de mala calidad conlleva a un bajo rendimiento académico de </w:t>
      </w:r>
      <w:r w:rsidR="0063276C">
        <w:t>su</w:t>
      </w:r>
      <w:r w:rsidRPr="00736F94">
        <w:t>s estudiantes con un efecto prolongado</w:t>
      </w:r>
      <w:r w:rsidR="0063276C">
        <w:t>, además de generan</w:t>
      </w:r>
      <w:r w:rsidR="0063276C" w:rsidRPr="00736F94">
        <w:t xml:space="preserve"> meno</w:t>
      </w:r>
      <w:r w:rsidR="0063276C">
        <w:t xml:space="preserve">s </w:t>
      </w:r>
      <w:r w:rsidR="0063276C" w:rsidRPr="00736F94">
        <w:t xml:space="preserve">satisfacción </w:t>
      </w:r>
      <w:r w:rsidR="0063276C">
        <w:t>por</w:t>
      </w:r>
      <w:r w:rsidR="0063276C" w:rsidRPr="00736F94">
        <w:t xml:space="preserve"> la enseñanza</w:t>
      </w:r>
      <w:r w:rsidR="0063276C">
        <w:t>.</w:t>
      </w:r>
      <w:r w:rsidR="00CD1669">
        <w:t xml:space="preserve"> </w:t>
      </w:r>
    </w:p>
    <w:p w14:paraId="2757CF45" w14:textId="5F3E26F1" w:rsidR="000C5EE2" w:rsidRDefault="00CD1669" w:rsidP="00846631">
      <w:pPr>
        <w:pStyle w:val="Tesis"/>
      </w:pPr>
      <w:r>
        <w:t>Y que l</w:t>
      </w:r>
      <w:r w:rsidR="000C5EE2" w:rsidRPr="00314C7E">
        <w:t>as habilidades interpersonales</w:t>
      </w:r>
      <w:r>
        <w:t xml:space="preserve"> como la</w:t>
      </w:r>
      <w:r w:rsidR="000C5EE2" w:rsidRPr="00314C7E">
        <w:t xml:space="preserve"> empatía, entusiasmo por la enseñanza, capacidad verbal, claridad en las explicaciones y conocimiento pedagógico de la materia, son algunas características de la eficacia del profesorado. Para Luengo (2013</w:t>
      </w:r>
      <w:r w:rsidR="000C5EE2">
        <w:t xml:space="preserve">, </w:t>
      </w:r>
      <w:r w:rsidR="000C5EE2" w:rsidRPr="00314C7E">
        <w:t xml:space="preserve">p.38) </w:t>
      </w:r>
      <w:r w:rsidR="000C5EE2">
        <w:t>l</w:t>
      </w:r>
      <w:r w:rsidR="000C5EE2" w:rsidRPr="00314C7E">
        <w:t xml:space="preserve">os docentes logran excelentes niveles </w:t>
      </w:r>
      <w:r w:rsidR="000C5EE2" w:rsidRPr="00314C7E">
        <w:lastRenderedPageBreak/>
        <w:t xml:space="preserve">de desempeño si han logrado trabajar bajo un ambiente sano, que les permita integrarse con los miembros del plantel. </w:t>
      </w:r>
      <w:r w:rsidR="000C5EE2">
        <w:t>Por lo que</w:t>
      </w:r>
      <w:r w:rsidR="000C5EE2" w:rsidRPr="00314C7E">
        <w:t xml:space="preserve">, el profesorado ejerce uno de los mayores efectos sobre los resultados educativos. </w:t>
      </w:r>
    </w:p>
    <w:p w14:paraId="31441747" w14:textId="77777777" w:rsidR="00846631" w:rsidRDefault="000C5EE2" w:rsidP="00996DEA">
      <w:pPr>
        <w:pStyle w:val="Tesis"/>
      </w:pPr>
      <w:r w:rsidRPr="00996DEA">
        <w:rPr>
          <w:bCs/>
        </w:rPr>
        <w:t>El método de Enseñanza:</w:t>
      </w:r>
      <w:r>
        <w:rPr>
          <w:b/>
          <w:bCs/>
        </w:rPr>
        <w:t xml:space="preserve"> </w:t>
      </w:r>
      <w:r w:rsidRPr="00314C7E">
        <w:t xml:space="preserve">Graesser, Halpen y Hakel (2008); Hattie (2009); National Reseach Council (2000); Pahser (2007) y Rosenshine (2012), citados en Castejón Costa (2015) sostienen que la metodología utilizada por los docentes, sí incide en el rendimiento académico, y sostienen su afirmación en las siguientes razones: </w:t>
      </w:r>
    </w:p>
    <w:p w14:paraId="23D9956A" w14:textId="54C60909" w:rsidR="000C5EE2" w:rsidRDefault="000C5EE2" w:rsidP="00846631">
      <w:pPr>
        <w:pStyle w:val="Tesis"/>
      </w:pPr>
      <w:r w:rsidRPr="00314C7E">
        <w:t>Es el docente quien dirige todo el proceso de enseñanza, y el empleo de una metodología está orientada hacia el cumplimiento de los objetivos establecidos en la planificación, determinando tiempos, recursos, etc. Sostienen que la enseñanza directa es más eficaz, pues la claridad de la exposición del profesor influye directamente sobre el rendimiento académico.</w:t>
      </w:r>
      <w:r w:rsidR="00846631">
        <w:t xml:space="preserve"> </w:t>
      </w:r>
      <w:r w:rsidRPr="00314C7E">
        <w:t>Una buena práctica educativa debe considerar entre otros aspectos</w:t>
      </w:r>
      <w:r w:rsidR="001C712E">
        <w:t xml:space="preserve">, </w:t>
      </w:r>
      <w:r w:rsidRPr="00314C7E">
        <w:t>evaluación formativa, prácticas regulación adecuada de tiempos de aprendizaje, aprendizaje cooperativo, prácticas en contextos reales, variación y adecuación de los métodos de enseñanza, uso de recursos tecnológicos, entre otro</w:t>
      </w:r>
      <w:r>
        <w:t>s.</w:t>
      </w:r>
      <w:r w:rsidRPr="00314C7E">
        <w:t xml:space="preserve"> </w:t>
      </w:r>
    </w:p>
    <w:p w14:paraId="3185BD92" w14:textId="77777777" w:rsidR="001C712E" w:rsidRDefault="000C5EE2" w:rsidP="0083346D">
      <w:pPr>
        <w:pStyle w:val="Tesis"/>
      </w:pPr>
      <w:r w:rsidRPr="0083346D">
        <w:rPr>
          <w:bCs/>
        </w:rPr>
        <w:t>La Escuela y la Clase:</w:t>
      </w:r>
      <w:r w:rsidRPr="0083346D">
        <w:t xml:space="preserve"> </w:t>
      </w:r>
      <w:r w:rsidRPr="00314C7E">
        <w:t xml:space="preserve">Son parte del contexto que más influye en los resultados de aprendizaje, autores como Brophy y Good (1986) y Hattie (2009) citados en Villamarín (2017, p. 87) sostienen que el éxito de los estudiantes depende de la capacidad del profesor para responder a las características </w:t>
      </w:r>
      <w:r w:rsidRPr="00314C7E">
        <w:lastRenderedPageBreak/>
        <w:t xml:space="preserve">contextuales de la clase. Los efectos de la clase sobre el </w:t>
      </w:r>
      <w:r w:rsidR="001C712E">
        <w:t>r</w:t>
      </w:r>
      <w:r w:rsidRPr="00314C7E">
        <w:t xml:space="preserve">endimiento </w:t>
      </w:r>
      <w:r w:rsidR="001C712E">
        <w:t>a</w:t>
      </w:r>
      <w:r w:rsidRPr="00314C7E">
        <w:t xml:space="preserve">cadémico se pueden resumir así: </w:t>
      </w:r>
    </w:p>
    <w:p w14:paraId="0CDF8AE2" w14:textId="77777777" w:rsidR="0053285F" w:rsidRDefault="000C5EE2" w:rsidP="0053285F">
      <w:pPr>
        <w:pStyle w:val="Tesis"/>
      </w:pPr>
      <w:r w:rsidRPr="00314C7E">
        <w:t>Un clima adecuado en clase, tiene un efecto positivo en clase</w:t>
      </w:r>
      <w:r w:rsidR="001C712E">
        <w:t xml:space="preserve">. Además, el </w:t>
      </w:r>
      <w:r w:rsidRPr="00314C7E">
        <w:t xml:space="preserve">número de estudiantes afecta muy poco al rendimiento académico de la clase, (en clases de 25 a 30 estudiantes), sus estudios concluyen que unos profesores son más eficientes que otros sin importar el tamaño de la clase. </w:t>
      </w:r>
      <w:r w:rsidR="001C712E">
        <w:t xml:space="preserve">El agrupar a los estudiantes </w:t>
      </w:r>
      <w:r w:rsidRPr="00314C7E">
        <w:t>por</w:t>
      </w:r>
      <w:r w:rsidR="001C712E">
        <w:t xml:space="preserve"> su</w:t>
      </w:r>
      <w:r w:rsidRPr="00314C7E">
        <w:t xml:space="preserve"> capacidad tiene un bajo efecto sobre el rendimiento académico (OCDE, 2010) y la repetición de un curso tiene efectos nulos o negativos sobre el </w:t>
      </w:r>
      <w:r w:rsidR="001C712E">
        <w:t>r</w:t>
      </w:r>
      <w:r w:rsidRPr="00314C7E">
        <w:t xml:space="preserve">endimiento </w:t>
      </w:r>
      <w:r w:rsidR="001C712E">
        <w:t>a</w:t>
      </w:r>
      <w:r w:rsidRPr="00314C7E">
        <w:t xml:space="preserve">cadémico. </w:t>
      </w:r>
    </w:p>
    <w:p w14:paraId="1EB095CA" w14:textId="49D54319" w:rsidR="000C5EE2" w:rsidRDefault="0053285F" w:rsidP="0053285F">
      <w:pPr>
        <w:pStyle w:val="Tesis"/>
      </w:pPr>
      <w:r>
        <w:t>Y e</w:t>
      </w:r>
      <w:r w:rsidR="000C5EE2" w:rsidRPr="00314C7E">
        <w:t xml:space="preserve">l efecto de las escuelas sobre el Rendimiento Académico se ubica entre 10 y 20%, siendo algunas de las características de las escuelas eficaces las siguientes: liderazgo de la parte directiva, estabilidad del profesorado, articulación de pocas materias comunes y algunas optativas, calidad de la enseñanza en el aula y trabajo en la casa, algunas expectativas de éxito del profesorado respecto a los estudiantes, evaluaciones frecuentes de carácter formativo, orden y disciplina en la clase, construcción de una relación fuerte familia-escuela y desarrollar sentido de identidad, entre otras. </w:t>
      </w:r>
    </w:p>
    <w:p w14:paraId="25FFF9F2" w14:textId="26F4AF06" w:rsidR="00777D48" w:rsidRDefault="000C5EE2" w:rsidP="0083346D">
      <w:pPr>
        <w:pStyle w:val="Tesis"/>
      </w:pPr>
      <w:r w:rsidRPr="0083346D">
        <w:rPr>
          <w:bCs/>
        </w:rPr>
        <w:t>Contexto Familiar:</w:t>
      </w:r>
      <w:r w:rsidRPr="00314C7E">
        <w:t xml:space="preserve"> Para Stacey (1996) el clima familiar influye considerablemente en </w:t>
      </w:r>
      <w:r w:rsidR="002864AE">
        <w:t>el estudiante</w:t>
      </w:r>
      <w:r w:rsidRPr="00314C7E">
        <w:t>, tanto por las relaciones que se establecen en el hogar como por los estímulos intelectuales, culturales, e</w:t>
      </w:r>
      <w:r w:rsidR="00FA2CC2">
        <w:t>tc.</w:t>
      </w:r>
      <w:r w:rsidRPr="00314C7E">
        <w:t>, que se les brindan</w:t>
      </w:r>
      <w:r w:rsidR="00FA2CC2">
        <w:t xml:space="preserve"> y </w:t>
      </w:r>
      <w:r w:rsidRPr="00314C7E">
        <w:t>como ocupa</w:t>
      </w:r>
      <w:r w:rsidR="00FA2CC2">
        <w:t>n</w:t>
      </w:r>
      <w:r w:rsidR="00EA2D43">
        <w:t>su</w:t>
      </w:r>
      <w:r w:rsidRPr="00314C7E">
        <w:t xml:space="preserve"> tiempo libre. </w:t>
      </w:r>
    </w:p>
    <w:p w14:paraId="669E9B00" w14:textId="48EFD2E6" w:rsidR="00C30A48" w:rsidRDefault="000C5EE2" w:rsidP="00777D48">
      <w:pPr>
        <w:pStyle w:val="Tesis"/>
      </w:pPr>
      <w:r w:rsidRPr="00314C7E">
        <w:t>La familia es la institución natural más importante en la formación de todo ser humano. Villamarín (2017)</w:t>
      </w:r>
      <w:r>
        <w:t xml:space="preserve"> afirma</w:t>
      </w:r>
      <w:r w:rsidRPr="00314C7E">
        <w:t xml:space="preserve"> que el contexto familiar está formado por </w:t>
      </w:r>
      <w:r w:rsidRPr="00314C7E">
        <w:lastRenderedPageBreak/>
        <w:t>las relaciones y estructuras entre los miembros de la familia, y entre otros elementos que influyen</w:t>
      </w:r>
      <w:r w:rsidR="004A22DF">
        <w:t xml:space="preserve"> como el</w:t>
      </w:r>
      <w:r w:rsidRPr="00314C7E">
        <w:t xml:space="preserve"> nivel socio-económico familiar, nivel cultural de los padres y ambiente psicosocial</w:t>
      </w:r>
      <w:r w:rsidR="004A22DF">
        <w:t>.</w:t>
      </w:r>
    </w:p>
    <w:p w14:paraId="7B008847" w14:textId="6C0042E0" w:rsidR="00CC2938" w:rsidRDefault="000C5EE2" w:rsidP="0036599A">
      <w:pPr>
        <w:pStyle w:val="Tesis"/>
      </w:pPr>
      <w:r w:rsidRPr="00314C7E">
        <w:t>Diversas investigaciones han comprobado que las actividades sociales y</w:t>
      </w:r>
      <w:r w:rsidR="00C30A48">
        <w:t xml:space="preserve"> </w:t>
      </w:r>
      <w:r w:rsidRPr="00314C7E">
        <w:t xml:space="preserve">recreativas de la familia, constituyen un buen indicador de la influencia que esta institución ejerce sobre el </w:t>
      </w:r>
      <w:r>
        <w:t>r</w:t>
      </w:r>
      <w:r w:rsidRPr="00314C7E">
        <w:t xml:space="preserve">endimiento </w:t>
      </w:r>
      <w:r>
        <w:t>a</w:t>
      </w:r>
      <w:r w:rsidRPr="00314C7E">
        <w:t xml:space="preserve">cadémico del alumno. Esto quiere decir que es beneficioso utilizar racionalmente el tiempo libre, de forma que se combine la formación y la diversión. </w:t>
      </w:r>
      <w:r w:rsidR="00645119">
        <w:t xml:space="preserve">Realizar </w:t>
      </w:r>
      <w:r w:rsidRPr="00314C7E">
        <w:t>actividades</w:t>
      </w:r>
      <w:r w:rsidR="00645119">
        <w:t xml:space="preserve"> grupales o dinámicas</w:t>
      </w:r>
      <w:r w:rsidRPr="00314C7E">
        <w:t xml:space="preserve"> estimuladas por un ambiente familiar genuinamente educativo ensanchan los horizontes intelectuales y personales,</w:t>
      </w:r>
      <w:r w:rsidR="005577EC">
        <w:t xml:space="preserve"> lo que conlleva</w:t>
      </w:r>
      <w:r w:rsidRPr="00314C7E">
        <w:t xml:space="preserve"> a mejorar el </w:t>
      </w:r>
      <w:r w:rsidR="005577EC">
        <w:t>r</w:t>
      </w:r>
      <w:r w:rsidRPr="00314C7E">
        <w:t xml:space="preserve">endimiento </w:t>
      </w:r>
      <w:r w:rsidR="005577EC">
        <w:t>a</w:t>
      </w:r>
      <w:r w:rsidRPr="00314C7E">
        <w:t>cadémico.</w:t>
      </w:r>
    </w:p>
    <w:p w14:paraId="3FEEA0D2" w14:textId="77777777" w:rsidR="008D43E4" w:rsidRDefault="008D43E4" w:rsidP="008D43E4">
      <w:pPr>
        <w:pStyle w:val="Tesis"/>
        <w:spacing w:line="240" w:lineRule="auto"/>
      </w:pPr>
    </w:p>
    <w:p w14:paraId="47A459A8" w14:textId="310B0D63" w:rsidR="008D43E4" w:rsidRDefault="008D43E4" w:rsidP="008D43E4">
      <w:pPr>
        <w:ind w:firstLine="0"/>
        <w:rPr>
          <w:rFonts w:ascii="Arial" w:hAnsi="Arial" w:cs="Arial"/>
          <w:b/>
          <w:bCs/>
          <w:sz w:val="24"/>
          <w:szCs w:val="24"/>
        </w:rPr>
      </w:pPr>
      <w:r>
        <w:rPr>
          <w:rFonts w:ascii="Arial" w:hAnsi="Arial" w:cs="Arial"/>
          <w:b/>
          <w:bCs/>
          <w:sz w:val="24"/>
          <w:szCs w:val="24"/>
        </w:rPr>
        <w:t>2.</w:t>
      </w:r>
      <w:r w:rsidR="00A42890">
        <w:rPr>
          <w:rFonts w:ascii="Arial" w:hAnsi="Arial" w:cs="Arial"/>
          <w:b/>
          <w:bCs/>
          <w:sz w:val="24"/>
          <w:szCs w:val="24"/>
        </w:rPr>
        <w:t>4</w:t>
      </w:r>
      <w:r>
        <w:rPr>
          <w:rFonts w:ascii="Arial" w:hAnsi="Arial" w:cs="Arial"/>
          <w:b/>
          <w:bCs/>
          <w:sz w:val="24"/>
          <w:szCs w:val="24"/>
        </w:rPr>
        <w:t>. TEORÍA</w:t>
      </w:r>
      <w:r w:rsidR="00DE1FB0">
        <w:rPr>
          <w:rFonts w:ascii="Arial" w:hAnsi="Arial" w:cs="Arial"/>
          <w:b/>
          <w:bCs/>
          <w:sz w:val="24"/>
          <w:szCs w:val="24"/>
        </w:rPr>
        <w:t>S FUNDAMENTALES</w:t>
      </w:r>
    </w:p>
    <w:p w14:paraId="071066AA" w14:textId="77777777" w:rsidR="008D43E4" w:rsidRDefault="008D43E4" w:rsidP="008D43E4">
      <w:pPr>
        <w:spacing w:line="240" w:lineRule="auto"/>
        <w:ind w:firstLine="0"/>
        <w:rPr>
          <w:rFonts w:ascii="Arial" w:hAnsi="Arial" w:cs="Arial"/>
          <w:b/>
          <w:bCs/>
          <w:sz w:val="24"/>
          <w:szCs w:val="24"/>
        </w:rPr>
      </w:pPr>
    </w:p>
    <w:p w14:paraId="1B3F3910" w14:textId="100D549D" w:rsidR="008D43E4" w:rsidRDefault="008D43E4" w:rsidP="008D43E4">
      <w:pPr>
        <w:ind w:firstLine="0"/>
        <w:rPr>
          <w:rFonts w:ascii="Arial" w:hAnsi="Arial" w:cs="Arial"/>
          <w:b/>
          <w:bCs/>
          <w:sz w:val="24"/>
          <w:szCs w:val="24"/>
        </w:rPr>
      </w:pPr>
      <w:r>
        <w:rPr>
          <w:rFonts w:ascii="Arial" w:hAnsi="Arial" w:cs="Arial"/>
          <w:b/>
          <w:bCs/>
          <w:sz w:val="24"/>
          <w:szCs w:val="24"/>
        </w:rPr>
        <w:t>2.</w:t>
      </w:r>
      <w:r w:rsidR="0039381E">
        <w:rPr>
          <w:rFonts w:ascii="Arial" w:hAnsi="Arial" w:cs="Arial"/>
          <w:b/>
          <w:bCs/>
          <w:sz w:val="24"/>
          <w:szCs w:val="24"/>
        </w:rPr>
        <w:t>4</w:t>
      </w:r>
      <w:r>
        <w:rPr>
          <w:rFonts w:ascii="Arial" w:hAnsi="Arial" w:cs="Arial"/>
          <w:b/>
          <w:bCs/>
          <w:sz w:val="24"/>
          <w:szCs w:val="24"/>
        </w:rPr>
        <w:t>.1</w:t>
      </w:r>
      <w:r w:rsidR="00A42890">
        <w:rPr>
          <w:rFonts w:ascii="Arial" w:hAnsi="Arial" w:cs="Arial"/>
          <w:b/>
          <w:bCs/>
          <w:sz w:val="24"/>
          <w:szCs w:val="24"/>
        </w:rPr>
        <w:t>.</w:t>
      </w:r>
      <w:r>
        <w:rPr>
          <w:rFonts w:ascii="Arial" w:hAnsi="Arial" w:cs="Arial"/>
          <w:b/>
          <w:bCs/>
          <w:sz w:val="24"/>
          <w:szCs w:val="24"/>
        </w:rPr>
        <w:t xml:space="preserve"> EL CONSTRUCTIVISMO</w:t>
      </w:r>
    </w:p>
    <w:p w14:paraId="637CE238" w14:textId="77777777" w:rsidR="008D43E4" w:rsidRDefault="008D43E4" w:rsidP="008D43E4">
      <w:pPr>
        <w:spacing w:line="240" w:lineRule="auto"/>
        <w:ind w:firstLine="0"/>
        <w:rPr>
          <w:rFonts w:ascii="Arial" w:hAnsi="Arial" w:cs="Arial"/>
          <w:b/>
          <w:bCs/>
          <w:sz w:val="24"/>
          <w:szCs w:val="24"/>
        </w:rPr>
      </w:pPr>
    </w:p>
    <w:p w14:paraId="48FF5C27" w14:textId="77777777" w:rsidR="008D43E4" w:rsidRDefault="008D43E4" w:rsidP="008D43E4">
      <w:pPr>
        <w:pStyle w:val="Tesis"/>
      </w:pPr>
      <w:r>
        <w:t xml:space="preserve">De acuerdo a las declaraciones de Ortiz (2015, p.96), </w:t>
      </w:r>
      <w:r w:rsidRPr="00B47568">
        <w:t>El conocimiento es una construcción del ser humano: cada persona percibe la realidad, la organiza y le da sentido en forma de constructos, gracias a la actividad de su sistema nervioso centr</w:t>
      </w:r>
      <w:r>
        <w:t xml:space="preserve">al, </w:t>
      </w:r>
      <w:r w:rsidRPr="00B47568">
        <w:t>lo que contribuye a la edificación de un todo coherente que da sentido y unicidad a la realidad.</w:t>
      </w:r>
      <w:r>
        <w:t xml:space="preserve"> Según el mismo autor, e</w:t>
      </w:r>
      <w:r w:rsidRPr="00FD696B">
        <w:t>l origen del constructivismo se lo puede encontrar en las posturas de Vico y Kant planteadas ya en el siglo XVIII</w:t>
      </w:r>
      <w:r>
        <w:t xml:space="preserve">, de acuerdo a </w:t>
      </w:r>
      <w:r w:rsidRPr="00FD696B">
        <w:t xml:space="preserve">Universidad San </w:t>
      </w:r>
      <w:r w:rsidRPr="00FD696B">
        <w:lastRenderedPageBreak/>
        <w:t>Buenaventura</w:t>
      </w:r>
      <w:r>
        <w:t xml:space="preserve"> (</w:t>
      </w:r>
      <w:r w:rsidRPr="00FD696B">
        <w:t>2015</w:t>
      </w:r>
      <w:r>
        <w:t>, p.143-185)</w:t>
      </w:r>
      <w:r w:rsidRPr="00FD696B">
        <w:t xml:space="preserve">, e incluso mucho antes con los griegos </w:t>
      </w:r>
      <w:r>
        <w:t xml:space="preserve">afirman </w:t>
      </w:r>
      <w:r w:rsidRPr="00FD696B">
        <w:t xml:space="preserve">Araya, Alfaro y Andonegui </w:t>
      </w:r>
      <w:r>
        <w:t>(</w:t>
      </w:r>
      <w:r w:rsidRPr="00FD696B">
        <w:t>2007</w:t>
      </w:r>
      <w:r>
        <w:t>)</w:t>
      </w:r>
      <w:r w:rsidRPr="00FD696B">
        <w:t>.</w:t>
      </w:r>
    </w:p>
    <w:p w14:paraId="077F2DE5" w14:textId="486ACF2C" w:rsidR="008D43E4" w:rsidRDefault="008D43E4" w:rsidP="008D43E4">
      <w:pPr>
        <w:pStyle w:val="Tesis"/>
      </w:pPr>
      <w:r w:rsidRPr="00FD696B">
        <w:t>El primero, es un filósofo napolitano que escribió un tratado de filosofía (1710), en el cual sostenía que las personas, en tanto seres que elaboran explicaciones de lo que sucede en el mundo, solo pueden conocer aquello que sus estructuras cognitivas les permiten construir.</w:t>
      </w:r>
      <w:r w:rsidR="00D445A3">
        <w:t xml:space="preserve"> Ortiz citando a la Universidad San Buenaventura (2015)</w:t>
      </w:r>
      <w:r w:rsidRPr="00FD696B">
        <w:t xml:space="preserve"> </w:t>
      </w:r>
      <w:r w:rsidR="00D445A3">
        <w:t>menciona que</w:t>
      </w:r>
      <w:r w:rsidRPr="00FD696B">
        <w:t xml:space="preserve"> Kant (1724-1804), en su texto Crítica de la razón pura considera que el ser humano solo puede conocer los fenómenos o expresiones de las cosas; es decir, únicamente es posible acceder al plano fenomenológico no a la esencia de las “cosas en sí”</w:t>
      </w:r>
      <w:r w:rsidR="00D445A3">
        <w:t>.</w:t>
      </w:r>
    </w:p>
    <w:p w14:paraId="351068FB" w14:textId="77777777" w:rsidR="008D43E4" w:rsidRDefault="008D43E4" w:rsidP="008D43E4">
      <w:pPr>
        <w:pStyle w:val="Tesis"/>
      </w:pPr>
      <w:r>
        <w:t xml:space="preserve">Junto a esto, Villamar y Sánchez (2024), citando a </w:t>
      </w:r>
      <w:r w:rsidRPr="00CD0795">
        <w:t xml:space="preserve">Bíró </w:t>
      </w:r>
      <w:r>
        <w:t>(</w:t>
      </w:r>
      <w:r w:rsidRPr="00CD0795">
        <w:t>2014</w:t>
      </w:r>
      <w:r>
        <w:t>),</w:t>
      </w:r>
      <w:r w:rsidRPr="00CD0795">
        <w:t xml:space="preserve"> Moral-Sánchez </w:t>
      </w:r>
      <w:r>
        <w:t>(</w:t>
      </w:r>
      <w:r w:rsidRPr="00CD0795">
        <w:t>2022</w:t>
      </w:r>
      <w:r>
        <w:t xml:space="preserve">), </w:t>
      </w:r>
      <w:r w:rsidRPr="00CD0795">
        <w:t>Ramos</w:t>
      </w:r>
      <w:r>
        <w:t>,</w:t>
      </w:r>
      <w:r w:rsidRPr="00CD0795">
        <w:t xml:space="preserve"> Huenteo </w:t>
      </w:r>
      <w:r>
        <w:t>y</w:t>
      </w:r>
      <w:r w:rsidRPr="00CD0795">
        <w:t xml:space="preserve"> Muñoz</w:t>
      </w:r>
      <w:r>
        <w:t xml:space="preserve"> (</w:t>
      </w:r>
      <w:r w:rsidRPr="00CD0795">
        <w:t>2019)</w:t>
      </w:r>
      <w:r>
        <w:t>. El constructivismo va de la mano con la gamificación ya que esta presenta un enfoque constructivista, e</w:t>
      </w:r>
      <w:r w:rsidRPr="00F37016">
        <w:t xml:space="preserve">sta consideración se debe al hecho de que la gamificación ofrece la posibilidad de diseñar una amplia variedad de experiencias educativas centradas en las actitudes y habilidades de los estudiantes. </w:t>
      </w:r>
    </w:p>
    <w:p w14:paraId="51984744" w14:textId="77777777" w:rsidR="008D43E4" w:rsidRDefault="008D43E4" w:rsidP="008D43E4">
      <w:pPr>
        <w:pStyle w:val="Tesis"/>
      </w:pPr>
      <w:r w:rsidRPr="00F37016">
        <w:t>De esta manera, la gamificación se convierte en un enfoque flexible que se adapta fácilmente a las características individuales de los estudiantes, permitiendo diversificar las vías de aprendizaje</w:t>
      </w:r>
      <w:r>
        <w:t>. Se puede concluir entonces que el constructivismo en un método o enfoque que toma como base que el estudiante o usuario aprende de sus errores y experiencias al interactuar con el entorno que lo rodea.</w:t>
      </w:r>
    </w:p>
    <w:p w14:paraId="59F2CCA0" w14:textId="77777777" w:rsidR="008D43E4" w:rsidRDefault="008D43E4" w:rsidP="008D43E4">
      <w:pPr>
        <w:spacing w:line="240" w:lineRule="auto"/>
        <w:ind w:firstLine="0"/>
        <w:rPr>
          <w:rFonts w:ascii="Arial" w:hAnsi="Arial" w:cs="Arial"/>
          <w:sz w:val="24"/>
          <w:szCs w:val="24"/>
        </w:rPr>
      </w:pPr>
    </w:p>
    <w:p w14:paraId="52A0F68F" w14:textId="7144C8F0" w:rsidR="008D43E4" w:rsidRDefault="008D43E4" w:rsidP="008D43E4">
      <w:pPr>
        <w:ind w:firstLine="0"/>
        <w:rPr>
          <w:rFonts w:ascii="Arial" w:hAnsi="Arial" w:cs="Arial"/>
          <w:b/>
          <w:bCs/>
          <w:sz w:val="24"/>
          <w:szCs w:val="24"/>
        </w:rPr>
      </w:pPr>
      <w:r>
        <w:rPr>
          <w:rFonts w:ascii="Arial" w:hAnsi="Arial" w:cs="Arial"/>
          <w:b/>
          <w:bCs/>
          <w:sz w:val="24"/>
          <w:szCs w:val="24"/>
        </w:rPr>
        <w:lastRenderedPageBreak/>
        <w:t>2.</w:t>
      </w:r>
      <w:r w:rsidR="0039381E">
        <w:rPr>
          <w:rFonts w:ascii="Arial" w:hAnsi="Arial" w:cs="Arial"/>
          <w:b/>
          <w:bCs/>
          <w:sz w:val="24"/>
          <w:szCs w:val="24"/>
        </w:rPr>
        <w:t>4</w:t>
      </w:r>
      <w:r>
        <w:rPr>
          <w:rFonts w:ascii="Arial" w:hAnsi="Arial" w:cs="Arial"/>
          <w:b/>
          <w:bCs/>
          <w:sz w:val="24"/>
          <w:szCs w:val="24"/>
        </w:rPr>
        <w:t>.2</w:t>
      </w:r>
      <w:r w:rsidR="00A42890">
        <w:rPr>
          <w:rFonts w:ascii="Arial" w:hAnsi="Arial" w:cs="Arial"/>
          <w:b/>
          <w:bCs/>
          <w:sz w:val="24"/>
          <w:szCs w:val="24"/>
        </w:rPr>
        <w:t>.</w:t>
      </w:r>
      <w:r>
        <w:rPr>
          <w:rFonts w:ascii="Arial" w:hAnsi="Arial" w:cs="Arial"/>
          <w:b/>
          <w:bCs/>
          <w:sz w:val="24"/>
          <w:szCs w:val="24"/>
        </w:rPr>
        <w:t xml:space="preserve"> TEORÍA DE LA AUTODETERMINACIÓN</w:t>
      </w:r>
    </w:p>
    <w:p w14:paraId="041F9D07" w14:textId="77777777" w:rsidR="008D43E4" w:rsidRPr="008A7F19" w:rsidRDefault="008D43E4" w:rsidP="008D43E4">
      <w:pPr>
        <w:spacing w:line="240" w:lineRule="auto"/>
        <w:ind w:firstLine="0"/>
        <w:rPr>
          <w:rFonts w:ascii="Arial" w:hAnsi="Arial" w:cs="Arial"/>
          <w:b/>
          <w:bCs/>
          <w:sz w:val="24"/>
          <w:szCs w:val="24"/>
        </w:rPr>
      </w:pPr>
    </w:p>
    <w:p w14:paraId="5078DC32" w14:textId="4C7F6396" w:rsidR="008D43E4" w:rsidRDefault="008D43E4" w:rsidP="00AE1314">
      <w:pPr>
        <w:pStyle w:val="Tesis"/>
      </w:pPr>
      <w:r>
        <w:t xml:space="preserve">Según Stover, Bruno, Uriel y Fernández (2017, p.106), La teoría de la autodeterminación </w:t>
      </w:r>
      <w:r w:rsidRPr="00E769B5">
        <w:t xml:space="preserve">es una macroteoría de la motivación humana que entiende esta como la </w:t>
      </w:r>
      <w:r w:rsidRPr="00AE1314">
        <w:t>energía</w:t>
      </w:r>
      <w:r w:rsidRPr="00E769B5">
        <w:t>, dirección, persistencia y finalidad de los comportamientos, incluyendo intenciones y acciones.</w:t>
      </w:r>
      <w:r>
        <w:t xml:space="preserve"> Apoyando este concepto, López (2021, p.105), cita a Deci y Ryan que indican que l</w:t>
      </w:r>
      <w:r w:rsidRPr="00E769B5">
        <w:t>a autodeterminación implica actuar con sentido de elección y con una sensación de que uno es la fuente de su propia conducta.</w:t>
      </w:r>
      <w:r>
        <w:t xml:space="preserve"> Se puede decir entonces que esta teoría consiste</w:t>
      </w:r>
      <w:r w:rsidR="00A80D02">
        <w:t xml:space="preserve"> en</w:t>
      </w:r>
      <w:r>
        <w:t xml:space="preserve"> que el ser humano siente la necesidad o motivación de tener el control de las situaciones en la que se encuentra, además de superarse a sí mismo y sentirse capaz de cumplir cualquier meta que se proponga.</w:t>
      </w:r>
    </w:p>
    <w:p w14:paraId="40FD70BA" w14:textId="77777777" w:rsidR="00142C99" w:rsidRDefault="00142C99" w:rsidP="00142C99">
      <w:pPr>
        <w:pStyle w:val="Tesis"/>
        <w:spacing w:line="240" w:lineRule="auto"/>
        <w:ind w:firstLine="0"/>
      </w:pPr>
    </w:p>
    <w:p w14:paraId="03A3D30D" w14:textId="4DDFE1FD" w:rsidR="00BE4BA5" w:rsidRDefault="00BE4BA5" w:rsidP="00BE4BA5">
      <w:pPr>
        <w:pStyle w:val="Tesis"/>
        <w:ind w:firstLine="0"/>
        <w:rPr>
          <w:b/>
          <w:bCs/>
        </w:rPr>
      </w:pPr>
      <w:r>
        <w:rPr>
          <w:b/>
          <w:bCs/>
        </w:rPr>
        <w:t>2.4.3</w:t>
      </w:r>
      <w:r w:rsidR="00A42890">
        <w:rPr>
          <w:b/>
          <w:bCs/>
        </w:rPr>
        <w:t xml:space="preserve">. </w:t>
      </w:r>
      <w:r w:rsidR="00736011">
        <w:rPr>
          <w:b/>
          <w:bCs/>
        </w:rPr>
        <w:t>TEORÍA DE LA FLEXIBILIDAD COGNITIVA</w:t>
      </w:r>
    </w:p>
    <w:p w14:paraId="294DBEFA" w14:textId="77777777" w:rsidR="00142C99" w:rsidRDefault="00142C99" w:rsidP="00142C99">
      <w:pPr>
        <w:pStyle w:val="Tesis"/>
        <w:spacing w:line="240" w:lineRule="auto"/>
        <w:ind w:firstLine="0"/>
        <w:rPr>
          <w:b/>
          <w:bCs/>
        </w:rPr>
      </w:pPr>
    </w:p>
    <w:p w14:paraId="0AAB5BB3" w14:textId="06317EF9" w:rsidR="00736011" w:rsidRDefault="005D6E61" w:rsidP="005D6E61">
      <w:pPr>
        <w:pStyle w:val="Tesis"/>
      </w:pPr>
      <w:r w:rsidRPr="005D6E61">
        <w:t xml:space="preserve">De acuerdo a las declaraciones de Spiro, Coulson, Feltovich y Anderson (1988, p.2), la </w:t>
      </w:r>
      <w:r>
        <w:t>t</w:t>
      </w:r>
      <w:r w:rsidRPr="005D6E61">
        <w:t xml:space="preserve">eoría de la </w:t>
      </w:r>
      <w:r>
        <w:t>f</w:t>
      </w:r>
      <w:r w:rsidRPr="005D6E61">
        <w:t xml:space="preserve">lexibilidad </w:t>
      </w:r>
      <w:r>
        <w:t>c</w:t>
      </w:r>
      <w:r w:rsidRPr="005D6E61">
        <w:t xml:space="preserve">ognitiva es una orientación teórica para el aprendizaje y la adquisición de conocimiento en dominios que </w:t>
      </w:r>
      <w:r>
        <w:t xml:space="preserve">son </w:t>
      </w:r>
      <w:r w:rsidRPr="005D6E61">
        <w:t xml:space="preserve">complejos </w:t>
      </w:r>
      <w:r>
        <w:t>y</w:t>
      </w:r>
      <w:r w:rsidRPr="005D6E61">
        <w:t xml:space="preserve"> mal estructurados. Según los mismos autores, esta teoría surge a finales de la década de 1980 como una respuesta a las deficiencias instruccionales de la enseñanza tradicional, la cual tiende a </w:t>
      </w:r>
      <w:r w:rsidR="00B83783">
        <w:t xml:space="preserve">simplificar de forma excesiva </w:t>
      </w:r>
      <w:r w:rsidRPr="005D6E61">
        <w:t xml:space="preserve">la complejidad del mundo real, generando ideas erróneas en los estudiantes que </w:t>
      </w:r>
      <w:r w:rsidRPr="005D6E61">
        <w:lastRenderedPageBreak/>
        <w:t>limitan su capacidad de transferir</w:t>
      </w:r>
      <w:r w:rsidR="00B83783">
        <w:t xml:space="preserve"> y utilizar</w:t>
      </w:r>
      <w:r w:rsidRPr="005D6E61">
        <w:t xml:space="preserve"> los conocimientos </w:t>
      </w:r>
      <w:r w:rsidR="00B83783">
        <w:t>en</w:t>
      </w:r>
      <w:r w:rsidRPr="005D6E61">
        <w:t xml:space="preserve"> situaciones nuevas.</w:t>
      </w:r>
    </w:p>
    <w:p w14:paraId="68123BA5" w14:textId="77777777" w:rsidR="00142C99" w:rsidRDefault="00E546AE" w:rsidP="005D6E61">
      <w:pPr>
        <w:pStyle w:val="Tesis"/>
      </w:pPr>
      <w:r>
        <w:t xml:space="preserve">Spiro y su equipo </w:t>
      </w:r>
      <w:r w:rsidRPr="00E546AE">
        <w:t>sostienen que la flexibilidad cognitiva implica la capacidad de utilizar de forma selectiva el conocimiento para adaptarse de manera funcional a las necesidades de comprensión</w:t>
      </w:r>
      <w:r>
        <w:t xml:space="preserve"> </w:t>
      </w:r>
      <w:r w:rsidRPr="00E546AE">
        <w:t xml:space="preserve">ante una situación particular. </w:t>
      </w:r>
      <w:r>
        <w:t xml:space="preserve">Y </w:t>
      </w:r>
      <w:r w:rsidRPr="00E546AE">
        <w:t>que para lograr esto, el conocimiento debe ser abordado mediante múltiples representaciones conceptuales</w:t>
      </w:r>
      <w:r w:rsidR="007D0617">
        <w:t xml:space="preserve"> y</w:t>
      </w:r>
      <w:r w:rsidRPr="00E546AE">
        <w:t xml:space="preserve"> analogías de un mismo material en diferentes contextos</w:t>
      </w:r>
      <w:r>
        <w:t xml:space="preserve">. </w:t>
      </w:r>
    </w:p>
    <w:p w14:paraId="34F33665" w14:textId="23C68CD3" w:rsidR="00142C99" w:rsidRDefault="00142C99" w:rsidP="00AE7A17">
      <w:pPr>
        <w:pStyle w:val="Tesis"/>
      </w:pPr>
      <w:r>
        <w:t xml:space="preserve">Apoyando este planteamiento, </w:t>
      </w:r>
      <w:r w:rsidR="00E546AE" w:rsidRPr="00E546AE">
        <w:t>Nó y Ortega (2000), citando a Jonassen (1997), mencionan que un dominio mal estructurado posee conceptos interdependientes que varían sustancialmente de un caso a otro, por lo que el tratamiento de un tema complejo no puede limitarse a una sola dirección o perspectiva lineal, ya que afectaría negativamente el potencial de transferencia.</w:t>
      </w:r>
      <w:r>
        <w:t xml:space="preserve"> </w:t>
      </w:r>
      <w:r w:rsidRPr="00142C99">
        <w:t>Se puede concluir entonces que la teoría de la flexibilidad cognitiva en la gamificación es un método que toma como base que el estudiante desarroll</w:t>
      </w:r>
      <w:r>
        <w:t>e</w:t>
      </w:r>
      <w:r w:rsidRPr="00142C99">
        <w:t xml:space="preserve"> la habilidad de adaptar, reconfigurar y </w:t>
      </w:r>
      <w:r>
        <w:t>arma</w:t>
      </w:r>
      <w:r w:rsidRPr="00142C99">
        <w:t>r sus propios conocimientos de manera dinámica al interactuar con escenarios y desafíos cambiantes dentro del entorno educativo.</w:t>
      </w:r>
    </w:p>
    <w:p w14:paraId="02F67D71" w14:textId="77777777" w:rsidR="00145E83" w:rsidRDefault="00145E83" w:rsidP="00145E83">
      <w:pPr>
        <w:pStyle w:val="Tesis"/>
        <w:spacing w:line="240" w:lineRule="auto"/>
        <w:ind w:firstLine="0"/>
      </w:pPr>
    </w:p>
    <w:p w14:paraId="22D97DD3" w14:textId="2A87A5FB" w:rsidR="00145E83" w:rsidRDefault="00145E83" w:rsidP="00145E83">
      <w:pPr>
        <w:pStyle w:val="Tesis"/>
        <w:ind w:firstLine="0"/>
        <w:rPr>
          <w:b/>
          <w:bCs/>
        </w:rPr>
      </w:pPr>
      <w:r>
        <w:rPr>
          <w:b/>
          <w:bCs/>
        </w:rPr>
        <w:t>2.4.4</w:t>
      </w:r>
      <w:r w:rsidR="00A42890">
        <w:rPr>
          <w:b/>
          <w:bCs/>
        </w:rPr>
        <w:t>.</w:t>
      </w:r>
      <w:r>
        <w:rPr>
          <w:b/>
          <w:bCs/>
        </w:rPr>
        <w:t xml:space="preserve"> TEORÍA DEL APRENDIZAJE PARA EL DOMINIO</w:t>
      </w:r>
    </w:p>
    <w:p w14:paraId="7FE7DB5B" w14:textId="77777777" w:rsidR="00145E83" w:rsidRDefault="00145E83" w:rsidP="00145E83">
      <w:pPr>
        <w:pStyle w:val="Tesis"/>
        <w:spacing w:line="240" w:lineRule="auto"/>
        <w:ind w:firstLine="0"/>
        <w:rPr>
          <w:b/>
          <w:bCs/>
        </w:rPr>
      </w:pPr>
    </w:p>
    <w:p w14:paraId="65E3EF31" w14:textId="3F5DA8DF" w:rsidR="00145E83" w:rsidRDefault="00912CC9" w:rsidP="00912CC9">
      <w:pPr>
        <w:pStyle w:val="Tesis"/>
      </w:pPr>
      <w:r>
        <w:t xml:space="preserve">Según </w:t>
      </w:r>
      <w:r w:rsidRPr="00912CC9">
        <w:t xml:space="preserve">Bloom (1968, p.1-12), el aprendizaje para el dominio (Mastery Learning) es un modelo </w:t>
      </w:r>
      <w:r>
        <w:t>educativo propuesto por él mismo,</w:t>
      </w:r>
      <w:r w:rsidRPr="00912CC9">
        <w:t xml:space="preserve"> fundamentado en la premisa de que la gran mayoría de los estudiantes es plenamente capaz de </w:t>
      </w:r>
      <w:r w:rsidRPr="00912CC9">
        <w:lastRenderedPageBreak/>
        <w:t xml:space="preserve">alcanzar un alto nivel de comprensión y competencia en cualquier materia si se les proporcionan las condiciones óptimas de </w:t>
      </w:r>
      <w:r w:rsidR="009C2239">
        <w:t>aprendizaje</w:t>
      </w:r>
      <w:r w:rsidRPr="00912CC9">
        <w:t xml:space="preserve"> y el tiempo necesario para procesar la información.</w:t>
      </w:r>
      <w:r w:rsidR="009C2239">
        <w:t xml:space="preserve"> E</w:t>
      </w:r>
      <w:r w:rsidRPr="00912CC9">
        <w:t>ste enfoque surge como una alternativa a la evaluación tradicional basada en la curva normal, la cual asume de forma predeterminada que solo una minoría de los alumnos obtendrá excelentes resultados, fijando expectativas que actúan como barreras para el desarrollo intelectual de los estudiantes.</w:t>
      </w:r>
    </w:p>
    <w:p w14:paraId="0EA762FC" w14:textId="77777777" w:rsidR="00750B39" w:rsidRDefault="00750B39" w:rsidP="00912CC9">
      <w:pPr>
        <w:pStyle w:val="Tesis"/>
      </w:pPr>
      <w:r>
        <w:t>Por su parte, López (2006), explica que e</w:t>
      </w:r>
      <w:r w:rsidRPr="00750B39">
        <w:t>l modelo se apoya conceptualmente en la postura de Carroll (1963</w:t>
      </w:r>
      <w:r>
        <w:t>)</w:t>
      </w:r>
      <w:r w:rsidRPr="00750B39">
        <w:t xml:space="preserve">, quien redefine el concepto de aptitud no como una limitación o capacidad intelectual fija, sino simplemente como la cantidad de tiempo que un alumno requiere para alcanzar el dominio de una tarea específica. </w:t>
      </w:r>
    </w:p>
    <w:p w14:paraId="13945C2D" w14:textId="7D4CD1B2" w:rsidR="00750B39" w:rsidRPr="00912CC9" w:rsidRDefault="00750B39" w:rsidP="00912CC9">
      <w:pPr>
        <w:pStyle w:val="Tesis"/>
      </w:pPr>
      <w:r>
        <w:t>Así</w:t>
      </w:r>
      <w:r w:rsidRPr="00750B39">
        <w:t>, el éxito educativo pasa a depender de la gestión de variables clave como el tiempo permitido para el aprendizaje, la perseverancia del estudiante y la calidad de la instrucción, exigiendo que los contenidos curriculares se organicen de forma fragmentada en unidades secuenciales y progresivas.</w:t>
      </w:r>
      <w:r>
        <w:t xml:space="preserve"> Ahora se puede concluir que </w:t>
      </w:r>
      <w:r w:rsidRPr="00750B39">
        <w:t>el aprendizaje para el dominio es un enfoque educativo que sostiene que cualquier estudiante puede dominar una competencia si se flexibilizan los tiempos de enseñanza. En un entorno interactivo, esta teoría se traduce en una estructura ramificada de niveles y etapas estrictas</w:t>
      </w:r>
      <w:r>
        <w:t>,</w:t>
      </w:r>
      <w:r w:rsidRPr="00750B39">
        <w:rPr>
          <w:rFonts w:ascii="Calibri" w:hAnsi="Calibri" w:cs="Calibri"/>
          <w:sz w:val="22"/>
          <w:szCs w:val="22"/>
        </w:rPr>
        <w:t xml:space="preserve"> </w:t>
      </w:r>
      <w:r w:rsidRPr="00750B39">
        <w:t xml:space="preserve">donde </w:t>
      </w:r>
      <w:r>
        <w:t xml:space="preserve">se </w:t>
      </w:r>
      <w:r w:rsidRPr="00750B39">
        <w:t>asegura la consolidación absoluta de los conocimientos previos</w:t>
      </w:r>
      <w:r>
        <w:t>.</w:t>
      </w:r>
    </w:p>
    <w:p w14:paraId="0CB73063" w14:textId="77777777" w:rsidR="00145E83" w:rsidRDefault="00145E83" w:rsidP="00145E83">
      <w:pPr>
        <w:pStyle w:val="Tesis"/>
        <w:ind w:firstLine="0"/>
        <w:rPr>
          <w:b/>
          <w:bCs/>
        </w:rPr>
      </w:pPr>
    </w:p>
    <w:p w14:paraId="2EB6C755" w14:textId="563BA8D8" w:rsidR="000E5E3B" w:rsidRDefault="000E5E3B" w:rsidP="00145E83">
      <w:pPr>
        <w:pStyle w:val="Tesis"/>
        <w:ind w:firstLine="0"/>
        <w:rPr>
          <w:b/>
          <w:bCs/>
        </w:rPr>
      </w:pPr>
      <w:r>
        <w:rPr>
          <w:b/>
          <w:bCs/>
        </w:rPr>
        <w:lastRenderedPageBreak/>
        <w:t>2.4.</w:t>
      </w:r>
      <w:r w:rsidR="00A42890">
        <w:rPr>
          <w:b/>
          <w:bCs/>
        </w:rPr>
        <w:t>5.</w:t>
      </w:r>
      <w:r>
        <w:rPr>
          <w:b/>
          <w:bCs/>
        </w:rPr>
        <w:t xml:space="preserve"> TEORÍA DEL </w:t>
      </w:r>
      <w:r w:rsidR="0065572C">
        <w:rPr>
          <w:b/>
          <w:bCs/>
        </w:rPr>
        <w:t>APRENDIZAJE MULTIMEDIA</w:t>
      </w:r>
    </w:p>
    <w:p w14:paraId="5B9BC599" w14:textId="77777777" w:rsidR="00541490" w:rsidRDefault="00541490" w:rsidP="00541490">
      <w:pPr>
        <w:pStyle w:val="Tesis"/>
        <w:spacing w:line="240" w:lineRule="auto"/>
        <w:ind w:firstLine="0"/>
        <w:rPr>
          <w:b/>
          <w:bCs/>
        </w:rPr>
      </w:pPr>
    </w:p>
    <w:p w14:paraId="3954A6C5" w14:textId="7F8EA4DC" w:rsidR="00541490" w:rsidRDefault="00541490" w:rsidP="00541490">
      <w:pPr>
        <w:pStyle w:val="Tesis"/>
      </w:pPr>
      <w:r w:rsidRPr="00541490">
        <w:t>De acuerdo a</w:t>
      </w:r>
      <w:r>
        <w:t xml:space="preserve">l trabajo </w:t>
      </w:r>
      <w:r w:rsidRPr="00541490">
        <w:t xml:space="preserve">de Mayer (2005), la teoría del aprendizaje multimedia se fundamenta en la premisa de que las personas aprenden de manera más profunda y significativa a partir de palabras e imágenes combinadas, en lugar de hacerlo únicamente a través de textos o elementos verbales aislados. Según Latapie (2007), esta teoría se sostiene sobre tres supuestos básicos del funcionamiento de la mente humana basados en la psicología cognitiva: el canal dual, la capacidad limitada y el procesamiento activo. </w:t>
      </w:r>
    </w:p>
    <w:p w14:paraId="00A42203" w14:textId="77777777" w:rsidR="00BF33E8" w:rsidRDefault="00541490" w:rsidP="00541490">
      <w:pPr>
        <w:pStyle w:val="Tesis"/>
      </w:pPr>
      <w:r w:rsidRPr="00541490">
        <w:t>El primero asume que el ser humano posee canales separados para procesar información visual y auditiva; el segundo establece que la cantidad de información que cada canal puede retener simultáneamente es restringida; y el tercero señala que el aprendizaje es un proceso dinámico donde el estudiante organiza e integra activamente estos estímulos en una estructura cognitiva coherente.</w:t>
      </w:r>
      <w:r w:rsidR="00BF33E8">
        <w:t xml:space="preserve"> </w:t>
      </w:r>
    </w:p>
    <w:p w14:paraId="7165E435" w14:textId="05A514F8" w:rsidR="00646170" w:rsidRPr="00A17011" w:rsidRDefault="00BF33E8" w:rsidP="00A17011">
      <w:pPr>
        <w:pStyle w:val="Tesis"/>
      </w:pPr>
      <w:r w:rsidRPr="00BF33E8">
        <w:t xml:space="preserve">Se puede decir entonces que </w:t>
      </w:r>
      <w:r>
        <w:t xml:space="preserve">la </w:t>
      </w:r>
      <w:r w:rsidRPr="00BF33E8">
        <w:t xml:space="preserve">teoría </w:t>
      </w:r>
      <w:r>
        <w:t xml:space="preserve">del aprendizaje multimedia </w:t>
      </w:r>
      <w:r w:rsidRPr="00BF33E8">
        <w:t>consiste en diseñar entornos de aprendizaje digital eficaces que respeten las limitaciones de la memoria humana. A través de la combinación armoniosa de recursos visuales y auditivos, se busca guiar la atención del estudiante para que logre seleccionar, organizar y conectar la nueva información con sus conocimientos previos de manera fluida y sin frustración por exceso de estímulos.</w:t>
      </w:r>
    </w:p>
    <w:p w14:paraId="29C0439D" w14:textId="5DA72C93" w:rsidR="00252CC6" w:rsidRDefault="00252CC6" w:rsidP="007A34F4">
      <w:pPr>
        <w:pStyle w:val="Tesis"/>
        <w:ind w:firstLine="0"/>
        <w:rPr>
          <w:b/>
          <w:bCs/>
        </w:rPr>
      </w:pPr>
      <w:r>
        <w:rPr>
          <w:b/>
          <w:bCs/>
        </w:rPr>
        <w:lastRenderedPageBreak/>
        <w:t>2.4.</w:t>
      </w:r>
      <w:r w:rsidR="00A42890">
        <w:rPr>
          <w:b/>
          <w:bCs/>
        </w:rPr>
        <w:t>6.</w:t>
      </w:r>
      <w:r>
        <w:rPr>
          <w:b/>
          <w:bCs/>
        </w:rPr>
        <w:t xml:space="preserve"> TEORÍA DE LA CARGA COGNITIVA</w:t>
      </w:r>
    </w:p>
    <w:p w14:paraId="79E99E6C" w14:textId="77777777" w:rsidR="007A34F4" w:rsidRDefault="007A34F4" w:rsidP="007A34F4">
      <w:pPr>
        <w:pStyle w:val="Tesis"/>
        <w:spacing w:line="240" w:lineRule="auto"/>
        <w:ind w:firstLine="0"/>
        <w:rPr>
          <w:b/>
          <w:bCs/>
        </w:rPr>
      </w:pPr>
    </w:p>
    <w:p w14:paraId="493C86B1" w14:textId="7D08F51C" w:rsidR="00252CC6" w:rsidRDefault="00252CC6" w:rsidP="00252CC6">
      <w:pPr>
        <w:pStyle w:val="Tesis"/>
      </w:pPr>
      <w:r w:rsidRPr="00252CC6">
        <w:t>De acuerdo a la</w:t>
      </w:r>
      <w:r>
        <w:t xml:space="preserve"> investigación</w:t>
      </w:r>
      <w:r w:rsidRPr="00252CC6">
        <w:t xml:space="preserve"> Sweller (1988, p.257-285), la </w:t>
      </w:r>
      <w:r>
        <w:t>t</w:t>
      </w:r>
      <w:r w:rsidRPr="00252CC6">
        <w:t xml:space="preserve">eoría de la </w:t>
      </w:r>
      <w:r>
        <w:t>c</w:t>
      </w:r>
      <w:r w:rsidRPr="00252CC6">
        <w:t xml:space="preserve">arga </w:t>
      </w:r>
      <w:r>
        <w:t>c</w:t>
      </w:r>
      <w:r w:rsidRPr="00252CC6">
        <w:t xml:space="preserve">ognitiva es un marco conceptual nacido dentro de las ciencias cognitivas y el paradigma del procesamiento de la información que concibe la cognición humana como un sistema natural de procesamiento. </w:t>
      </w:r>
      <w:r>
        <w:t xml:space="preserve">De acuerdo a Sweller, desarrollador de la teoría, </w:t>
      </w:r>
      <w:r w:rsidRPr="00252CC6">
        <w:t>el aprendizaje se ve amenazado si los materiale</w:t>
      </w:r>
      <w:r w:rsidR="00166C9F">
        <w:t>s, instrucciones</w:t>
      </w:r>
      <w:r w:rsidRPr="00252CC6">
        <w:t xml:space="preserve"> o los entornos interactivos sobrecargan </w:t>
      </w:r>
      <w:r w:rsidR="00B30CCD">
        <w:t xml:space="preserve">la capacidad de la mente </w:t>
      </w:r>
      <w:r w:rsidR="00C634C5">
        <w:t xml:space="preserve">y </w:t>
      </w:r>
      <w:r w:rsidR="00B30CCD">
        <w:t xml:space="preserve">que </w:t>
      </w:r>
      <w:r w:rsidRPr="00252CC6">
        <w:t xml:space="preserve">para que </w:t>
      </w:r>
      <w:r w:rsidR="00B30CCD">
        <w:t xml:space="preserve">un </w:t>
      </w:r>
      <w:r w:rsidRPr="00252CC6">
        <w:t xml:space="preserve">diseño multimedia o educativo sea efectivo, </w:t>
      </w:r>
      <w:r w:rsidR="00C634C5">
        <w:t xml:space="preserve">debe estar alineado </w:t>
      </w:r>
      <w:r w:rsidRPr="00252CC6">
        <w:t xml:space="preserve">con la estructura de la mente humana a fin de optimizar la asimilación de nuevos conocimientos. </w:t>
      </w:r>
    </w:p>
    <w:p w14:paraId="121DFF37" w14:textId="09F58CD3" w:rsidR="00252CC6" w:rsidRDefault="00252CC6" w:rsidP="00252CC6">
      <w:pPr>
        <w:pStyle w:val="Tesis"/>
      </w:pPr>
      <w:r w:rsidRPr="00252CC6">
        <w:t>El autor explica que la arquitectura cognitiva humana procesa la información exterior a través de tres estructuras principales. La primera es la memoria sensorial, encargada de recibir estímulos del entorno mediante canales visuales y auditivos separados, reteniéndolos por un lapso muy corto</w:t>
      </w:r>
      <w:r w:rsidR="00483180">
        <w:t xml:space="preserve"> </w:t>
      </w:r>
      <w:r w:rsidR="00483180" w:rsidRPr="00483180">
        <w:t>(de 1 a 3 segundos)</w:t>
      </w:r>
      <w:r w:rsidRPr="00252CC6">
        <w:t>. La segunda es la memoria de trabajo, donde el ser humano retiene y manipula información de forma consciente por periodos breves</w:t>
      </w:r>
      <w:r w:rsidR="00483180">
        <w:t xml:space="preserve"> </w:t>
      </w:r>
      <w:r w:rsidR="00483180" w:rsidRPr="00483180">
        <w:t>(de 15 a 30 segundos)</w:t>
      </w:r>
      <w:r w:rsidR="00483180">
        <w:t xml:space="preserve">, </w:t>
      </w:r>
      <w:r w:rsidR="009A7D61">
        <w:t xml:space="preserve">la cual posee una </w:t>
      </w:r>
      <w:r w:rsidRPr="00252CC6">
        <w:t xml:space="preserve">capacidad de procesamiento </w:t>
      </w:r>
      <w:r w:rsidR="00483180">
        <w:t xml:space="preserve">muy </w:t>
      </w:r>
      <w:r w:rsidRPr="00252CC6">
        <w:t xml:space="preserve">limitada al </w:t>
      </w:r>
      <w:r w:rsidR="00483180">
        <w:t xml:space="preserve">procesar </w:t>
      </w:r>
      <w:r w:rsidRPr="00252CC6">
        <w:t>a información nueva. La tercera es la memoria de largo plazo, cuya capacidad es ilimitada y se encarga de organizar el conocimiento en constructos cognitivos llamados "esquemas</w:t>
      </w:r>
      <w:r w:rsidR="00B30CCD">
        <w:t>”.</w:t>
      </w:r>
    </w:p>
    <w:p w14:paraId="41D49CA1" w14:textId="2BE643AB" w:rsidR="00252CC6" w:rsidRPr="00252CC6" w:rsidRDefault="005260C3" w:rsidP="005260C3">
      <w:pPr>
        <w:pStyle w:val="Tesis"/>
      </w:pPr>
      <w:r w:rsidRPr="005260C3">
        <w:t xml:space="preserve">En este sentido, Andrade (2013) expande el modelo explicando que la memoria de trabajo experimenta simultáneamente tres tipos de carga </w:t>
      </w:r>
      <w:r w:rsidRPr="005260C3">
        <w:lastRenderedPageBreak/>
        <w:t>cognitiva: la carga intrínseca, que representa la dificultad inherente a l</w:t>
      </w:r>
      <w:r w:rsidR="005F5ADF">
        <w:t>a</w:t>
      </w:r>
      <w:r w:rsidRPr="005260C3">
        <w:t xml:space="preserve"> complejidad del contenido; la carga extrínseca, constituida por el esfuerzo mental innecesario impuesto por un mal diseño o presentación confusa; y la carga relevante o germánica, que es el esfuerzo enfocado positivamente en la creación y automatización de nuevos esquemas de conocimiento.</w:t>
      </w:r>
      <w:r>
        <w:t xml:space="preserve"> En conclusión,</w:t>
      </w:r>
      <w:r w:rsidRPr="005260C3">
        <w:t xml:space="preserve"> la teoría de la carga cognitiva es un enfoque que busca optimizar el diseño de interfaces y entornos de aprendizaje</w:t>
      </w:r>
      <w:r w:rsidR="005D41A7">
        <w:t>.</w:t>
      </w:r>
    </w:p>
    <w:p w14:paraId="1BCB00F3" w14:textId="77777777" w:rsidR="000C5EE2" w:rsidRPr="00965AB2" w:rsidRDefault="000C5EE2" w:rsidP="007420A2">
      <w:pPr>
        <w:spacing w:line="240" w:lineRule="auto"/>
        <w:ind w:firstLine="0"/>
        <w:rPr>
          <w:rFonts w:ascii="Arial" w:hAnsi="Arial" w:cs="Arial"/>
          <w:sz w:val="24"/>
          <w:szCs w:val="24"/>
        </w:rPr>
      </w:pPr>
    </w:p>
    <w:p w14:paraId="59D12235" w14:textId="7ACC6EA2" w:rsidR="007420A2" w:rsidRDefault="007420A2" w:rsidP="004F0A13">
      <w:pPr>
        <w:ind w:firstLine="0"/>
        <w:rPr>
          <w:rFonts w:ascii="Arial" w:hAnsi="Arial" w:cs="Arial"/>
          <w:b/>
          <w:bCs/>
          <w:sz w:val="24"/>
          <w:szCs w:val="24"/>
        </w:rPr>
      </w:pPr>
      <w:r>
        <w:rPr>
          <w:rFonts w:ascii="Arial" w:hAnsi="Arial" w:cs="Arial"/>
          <w:b/>
          <w:bCs/>
          <w:sz w:val="24"/>
          <w:szCs w:val="24"/>
        </w:rPr>
        <w:t>2.5</w:t>
      </w:r>
      <w:r w:rsidR="00082BFC">
        <w:rPr>
          <w:rFonts w:ascii="Arial" w:hAnsi="Arial" w:cs="Arial"/>
          <w:b/>
          <w:bCs/>
          <w:sz w:val="24"/>
          <w:szCs w:val="24"/>
        </w:rPr>
        <w:t>.</w:t>
      </w:r>
      <w:r>
        <w:rPr>
          <w:rFonts w:ascii="Arial" w:hAnsi="Arial" w:cs="Arial"/>
          <w:b/>
          <w:bCs/>
          <w:sz w:val="24"/>
          <w:szCs w:val="24"/>
        </w:rPr>
        <w:t xml:space="preserve"> MATEMÁTICAS</w:t>
      </w:r>
    </w:p>
    <w:p w14:paraId="5AEE7173" w14:textId="77777777" w:rsidR="00502B9F" w:rsidRDefault="00502B9F" w:rsidP="00502B9F">
      <w:pPr>
        <w:spacing w:line="240" w:lineRule="auto"/>
        <w:ind w:firstLine="0"/>
        <w:rPr>
          <w:rFonts w:ascii="Arial" w:hAnsi="Arial" w:cs="Arial"/>
          <w:b/>
          <w:bCs/>
          <w:sz w:val="24"/>
          <w:szCs w:val="24"/>
        </w:rPr>
      </w:pPr>
    </w:p>
    <w:p w14:paraId="6AE9EAB3" w14:textId="73891C9D" w:rsidR="007420A2" w:rsidRDefault="000E0391" w:rsidP="000E0391">
      <w:pPr>
        <w:pStyle w:val="Tesis"/>
      </w:pPr>
      <w:r>
        <w:t>El libro de Baldor (</w:t>
      </w:r>
      <w:r w:rsidR="007A3B2E">
        <w:t>2007</w:t>
      </w:r>
      <w:r>
        <w:t xml:space="preserve">) </w:t>
      </w:r>
      <w:r w:rsidR="00386491" w:rsidRPr="00386491">
        <w:t>define a las matemáticas desde una perspectiva esencialista y abstracta. Para el autor, el universo de las matemáticas se fundamenta en la cantidad, pero despojada de cualquier propiedad física o material. No se estudian tres m</w:t>
      </w:r>
      <w:r>
        <w:t>etros de cuerdas</w:t>
      </w:r>
      <w:r w:rsidR="00386491" w:rsidRPr="00386491">
        <w:t xml:space="preserve"> o tres</w:t>
      </w:r>
      <w:r>
        <w:t xml:space="preserve"> manzanas</w:t>
      </w:r>
      <w:r w:rsidR="00386491" w:rsidRPr="00386491">
        <w:t xml:space="preserve">, sino el </w:t>
      </w:r>
      <w:r>
        <w:t xml:space="preserve">solo </w:t>
      </w:r>
      <w:r w:rsidR="00386491" w:rsidRPr="00386491">
        <w:t>concepto del número</w:t>
      </w:r>
      <w:r>
        <w:t>.</w:t>
      </w:r>
    </w:p>
    <w:p w14:paraId="470FC9B6" w14:textId="29221848" w:rsidR="00646170" w:rsidRPr="00A17011" w:rsidRDefault="000E0391" w:rsidP="00A17011">
      <w:pPr>
        <w:pStyle w:val="Tesis"/>
      </w:pPr>
      <w:r w:rsidRPr="000E0391">
        <w:t xml:space="preserve">Desde una perspectiva funcional, el </w:t>
      </w:r>
      <w:r w:rsidR="007A3B2E">
        <w:t>Ministerio del Poder Popular para la Educaci</w:t>
      </w:r>
      <w:r w:rsidR="00454709">
        <w:t>ó</w:t>
      </w:r>
      <w:r w:rsidR="007A3B2E">
        <w:t>n (2014),</w:t>
      </w:r>
      <w:r w:rsidRPr="000E0391">
        <w:t xml:space="preserve"> señala que esta materia constituye una poderosa herramienta para la descripción del mundo, sus fenómenos, relaciones y problemas. Se puede decir entonces que esta disciplina consiste en un enfoque formativo que va más allá del simple cálculo numérico, transformándose en una herramienta social y cognitiva que busca que el estudiante comprenda su entorno global, desarrolle una conciencia crítica y adquiera valores cívicos a través de la interpretación de la realidad que lo rodea.</w:t>
      </w:r>
    </w:p>
    <w:p w14:paraId="1D5C42DC" w14:textId="169E0418" w:rsidR="007420A2" w:rsidRDefault="00545C98" w:rsidP="004F0A13">
      <w:pPr>
        <w:ind w:firstLine="0"/>
        <w:rPr>
          <w:rFonts w:ascii="Arial" w:hAnsi="Arial" w:cs="Arial"/>
          <w:b/>
          <w:bCs/>
          <w:sz w:val="24"/>
          <w:szCs w:val="24"/>
        </w:rPr>
      </w:pPr>
      <w:r w:rsidRPr="00545C98">
        <w:rPr>
          <w:rFonts w:ascii="Arial" w:hAnsi="Arial" w:cs="Arial"/>
          <w:b/>
          <w:bCs/>
          <w:sz w:val="24"/>
          <w:szCs w:val="24"/>
        </w:rPr>
        <w:lastRenderedPageBreak/>
        <w:t>2.</w:t>
      </w:r>
      <w:r>
        <w:rPr>
          <w:rFonts w:ascii="Arial" w:hAnsi="Arial" w:cs="Arial"/>
          <w:b/>
          <w:bCs/>
          <w:sz w:val="24"/>
          <w:szCs w:val="24"/>
        </w:rPr>
        <w:t>5</w:t>
      </w:r>
      <w:r w:rsidRPr="00545C98">
        <w:rPr>
          <w:rFonts w:ascii="Arial" w:hAnsi="Arial" w:cs="Arial"/>
          <w:b/>
          <w:bCs/>
          <w:sz w:val="24"/>
          <w:szCs w:val="24"/>
        </w:rPr>
        <w:t>.</w:t>
      </w:r>
      <w:r>
        <w:rPr>
          <w:rFonts w:ascii="Arial" w:hAnsi="Arial" w:cs="Arial"/>
          <w:b/>
          <w:bCs/>
          <w:sz w:val="24"/>
          <w:szCs w:val="24"/>
        </w:rPr>
        <w:t>1</w:t>
      </w:r>
      <w:r w:rsidRPr="00545C98">
        <w:rPr>
          <w:rFonts w:ascii="Arial" w:hAnsi="Arial" w:cs="Arial"/>
          <w:b/>
          <w:bCs/>
          <w:sz w:val="24"/>
          <w:szCs w:val="24"/>
        </w:rPr>
        <w:t xml:space="preserve">. </w:t>
      </w:r>
      <w:r>
        <w:rPr>
          <w:rFonts w:ascii="Arial" w:hAnsi="Arial" w:cs="Arial"/>
          <w:b/>
          <w:bCs/>
          <w:sz w:val="24"/>
          <w:szCs w:val="24"/>
        </w:rPr>
        <w:t>LAS FRACCIONES</w:t>
      </w:r>
    </w:p>
    <w:p w14:paraId="52CF5139" w14:textId="77777777" w:rsidR="00545C98" w:rsidRPr="00545C98" w:rsidRDefault="00545C98" w:rsidP="00545C98">
      <w:pPr>
        <w:spacing w:line="240" w:lineRule="auto"/>
        <w:ind w:firstLine="0"/>
        <w:rPr>
          <w:rFonts w:ascii="Arial" w:hAnsi="Arial" w:cs="Arial"/>
          <w:b/>
          <w:bCs/>
          <w:sz w:val="28"/>
          <w:szCs w:val="28"/>
        </w:rPr>
      </w:pPr>
    </w:p>
    <w:p w14:paraId="2DBA6FB9" w14:textId="34436885" w:rsidR="00A42890" w:rsidRDefault="00A42890" w:rsidP="00545C98">
      <w:pPr>
        <w:pStyle w:val="Tesis"/>
      </w:pPr>
      <w:r w:rsidRPr="00A42890">
        <w:t>Baldor (</w:t>
      </w:r>
      <w:r w:rsidR="006F5BE5">
        <w:t>1980</w:t>
      </w:r>
      <w:r w:rsidRPr="00A42890">
        <w:t>) define a la fracción común como el cociente indicado de dos números enteros, donde el divisor representa las partes en que se fragmenta la unidad y el dividendo las partes que se toman de ella. Según las consideraciones del primer documento institucional, el dominio de estas operaciones constituye una poderosa herramienta para la descripción del mundo, sus fenómenos y problemas. Se puede decir entonces que este concepto consiste en un pilar del pensamiento numérico que busca que el estudiante comprenda la división proporcional, dotándolo de capacidades críticas para interpretar datos de la realidad y resolver problemas práctico</w:t>
      </w:r>
      <w:r w:rsidR="006F5BE5">
        <w:t>s</w:t>
      </w:r>
      <w:r w:rsidRPr="00A42890">
        <w:t>.</w:t>
      </w:r>
    </w:p>
    <w:p w14:paraId="589CDC44" w14:textId="14BAF160" w:rsidR="00545C98" w:rsidRDefault="00545C98" w:rsidP="00545C98">
      <w:pPr>
        <w:pStyle w:val="Tesis"/>
        <w:tabs>
          <w:tab w:val="left" w:pos="1409"/>
        </w:tabs>
        <w:spacing w:line="240" w:lineRule="auto"/>
        <w:ind w:firstLine="0"/>
      </w:pPr>
      <w:r>
        <w:tab/>
      </w:r>
    </w:p>
    <w:p w14:paraId="45A37E63" w14:textId="7B74CBFC" w:rsidR="00545C98" w:rsidRDefault="00545C98" w:rsidP="00545C98">
      <w:pPr>
        <w:pStyle w:val="Tesis"/>
        <w:ind w:firstLine="0"/>
        <w:rPr>
          <w:b/>
          <w:bCs/>
        </w:rPr>
      </w:pPr>
      <w:r w:rsidRPr="00545C98">
        <w:rPr>
          <w:b/>
          <w:bCs/>
        </w:rPr>
        <w:t>2.</w:t>
      </w:r>
      <w:r>
        <w:rPr>
          <w:b/>
          <w:bCs/>
        </w:rPr>
        <w:t>5</w:t>
      </w:r>
      <w:r w:rsidRPr="00545C98">
        <w:rPr>
          <w:b/>
          <w:bCs/>
        </w:rPr>
        <w:t>.</w:t>
      </w:r>
      <w:r>
        <w:rPr>
          <w:b/>
          <w:bCs/>
        </w:rPr>
        <w:t>2</w:t>
      </w:r>
      <w:r w:rsidRPr="00545C98">
        <w:rPr>
          <w:b/>
          <w:bCs/>
        </w:rPr>
        <w:t xml:space="preserve">. </w:t>
      </w:r>
      <w:r>
        <w:rPr>
          <w:b/>
          <w:bCs/>
        </w:rPr>
        <w:t>LAS POTENCIAS</w:t>
      </w:r>
    </w:p>
    <w:p w14:paraId="2CED2A55" w14:textId="77777777" w:rsidR="00CE3017" w:rsidRDefault="00CE3017" w:rsidP="00CE3017">
      <w:pPr>
        <w:pStyle w:val="Tesis"/>
        <w:spacing w:line="240" w:lineRule="auto"/>
        <w:ind w:firstLine="0"/>
        <w:rPr>
          <w:b/>
          <w:bCs/>
        </w:rPr>
      </w:pPr>
    </w:p>
    <w:p w14:paraId="145F348F" w14:textId="2AEB4346" w:rsidR="00545C98" w:rsidRDefault="00C025F8" w:rsidP="00545C98">
      <w:pPr>
        <w:pStyle w:val="Tesis"/>
      </w:pPr>
      <w:r>
        <w:t xml:space="preserve">De acuerdo al </w:t>
      </w:r>
      <w:r w:rsidR="00545C98" w:rsidRPr="00545C98">
        <w:t>Ministerio del Poder Popular para la Educación (2014), la potenciación se define como una operación matemática abstracta orientada al reconocimiento de patrones multiplicativos y al manejo eficiente de magnitudes. Por su parte, Baldor (20</w:t>
      </w:r>
      <w:r w:rsidR="00FC2C1B">
        <w:t>07</w:t>
      </w:r>
      <w:r w:rsidR="00545C98" w:rsidRPr="00545C98">
        <w:t xml:space="preserve">) conceptualiza la potencia como el producto de tomar un número llamado base como factor tantas veces como lo indique otro número llamado exponente. Las propiedades derivadas de esta operación promueven un aprendizaje crítico de la matemática que sirve eficazmente para entender el universo. </w:t>
      </w:r>
    </w:p>
    <w:p w14:paraId="2C722545" w14:textId="77777777" w:rsidR="00443C10" w:rsidRDefault="00443C10" w:rsidP="00443C10">
      <w:pPr>
        <w:pStyle w:val="Tesis"/>
        <w:spacing w:line="240" w:lineRule="auto"/>
        <w:ind w:firstLine="0"/>
      </w:pPr>
    </w:p>
    <w:p w14:paraId="25EEDE05" w14:textId="77777777" w:rsidR="00443C10" w:rsidRDefault="00443C10" w:rsidP="00443C10">
      <w:pPr>
        <w:pStyle w:val="Tesis"/>
        <w:spacing w:line="240" w:lineRule="auto"/>
        <w:ind w:firstLine="0"/>
      </w:pPr>
    </w:p>
    <w:p w14:paraId="409F30F1" w14:textId="77777777" w:rsidR="00443C10" w:rsidRDefault="00443C10" w:rsidP="00443C10">
      <w:pPr>
        <w:pStyle w:val="Tesis"/>
        <w:spacing w:line="240" w:lineRule="auto"/>
        <w:ind w:firstLine="0"/>
      </w:pPr>
    </w:p>
    <w:p w14:paraId="0839A042" w14:textId="55810460" w:rsidR="00545C98" w:rsidRDefault="00545C98" w:rsidP="00545C98">
      <w:pPr>
        <w:pStyle w:val="Tesis"/>
        <w:ind w:firstLine="0"/>
        <w:rPr>
          <w:b/>
          <w:bCs/>
        </w:rPr>
      </w:pPr>
      <w:r w:rsidRPr="00545C98">
        <w:rPr>
          <w:b/>
          <w:bCs/>
        </w:rPr>
        <w:lastRenderedPageBreak/>
        <w:t>2.</w:t>
      </w:r>
      <w:r>
        <w:rPr>
          <w:b/>
          <w:bCs/>
        </w:rPr>
        <w:t>5</w:t>
      </w:r>
      <w:r w:rsidRPr="00545C98">
        <w:rPr>
          <w:b/>
          <w:bCs/>
        </w:rPr>
        <w:t>.</w:t>
      </w:r>
      <w:r>
        <w:rPr>
          <w:b/>
          <w:bCs/>
        </w:rPr>
        <w:t>3</w:t>
      </w:r>
      <w:r w:rsidRPr="00545C98">
        <w:rPr>
          <w:b/>
          <w:bCs/>
        </w:rPr>
        <w:t xml:space="preserve">. </w:t>
      </w:r>
      <w:r>
        <w:rPr>
          <w:b/>
          <w:bCs/>
        </w:rPr>
        <w:t>LAS RAICES</w:t>
      </w:r>
    </w:p>
    <w:p w14:paraId="1DF73288" w14:textId="77777777" w:rsidR="00664B09" w:rsidRDefault="00664B09" w:rsidP="00664B09">
      <w:pPr>
        <w:pStyle w:val="Tesis"/>
        <w:spacing w:line="240" w:lineRule="auto"/>
        <w:ind w:firstLine="0"/>
        <w:rPr>
          <w:b/>
          <w:bCs/>
        </w:rPr>
      </w:pPr>
    </w:p>
    <w:p w14:paraId="6E317B89" w14:textId="45F247C6" w:rsidR="00664B09" w:rsidRDefault="00664B09" w:rsidP="00664B09">
      <w:pPr>
        <w:pStyle w:val="Tesis"/>
      </w:pPr>
      <w:r w:rsidRPr="00664B09">
        <w:t>Baldor (20</w:t>
      </w:r>
      <w:r w:rsidR="00EE4988">
        <w:t>07</w:t>
      </w:r>
      <w:r w:rsidRPr="00664B09">
        <w:t>) define la raíz de una expresión algebraica como aquella cantidad que, elevada a una potencia igual al índice de la raíz, reproduce exactamente la cantidad subradical. Este contenido se plantea bajo un enfoque de ciencia con conciencia, donde el estudiante aprende a deducir y operar con términos bajo el radical para dar respuesta a situaciones del entorno natural. Se puede decir entonces que este concepto consiste en una estructura de pensamiento lógico-deductivo que estimula la flexibilidad mental del alumno, permitiéndole interpretar relaciones matemáticas complejas y resolver acertijos lógicos con criterios de rigurosidad científica.</w:t>
      </w:r>
    </w:p>
    <w:p w14:paraId="266C7F33" w14:textId="77777777" w:rsidR="00D01623" w:rsidRDefault="00D01623" w:rsidP="00D01623">
      <w:pPr>
        <w:pStyle w:val="Tesis"/>
        <w:spacing w:line="240" w:lineRule="auto"/>
      </w:pPr>
    </w:p>
    <w:p w14:paraId="00FCF2CB" w14:textId="5BF1ED89" w:rsidR="00D01623" w:rsidRDefault="00D01623" w:rsidP="00D01623">
      <w:pPr>
        <w:pStyle w:val="Tesis"/>
        <w:ind w:firstLine="0"/>
        <w:rPr>
          <w:b/>
          <w:bCs/>
        </w:rPr>
      </w:pPr>
      <w:r w:rsidRPr="00545C98">
        <w:rPr>
          <w:b/>
          <w:bCs/>
        </w:rPr>
        <w:t>2.</w:t>
      </w:r>
      <w:r>
        <w:rPr>
          <w:b/>
          <w:bCs/>
        </w:rPr>
        <w:t>5</w:t>
      </w:r>
      <w:r w:rsidRPr="00545C98">
        <w:rPr>
          <w:b/>
          <w:bCs/>
        </w:rPr>
        <w:t>.</w:t>
      </w:r>
      <w:r>
        <w:rPr>
          <w:b/>
          <w:bCs/>
        </w:rPr>
        <w:t>4</w:t>
      </w:r>
      <w:r w:rsidRPr="00545C98">
        <w:rPr>
          <w:b/>
          <w:bCs/>
        </w:rPr>
        <w:t xml:space="preserve">. </w:t>
      </w:r>
      <w:r>
        <w:rPr>
          <w:b/>
          <w:bCs/>
        </w:rPr>
        <w:t>LA RAZÓN, PROPORCIÓN Y PORCENTAJE</w:t>
      </w:r>
    </w:p>
    <w:p w14:paraId="71E1BC5C" w14:textId="77777777" w:rsidR="00D01623" w:rsidRDefault="00D01623" w:rsidP="00D01623">
      <w:pPr>
        <w:pStyle w:val="Tesis"/>
        <w:spacing w:line="240" w:lineRule="auto"/>
        <w:ind w:firstLine="0"/>
        <w:rPr>
          <w:b/>
          <w:bCs/>
        </w:rPr>
      </w:pPr>
    </w:p>
    <w:p w14:paraId="3A5682B0" w14:textId="77777777" w:rsidR="00A35744" w:rsidRDefault="00A35744" w:rsidP="00D01623">
      <w:pPr>
        <w:pStyle w:val="Tesis"/>
      </w:pPr>
      <w:r w:rsidRPr="00A35744">
        <w:t xml:space="preserve">Desde la perspectiva analítica de Baldor (1980), la razón es el resultado de comparar dos cantidades homogéneas, existiendo de forma por cociente o geométrica, mientras que la proporción representa la igualdad de dos razones de la misma especie; complementando esto, el porcentaje se deriva de dicha relación proporcional al expresar una cantidad como una fracción de cien partes iguales. </w:t>
      </w:r>
    </w:p>
    <w:p w14:paraId="0E80473D" w14:textId="53D55624" w:rsidR="00D01623" w:rsidRPr="00664B09" w:rsidRDefault="00A35744" w:rsidP="00D01623">
      <w:pPr>
        <w:pStyle w:val="Tesis"/>
      </w:pPr>
      <w:r w:rsidRPr="00A35744">
        <w:t xml:space="preserve">El aprendizaje de estas relaciones se acopla directamente a la formación de ciudadanía, ya que capacita al estudiante para evaluar críticamente estadísticas, presupuestos y dinámicas sociales. Se puede decir entonces que estos temas consisten en un instrumento para la liberación del pensamiento, </w:t>
      </w:r>
      <w:r w:rsidRPr="00A35744">
        <w:lastRenderedPageBreak/>
        <w:t>permitiendo que el joven evalúe variables de su entorno comunitario, tome decisiones informadas y participe de manera democrática y consciente en su realidad socioeconómica.</w:t>
      </w:r>
    </w:p>
    <w:p w14:paraId="0121C032" w14:textId="77777777" w:rsidR="0009156B" w:rsidRDefault="0009156B" w:rsidP="0009156B">
      <w:pPr>
        <w:pStyle w:val="Tesis"/>
        <w:spacing w:line="240" w:lineRule="auto"/>
        <w:ind w:firstLine="0"/>
      </w:pPr>
    </w:p>
    <w:p w14:paraId="5F04989B" w14:textId="6FFA6A25" w:rsidR="00A35744" w:rsidRDefault="0009156B" w:rsidP="00A4176A">
      <w:pPr>
        <w:pStyle w:val="Tesis"/>
        <w:ind w:firstLine="0"/>
        <w:rPr>
          <w:b/>
          <w:bCs/>
        </w:rPr>
      </w:pPr>
      <w:r w:rsidRPr="00545C98">
        <w:rPr>
          <w:b/>
          <w:bCs/>
        </w:rPr>
        <w:t>2.</w:t>
      </w:r>
      <w:r>
        <w:rPr>
          <w:b/>
          <w:bCs/>
        </w:rPr>
        <w:t>5</w:t>
      </w:r>
      <w:r w:rsidRPr="00545C98">
        <w:rPr>
          <w:b/>
          <w:bCs/>
        </w:rPr>
        <w:t>.</w:t>
      </w:r>
      <w:r w:rsidR="0031034B">
        <w:rPr>
          <w:b/>
          <w:bCs/>
        </w:rPr>
        <w:t>5</w:t>
      </w:r>
      <w:r w:rsidRPr="00545C98">
        <w:rPr>
          <w:b/>
          <w:bCs/>
        </w:rPr>
        <w:t xml:space="preserve">. </w:t>
      </w:r>
      <w:r>
        <w:rPr>
          <w:b/>
          <w:bCs/>
        </w:rPr>
        <w:t>LA</w:t>
      </w:r>
      <w:r w:rsidR="0031034B">
        <w:rPr>
          <w:b/>
          <w:bCs/>
        </w:rPr>
        <w:t>S ECUACIONES</w:t>
      </w:r>
    </w:p>
    <w:p w14:paraId="0EABFB02" w14:textId="77777777" w:rsidR="00A4176A" w:rsidRPr="00A4176A" w:rsidRDefault="00A4176A" w:rsidP="00A4176A">
      <w:pPr>
        <w:spacing w:line="240" w:lineRule="auto"/>
        <w:ind w:firstLine="0"/>
      </w:pPr>
    </w:p>
    <w:p w14:paraId="105B5BDD" w14:textId="6FC8051A" w:rsidR="00A4176A" w:rsidRDefault="00A35744" w:rsidP="00BC18E7">
      <w:pPr>
        <w:pStyle w:val="Tesis"/>
      </w:pPr>
      <w:r w:rsidRPr="00A35744">
        <w:t>Alineado a las bases educativas del Ministerio del Poder Popular para la Educación (2014), una ecuación de primer grado o lineal se define como una igualdad algebraica que involucra una incógnita, cuyo despeje requiere la aplicación sistemática de propiedades de uniformidad matemática. Para profundizar en su estructura, Baldor (20</w:t>
      </w:r>
      <w:r w:rsidR="00D454F3">
        <w:t>07</w:t>
      </w:r>
      <w:r w:rsidRPr="00A35744">
        <w:t xml:space="preserve">) sostiene que una ecuación es una igualdad en la que hay una o más cantidades desconocidas llamadas incógnitas, </w:t>
      </w:r>
      <w:r w:rsidRPr="00A4176A">
        <w:t>clasificándose</w:t>
      </w:r>
      <w:r w:rsidRPr="00A35744">
        <w:t xml:space="preserve"> específicamente como de primer grado con una incógnita cuando el mayor exponente de dicha variable es la unidad. </w:t>
      </w:r>
    </w:p>
    <w:p w14:paraId="612F8719" w14:textId="1BDFF3CC" w:rsidR="0031034B" w:rsidRDefault="00A35744" w:rsidP="00A4176A">
      <w:pPr>
        <w:pStyle w:val="Tesis"/>
      </w:pPr>
      <w:r w:rsidRPr="00A35744">
        <w:t>El primer texto institucional señala que este tipo de contenidos fomenta un aprendizaje que se coloca al servicio de la humanidad para resolver problemas de equilibrio y equivalencia en la vida diaria. Se puede decir entonces que esta disciplina analítica consiste en un método de resolución de problemas donde el estudiante aprende a modelar situaciones a través de variables abstractas, descubriendo soluciones lógicas mediante un proceso ordenado que estimula su autonomía intelectual.</w:t>
      </w:r>
    </w:p>
    <w:p w14:paraId="04C9AC7D" w14:textId="77777777" w:rsidR="00A4176A" w:rsidRDefault="00A4176A" w:rsidP="0060465D">
      <w:pPr>
        <w:pStyle w:val="Tesis"/>
        <w:ind w:firstLine="0"/>
      </w:pPr>
    </w:p>
    <w:p w14:paraId="179C7385" w14:textId="77777777" w:rsidR="0060465D" w:rsidRDefault="0060465D" w:rsidP="0060465D">
      <w:pPr>
        <w:pStyle w:val="Tesis"/>
        <w:ind w:firstLine="0"/>
      </w:pPr>
    </w:p>
    <w:p w14:paraId="3BB6D2F6" w14:textId="77777777" w:rsidR="00BC18E7" w:rsidRPr="0031034B" w:rsidRDefault="00BC18E7" w:rsidP="0060465D">
      <w:pPr>
        <w:pStyle w:val="Tesis"/>
        <w:ind w:firstLine="0"/>
      </w:pPr>
    </w:p>
    <w:p w14:paraId="143A4EE8" w14:textId="69D5F053" w:rsidR="004F0A13" w:rsidRDefault="000C5EE2" w:rsidP="004F0A13">
      <w:pPr>
        <w:ind w:firstLine="0"/>
        <w:rPr>
          <w:rFonts w:ascii="Arial" w:hAnsi="Arial" w:cs="Arial"/>
          <w:b/>
          <w:bCs/>
          <w:sz w:val="24"/>
          <w:szCs w:val="24"/>
        </w:rPr>
      </w:pPr>
      <w:r>
        <w:rPr>
          <w:rFonts w:ascii="Arial" w:hAnsi="Arial" w:cs="Arial"/>
          <w:b/>
          <w:bCs/>
          <w:sz w:val="24"/>
          <w:szCs w:val="24"/>
        </w:rPr>
        <w:lastRenderedPageBreak/>
        <w:t>2.</w:t>
      </w:r>
      <w:r w:rsidR="00251B14">
        <w:rPr>
          <w:rFonts w:ascii="Arial" w:hAnsi="Arial" w:cs="Arial"/>
          <w:b/>
          <w:bCs/>
          <w:sz w:val="24"/>
          <w:szCs w:val="24"/>
        </w:rPr>
        <w:t>6.</w:t>
      </w:r>
      <w:r>
        <w:rPr>
          <w:rFonts w:ascii="Arial" w:hAnsi="Arial" w:cs="Arial"/>
          <w:b/>
          <w:bCs/>
          <w:sz w:val="24"/>
          <w:szCs w:val="24"/>
        </w:rPr>
        <w:t xml:space="preserve"> SOFTWARE</w:t>
      </w:r>
    </w:p>
    <w:p w14:paraId="3B65C72C" w14:textId="77777777" w:rsidR="00645119" w:rsidRDefault="00645119" w:rsidP="00645119">
      <w:pPr>
        <w:spacing w:line="240" w:lineRule="auto"/>
        <w:ind w:firstLine="0"/>
        <w:rPr>
          <w:rFonts w:ascii="Arial" w:hAnsi="Arial" w:cs="Arial"/>
          <w:b/>
          <w:bCs/>
          <w:sz w:val="24"/>
          <w:szCs w:val="24"/>
        </w:rPr>
      </w:pPr>
    </w:p>
    <w:p w14:paraId="2F33C836" w14:textId="673A37BE" w:rsidR="004F0A13" w:rsidRDefault="000C5EE2" w:rsidP="00634E23">
      <w:pPr>
        <w:pStyle w:val="Tesis"/>
      </w:pPr>
      <w:r>
        <w:t xml:space="preserve">El software, según </w:t>
      </w:r>
      <w:r w:rsidRPr="00665FE2">
        <w:t>Llerena (2021</w:t>
      </w:r>
      <w:r>
        <w:t>, p.3</w:t>
      </w:r>
      <w:r w:rsidRPr="00665FE2">
        <w:t>)</w:t>
      </w:r>
      <w:r>
        <w:t xml:space="preserve">, </w:t>
      </w:r>
      <w:r w:rsidRPr="00665FE2">
        <w:t>es el conjunto de programas, instrucciones y reglas informáticas que permiten el funcionamiento de un sistema computacional, facilitando la interacción entre el usuario y el hardware.</w:t>
      </w:r>
      <w:r>
        <w:t xml:space="preserve"> Sumando a la idea, </w:t>
      </w:r>
      <w:r w:rsidRPr="00665FE2">
        <w:t>Gómez, Cervantes y González</w:t>
      </w:r>
      <w:r>
        <w:t xml:space="preserve"> </w:t>
      </w:r>
      <w:r w:rsidRPr="00665FE2">
        <w:t>(2019)</w:t>
      </w:r>
      <w:r>
        <w:t>, e</w:t>
      </w:r>
      <w:r w:rsidRPr="00665FE2">
        <w:t>l software es un conjunto de programas, procedimientos y documentación asociados que permiten la operación de un sistema informático.</w:t>
      </w:r>
      <w:r>
        <w:t xml:space="preserve"> De acuerdo a estos autores, se concluye que un software es un conjunto de instrucciones, algoritmos y programas que siguen una estructura y orden lógico con el objetivo de operar un sistema informático.</w:t>
      </w:r>
    </w:p>
    <w:p w14:paraId="4CEA4AA8" w14:textId="77777777" w:rsidR="000C5EE2" w:rsidRDefault="000C5EE2" w:rsidP="00514795">
      <w:pPr>
        <w:spacing w:line="240" w:lineRule="auto"/>
        <w:ind w:firstLine="0"/>
        <w:rPr>
          <w:rFonts w:ascii="Arial" w:hAnsi="Arial" w:cs="Arial"/>
          <w:sz w:val="24"/>
          <w:szCs w:val="24"/>
        </w:rPr>
      </w:pPr>
    </w:p>
    <w:p w14:paraId="533EEB0B" w14:textId="72F76488" w:rsidR="000C5EE2" w:rsidRDefault="000C5EE2" w:rsidP="00514795">
      <w:pPr>
        <w:ind w:firstLine="0"/>
        <w:rPr>
          <w:rFonts w:ascii="Arial" w:hAnsi="Arial" w:cs="Arial"/>
          <w:b/>
          <w:bCs/>
          <w:sz w:val="24"/>
          <w:szCs w:val="24"/>
        </w:rPr>
      </w:pPr>
      <w:r>
        <w:rPr>
          <w:rFonts w:ascii="Arial" w:hAnsi="Arial" w:cs="Arial"/>
          <w:b/>
          <w:bCs/>
          <w:sz w:val="24"/>
          <w:szCs w:val="24"/>
        </w:rPr>
        <w:t>2.</w:t>
      </w:r>
      <w:r w:rsidR="00251B14">
        <w:rPr>
          <w:rFonts w:ascii="Arial" w:hAnsi="Arial" w:cs="Arial"/>
          <w:b/>
          <w:bCs/>
          <w:sz w:val="24"/>
          <w:szCs w:val="24"/>
        </w:rPr>
        <w:t>6</w:t>
      </w:r>
      <w:r>
        <w:rPr>
          <w:rFonts w:ascii="Arial" w:hAnsi="Arial" w:cs="Arial"/>
          <w:b/>
          <w:bCs/>
          <w:sz w:val="24"/>
          <w:szCs w:val="24"/>
        </w:rPr>
        <w:t>.1</w:t>
      </w:r>
      <w:r w:rsidR="00251B14">
        <w:rPr>
          <w:rFonts w:ascii="Arial" w:hAnsi="Arial" w:cs="Arial"/>
          <w:b/>
          <w:bCs/>
          <w:sz w:val="24"/>
          <w:szCs w:val="24"/>
        </w:rPr>
        <w:t>.</w:t>
      </w:r>
      <w:r>
        <w:rPr>
          <w:rFonts w:ascii="Arial" w:hAnsi="Arial" w:cs="Arial"/>
          <w:b/>
          <w:bCs/>
          <w:sz w:val="24"/>
          <w:szCs w:val="24"/>
        </w:rPr>
        <w:t xml:space="preserve"> CARACTERÍSTICAS DE UN SOFTWARE</w:t>
      </w:r>
    </w:p>
    <w:p w14:paraId="2FCBE0EF" w14:textId="77777777" w:rsidR="000C5EE2" w:rsidRDefault="000C5EE2" w:rsidP="00514795">
      <w:pPr>
        <w:spacing w:line="240" w:lineRule="auto"/>
        <w:ind w:firstLine="0"/>
        <w:rPr>
          <w:rFonts w:ascii="Arial" w:hAnsi="Arial" w:cs="Arial"/>
          <w:b/>
          <w:bCs/>
          <w:sz w:val="24"/>
          <w:szCs w:val="24"/>
        </w:rPr>
      </w:pPr>
    </w:p>
    <w:p w14:paraId="1E26017C" w14:textId="374753E3" w:rsidR="004F0A13" w:rsidRDefault="000C5EE2" w:rsidP="004F0A13">
      <w:pPr>
        <w:pStyle w:val="Tesis"/>
      </w:pPr>
      <w:r w:rsidRPr="00E63E9C">
        <w:t xml:space="preserve">Tanto el artículo de López, Cabrera y Valencia (2008) como el manual de </w:t>
      </w:r>
      <w:r w:rsidR="00EB31B9">
        <w:t xml:space="preserve">Wong </w:t>
      </w:r>
      <w:r w:rsidRPr="00E63E9C">
        <w:t>(2017) coinciden en que un software de calidad no solo debe cumplir con los requerimientos funcionales, sino también responder a una serie de características técnicas, organizativas y humanas que garanticen su eficiencia, mantenibilidad, adaptabilidad y valor estratégico. Estas características, lejos de ser abstractas, se traducen en prácticas concretas que impactan directamente en la competitividad de las organizaciones y en la satisfacción de los usuarios.</w:t>
      </w:r>
    </w:p>
    <w:p w14:paraId="4858C474" w14:textId="77777777" w:rsidR="004F0A13" w:rsidRDefault="000C5EE2" w:rsidP="004F0A13">
      <w:pPr>
        <w:pStyle w:val="Tesis"/>
      </w:pPr>
      <w:r w:rsidRPr="00E63E9C">
        <w:t xml:space="preserve">Una de las primeras cualidades fundamentales del software es su capacidad para cumplir con los requerimientos especificados y satisfacer las </w:t>
      </w:r>
      <w:r w:rsidRPr="00E63E9C">
        <w:lastRenderedPageBreak/>
        <w:t xml:space="preserve">expectativas del cliente. </w:t>
      </w:r>
      <w:r>
        <w:t xml:space="preserve">De acuerdo a </w:t>
      </w:r>
      <w:r w:rsidRPr="00E63E9C">
        <w:t xml:space="preserve">López </w:t>
      </w:r>
      <w:r>
        <w:t>(</w:t>
      </w:r>
      <w:r w:rsidRPr="00E63E9C">
        <w:t>2008, p. 327).</w:t>
      </w:r>
      <w:r>
        <w:t xml:space="preserve"> L</w:t>
      </w:r>
      <w:r w:rsidRPr="00E63E9C">
        <w:t>a IEEE, en su estándar 610-1990, define la calidad del software como el grado en que un sistema, componente o proceso cumple los requerimientos especificados y las necesidades o expectativas del cliente o usuario</w:t>
      </w:r>
      <w:r>
        <w:t>.</w:t>
      </w:r>
    </w:p>
    <w:p w14:paraId="19FA8B76" w14:textId="25805C11" w:rsidR="000C5EE2" w:rsidRPr="004F0A13" w:rsidRDefault="000C5EE2" w:rsidP="004F0A13">
      <w:pPr>
        <w:pStyle w:val="Tesis"/>
        <w:rPr>
          <w:b/>
          <w:bCs/>
        </w:rPr>
      </w:pPr>
      <w:r w:rsidRPr="00E63E9C">
        <w:t>Esta definición pone en el centro al usuario final, reconociendo que la calidad no se limita a aspectos técnicos, sino que también abarca la experiencia de uso y la percepción de valor.</w:t>
      </w:r>
      <w:r w:rsidR="00C30A48">
        <w:t xml:space="preserve"> </w:t>
      </w:r>
      <w:r w:rsidRPr="00E63E9C">
        <w:t>Roger Pressman (1998) complementa esta visión al señalar que la calidad implica la concordancia del software con los requerimientos explícitos, los estándares de desarrollo establecidos y los requerimientos implícitos que el usuario espera, aunque no los haya formalizado.</w:t>
      </w:r>
    </w:p>
    <w:p w14:paraId="50F3AE94" w14:textId="3086B117" w:rsidR="004F0A13" w:rsidRDefault="000C5EE2" w:rsidP="004F0A13">
      <w:pPr>
        <w:pStyle w:val="Tesis"/>
      </w:pPr>
      <w:r w:rsidRPr="00E63E9C">
        <w:t xml:space="preserve">Más allá del cumplimiento de requisitos, el software debe poseer atributos que aseguren su funcionamiento confiable y su evolución a lo largo del tiempo. Secades (2007), citado por Echeverry y sus colegas, identifica una serie de características esenciales: la fiabilidad, que se refiere a la capacidad del software para operar sin errores; la modificabilidad, que permite realizar cambios de forma sencilla y segura; y la comprensibilidad, que facilita que otros desarrolladores puedan entender el código y la arquitectura del sistema para mantenerlo o ampliarlo. </w:t>
      </w:r>
    </w:p>
    <w:p w14:paraId="303B3FB9" w14:textId="77777777" w:rsidR="004F0A13" w:rsidRDefault="000C5EE2" w:rsidP="004F0A13">
      <w:pPr>
        <w:pStyle w:val="Tesis"/>
      </w:pPr>
      <w:r w:rsidRPr="00E63E9C">
        <w:t xml:space="preserve">El rendimiento es otro atributo clave. Un software eficiente no solo debe ejecutar sus funciones correctamente, sino hacerlo con rapidez y utilizando los recursos de manera óptima. Esto se traduce en tiempos de respuesta adecuados, bajo consumo de memoria y escalabilidad. A esto se suma la </w:t>
      </w:r>
      <w:r w:rsidRPr="00E63E9C">
        <w:lastRenderedPageBreak/>
        <w:t>usabilidad, entendida como la facilidad con la que los usuarios pueden interactuar con el sistema. Un software usable reduce la curva de aprendizaje, minimiza errores de operación y mejora la aceptación del producto.</w:t>
      </w:r>
    </w:p>
    <w:p w14:paraId="6F2A5DA9" w14:textId="2602280F" w:rsidR="004F0A13" w:rsidRDefault="000C5EE2" w:rsidP="00E73A8E">
      <w:pPr>
        <w:pStyle w:val="Tesis"/>
      </w:pPr>
      <w:r w:rsidRPr="00E63E9C">
        <w:t>La testabilidad o probabilidad es también una característica crítica. Un software de calidad debe permitir la construcción y ejecución sencilla de casos de prueba, lo que facilita su verificación y validación. Esto está estrechamente relacionado con la portabilidad, es decir, la capacidad del software para ser trasladado y ejecutado en diferentes entornos sin necesidad de modificaciones significativas. Estas dos cualidades son fundamentales en contextos donde el software debe ser probado en múltiples plataformas o adaptado a infraestructuras tecnológicas diversas.</w:t>
      </w:r>
    </w:p>
    <w:p w14:paraId="702DD779" w14:textId="2F2D07A8" w:rsidR="00E73A8E" w:rsidRDefault="00EB31B9" w:rsidP="004F0A13">
      <w:pPr>
        <w:pStyle w:val="Tesis"/>
      </w:pPr>
      <w:r>
        <w:t xml:space="preserve">Wong </w:t>
      </w:r>
      <w:r w:rsidR="001F39F7">
        <w:t>(2017)</w:t>
      </w:r>
      <w:r w:rsidR="000C5EE2" w:rsidRPr="00E63E9C">
        <w:t xml:space="preserve"> subraya la importancia de la documentación exhaustiva y estructurada de los requerimientos, desde su elicitación hasta su validación. Esta trazabilidad no solo facilita el mantenimiento del software, sino que también permite auditar su desarrollo, identificar errores tempranamente y garantizar que cada funcionalidad tenga una justificación clara. </w:t>
      </w:r>
    </w:p>
    <w:p w14:paraId="209C69A1" w14:textId="3BC7845E" w:rsidR="00F568C4" w:rsidRDefault="000C5EE2" w:rsidP="004F0A13">
      <w:pPr>
        <w:pStyle w:val="Tesis"/>
      </w:pPr>
      <w:r w:rsidRPr="00E63E9C">
        <w:t>La documentación incluye modelos de procesos de negocio, análisis de casos de uso, diseño de arquitectura, pruebas unitarias e integrales, y manuales de usuario, entre otros elementos. Esta visión integral refuerza la idea de que la calidad del software no es un atributo aislado, sino el resultado de un proceso riguroso, colaborativo y bien gestionado.</w:t>
      </w:r>
    </w:p>
    <w:p w14:paraId="5CF56020" w14:textId="159A811B" w:rsidR="000C5EE2" w:rsidRDefault="000C5EE2" w:rsidP="00514795">
      <w:pPr>
        <w:pStyle w:val="Tesis"/>
      </w:pPr>
      <w:r>
        <w:t>Para concluir</w:t>
      </w:r>
      <w:r w:rsidRPr="00E63E9C">
        <w:t xml:space="preserve">, los aportes de Echeverry (2008) y </w:t>
      </w:r>
      <w:r w:rsidR="00EB31B9">
        <w:t xml:space="preserve">Wong </w:t>
      </w:r>
      <w:r w:rsidRPr="00E63E9C">
        <w:t xml:space="preserve">(2017) convergen en una visión holística de la calidad del software. Un software de calidad es </w:t>
      </w:r>
      <w:r w:rsidRPr="00E63E9C">
        <w:lastRenderedPageBreak/>
        <w:t xml:space="preserve">aquel que cumple con los requerimientos del cliente, funciona de manera confiable y eficiente, es fácil </w:t>
      </w:r>
      <w:r>
        <w:t xml:space="preserve">tanto </w:t>
      </w:r>
      <w:r w:rsidRPr="00E63E9C">
        <w:t xml:space="preserve">de mantener </w:t>
      </w:r>
      <w:r>
        <w:t xml:space="preserve">como de </w:t>
      </w:r>
      <w:r w:rsidRPr="00E63E9C">
        <w:t xml:space="preserve">adaptar, puede ser probado y trasladado entre entornos, </w:t>
      </w:r>
      <w:r>
        <w:t xml:space="preserve">estando </w:t>
      </w:r>
      <w:r w:rsidRPr="00E63E9C">
        <w:t xml:space="preserve">respaldado por una documentación clara. </w:t>
      </w:r>
    </w:p>
    <w:p w14:paraId="062E9130" w14:textId="77777777" w:rsidR="000C5EE2" w:rsidRDefault="000C5EE2" w:rsidP="00514795">
      <w:pPr>
        <w:spacing w:line="240" w:lineRule="auto"/>
        <w:ind w:firstLine="0"/>
        <w:rPr>
          <w:rFonts w:ascii="Arial" w:hAnsi="Arial" w:cs="Arial"/>
          <w:sz w:val="24"/>
          <w:szCs w:val="24"/>
        </w:rPr>
      </w:pPr>
    </w:p>
    <w:p w14:paraId="4C759739" w14:textId="16B14925" w:rsidR="000C5EE2" w:rsidRDefault="000C5EE2" w:rsidP="000C5EE2">
      <w:pPr>
        <w:ind w:firstLine="0"/>
        <w:rPr>
          <w:rFonts w:ascii="Arial" w:hAnsi="Arial" w:cs="Arial"/>
          <w:b/>
          <w:bCs/>
          <w:sz w:val="24"/>
          <w:szCs w:val="24"/>
        </w:rPr>
      </w:pPr>
      <w:r>
        <w:rPr>
          <w:rFonts w:ascii="Arial" w:hAnsi="Arial" w:cs="Arial"/>
          <w:b/>
          <w:bCs/>
          <w:sz w:val="24"/>
          <w:szCs w:val="24"/>
        </w:rPr>
        <w:t>2.</w:t>
      </w:r>
      <w:r w:rsidR="00251B14">
        <w:rPr>
          <w:rFonts w:ascii="Arial" w:hAnsi="Arial" w:cs="Arial"/>
          <w:b/>
          <w:bCs/>
          <w:sz w:val="24"/>
          <w:szCs w:val="24"/>
        </w:rPr>
        <w:t>6</w:t>
      </w:r>
      <w:r>
        <w:rPr>
          <w:rFonts w:ascii="Arial" w:hAnsi="Arial" w:cs="Arial"/>
          <w:b/>
          <w:bCs/>
          <w:sz w:val="24"/>
          <w:szCs w:val="24"/>
        </w:rPr>
        <w:t>.2</w:t>
      </w:r>
      <w:r w:rsidR="00251B14">
        <w:rPr>
          <w:rFonts w:ascii="Arial" w:hAnsi="Arial" w:cs="Arial"/>
          <w:b/>
          <w:bCs/>
          <w:sz w:val="24"/>
          <w:szCs w:val="24"/>
        </w:rPr>
        <w:t>.</w:t>
      </w:r>
      <w:r>
        <w:rPr>
          <w:rFonts w:ascii="Arial" w:hAnsi="Arial" w:cs="Arial"/>
          <w:b/>
          <w:bCs/>
          <w:sz w:val="24"/>
          <w:szCs w:val="24"/>
        </w:rPr>
        <w:t xml:space="preserve"> TIPOS DE SOFTWARE</w:t>
      </w:r>
    </w:p>
    <w:p w14:paraId="56373940" w14:textId="77777777" w:rsidR="000C5EE2" w:rsidRDefault="000C5EE2" w:rsidP="000C5EE2">
      <w:pPr>
        <w:spacing w:line="240" w:lineRule="auto"/>
        <w:ind w:firstLine="0"/>
        <w:rPr>
          <w:rFonts w:ascii="Arial" w:hAnsi="Arial" w:cs="Arial"/>
          <w:b/>
          <w:bCs/>
          <w:sz w:val="24"/>
          <w:szCs w:val="24"/>
        </w:rPr>
      </w:pPr>
    </w:p>
    <w:p w14:paraId="4A11468B" w14:textId="77777777" w:rsidR="004F0A13" w:rsidRDefault="000C5EE2" w:rsidP="004F0A13">
      <w:pPr>
        <w:pStyle w:val="Tesis"/>
      </w:pPr>
      <w:r w:rsidRPr="004536FA">
        <w:t xml:space="preserve">En el </w:t>
      </w:r>
      <w:r>
        <w:t xml:space="preserve">trabajo </w:t>
      </w:r>
      <w:r w:rsidRPr="004536FA">
        <w:t>elaborado por Pulgarín (2020), se presenta una clasificación clara y estructurada de los tipos de software existentes, basada en su funcionalidad dentro de un sistema de cómputo. El autor distingue tres categorías principales: el software de sistema, el software de aplicación y el software de desarrollo o programación.</w:t>
      </w:r>
    </w:p>
    <w:p w14:paraId="143AD9AB" w14:textId="77777777" w:rsidR="004F0A13" w:rsidRDefault="000C5EE2" w:rsidP="004F0A13">
      <w:pPr>
        <w:pStyle w:val="Tesis"/>
      </w:pPr>
      <w:r w:rsidRPr="004536FA">
        <w:t>El software de sistema está compuesto por programas que brindan servicios a otros programas y se caracteriza por su estrecha interacción con el hardware, su uso intensivo por múltiples usuarios y la necesidad de gestionar procesos concurrentes. Dentro de esta categoría se incluyen los sistemas operativos, los controladores de dispositivos (drivers) y las herramientas de diagnóstico. Pulgarín explica que el sistema operativo actúa como intermediario entre el hardware, los programas y el usuario, gestionando recursos como el microprocesador, la memoria y los dispositivos de entrada y salida.</w:t>
      </w:r>
    </w:p>
    <w:p w14:paraId="53B60761" w14:textId="77777777" w:rsidR="004F0A13" w:rsidRDefault="000C5EE2" w:rsidP="004F0A13">
      <w:pPr>
        <w:pStyle w:val="Tesis"/>
      </w:pPr>
      <w:r w:rsidRPr="004536FA">
        <w:t xml:space="preserve">Por otro lado, el software de aplicación está diseñado para satisfacer necesidades específicas de los usuarios. Este tipo de software incluye herramientas como procesadores de texto, hojas de cálculo, reproductores </w:t>
      </w:r>
      <w:r w:rsidRPr="004536FA">
        <w:lastRenderedPageBreak/>
        <w:t>multimedia, navegadores web, videojuegos, software educativo y aplicaciones de diseño gráfico. Según Pulgarín, estas aplicaciones pueden ser desarrolladas tanto por individuos como por grandes compañías de software.</w:t>
      </w:r>
    </w:p>
    <w:p w14:paraId="4240CD50" w14:textId="767E1FAA" w:rsidR="0083346D" w:rsidRDefault="000C5EE2" w:rsidP="006059BB">
      <w:pPr>
        <w:pStyle w:val="Tesis"/>
      </w:pPr>
      <w:r w:rsidRPr="004536FA">
        <w:t>Finalmente, el software de desarrollo o programación agrupa las herramientas utilizadas por los programadores para construir otros programas. En esta categoría se encuentran los editores de texto, compiladores, intérpretes, depuradores y entornos de desarrollo integrados (IDE). Estas herramientas permiten escribir, traducir, depurar y organizar el código fuente de los programas, facilitando el proceso de desarrollo de software.</w:t>
      </w:r>
    </w:p>
    <w:p w14:paraId="3CC6A579" w14:textId="77777777" w:rsidR="000C5EE2" w:rsidRDefault="000C5EE2" w:rsidP="000C5EE2">
      <w:pPr>
        <w:spacing w:line="240" w:lineRule="auto"/>
        <w:rPr>
          <w:rFonts w:ascii="Arial" w:hAnsi="Arial" w:cs="Arial"/>
          <w:sz w:val="24"/>
          <w:szCs w:val="24"/>
        </w:rPr>
      </w:pPr>
    </w:p>
    <w:p w14:paraId="2BC6EFF2" w14:textId="7BD8C364" w:rsidR="000C5EE2" w:rsidRDefault="000C5EE2" w:rsidP="000C5EE2">
      <w:pPr>
        <w:ind w:firstLine="0"/>
        <w:rPr>
          <w:rFonts w:ascii="Arial" w:hAnsi="Arial" w:cs="Arial"/>
          <w:b/>
          <w:bCs/>
          <w:sz w:val="24"/>
          <w:szCs w:val="24"/>
        </w:rPr>
      </w:pPr>
      <w:r>
        <w:rPr>
          <w:rFonts w:ascii="Arial" w:hAnsi="Arial" w:cs="Arial"/>
          <w:b/>
          <w:bCs/>
          <w:sz w:val="24"/>
          <w:szCs w:val="24"/>
        </w:rPr>
        <w:t>2.</w:t>
      </w:r>
      <w:r w:rsidR="00251B14">
        <w:rPr>
          <w:rFonts w:ascii="Arial" w:hAnsi="Arial" w:cs="Arial"/>
          <w:b/>
          <w:bCs/>
          <w:sz w:val="24"/>
          <w:szCs w:val="24"/>
        </w:rPr>
        <w:t>6</w:t>
      </w:r>
      <w:r>
        <w:rPr>
          <w:rFonts w:ascii="Arial" w:hAnsi="Arial" w:cs="Arial"/>
          <w:b/>
          <w:bCs/>
          <w:sz w:val="24"/>
          <w:szCs w:val="24"/>
        </w:rPr>
        <w:t>.3</w:t>
      </w:r>
      <w:r w:rsidR="00251B14">
        <w:rPr>
          <w:rFonts w:ascii="Arial" w:hAnsi="Arial" w:cs="Arial"/>
          <w:b/>
          <w:bCs/>
          <w:sz w:val="24"/>
          <w:szCs w:val="24"/>
        </w:rPr>
        <w:t>.</w:t>
      </w:r>
      <w:r>
        <w:rPr>
          <w:rFonts w:ascii="Arial" w:hAnsi="Arial" w:cs="Arial"/>
          <w:b/>
          <w:bCs/>
          <w:sz w:val="24"/>
          <w:szCs w:val="24"/>
        </w:rPr>
        <w:t xml:space="preserve"> CICLO DE DESARROLLO DE UN SOFTWARE</w:t>
      </w:r>
    </w:p>
    <w:p w14:paraId="09EFDA5A" w14:textId="77777777" w:rsidR="000C5EE2" w:rsidRDefault="000C5EE2" w:rsidP="000C5EE2">
      <w:pPr>
        <w:spacing w:line="240" w:lineRule="auto"/>
        <w:ind w:firstLine="0"/>
        <w:rPr>
          <w:rFonts w:ascii="Arial" w:hAnsi="Arial" w:cs="Arial"/>
          <w:b/>
          <w:bCs/>
          <w:sz w:val="24"/>
          <w:szCs w:val="24"/>
        </w:rPr>
      </w:pPr>
    </w:p>
    <w:p w14:paraId="12DE1CDA" w14:textId="77777777" w:rsidR="004F0A13" w:rsidRDefault="000C5EE2" w:rsidP="004F0A13">
      <w:pPr>
        <w:pStyle w:val="Tesis"/>
      </w:pPr>
      <w:r w:rsidRPr="000D57C5">
        <w:t>El ciclo de desarrollo de software es un proceso sistemático que guía la creación de sistemas informáticos desde su concepción hasta su implementación y mantenimiento. Este ciclo no solo organiza las tareas técnicas, sino que también permite gestionar los riesgos, controlar la calidad y asegurar que el producto final cumpla con las expectativas del cliente y los estándares de la industria. Diversos autores han abordado este tema desde enfoques metodológicos, técnicos y organizativos, ofreciendo modelos que se adaptan a distintos contextos y necesidades.</w:t>
      </w:r>
    </w:p>
    <w:p w14:paraId="0FF7CED3" w14:textId="77777777" w:rsidR="004F0A13" w:rsidRDefault="000C5EE2" w:rsidP="004F0A13">
      <w:pPr>
        <w:pStyle w:val="Tesis"/>
      </w:pPr>
      <w:r>
        <w:t>E</w:t>
      </w:r>
      <w:r w:rsidRPr="000D57C5">
        <w:t>n el artículo de López Echeverry, Cabrera y Valencia (200</w:t>
      </w:r>
      <w:r>
        <w:t xml:space="preserve">8, p. </w:t>
      </w:r>
      <w:r w:rsidRPr="000D57C5">
        <w:t>328</w:t>
      </w:r>
      <w:r>
        <w:t>)</w:t>
      </w:r>
      <w:r w:rsidRPr="000D57C5">
        <w:t xml:space="preserve"> los autores describen cinco etapas fundamentales: análisis, diseño, implementación, pruebas e implantación. Estas fases corresponden al modelo clásico en cascada, donde cada etapa depende de la finalización de la anterior. </w:t>
      </w:r>
    </w:p>
    <w:p w14:paraId="3E17FEFD" w14:textId="6272CACD" w:rsidR="004F0A13" w:rsidRDefault="000C5EE2" w:rsidP="004F0A13">
      <w:pPr>
        <w:pStyle w:val="Tesis"/>
      </w:pPr>
      <w:r w:rsidRPr="000D57C5">
        <w:lastRenderedPageBreak/>
        <w:t>El análisis consiste en identificar los requerimientos del sistema, tanto funcionales como no funcionales. El diseño define la arquitectura, los componentes y las interfaces del software. La implementación es la fase de codificación, donde se traduce el diseño en código ejecutable. Las pruebas verifican que el sistema cumple con los requisitos establecidos, y la implantación pone el software en funcionamiento en el entorno real</w:t>
      </w:r>
      <w:r w:rsidR="004F0A13">
        <w:t>.</w:t>
      </w:r>
    </w:p>
    <w:p w14:paraId="136A41D1" w14:textId="77777777" w:rsidR="004F0A13" w:rsidRDefault="000C5EE2" w:rsidP="004F0A13">
      <w:pPr>
        <w:pStyle w:val="Tesis"/>
      </w:pPr>
      <w:r w:rsidRPr="000D57C5">
        <w:t>Los autores enfatizan que la calidad total depende de la calidad con la cual se lleve a cabo todo el proceso</w:t>
      </w:r>
      <w:r>
        <w:t xml:space="preserve">, </w:t>
      </w:r>
      <w:r w:rsidRPr="000D57C5">
        <w:t>las cinco etapas del ciclo de vida de un desarrollo de software</w:t>
      </w:r>
      <w:r>
        <w:t xml:space="preserve">, </w:t>
      </w:r>
      <w:r w:rsidRPr="000D57C5">
        <w:t>lo que subraya la importancia de una ejecución rigurosa y coherente en cada fase.</w:t>
      </w:r>
    </w:p>
    <w:p w14:paraId="3544786E" w14:textId="0CB7E5BC" w:rsidR="004F0A13" w:rsidRDefault="000C5EE2" w:rsidP="004F0A13">
      <w:pPr>
        <w:pStyle w:val="Tesis"/>
      </w:pPr>
      <w:r w:rsidRPr="000D57C5">
        <w:t xml:space="preserve">Complementando esta visión, </w:t>
      </w:r>
      <w:r w:rsidR="00EB31B9">
        <w:t xml:space="preserve">Wong </w:t>
      </w:r>
      <w:r w:rsidRPr="000D57C5">
        <w:t>(2017</w:t>
      </w:r>
      <w:r>
        <w:t>, p.14-17</w:t>
      </w:r>
      <w:r w:rsidRPr="000D57C5">
        <w:t xml:space="preserve">) presenta una clasificación más flexible del ciclo de vida, basada en tres modelos metodológicos: predictivo, iterativo-incremental y adaptativo. </w:t>
      </w:r>
      <w:r>
        <w:t>L</w:t>
      </w:r>
      <w:r w:rsidRPr="000D57C5">
        <w:t xml:space="preserve">a autora explica que el modelo predictivo sigue una secuencia rígida, donde cada fase debe completarse antes de iniciar la siguiente. El modelo iterativo e incremental permite desarrollar el software por módulos, con entregas parciales que se van refinando progresivamente. </w:t>
      </w:r>
    </w:p>
    <w:p w14:paraId="09D9A077" w14:textId="77777777" w:rsidR="004F0A13" w:rsidRDefault="000C5EE2" w:rsidP="004F0A13">
      <w:pPr>
        <w:pStyle w:val="Tesis"/>
      </w:pPr>
      <w:r w:rsidRPr="000D57C5">
        <w:t xml:space="preserve">Esto facilita la retroalimentación temprana del usuario y la detección de errores en etapas iniciales. Por último, el modelo adaptativo, basado en metodologías ágiles como SCRUM y XP, promueve la colaboración del equipo, la mejora continua y la tolerancia al cambio. Cada iteración incluye fases de análisis, diseño, construcción y pruebas, enfocadas en componentes específicos del sistema. Wong destaca que este enfoque no solo mejora la </w:t>
      </w:r>
      <w:r w:rsidRPr="000D57C5">
        <w:lastRenderedPageBreak/>
        <w:t>calidad técnica del producto, sino también la cohesión del equipo y la satisfacción del cliente.</w:t>
      </w:r>
    </w:p>
    <w:p w14:paraId="16FEC134" w14:textId="5A8C632B" w:rsidR="004F0A13" w:rsidRDefault="000C5EE2" w:rsidP="00833D4E">
      <w:pPr>
        <w:pStyle w:val="Tesis"/>
      </w:pPr>
      <w:r w:rsidRPr="000D57C5">
        <w:t xml:space="preserve">Además, </w:t>
      </w:r>
      <w:r>
        <w:t xml:space="preserve">en </w:t>
      </w:r>
      <w:r w:rsidRPr="000D57C5">
        <w:t>el libro de Piñeiro</w:t>
      </w:r>
      <w:r>
        <w:t xml:space="preserve"> </w:t>
      </w:r>
      <w:r w:rsidRPr="000D57C5">
        <w:t>(2022), ofrece una visión integral del proceso. aborda</w:t>
      </w:r>
      <w:r w:rsidR="00C41AF8">
        <w:t>ndo</w:t>
      </w:r>
      <w:r w:rsidRPr="000D57C5">
        <w:t xml:space="preserve"> desde la fase de planificación</w:t>
      </w:r>
      <w:r w:rsidR="00C41AF8">
        <w:t xml:space="preserve">, </w:t>
      </w:r>
      <w:r w:rsidRPr="000D57C5">
        <w:t xml:space="preserve">análisis hasta el diseño, codificación, pruebas, mantenimiento y cierre del proyecto. Piñeiro </w:t>
      </w:r>
      <w:r w:rsidR="00C41AF8">
        <w:t xml:space="preserve">recalca </w:t>
      </w:r>
      <w:r w:rsidRPr="000D57C5">
        <w:t>que la elección del modelo de ciclo de vida debe responder al tipo de aplicación</w:t>
      </w:r>
      <w:r w:rsidR="00C41AF8">
        <w:t xml:space="preserve"> junto con el</w:t>
      </w:r>
      <w:r w:rsidRPr="000D57C5">
        <w:t xml:space="preserve"> entorno tecnológico</w:t>
      </w:r>
      <w:r w:rsidR="00C41AF8">
        <w:t>,</w:t>
      </w:r>
      <w:r w:rsidRPr="000D57C5">
        <w:t xml:space="preserve"> </w:t>
      </w:r>
      <w:r w:rsidR="00C41AF8">
        <w:t>sumando</w:t>
      </w:r>
      <w:r w:rsidRPr="000D57C5">
        <w:t xml:space="preserve"> las necesidades del cliente.</w:t>
      </w:r>
    </w:p>
    <w:p w14:paraId="01B26646" w14:textId="77777777" w:rsidR="00833D4E" w:rsidRPr="00833D4E" w:rsidRDefault="00833D4E" w:rsidP="00514795">
      <w:pPr>
        <w:pStyle w:val="Tesis"/>
        <w:spacing w:line="240" w:lineRule="auto"/>
        <w:ind w:firstLine="0"/>
      </w:pPr>
    </w:p>
    <w:p w14:paraId="541B843B" w14:textId="5811D19C" w:rsidR="000C5EE2" w:rsidRDefault="000C5EE2" w:rsidP="000C5EE2">
      <w:pPr>
        <w:ind w:firstLine="0"/>
        <w:rPr>
          <w:rFonts w:ascii="Arial" w:hAnsi="Arial" w:cs="Arial"/>
          <w:b/>
          <w:bCs/>
          <w:sz w:val="24"/>
          <w:szCs w:val="24"/>
        </w:rPr>
      </w:pPr>
      <w:r>
        <w:rPr>
          <w:rFonts w:ascii="Arial" w:hAnsi="Arial" w:cs="Arial"/>
          <w:b/>
          <w:bCs/>
          <w:sz w:val="24"/>
          <w:szCs w:val="24"/>
        </w:rPr>
        <w:t>2.</w:t>
      </w:r>
      <w:r w:rsidR="00251B14">
        <w:rPr>
          <w:rFonts w:ascii="Arial" w:hAnsi="Arial" w:cs="Arial"/>
          <w:b/>
          <w:bCs/>
          <w:sz w:val="24"/>
          <w:szCs w:val="24"/>
        </w:rPr>
        <w:t>6</w:t>
      </w:r>
      <w:r>
        <w:rPr>
          <w:rFonts w:ascii="Arial" w:hAnsi="Arial" w:cs="Arial"/>
          <w:b/>
          <w:bCs/>
          <w:sz w:val="24"/>
          <w:szCs w:val="24"/>
        </w:rPr>
        <w:t>.4</w:t>
      </w:r>
      <w:r w:rsidR="00251B14">
        <w:rPr>
          <w:rFonts w:ascii="Arial" w:hAnsi="Arial" w:cs="Arial"/>
          <w:b/>
          <w:bCs/>
          <w:sz w:val="24"/>
          <w:szCs w:val="24"/>
        </w:rPr>
        <w:t>.</w:t>
      </w:r>
      <w:r>
        <w:rPr>
          <w:rFonts w:ascii="Arial" w:hAnsi="Arial" w:cs="Arial"/>
          <w:b/>
          <w:bCs/>
          <w:sz w:val="24"/>
          <w:szCs w:val="24"/>
        </w:rPr>
        <w:t xml:space="preserve"> LENGUAJE DE PROGRAMACIÓ</w:t>
      </w:r>
      <w:r w:rsidR="00F73864">
        <w:rPr>
          <w:rFonts w:ascii="Arial" w:hAnsi="Arial" w:cs="Arial"/>
          <w:b/>
          <w:bCs/>
          <w:sz w:val="24"/>
          <w:szCs w:val="24"/>
        </w:rPr>
        <w:t>N</w:t>
      </w:r>
    </w:p>
    <w:p w14:paraId="226A2353" w14:textId="77777777" w:rsidR="00833D4E" w:rsidRDefault="00833D4E" w:rsidP="00833D4E">
      <w:pPr>
        <w:spacing w:line="240" w:lineRule="auto"/>
        <w:ind w:firstLine="0"/>
        <w:rPr>
          <w:rFonts w:ascii="Arial" w:hAnsi="Arial" w:cs="Arial"/>
          <w:b/>
          <w:bCs/>
          <w:sz w:val="24"/>
          <w:szCs w:val="24"/>
        </w:rPr>
      </w:pPr>
    </w:p>
    <w:p w14:paraId="7CCDCFE7" w14:textId="77777777" w:rsidR="004F0A13" w:rsidRDefault="000C5EE2" w:rsidP="004F0A13">
      <w:pPr>
        <w:pStyle w:val="Tesis"/>
      </w:pPr>
      <w:r>
        <w:t xml:space="preserve">De acuerdo a </w:t>
      </w:r>
      <w:r w:rsidRPr="007F4429">
        <w:t>Layedra</w:t>
      </w:r>
      <w:r>
        <w:t xml:space="preserve">, </w:t>
      </w:r>
      <w:r w:rsidRPr="007F4429">
        <w:t xml:space="preserve">Ramos, Salazar </w:t>
      </w:r>
      <w:r>
        <w:t>y</w:t>
      </w:r>
      <w:r w:rsidRPr="007F4429">
        <w:t xml:space="preserve"> Baldeón </w:t>
      </w:r>
      <w:r>
        <w:t>(</w:t>
      </w:r>
      <w:r w:rsidRPr="007F4429">
        <w:t>2022)</w:t>
      </w:r>
      <w:r>
        <w:t>, l</w:t>
      </w:r>
      <w:r w:rsidRPr="007F4429">
        <w:t xml:space="preserve">os lenguajes de programación constituyen el núcleo de la interacción entre los desarrolladores y los sistemas informáticos. Desde sus orígenes, han evolucionado en paralelo con el hardware, permitiendo desde la escritura de instrucciones en código máquina hasta el desarrollo de sofisticadas aplicaciones web y móviles. Esta evolución ha generado una diversidad impresionante: actualmente se conocen más de 600 lenguajes de programación, aunque muchos han quedado obsoletos o en desuso, mientras que otros se han adaptado mediante nuevas versiones y derivaciones para responder a las exigencias del entorno digital contemporáneo </w:t>
      </w:r>
    </w:p>
    <w:p w14:paraId="2D0818AF" w14:textId="3F459449" w:rsidR="004F0A13" w:rsidRDefault="000C5EE2" w:rsidP="004F0A13">
      <w:pPr>
        <w:pStyle w:val="Tesis"/>
      </w:pPr>
      <w:r w:rsidRPr="007F4429">
        <w:t xml:space="preserve">En el ámbito académico, especialmente en carreras universitarias orientadas al desarrollo de software, </w:t>
      </w:r>
      <w:r w:rsidR="00AC7D17">
        <w:t xml:space="preserve">se dificulta la selección de un lenguaje de programación para su enseñanza en las clases. </w:t>
      </w:r>
      <w:r w:rsidRPr="007F4429">
        <w:t xml:space="preserve">Cada uno tiene ventajas y desventajas que dependen del propósito de la aplicación desarrollada. Sin </w:t>
      </w:r>
      <w:r w:rsidRPr="007F4429">
        <w:lastRenderedPageBreak/>
        <w:t>embargo, lo que sí puede determinarse es cuáles son los lenguajes más utilizados actualmente, lo que permite orientar la formación hacia aquellos que ofrecen mayor empleabilidad y relevancia profesional</w:t>
      </w:r>
      <w:r>
        <w:t>.</w:t>
      </w:r>
    </w:p>
    <w:p w14:paraId="510C2100" w14:textId="7189E8D3" w:rsidR="004F0A13" w:rsidRDefault="000C5EE2" w:rsidP="00B670B2">
      <w:pPr>
        <w:pStyle w:val="Tesis"/>
      </w:pPr>
      <w:r w:rsidRPr="007F4429">
        <w:t xml:space="preserve">Para abordar esta cuestión, </w:t>
      </w:r>
      <w:r w:rsidR="00B670B2">
        <w:t xml:space="preserve">se utilizaron </w:t>
      </w:r>
      <w:r w:rsidRPr="007F4429">
        <w:t>dos indicadores clave de popularidad: el índice TIOBE y el índice PYPL. El primero mide la cantidad de páginas web que contienen información sobre un lenguaje, utilizando motores como Google, Bing, Wikipedia y YouTube. El segundo se basa en la frecuencia con la que se buscan tutoriales en Google, lo que refleja el interés práctico de los desarrolladores.</w:t>
      </w:r>
    </w:p>
    <w:p w14:paraId="74B63A09" w14:textId="77777777" w:rsidR="004F0A13" w:rsidRDefault="000C5EE2" w:rsidP="004F0A13">
      <w:pPr>
        <w:pStyle w:val="Tesis"/>
      </w:pPr>
      <w:r>
        <w:t>Los resultados que obtuvieron que s</w:t>
      </w:r>
      <w:r w:rsidRPr="007F4429">
        <w:t>egún el índice TIOBE de julio de 2022, los lenguajes más populares fueron Python (13.44%), C (13.13%), Java (11.59%), C++ (10.00%), C# (5.65%), Visual Basic (4.97%) y JavaScript (1.78%). Por su parte, el índice PYPL ubicó a Python en primer lugar con un 28.38%, seguido por Java (17.50%), JavaScript (9.29%), C# (7.63%), C/C++ (6.48%) y Swift (1.95%).</w:t>
      </w:r>
    </w:p>
    <w:p w14:paraId="7DE96264" w14:textId="3CCF57B2" w:rsidR="004F0A13" w:rsidRDefault="000C5EE2" w:rsidP="004F0A13">
      <w:pPr>
        <w:pStyle w:val="Tesis"/>
      </w:pPr>
      <w:r w:rsidRPr="007F4429">
        <w:t xml:space="preserve">A pesar de las diferencias metodológicas entre ambos índices, se identificaron seis lenguajes que coinciden en los primeros lugares de ambas listas: Python, Java, JavaScript, C/C++, C# y Swift. Esta coincidencia refuerza su relevancia en el desarrollo de aplicaciones. Python, en particular, </w:t>
      </w:r>
      <w:r>
        <w:t xml:space="preserve">que </w:t>
      </w:r>
      <w:r w:rsidRPr="00D51409">
        <w:t xml:space="preserve">es un lenguaje de programación de alto nivel, interpretado y de propósito general, diseñado para ser fácil de leer y escribir, con una sintaxis clara que se asemeja al lenguaje humano. </w:t>
      </w:r>
      <w:r>
        <w:t>S</w:t>
      </w:r>
      <w:r w:rsidRPr="00D51409">
        <w:t xml:space="preserve">e ha consolidado como el lenguaje de programación </w:t>
      </w:r>
      <w:r w:rsidRPr="00D51409">
        <w:lastRenderedPageBreak/>
        <w:t xml:space="preserve">más popular y utilizado gracias a su combinación de simplicidad, versatilidad y respaldo institucional. </w:t>
      </w:r>
    </w:p>
    <w:p w14:paraId="64CCDFD2" w14:textId="77777777" w:rsidR="004F0A13" w:rsidRDefault="000C5EE2" w:rsidP="004F0A13">
      <w:pPr>
        <w:pStyle w:val="Tesis"/>
      </w:pPr>
      <w:r w:rsidRPr="00D51409">
        <w:t>Su sintaxis clara y cercana al lenguaje humano lo convierte en una herramienta</w:t>
      </w:r>
      <w:r>
        <w:t xml:space="preserve"> que es</w:t>
      </w:r>
      <w:r w:rsidRPr="00D51409">
        <w:t xml:space="preserve"> ideal tanto para principiantes como para desarrolladores avanzados, facilitando el aprendizaje y la escritura de código limpio. Además, su aplicabilidad en múltiples dominios desde desarrollo web y automatización hasta inteligencia artificial, análisis de datos y modelado 3D</w:t>
      </w:r>
      <w:r>
        <w:t xml:space="preserve"> posicionándolo</w:t>
      </w:r>
      <w:r w:rsidRPr="00D51409">
        <w:t xml:space="preserve"> como una opción preferida en la industria. </w:t>
      </w:r>
    </w:p>
    <w:p w14:paraId="0641C30B" w14:textId="7D70A091" w:rsidR="000C5EE2" w:rsidRDefault="000C5EE2" w:rsidP="004F0A13">
      <w:pPr>
        <w:pStyle w:val="Tesis"/>
      </w:pPr>
      <w:r w:rsidRPr="00D51409">
        <w:t>Empresas como Google lo emplean para sus algoritmos de búsqueda, Lucasfilm lo utiliza en sus motores de renderizado, y universidades como el MIT lo han adoptado como lenguaje base para enseñar programación</w:t>
      </w:r>
      <w:r>
        <w:t>. Por estas razones, se empleará este lenguaje de programación para el desarrollo del proyecto de la aplicación educativa gamificada.</w:t>
      </w:r>
    </w:p>
    <w:p w14:paraId="23E426CF" w14:textId="77777777" w:rsidR="000C5EE2" w:rsidRPr="00D51409" w:rsidRDefault="000C5EE2" w:rsidP="000C5EE2">
      <w:pPr>
        <w:spacing w:line="240" w:lineRule="auto"/>
        <w:rPr>
          <w:rFonts w:ascii="Arial" w:hAnsi="Arial" w:cs="Arial"/>
          <w:sz w:val="24"/>
          <w:szCs w:val="24"/>
        </w:rPr>
      </w:pPr>
    </w:p>
    <w:p w14:paraId="02B19451" w14:textId="461C0F76" w:rsidR="000C5EE2" w:rsidRDefault="000C5EE2" w:rsidP="000C5EE2">
      <w:pPr>
        <w:ind w:firstLine="0"/>
        <w:rPr>
          <w:rFonts w:ascii="Arial" w:hAnsi="Arial" w:cs="Arial"/>
          <w:b/>
          <w:bCs/>
          <w:sz w:val="24"/>
          <w:szCs w:val="24"/>
        </w:rPr>
      </w:pPr>
      <w:r>
        <w:rPr>
          <w:rFonts w:ascii="Arial" w:hAnsi="Arial" w:cs="Arial"/>
          <w:b/>
          <w:bCs/>
          <w:sz w:val="24"/>
          <w:szCs w:val="24"/>
        </w:rPr>
        <w:t>2.</w:t>
      </w:r>
      <w:r w:rsidR="00251B14">
        <w:rPr>
          <w:rFonts w:ascii="Arial" w:hAnsi="Arial" w:cs="Arial"/>
          <w:b/>
          <w:bCs/>
          <w:sz w:val="24"/>
          <w:szCs w:val="24"/>
        </w:rPr>
        <w:t>7.</w:t>
      </w:r>
      <w:r>
        <w:rPr>
          <w:rFonts w:ascii="Arial" w:hAnsi="Arial" w:cs="Arial"/>
          <w:b/>
          <w:bCs/>
          <w:sz w:val="24"/>
          <w:szCs w:val="24"/>
        </w:rPr>
        <w:t xml:space="preserve"> BASE DE DATOS</w:t>
      </w:r>
    </w:p>
    <w:p w14:paraId="719394FB" w14:textId="77777777" w:rsidR="000C5EE2" w:rsidRDefault="000C5EE2" w:rsidP="000C5EE2">
      <w:pPr>
        <w:spacing w:line="240" w:lineRule="auto"/>
        <w:ind w:firstLine="0"/>
        <w:rPr>
          <w:rFonts w:ascii="Arial" w:hAnsi="Arial" w:cs="Arial"/>
          <w:b/>
          <w:bCs/>
          <w:sz w:val="24"/>
          <w:szCs w:val="24"/>
        </w:rPr>
      </w:pPr>
    </w:p>
    <w:p w14:paraId="09B420E4" w14:textId="20B3797E" w:rsidR="000C5EE2" w:rsidRDefault="000C5EE2" w:rsidP="00F555C3">
      <w:pPr>
        <w:pStyle w:val="Tesis"/>
      </w:pPr>
      <w:r>
        <w:t>De acuerdo a Scolari (2025), d</w:t>
      </w:r>
      <w:r w:rsidRPr="00F115AC">
        <w:t>efine una base de datos como</w:t>
      </w:r>
      <w:r>
        <w:t xml:space="preserve"> </w:t>
      </w:r>
      <w:r w:rsidRPr="00F115AC">
        <w:t>un conjunto integrado de datos almacenados de manera lógica y coherente, con el objetivo de facilitar la recuperación, el manejo y la actualización de la información.</w:t>
      </w:r>
      <w:r>
        <w:t xml:space="preserve"> Igualmente, Aguilar (2020), sostiene que u</w:t>
      </w:r>
      <w:r w:rsidRPr="00CA3AD8">
        <w:t>na base de datos es una colección estructurada de datos, diseñada para manejar, almacenar y recuperar información de manera eficiente.</w:t>
      </w:r>
      <w:r>
        <w:t xml:space="preserve"> En este sentido, una base de datos es un conjunto de datos ordenados y almacenados siguiendo una estructura o lógica con el fin de facilitar la manipulación de estos.</w:t>
      </w:r>
    </w:p>
    <w:p w14:paraId="5E5E7264" w14:textId="45453689" w:rsidR="000C5EE2" w:rsidRDefault="000C5EE2" w:rsidP="00A018BA">
      <w:pPr>
        <w:ind w:firstLine="0"/>
        <w:rPr>
          <w:rFonts w:ascii="Arial" w:hAnsi="Arial" w:cs="Arial"/>
          <w:b/>
          <w:bCs/>
          <w:sz w:val="24"/>
          <w:szCs w:val="24"/>
        </w:rPr>
      </w:pPr>
      <w:r>
        <w:rPr>
          <w:rFonts w:ascii="Arial" w:hAnsi="Arial" w:cs="Arial"/>
          <w:b/>
          <w:bCs/>
          <w:sz w:val="24"/>
          <w:szCs w:val="24"/>
        </w:rPr>
        <w:lastRenderedPageBreak/>
        <w:t>2.</w:t>
      </w:r>
      <w:r w:rsidR="00251B14">
        <w:rPr>
          <w:rFonts w:ascii="Arial" w:hAnsi="Arial" w:cs="Arial"/>
          <w:b/>
          <w:bCs/>
          <w:sz w:val="24"/>
          <w:szCs w:val="24"/>
        </w:rPr>
        <w:t>7</w:t>
      </w:r>
      <w:r>
        <w:rPr>
          <w:rFonts w:ascii="Arial" w:hAnsi="Arial" w:cs="Arial"/>
          <w:b/>
          <w:bCs/>
          <w:sz w:val="24"/>
          <w:szCs w:val="24"/>
        </w:rPr>
        <w:t>.1</w:t>
      </w:r>
      <w:r w:rsidR="00251B14">
        <w:rPr>
          <w:rFonts w:ascii="Arial" w:hAnsi="Arial" w:cs="Arial"/>
          <w:b/>
          <w:bCs/>
          <w:sz w:val="24"/>
          <w:szCs w:val="24"/>
        </w:rPr>
        <w:t>.</w:t>
      </w:r>
      <w:r>
        <w:rPr>
          <w:rFonts w:ascii="Arial" w:hAnsi="Arial" w:cs="Arial"/>
          <w:b/>
          <w:bCs/>
          <w:sz w:val="24"/>
          <w:szCs w:val="24"/>
        </w:rPr>
        <w:t xml:space="preserve"> OBJETIVOS DE UNA BASE DE DATOS</w:t>
      </w:r>
    </w:p>
    <w:p w14:paraId="68573C92" w14:textId="77777777" w:rsidR="000C5EE2" w:rsidRDefault="000C5EE2" w:rsidP="000C5EE2">
      <w:pPr>
        <w:spacing w:line="240" w:lineRule="auto"/>
        <w:ind w:firstLine="0"/>
        <w:rPr>
          <w:rFonts w:ascii="Arial" w:hAnsi="Arial" w:cs="Arial"/>
          <w:b/>
          <w:bCs/>
          <w:sz w:val="24"/>
          <w:szCs w:val="24"/>
        </w:rPr>
      </w:pPr>
    </w:p>
    <w:p w14:paraId="75BB897F" w14:textId="04109967" w:rsidR="000C5EE2" w:rsidRDefault="000C5EE2" w:rsidP="004F0A13">
      <w:pPr>
        <w:pStyle w:val="Tesis"/>
      </w:pPr>
      <w:r>
        <w:t>En el libro de Pisco, Regalado, Gutiérrez, Quimis, Marcillo P. y Marcillo M. (2017), declaran que e</w:t>
      </w:r>
      <w:r w:rsidRPr="00515F8C">
        <w:t xml:space="preserve">xisten muchas formas de organizar las bases de datos, pero hay un conjunto de objetivos generales que deben cumplir todas los SGBD, de modo que faciliten el proceso de diseño de aplicaciones y que los tratamientos sean más eficientes y rápidos, dando la mayor flexibilidad posible a los usuarios. </w:t>
      </w:r>
    </w:p>
    <w:p w14:paraId="7E666E7B" w14:textId="13218E8A" w:rsidR="004F0A13" w:rsidRPr="00F8583F" w:rsidRDefault="000C5EE2" w:rsidP="00F8583F">
      <w:pPr>
        <w:pStyle w:val="Tesis"/>
      </w:pPr>
      <w:r w:rsidRPr="00F8583F">
        <w:rPr>
          <w:bCs/>
        </w:rPr>
        <w:t>Independencia de los datos y los programas de aplicación:</w:t>
      </w:r>
      <w:r w:rsidRPr="00F8583F">
        <w:t xml:space="preserve"> Ya vimos que con ficheros tradicionales la lógica de la aplicación contempla la organización de los ficheros y el método de acceso. Por ejemplo, si por razones de eficiencia se utiliza un fichero secuencial indexado, el programa de aplicaciones debe considerar la existencia de los índices y la secuencia del fichero. </w:t>
      </w:r>
    </w:p>
    <w:p w14:paraId="6B35F47A" w14:textId="77777777" w:rsidR="00075786" w:rsidRPr="00F8583F" w:rsidRDefault="000C5EE2" w:rsidP="00F8583F">
      <w:pPr>
        <w:pStyle w:val="Tesis"/>
      </w:pPr>
      <w:r w:rsidRPr="00F8583F">
        <w:t xml:space="preserve">Entonces es imposible modificar la estructura de almacenamiento o la estrategia de acceso sin afectar el programa de aplicación (naturalmente, lo que se afecta en el programa son las partes de éste que tratan los ficheros, lo que es ajeno al problema real que el programa de aplicación necesita resolver. En un SBD sería indeseable la existencia de aplicaciones y datos dependientes entre sí, por </w:t>
      </w:r>
      <w:r w:rsidR="00075786" w:rsidRPr="00F8583F">
        <w:t>3</w:t>
      </w:r>
      <w:r w:rsidRPr="00F8583F">
        <w:t xml:space="preserve"> razones fundamentales:</w:t>
      </w:r>
      <w:r w:rsidR="00075786" w:rsidRPr="00F8583F">
        <w:t xml:space="preserve"> </w:t>
      </w:r>
    </w:p>
    <w:p w14:paraId="6C95CF31" w14:textId="64DF20EC" w:rsidR="000C5EE2" w:rsidRPr="00F8583F" w:rsidRDefault="00075786" w:rsidP="00F8583F">
      <w:pPr>
        <w:pStyle w:val="Tesis"/>
      </w:pPr>
      <w:r w:rsidRPr="00F8583F">
        <w:t>Es posible que d</w:t>
      </w:r>
      <w:r w:rsidR="000C5EE2" w:rsidRPr="00F8583F">
        <w:t>iferentes aplicaciones necesitarán diferentes aspectos de los mismos datos</w:t>
      </w:r>
      <w:r w:rsidRPr="00F8583F">
        <w:t>. Además, debe ser posible</w:t>
      </w:r>
      <w:r w:rsidR="000C5EE2" w:rsidRPr="00F8583F">
        <w:t xml:space="preserve"> modificar la estructura de almacenamiento o el método de acceso según los cambios en el fenómeno o proceso de la realidad sin necesidad de modificar los programas de aplicació</w:t>
      </w:r>
      <w:r w:rsidRPr="00F8583F">
        <w:t>n</w:t>
      </w:r>
      <w:r w:rsidR="000C5EE2" w:rsidRPr="00F8583F">
        <w:t>.</w:t>
      </w:r>
      <w:r w:rsidRPr="00F8583F">
        <w:t xml:space="preserve"> </w:t>
      </w:r>
      <w:r w:rsidRPr="00F8583F">
        <w:lastRenderedPageBreak/>
        <w:t>Y que las aplicaciones sean inmunes a</w:t>
      </w:r>
      <w:r w:rsidR="000C5EE2" w:rsidRPr="00F8583F">
        <w:t xml:space="preserve"> los cambios en la estructura de almacenamiento y en la estrategia de acceso </w:t>
      </w:r>
    </w:p>
    <w:p w14:paraId="4A3A853C" w14:textId="5BCC654D" w:rsidR="000C5EE2" w:rsidRPr="00F8583F" w:rsidRDefault="000C5EE2" w:rsidP="00F8583F">
      <w:pPr>
        <w:pStyle w:val="Tesis"/>
      </w:pPr>
      <w:r w:rsidRPr="00F8583F">
        <w:rPr>
          <w:bCs/>
        </w:rPr>
        <w:t>Minimización de la redundancia:</w:t>
      </w:r>
      <w:r w:rsidRPr="00F8583F">
        <w:t xml:space="preserve"> Uno de los objetivos de los SBD es minimizar la redundancia de los datos. Se dice disminuir la redundancia, no eliminarla, pues, aunque se definen las B</w:t>
      </w:r>
      <w:r w:rsidR="00145144">
        <w:t>S</w:t>
      </w:r>
      <w:r w:rsidRPr="00F8583F">
        <w:t>D como no redundantes, en realidad existe redundancia en un grado no significativo para disminuir el tiempo de acceso a los datos o para simplificar el método de direccionado.</w:t>
      </w:r>
    </w:p>
    <w:p w14:paraId="42162125" w14:textId="50A64662" w:rsidR="000C5EE2" w:rsidRPr="00F8583F" w:rsidRDefault="000C5EE2" w:rsidP="00F8583F">
      <w:pPr>
        <w:pStyle w:val="Tesis"/>
      </w:pPr>
      <w:r w:rsidRPr="00F8583F">
        <w:rPr>
          <w:bCs/>
        </w:rPr>
        <w:t>Integración y sincronización de las bases de datos:</w:t>
      </w:r>
      <w:r w:rsidRPr="00F8583F">
        <w:t xml:space="preserve"> La integración consiste en garantizar una respuesta a los requerimientos de diferentes aspectos de los mismos datos por diferentes usuarios, de forma que, aunque el sistema almacene la información con cierta estructura y cierto tipo de representación, debe garantizar entregar al programa de aplicación datos que solicita y en la forma en que lo solicita. </w:t>
      </w:r>
    </w:p>
    <w:p w14:paraId="660253D1" w14:textId="5C768FF2" w:rsidR="000C5EE2" w:rsidRPr="00F8583F" w:rsidRDefault="000C5EE2" w:rsidP="00F8583F">
      <w:pPr>
        <w:pStyle w:val="Tesis"/>
      </w:pPr>
      <w:r w:rsidRPr="00F8583F">
        <w:t>Está vinculada a la sincronización, que consiste en la necesidad de garantizar el acceso múltiple y simultáneo a la B</w:t>
      </w:r>
      <w:r w:rsidR="0088011F">
        <w:t>S</w:t>
      </w:r>
      <w:r w:rsidRPr="00F8583F">
        <w:t>D, de modo que los datos puedan ser compartidos por diferentes usuarios a la vez. Están relacionadas, ya que lo usual es que diferentes usuarios trabajen con diferentes enfoques y requieran los mismos datos, pero desde diferentes puntos de vista.</w:t>
      </w:r>
    </w:p>
    <w:p w14:paraId="48E50A82" w14:textId="1421EE58" w:rsidR="000C5EE2" w:rsidRPr="00F8583F" w:rsidRDefault="000C5EE2" w:rsidP="00F8583F">
      <w:pPr>
        <w:pStyle w:val="Tesis"/>
      </w:pPr>
      <w:r w:rsidRPr="00F8583F">
        <w:rPr>
          <w:bCs/>
        </w:rPr>
        <w:t>Integridad de los datos:</w:t>
      </w:r>
      <w:r w:rsidRPr="00F8583F">
        <w:t xml:space="preserve"> Consiste en garantizar la no contradicción entre los datos almacenados de modo que, en cualquier momento del tiempo, los datos almacenados sean correctos, es decir, que no se detecte inconsistencia entre los datos.</w:t>
      </w:r>
    </w:p>
    <w:p w14:paraId="1107D905" w14:textId="56DFE9AB" w:rsidR="000C5EE2" w:rsidRPr="00F8583F" w:rsidRDefault="0050614B" w:rsidP="00F8583F">
      <w:pPr>
        <w:pStyle w:val="Tesis"/>
        <w:rPr>
          <w:bCs/>
        </w:rPr>
      </w:pPr>
      <w:r w:rsidRPr="00F8583F">
        <w:rPr>
          <w:bCs/>
        </w:rPr>
        <w:lastRenderedPageBreak/>
        <w:t>Protección y seguridad</w:t>
      </w:r>
      <w:r w:rsidR="000C5EE2" w:rsidRPr="00F8583F">
        <w:rPr>
          <w:bCs/>
        </w:rPr>
        <w:t xml:space="preserve"> de los datos:</w:t>
      </w:r>
      <w:r w:rsidR="00194065" w:rsidRPr="00F8583F">
        <w:t xml:space="preserve"> La primera consiste en </w:t>
      </w:r>
      <w:r w:rsidR="000C5EE2" w:rsidRPr="00F8583F">
        <w:t xml:space="preserve">garantizar el acceso autorizado a los datos, </w:t>
      </w:r>
      <w:r w:rsidR="00194065" w:rsidRPr="00F8583F">
        <w:t xml:space="preserve">e </w:t>
      </w:r>
      <w:r w:rsidR="000C5EE2" w:rsidRPr="00F8583F">
        <w:t>interrumpir cualquier intento de acceso no autorizado, ya sea por error del usuario o por mala intención.</w:t>
      </w:r>
      <w:r w:rsidR="00194065" w:rsidRPr="00F8583F">
        <w:t xml:space="preserve"> Y la seguridad, quiere que </w:t>
      </w:r>
      <w:r w:rsidR="000C5EE2" w:rsidRPr="00F8583F">
        <w:t>el sistema de bases de datos disponga de métodos que g</w:t>
      </w:r>
      <w:r w:rsidR="00F8583F">
        <w:t>aranticen la restauración de la</w:t>
      </w:r>
      <w:r w:rsidR="000C5EE2" w:rsidRPr="00F8583F">
        <w:t xml:space="preserve"> B</w:t>
      </w:r>
      <w:r w:rsidR="00F8583F">
        <w:t>S</w:t>
      </w:r>
      <w:r w:rsidR="000C5EE2" w:rsidRPr="00F8583F">
        <w:t xml:space="preserve">D al producirse alguna falla técnica, interrupción de la energía eléctrica, etc. </w:t>
      </w:r>
    </w:p>
    <w:p w14:paraId="751D3FE6" w14:textId="61A88A55" w:rsidR="000C5EE2" w:rsidRPr="00F8583F" w:rsidRDefault="000C5EE2" w:rsidP="00F8583F">
      <w:pPr>
        <w:pStyle w:val="Tesis"/>
      </w:pPr>
      <w:r w:rsidRPr="00F8583F">
        <w:rPr>
          <w:bCs/>
        </w:rPr>
        <w:t>Facilidad de manipulación de la información:</w:t>
      </w:r>
      <w:r w:rsidRPr="00F8583F">
        <w:t xml:space="preserve"> Los usuarios de una B</w:t>
      </w:r>
      <w:r w:rsidR="00F8583F">
        <w:t>S</w:t>
      </w:r>
      <w:r w:rsidRPr="00F8583F">
        <w:t xml:space="preserve">D pueden referirse a ella con las solicitudes para resolver muchos problemas diferentes. El SBD debe contar con la capacidad de una búsqueda rápida por diferentes criterios, permitir que los usuarios planteen sus demandas de una forma simple, aislándolo de las complejidades del tratamiento de los ficheros y del direccionado de los datos. </w:t>
      </w:r>
    </w:p>
    <w:p w14:paraId="102D5CBC" w14:textId="4B6B303C" w:rsidR="004B1103" w:rsidRPr="00F8583F" w:rsidRDefault="000C5EE2" w:rsidP="00F8583F">
      <w:pPr>
        <w:pStyle w:val="Tesis"/>
      </w:pPr>
      <w:r w:rsidRPr="00F8583F">
        <w:rPr>
          <w:bCs/>
        </w:rPr>
        <w:t>Control centralizado:</w:t>
      </w:r>
      <w:r w:rsidRPr="00F8583F">
        <w:t xml:space="preserve"> Uno de los objetivos más importantes de los SBD es garantizar el control centralizado de la información. Permite controlar de manera sistemática y única los datos que se almacenan en la B</w:t>
      </w:r>
      <w:r w:rsidR="00BC0BD0">
        <w:t>S</w:t>
      </w:r>
      <w:r w:rsidRPr="00F8583F">
        <w:t>D, así como el acceso a ella. Lo anterior implica que debe existir una persona o conjunto de personas que tenga la responsabilidad de los datos operacionales: el administrador de la B</w:t>
      </w:r>
      <w:r w:rsidR="00BC0BD0">
        <w:t>S</w:t>
      </w:r>
      <w:r w:rsidRPr="00F8583F">
        <w:t>D, que puede considerarse parte integrante del SBD.</w:t>
      </w:r>
      <w:r w:rsidR="00A80035" w:rsidRPr="00F8583F">
        <w:t xml:space="preserve"> </w:t>
      </w:r>
    </w:p>
    <w:p w14:paraId="2D26629C" w14:textId="39775C39" w:rsidR="000C5EE2" w:rsidRPr="00747633" w:rsidRDefault="000C5EE2" w:rsidP="00B81C76">
      <w:pPr>
        <w:pStyle w:val="Tesis"/>
      </w:pPr>
      <w:r w:rsidRPr="00F8583F">
        <w:t>Entre las tareas del administrador de la B</w:t>
      </w:r>
      <w:r w:rsidR="00BC0BD0">
        <w:t>S</w:t>
      </w:r>
      <w:r w:rsidRPr="00F8583F">
        <w:t>D está:</w:t>
      </w:r>
      <w:r w:rsidR="00A80035" w:rsidRPr="00F8583F">
        <w:t xml:space="preserve"> </w:t>
      </w:r>
      <w:r w:rsidRPr="00F8583F">
        <w:t>Decidir el contenido informativo de la B</w:t>
      </w:r>
      <w:r w:rsidR="00BC0BD0">
        <w:t>S</w:t>
      </w:r>
      <w:r w:rsidRPr="00F8583F">
        <w:t>D</w:t>
      </w:r>
      <w:r w:rsidR="00A80035" w:rsidRPr="00F8583F">
        <w:t xml:space="preserve"> con </w:t>
      </w:r>
      <w:r w:rsidRPr="00F8583F">
        <w:t>la estructura de almacenamiento y la estrategia de acceso</w:t>
      </w:r>
      <w:r w:rsidR="00A80035" w:rsidRPr="00F8583F">
        <w:t>, debe g</w:t>
      </w:r>
      <w:r w:rsidRPr="00F8583F">
        <w:t>arantizar el enlace con los usuarios</w:t>
      </w:r>
      <w:r w:rsidR="004B1103" w:rsidRPr="00F8583F">
        <w:t>, sumado a d</w:t>
      </w:r>
      <w:r w:rsidRPr="00F8583F">
        <w:t>efinir los chequeos de autorización</w:t>
      </w:r>
      <w:r w:rsidR="004B1103" w:rsidRPr="00F8583F">
        <w:t xml:space="preserve">, </w:t>
      </w:r>
      <w:r w:rsidRPr="00F8583F">
        <w:t>procedimientos de validación</w:t>
      </w:r>
      <w:r w:rsidR="004B1103" w:rsidRPr="00F8583F">
        <w:t xml:space="preserve"> y </w:t>
      </w:r>
      <w:r w:rsidRPr="00F8583F">
        <w:t>la estrategia de reorganización de las B</w:t>
      </w:r>
      <w:r w:rsidR="00BC0BD0">
        <w:t>S</w:t>
      </w:r>
      <w:r w:rsidRPr="00F8583F">
        <w:t>D para aumentar la eficiencia del sistema</w:t>
      </w:r>
      <w:r w:rsidR="00D24E51" w:rsidRPr="00F8583F">
        <w:t>.</w:t>
      </w:r>
    </w:p>
    <w:p w14:paraId="34A1C5D3" w14:textId="648A530D" w:rsidR="000C5EE2" w:rsidRDefault="000C5EE2" w:rsidP="000C5EE2">
      <w:pPr>
        <w:ind w:firstLine="0"/>
        <w:rPr>
          <w:rFonts w:ascii="Arial" w:hAnsi="Arial" w:cs="Arial"/>
          <w:b/>
          <w:bCs/>
          <w:sz w:val="24"/>
          <w:szCs w:val="24"/>
        </w:rPr>
      </w:pPr>
      <w:r>
        <w:rPr>
          <w:rFonts w:ascii="Arial" w:hAnsi="Arial" w:cs="Arial"/>
          <w:b/>
          <w:bCs/>
          <w:sz w:val="24"/>
          <w:szCs w:val="24"/>
        </w:rPr>
        <w:lastRenderedPageBreak/>
        <w:t>2.</w:t>
      </w:r>
      <w:r w:rsidR="00251B14">
        <w:rPr>
          <w:rFonts w:ascii="Arial" w:hAnsi="Arial" w:cs="Arial"/>
          <w:b/>
          <w:bCs/>
          <w:sz w:val="24"/>
          <w:szCs w:val="24"/>
        </w:rPr>
        <w:t>7</w:t>
      </w:r>
      <w:r>
        <w:rPr>
          <w:rFonts w:ascii="Arial" w:hAnsi="Arial" w:cs="Arial"/>
          <w:b/>
          <w:bCs/>
          <w:sz w:val="24"/>
          <w:szCs w:val="24"/>
        </w:rPr>
        <w:t>.2</w:t>
      </w:r>
      <w:r w:rsidR="00251B14">
        <w:rPr>
          <w:rFonts w:ascii="Arial" w:hAnsi="Arial" w:cs="Arial"/>
          <w:b/>
          <w:bCs/>
          <w:sz w:val="24"/>
          <w:szCs w:val="24"/>
        </w:rPr>
        <w:t>.</w:t>
      </w:r>
      <w:r>
        <w:rPr>
          <w:rFonts w:ascii="Arial" w:hAnsi="Arial" w:cs="Arial"/>
          <w:b/>
          <w:bCs/>
          <w:sz w:val="24"/>
          <w:szCs w:val="24"/>
        </w:rPr>
        <w:t xml:space="preserve"> MODELOS DE BASES DE DATOS</w:t>
      </w:r>
    </w:p>
    <w:p w14:paraId="3D2F109C" w14:textId="77777777" w:rsidR="000C5EE2" w:rsidRDefault="000C5EE2" w:rsidP="000C5EE2">
      <w:pPr>
        <w:spacing w:line="240" w:lineRule="auto"/>
        <w:ind w:firstLine="0"/>
        <w:rPr>
          <w:rFonts w:ascii="Arial" w:hAnsi="Arial" w:cs="Arial"/>
          <w:b/>
          <w:bCs/>
          <w:sz w:val="24"/>
          <w:szCs w:val="24"/>
        </w:rPr>
      </w:pPr>
    </w:p>
    <w:p w14:paraId="23DDC048" w14:textId="77777777" w:rsidR="009823BB" w:rsidRDefault="000C5EE2" w:rsidP="009823BB">
      <w:pPr>
        <w:pStyle w:val="Tesis"/>
      </w:pPr>
      <w:r>
        <w:t>Volviendo con Pisco, Regalado, Gutiérrez, Quimis, Marcillo P. y Marcillo M. (2017), para definir los diferentes modelos de base de datos, hay que definir lo que es un modelo. Un modelo, e</w:t>
      </w:r>
      <w:r w:rsidRPr="007B37A0">
        <w:t>s una representación de la realidad que contiene las características generales de algo que se va a realizar. En base de datos, esta representación la elabora de forma gráfica.</w:t>
      </w:r>
      <w:r>
        <w:t xml:space="preserve"> </w:t>
      </w:r>
    </w:p>
    <w:p w14:paraId="519D0C29" w14:textId="13A108DD" w:rsidR="000C5EE2" w:rsidRDefault="000C5EE2" w:rsidP="009823BB">
      <w:pPr>
        <w:pStyle w:val="Tesis"/>
      </w:pPr>
      <w:r>
        <w:t>Por lo que un modelo de base de datos, e</w:t>
      </w:r>
      <w:r w:rsidRPr="007B37A0">
        <w:t>s una colección de herramientas conceptuales para describir los datos, las relaciones que existen entre ellos, semántica asociada a los datos y restricciones de consistencia.</w:t>
      </w:r>
      <w:r>
        <w:t xml:space="preserve"> Los modelos de base de datos se dividen en 3 grupos.</w:t>
      </w:r>
    </w:p>
    <w:p w14:paraId="10E8526B" w14:textId="69F8E798" w:rsidR="000C5EE2" w:rsidRPr="0002683F" w:rsidRDefault="000C5EE2" w:rsidP="0002683F">
      <w:pPr>
        <w:pStyle w:val="Tesis"/>
      </w:pPr>
      <w:r w:rsidRPr="0002683F">
        <w:rPr>
          <w:bCs/>
        </w:rPr>
        <w:t>Modelos lógicos basados en objetos:</w:t>
      </w:r>
      <w:r w:rsidRPr="0002683F">
        <w:t xml:space="preserve"> Se usan para describir datos en los niveles conceptual y de vistas, es decir, con este modelo representamos los datos de tal forma como nosotros los captamos en el mundo real, tienen una capacidad de estructuración bastante flexible y permiten especificar restricciones de datos explícitamente. </w:t>
      </w:r>
      <w:r w:rsidR="002540E6" w:rsidRPr="0002683F">
        <w:t>E</w:t>
      </w:r>
      <w:r w:rsidRPr="0002683F">
        <w:t>l más utilizado por su sencillez y eficiencia</w:t>
      </w:r>
      <w:r w:rsidR="002540E6" w:rsidRPr="0002683F">
        <w:t xml:space="preserve"> de este tipo</w:t>
      </w:r>
      <w:r w:rsidRPr="0002683F">
        <w:t xml:space="preserve"> es el modelo Entidad-Relación</w:t>
      </w:r>
      <w:r w:rsidR="002540E6" w:rsidRPr="0002683F">
        <w:t>.</w:t>
      </w:r>
    </w:p>
    <w:p w14:paraId="3BAE9E53" w14:textId="72447F91" w:rsidR="000C5EE2" w:rsidRPr="0002683F" w:rsidRDefault="000C5EE2" w:rsidP="0002683F">
      <w:pPr>
        <w:pStyle w:val="Tesis"/>
      </w:pPr>
      <w:r w:rsidRPr="0002683F">
        <w:rPr>
          <w:bCs/>
        </w:rPr>
        <w:t>Modelos lógicos basados en registros:</w:t>
      </w:r>
      <w:r w:rsidRPr="0002683F">
        <w:t xml:space="preserve"> Se utilizan para describir datos en los niveles conceptual y físico. Estos modelos utilizan registros e instancias para representar la realidad, así como las relaciones que existen entre estos registros. </w:t>
      </w:r>
      <w:r w:rsidR="002540E6" w:rsidRPr="0002683F">
        <w:t>S</w:t>
      </w:r>
      <w:r w:rsidRPr="0002683F">
        <w:t xml:space="preserve">e usan para especificar la estructura lógica global de la base de datos y para proporcionar una descripción a nivel más alto de la </w:t>
      </w:r>
      <w:r w:rsidRPr="0002683F">
        <w:lastRenderedPageBreak/>
        <w:t>implementación. Los tres modelos de datos más ampliamente aceptados son</w:t>
      </w:r>
      <w:r w:rsidR="003F2424" w:rsidRPr="0002683F">
        <w:t xml:space="preserve"> el modelo relacional, el de red y el jerárquico.</w:t>
      </w:r>
    </w:p>
    <w:p w14:paraId="23D6342D" w14:textId="77777777" w:rsidR="002540E6" w:rsidRPr="0002683F" w:rsidRDefault="000C5EE2" w:rsidP="0002683F">
      <w:pPr>
        <w:pStyle w:val="Tesis"/>
      </w:pPr>
      <w:r w:rsidRPr="0002683F">
        <w:rPr>
          <w:bCs/>
        </w:rPr>
        <w:t>Modelo Relacional:</w:t>
      </w:r>
      <w:r w:rsidRPr="0002683F">
        <w:t xml:space="preserve"> </w:t>
      </w:r>
      <w:r w:rsidR="002540E6" w:rsidRPr="0002683F">
        <w:t xml:space="preserve">El modelo relacional se ha establecido actualmente como el principal modelo de datos para las aplicaciones de procesamiento de datos. Ha conseguido la posición principal debido a su simplicidad, que facilita el trabajo del programador en comparación con otros modelos anteriores como el de red y el jerárquico. </w:t>
      </w:r>
    </w:p>
    <w:p w14:paraId="2A8B0270" w14:textId="31BC675D" w:rsidR="000C5EE2" w:rsidRPr="0002683F" w:rsidRDefault="000C5EE2" w:rsidP="0002683F">
      <w:pPr>
        <w:pStyle w:val="Tesis"/>
      </w:pPr>
      <w:r w:rsidRPr="0002683F">
        <w:t>En este modelo se representan los datos y las relaciones entre estos, a través de una colección de tablas, en las cuales los renglones (tuplas) equivalen a los cada uno de los registros que contendrá la base de datos y las columnas corresponden a las características (atributos) de cada registro localizado en la tupla.</w:t>
      </w:r>
    </w:p>
    <w:p w14:paraId="31E95376" w14:textId="77777777" w:rsidR="000C5EE2" w:rsidRPr="0002683F" w:rsidRDefault="000C5EE2" w:rsidP="0002683F">
      <w:pPr>
        <w:pStyle w:val="Tesis"/>
      </w:pPr>
      <w:r w:rsidRPr="0002683F">
        <w:rPr>
          <w:bCs/>
        </w:rPr>
        <w:t>Modelo de Red:</w:t>
      </w:r>
      <w:r w:rsidRPr="0002683F">
        <w:t xml:space="preserve"> Este modelo representa los datos mediante colecciones de registros y sus relaciones se representan por medio de enlaces, los cuales pueden verse como punteros. Los registros se organizan en un conjunto de gráficas arbitrarias.</w:t>
      </w:r>
    </w:p>
    <w:p w14:paraId="37965BCE" w14:textId="764B9D2E" w:rsidR="009E047B" w:rsidRPr="0002683F" w:rsidRDefault="000C5EE2" w:rsidP="0002683F">
      <w:pPr>
        <w:pStyle w:val="Tesis"/>
      </w:pPr>
      <w:r w:rsidRPr="0002683F">
        <w:rPr>
          <w:bCs/>
        </w:rPr>
        <w:t>Modelo Jerárquico:</w:t>
      </w:r>
      <w:r w:rsidRPr="0002683F">
        <w:t xml:space="preserve"> Es similar al modelo de red en cuanto a las relaciones y datos, ya que estos se representan por medio de registros y sus enlaces. La diferencia radica en que están organizados por conjuntos de árboles en lugar de gráficas arbitrarias.</w:t>
      </w:r>
    </w:p>
    <w:p w14:paraId="3D43D346" w14:textId="77777777" w:rsidR="00A018BA" w:rsidRDefault="00A018BA" w:rsidP="00A018BA">
      <w:pPr>
        <w:spacing w:line="240" w:lineRule="auto"/>
        <w:ind w:firstLine="0"/>
        <w:rPr>
          <w:rFonts w:ascii="Arial" w:hAnsi="Arial" w:cs="Arial"/>
          <w:sz w:val="24"/>
          <w:szCs w:val="24"/>
        </w:rPr>
      </w:pPr>
    </w:p>
    <w:p w14:paraId="5120D41A" w14:textId="77777777" w:rsidR="00251B14" w:rsidRDefault="00251B14" w:rsidP="00A018BA">
      <w:pPr>
        <w:spacing w:line="240" w:lineRule="auto"/>
        <w:ind w:firstLine="0"/>
        <w:rPr>
          <w:rFonts w:ascii="Arial" w:hAnsi="Arial" w:cs="Arial"/>
          <w:sz w:val="24"/>
          <w:szCs w:val="24"/>
        </w:rPr>
      </w:pPr>
    </w:p>
    <w:p w14:paraId="0B49D13C" w14:textId="77777777" w:rsidR="00251B14" w:rsidRDefault="00251B14" w:rsidP="00A018BA">
      <w:pPr>
        <w:spacing w:line="240" w:lineRule="auto"/>
        <w:ind w:firstLine="0"/>
        <w:rPr>
          <w:rFonts w:ascii="Arial" w:hAnsi="Arial" w:cs="Arial"/>
          <w:sz w:val="24"/>
          <w:szCs w:val="24"/>
        </w:rPr>
      </w:pPr>
    </w:p>
    <w:p w14:paraId="7455C28C" w14:textId="77777777" w:rsidR="00251B14" w:rsidRDefault="00251B14" w:rsidP="00A018BA">
      <w:pPr>
        <w:spacing w:line="240" w:lineRule="auto"/>
        <w:ind w:firstLine="0"/>
        <w:rPr>
          <w:rFonts w:ascii="Arial" w:hAnsi="Arial" w:cs="Arial"/>
          <w:sz w:val="24"/>
          <w:szCs w:val="24"/>
        </w:rPr>
      </w:pPr>
    </w:p>
    <w:p w14:paraId="68246DF4" w14:textId="77777777" w:rsidR="00251B14" w:rsidRPr="00A018BA" w:rsidRDefault="00251B14" w:rsidP="00A018BA">
      <w:pPr>
        <w:spacing w:line="240" w:lineRule="auto"/>
        <w:ind w:firstLine="0"/>
        <w:rPr>
          <w:rFonts w:ascii="Arial" w:hAnsi="Arial" w:cs="Arial"/>
          <w:sz w:val="24"/>
          <w:szCs w:val="24"/>
        </w:rPr>
      </w:pPr>
    </w:p>
    <w:p w14:paraId="37E63FCA" w14:textId="589B1157" w:rsidR="000C5EE2" w:rsidRDefault="000C5EE2" w:rsidP="009823BB">
      <w:pPr>
        <w:ind w:firstLine="0"/>
        <w:rPr>
          <w:rFonts w:ascii="Arial" w:hAnsi="Arial" w:cs="Arial"/>
          <w:b/>
          <w:bCs/>
          <w:sz w:val="24"/>
          <w:szCs w:val="24"/>
        </w:rPr>
      </w:pPr>
      <w:r>
        <w:rPr>
          <w:rFonts w:ascii="Arial" w:hAnsi="Arial" w:cs="Arial"/>
          <w:b/>
          <w:bCs/>
          <w:sz w:val="24"/>
          <w:szCs w:val="24"/>
        </w:rPr>
        <w:lastRenderedPageBreak/>
        <w:t>2.</w:t>
      </w:r>
      <w:r w:rsidR="00251B14">
        <w:rPr>
          <w:rFonts w:ascii="Arial" w:hAnsi="Arial" w:cs="Arial"/>
          <w:b/>
          <w:bCs/>
          <w:sz w:val="24"/>
          <w:szCs w:val="24"/>
        </w:rPr>
        <w:t>7</w:t>
      </w:r>
      <w:r>
        <w:rPr>
          <w:rFonts w:ascii="Arial" w:hAnsi="Arial" w:cs="Arial"/>
          <w:b/>
          <w:bCs/>
          <w:sz w:val="24"/>
          <w:szCs w:val="24"/>
        </w:rPr>
        <w:t>.3</w:t>
      </w:r>
      <w:r w:rsidR="00251B14">
        <w:rPr>
          <w:rFonts w:ascii="Arial" w:hAnsi="Arial" w:cs="Arial"/>
          <w:b/>
          <w:bCs/>
          <w:sz w:val="24"/>
          <w:szCs w:val="24"/>
        </w:rPr>
        <w:t>.</w:t>
      </w:r>
      <w:r>
        <w:rPr>
          <w:rFonts w:ascii="Arial" w:hAnsi="Arial" w:cs="Arial"/>
          <w:b/>
          <w:bCs/>
          <w:sz w:val="24"/>
          <w:szCs w:val="24"/>
        </w:rPr>
        <w:t xml:space="preserve"> GESTOR DE BASE DE DATOS</w:t>
      </w:r>
    </w:p>
    <w:p w14:paraId="5D825C94" w14:textId="77777777" w:rsidR="00927622" w:rsidRDefault="00927622" w:rsidP="00927622">
      <w:pPr>
        <w:spacing w:line="240" w:lineRule="auto"/>
        <w:ind w:firstLine="0"/>
        <w:rPr>
          <w:rFonts w:ascii="Arial" w:hAnsi="Arial" w:cs="Arial"/>
          <w:b/>
          <w:bCs/>
          <w:sz w:val="24"/>
          <w:szCs w:val="24"/>
        </w:rPr>
      </w:pPr>
    </w:p>
    <w:p w14:paraId="18A90A8E" w14:textId="77777777" w:rsidR="009823BB" w:rsidRDefault="000C5EE2" w:rsidP="00A018BA">
      <w:pPr>
        <w:pStyle w:val="Tesis"/>
      </w:pPr>
      <w:r w:rsidRPr="00897B09">
        <w:t>E</w:t>
      </w:r>
      <w:r>
        <w:t xml:space="preserve">n el libro de Ibáñez (2015, p.10), define un </w:t>
      </w:r>
      <w:r w:rsidRPr="00897B09">
        <w:t>sistema de gestión de la base de datos (SGBD)</w:t>
      </w:r>
      <w:r>
        <w:t xml:space="preserve"> como</w:t>
      </w:r>
      <w:r w:rsidRPr="00897B09">
        <w:t xml:space="preserve"> una aplicación que permite a los usuarios definir, crear y mantener bases de datos, proporcionando acceso controlado a las mismas. Es una herramienta que sirve de interfaz entre el usuario y las bases de datos. </w:t>
      </w:r>
    </w:p>
    <w:p w14:paraId="743D74D5" w14:textId="19EC350D" w:rsidR="009823BB" w:rsidRDefault="00475320" w:rsidP="00A018BA">
      <w:pPr>
        <w:pStyle w:val="Tesis"/>
      </w:pPr>
      <w:r>
        <w:t xml:space="preserve">Volviendo con </w:t>
      </w:r>
      <w:r w:rsidR="000C5EE2">
        <w:t xml:space="preserve">Pisco, Regalado, Gutiérrez, Quimis, Marcillo P. y Marcillo M. (2017, p.11), declaran que un sistema gestor de base de datos </w:t>
      </w:r>
      <w:r w:rsidR="000C5EE2" w:rsidRPr="00A45FEB">
        <w:t>(SGBD)</w:t>
      </w:r>
      <w:r w:rsidR="000C5EE2">
        <w:t xml:space="preserve"> consiste </w:t>
      </w:r>
      <w:r w:rsidR="000C5EE2" w:rsidRPr="00A45FEB">
        <w:t xml:space="preserve">una colección de datos interrelacionados y un conjunto de programas para acceder a dichos datos. </w:t>
      </w:r>
    </w:p>
    <w:p w14:paraId="2FFAE8C8" w14:textId="34692845" w:rsidR="00A018BA" w:rsidRPr="0002683F" w:rsidRDefault="000C5EE2" w:rsidP="0002683F">
      <w:pPr>
        <w:pStyle w:val="Tesis"/>
      </w:pPr>
      <w:r w:rsidRPr="00A45FEB">
        <w:t xml:space="preserve">El objetivo principal de un SGBD es proporcionar una forma de almacenar y recuperar la información de una base de datos de manera que sea tanto práctica como eficiente. La gestión de los datos implica tanto la definición de estructuras para almacenar la información como la provisión de mecanismos para la manipulación de la información. Además, los sistemas de bases de datos deben proporcionar la fiabilidad de la información almacenada, a pesar de las caídas del sistema o los intentos de acceso sin autorización. </w:t>
      </w:r>
    </w:p>
    <w:p w14:paraId="519EBFCC" w14:textId="77777777" w:rsidR="00A018BA" w:rsidRDefault="00A018BA" w:rsidP="0002683F">
      <w:pPr>
        <w:spacing w:line="240" w:lineRule="auto"/>
        <w:ind w:firstLine="0"/>
        <w:rPr>
          <w:rFonts w:ascii="Arial" w:hAnsi="Arial" w:cs="Arial"/>
          <w:b/>
          <w:bCs/>
          <w:sz w:val="24"/>
          <w:szCs w:val="24"/>
        </w:rPr>
      </w:pPr>
    </w:p>
    <w:p w14:paraId="2D00C836" w14:textId="30735A84" w:rsidR="00927622" w:rsidRDefault="000C5EE2" w:rsidP="00FE010B">
      <w:pPr>
        <w:ind w:firstLine="0"/>
        <w:rPr>
          <w:rFonts w:ascii="Arial" w:hAnsi="Arial" w:cs="Arial"/>
          <w:b/>
          <w:bCs/>
          <w:sz w:val="24"/>
          <w:szCs w:val="24"/>
        </w:rPr>
      </w:pPr>
      <w:r>
        <w:rPr>
          <w:rFonts w:ascii="Arial" w:hAnsi="Arial" w:cs="Arial"/>
          <w:b/>
          <w:bCs/>
          <w:sz w:val="24"/>
          <w:szCs w:val="24"/>
        </w:rPr>
        <w:t>2.</w:t>
      </w:r>
      <w:r w:rsidR="00251B14">
        <w:rPr>
          <w:rFonts w:ascii="Arial" w:hAnsi="Arial" w:cs="Arial"/>
          <w:b/>
          <w:bCs/>
          <w:sz w:val="24"/>
          <w:szCs w:val="24"/>
        </w:rPr>
        <w:t>7</w:t>
      </w:r>
      <w:r>
        <w:rPr>
          <w:rFonts w:ascii="Arial" w:hAnsi="Arial" w:cs="Arial"/>
          <w:b/>
          <w:bCs/>
          <w:sz w:val="24"/>
          <w:szCs w:val="24"/>
        </w:rPr>
        <w:t>.4</w:t>
      </w:r>
      <w:r w:rsidR="00251B14">
        <w:rPr>
          <w:rFonts w:ascii="Arial" w:hAnsi="Arial" w:cs="Arial"/>
          <w:b/>
          <w:bCs/>
          <w:sz w:val="24"/>
          <w:szCs w:val="24"/>
        </w:rPr>
        <w:t>.</w:t>
      </w:r>
      <w:r>
        <w:rPr>
          <w:rFonts w:ascii="Arial" w:hAnsi="Arial" w:cs="Arial"/>
          <w:b/>
          <w:bCs/>
          <w:sz w:val="24"/>
          <w:szCs w:val="24"/>
        </w:rPr>
        <w:t xml:space="preserve"> COMPONENTES DE UN GESTOR DE BASE DE DATOS</w:t>
      </w:r>
    </w:p>
    <w:p w14:paraId="20FAF59B" w14:textId="77777777" w:rsidR="00FE010B" w:rsidRDefault="00FE010B" w:rsidP="00FE010B">
      <w:pPr>
        <w:spacing w:line="240" w:lineRule="auto"/>
        <w:ind w:firstLine="0"/>
        <w:rPr>
          <w:rFonts w:ascii="Arial" w:hAnsi="Arial" w:cs="Arial"/>
          <w:b/>
          <w:bCs/>
          <w:sz w:val="24"/>
          <w:szCs w:val="24"/>
        </w:rPr>
      </w:pPr>
    </w:p>
    <w:p w14:paraId="696D15AE" w14:textId="0C4F8910" w:rsidR="000C5EE2" w:rsidRPr="007976D2" w:rsidRDefault="000C5EE2" w:rsidP="007976D2">
      <w:pPr>
        <w:pStyle w:val="Tesis"/>
      </w:pPr>
      <w:r>
        <w:t>Volviendo con Ibáñez (2015, p.13) declara que s</w:t>
      </w:r>
      <w:r w:rsidRPr="00C9552D">
        <w:t>on los elementos que deben proporcionar los servicios comentados en la sección anterior</w:t>
      </w:r>
      <w:r>
        <w:t xml:space="preserve"> y estos</w:t>
      </w:r>
      <w:r w:rsidRPr="00C9552D">
        <w:t xml:space="preserve"> </w:t>
      </w:r>
      <w:r>
        <w:t>n</w:t>
      </w:r>
      <w:r w:rsidRPr="00C9552D">
        <w:t xml:space="preserve">o se puede generalizar ya que varían mucho según la tecnología. El SGBD es </w:t>
      </w:r>
      <w:r w:rsidRPr="00C9552D">
        <w:lastRenderedPageBreak/>
        <w:t xml:space="preserve">la aplicación que interacciona con los usuarios de los programas de aplicación y la base de datos. En general, un SGBD suele incluir los siguientes </w:t>
      </w:r>
      <w:r w:rsidRPr="007976D2">
        <w:t>componentes:</w:t>
      </w:r>
    </w:p>
    <w:p w14:paraId="18E59E2A" w14:textId="4B573875" w:rsidR="000C5EE2" w:rsidRPr="007976D2" w:rsidRDefault="000C5EE2" w:rsidP="007976D2">
      <w:pPr>
        <w:pStyle w:val="Tesis"/>
      </w:pPr>
      <w:r w:rsidRPr="007976D2">
        <w:rPr>
          <w:bCs/>
        </w:rPr>
        <w:t>Lenguaje de definición de datos (DDL: Data Definition Language):</w:t>
      </w:r>
      <w:r w:rsidR="005D12B9" w:rsidRPr="007976D2">
        <w:rPr>
          <w:bCs/>
        </w:rPr>
        <w:t xml:space="preserve"> </w:t>
      </w:r>
      <w:r w:rsidR="005D12B9" w:rsidRPr="007976D2">
        <w:t xml:space="preserve"> Es el </w:t>
      </w:r>
      <w:r w:rsidRPr="007976D2">
        <w:t xml:space="preserve">lenguaje artificial para definir y describir los objetos de la base de datos, su estructura, relaciones y restricciones. </w:t>
      </w:r>
    </w:p>
    <w:p w14:paraId="3BF15E97" w14:textId="6857935F" w:rsidR="000C5EE2" w:rsidRPr="007976D2" w:rsidRDefault="000C5EE2" w:rsidP="007976D2">
      <w:pPr>
        <w:pStyle w:val="Tesis"/>
      </w:pPr>
      <w:r w:rsidRPr="007976D2">
        <w:rPr>
          <w:bCs/>
        </w:rPr>
        <w:t>Lenguaje de control de datos (DCL: Data Control Language):</w:t>
      </w:r>
      <w:r w:rsidR="00CB4AA9" w:rsidRPr="007976D2">
        <w:t xml:space="preserve"> Son las instrucciones SQL e</w:t>
      </w:r>
      <w:r w:rsidRPr="007976D2">
        <w:t>ncargad</w:t>
      </w:r>
      <w:r w:rsidR="00CB4AA9" w:rsidRPr="007976D2">
        <w:t>as</w:t>
      </w:r>
      <w:r w:rsidRPr="007976D2">
        <w:t xml:space="preserve"> del control y seguridad de los datos (privilegios y modos de acceso, etc.)</w:t>
      </w:r>
      <w:r w:rsidR="004E64E0" w:rsidRPr="007976D2">
        <w:t xml:space="preserve">, permitiendo </w:t>
      </w:r>
      <w:r w:rsidRPr="007976D2">
        <w:t>especificar la estructura y el tipo de los datos, así como las restricciones sobr</w:t>
      </w:r>
      <w:r w:rsidR="008966A0" w:rsidRPr="007976D2">
        <w:t>e estos</w:t>
      </w:r>
      <w:r w:rsidRPr="007976D2">
        <w:t>.</w:t>
      </w:r>
    </w:p>
    <w:p w14:paraId="599EB1B3" w14:textId="400AE4A6" w:rsidR="00936795" w:rsidRPr="007976D2" w:rsidRDefault="000C5EE2" w:rsidP="007976D2">
      <w:pPr>
        <w:pStyle w:val="Tesis"/>
      </w:pPr>
      <w:r w:rsidRPr="007976D2">
        <w:rPr>
          <w:bCs/>
        </w:rPr>
        <w:t>Lenguaje de manipulación de datos (DML: Data Manipulation Language):</w:t>
      </w:r>
      <w:r w:rsidRPr="007976D2">
        <w:t xml:space="preserve"> </w:t>
      </w:r>
      <w:r w:rsidR="004E64E0" w:rsidRPr="007976D2">
        <w:t>Este conjunto se utiliza par</w:t>
      </w:r>
      <w:r w:rsidRPr="007976D2">
        <w:t xml:space="preserve">a la inserción, actualización, eliminación y consulta de datos. </w:t>
      </w:r>
      <w:r w:rsidR="000C4DB0" w:rsidRPr="007976D2">
        <w:t xml:space="preserve">Los 3 lenguajes comentados forman parte del lenguaje estándar de los SGBD relacionales, </w:t>
      </w:r>
      <w:r w:rsidRPr="007976D2">
        <w:t>el</w:t>
      </w:r>
      <w:r w:rsidR="000C4DB0" w:rsidRPr="007976D2">
        <w:t xml:space="preserve"> lenguaje</w:t>
      </w:r>
      <w:r w:rsidRPr="007976D2">
        <w:t xml:space="preserve"> SQL (Structured Query Language). </w:t>
      </w:r>
      <w:r w:rsidR="000C4DB0" w:rsidRPr="007976D2">
        <w:t>Conocido por su sencillez y potencia al incluir las instrucciones de los 3 tipos de lenguajes.</w:t>
      </w:r>
      <w:r w:rsidRPr="007976D2">
        <w:t xml:space="preserve"> </w:t>
      </w:r>
      <w:r w:rsidR="00377A83" w:rsidRPr="007976D2">
        <w:t xml:space="preserve"> Otros elementos a tener en cuenta en un SGBD son: </w:t>
      </w:r>
    </w:p>
    <w:p w14:paraId="39302233" w14:textId="77777777" w:rsidR="00B70743" w:rsidRPr="007976D2" w:rsidRDefault="000C5EE2" w:rsidP="007976D2">
      <w:pPr>
        <w:pStyle w:val="Tesis"/>
      </w:pPr>
      <w:r w:rsidRPr="007976D2">
        <w:t>Diccionario de datos</w:t>
      </w:r>
      <w:r w:rsidR="00936795" w:rsidRPr="007976D2">
        <w:t>, o</w:t>
      </w:r>
      <w:r w:rsidRPr="007976D2">
        <w:t xml:space="preserve">bjetos </w:t>
      </w:r>
      <w:r w:rsidR="00936795" w:rsidRPr="007976D2">
        <w:t>(</w:t>
      </w:r>
      <w:r w:rsidRPr="007976D2">
        <w:t>Tablas base tablas derivadas</w:t>
      </w:r>
      <w:r w:rsidR="00936795" w:rsidRPr="007976D2">
        <w:t>), las c</w:t>
      </w:r>
      <w:r w:rsidRPr="007976D2">
        <w:t>onsultas</w:t>
      </w:r>
      <w:r w:rsidR="00936795" w:rsidRPr="007976D2">
        <w:t>, los d</w:t>
      </w:r>
      <w:r w:rsidRPr="007976D2">
        <w:t xml:space="preserve">ominios </w:t>
      </w:r>
      <w:r w:rsidR="00F27C2B" w:rsidRPr="007976D2">
        <w:t>con los</w:t>
      </w:r>
      <w:r w:rsidRPr="007976D2">
        <w:t xml:space="preserve"> tipos definidos de dato</w:t>
      </w:r>
      <w:r w:rsidR="00936795" w:rsidRPr="007976D2">
        <w:t>s, las r</w:t>
      </w:r>
      <w:r w:rsidRPr="007976D2">
        <w:t>estricciones de tabla</w:t>
      </w:r>
      <w:r w:rsidR="00936795" w:rsidRPr="007976D2">
        <w:t xml:space="preserve">, de </w:t>
      </w:r>
      <w:r w:rsidRPr="007976D2">
        <w:t xml:space="preserve">dominio </w:t>
      </w:r>
      <w:r w:rsidR="00F27C2B" w:rsidRPr="007976D2">
        <w:t>junto a las</w:t>
      </w:r>
      <w:r w:rsidRPr="007976D2">
        <w:t xml:space="preserve"> aserciones</w:t>
      </w:r>
      <w:r w:rsidR="00936795" w:rsidRPr="007976D2">
        <w:t>, las f</w:t>
      </w:r>
      <w:r w:rsidRPr="007976D2">
        <w:t>unciones y</w:t>
      </w:r>
      <w:r w:rsidR="00F27C2B" w:rsidRPr="007976D2">
        <w:t>/o</w:t>
      </w:r>
      <w:r w:rsidRPr="007976D2">
        <w:t xml:space="preserve"> procedimientos almacenados</w:t>
      </w:r>
      <w:r w:rsidR="00F27C2B" w:rsidRPr="007976D2">
        <w:t>. l</w:t>
      </w:r>
      <w:r w:rsidR="00936795" w:rsidRPr="007976D2">
        <w:t>os triggers</w:t>
      </w:r>
      <w:r w:rsidR="00F27C2B" w:rsidRPr="007976D2">
        <w:t>, la p</w:t>
      </w:r>
      <w:r w:rsidR="00936795" w:rsidRPr="007976D2">
        <w:t xml:space="preserve">rogramación de aplicaciones, </w:t>
      </w:r>
      <w:r w:rsidR="00F27C2B" w:rsidRPr="007976D2">
        <w:t>i</w:t>
      </w:r>
      <w:r w:rsidR="00936795" w:rsidRPr="007976D2">
        <w:t>mportación</w:t>
      </w:r>
      <w:r w:rsidR="00F27C2B" w:rsidRPr="007976D2">
        <w:t xml:space="preserve"> y/o </w:t>
      </w:r>
      <w:r w:rsidR="00936795" w:rsidRPr="007976D2">
        <w:t>exportación de dato</w:t>
      </w:r>
      <w:r w:rsidR="00F27C2B" w:rsidRPr="007976D2">
        <w:t>s</w:t>
      </w:r>
      <w:r w:rsidR="00936795" w:rsidRPr="007976D2">
        <w:t xml:space="preserve">, </w:t>
      </w:r>
      <w:r w:rsidR="00F27C2B" w:rsidRPr="007976D2">
        <w:t>d</w:t>
      </w:r>
      <w:r w:rsidR="00936795" w:rsidRPr="007976D2">
        <w:t>istribución de datos</w:t>
      </w:r>
      <w:r w:rsidR="00F27C2B" w:rsidRPr="007976D2">
        <w:t>, r</w:t>
      </w:r>
      <w:r w:rsidR="00936795" w:rsidRPr="007976D2">
        <w:t xml:space="preserve">eplicación </w:t>
      </w:r>
      <w:r w:rsidR="00F27C2B" w:rsidRPr="007976D2">
        <w:t>y s</w:t>
      </w:r>
      <w:r w:rsidR="00936795" w:rsidRPr="007976D2">
        <w:t>incronización</w:t>
      </w:r>
      <w:r w:rsidR="00F27C2B" w:rsidRPr="007976D2">
        <w:t>,</w:t>
      </w:r>
      <w:r w:rsidR="00936795" w:rsidRPr="007976D2">
        <w:t xml:space="preserve"> </w:t>
      </w:r>
      <w:r w:rsidR="00F27C2B" w:rsidRPr="007976D2">
        <w:t>el o</w:t>
      </w:r>
      <w:r w:rsidR="00936795" w:rsidRPr="007976D2">
        <w:t>ptimizador de consultas</w:t>
      </w:r>
      <w:r w:rsidR="00F27C2B" w:rsidRPr="007976D2">
        <w:t>, la g</w:t>
      </w:r>
      <w:r w:rsidR="00936795" w:rsidRPr="007976D2">
        <w:t>estión de transacciones</w:t>
      </w:r>
      <w:r w:rsidR="00F27C2B" w:rsidRPr="007976D2">
        <w:t>,</w:t>
      </w:r>
      <w:r w:rsidR="00936795" w:rsidRPr="007976D2">
        <w:t xml:space="preserve"> </w:t>
      </w:r>
      <w:r w:rsidR="00F27C2B" w:rsidRPr="007976D2">
        <w:t>el p</w:t>
      </w:r>
      <w:r w:rsidR="00936795" w:rsidRPr="007976D2">
        <w:t>lanificador (scheduler)</w:t>
      </w:r>
      <w:r w:rsidR="00F27C2B" w:rsidRPr="007976D2">
        <w:t xml:space="preserve"> y las c</w:t>
      </w:r>
      <w:r w:rsidR="00936795" w:rsidRPr="007976D2">
        <w:t>opias de seguridad</w:t>
      </w:r>
      <w:r w:rsidR="00F27C2B" w:rsidRPr="007976D2">
        <w:t xml:space="preserve"> (backup).</w:t>
      </w:r>
      <w:r w:rsidR="001701F1" w:rsidRPr="007976D2">
        <w:t xml:space="preserve"> </w:t>
      </w:r>
    </w:p>
    <w:p w14:paraId="3045414C" w14:textId="7DAF5078" w:rsidR="000C5EE2" w:rsidRDefault="001701F1" w:rsidP="0034117F">
      <w:pPr>
        <w:pStyle w:val="Tesis"/>
      </w:pPr>
      <w:r w:rsidRPr="007976D2">
        <w:lastRenderedPageBreak/>
        <w:t>Y d</w:t>
      </w:r>
      <w:r w:rsidR="00936795" w:rsidRPr="007976D2">
        <w:t>istintas herramientas para:</w:t>
      </w:r>
      <w:r w:rsidRPr="007976D2">
        <w:t xml:space="preserve"> </w:t>
      </w:r>
      <w:r w:rsidR="00B70743" w:rsidRPr="007976D2">
        <w:t>s</w:t>
      </w:r>
      <w:r w:rsidR="000C5EE2" w:rsidRPr="007976D2">
        <w:t>eguridad</w:t>
      </w:r>
      <w:r w:rsidRPr="007976D2">
        <w:t>,</w:t>
      </w:r>
      <w:r w:rsidR="000C5EE2" w:rsidRPr="007976D2">
        <w:rPr>
          <w:bCs/>
        </w:rPr>
        <w:t xml:space="preserve"> </w:t>
      </w:r>
      <w:r w:rsidR="000C5EE2" w:rsidRPr="007976D2">
        <w:t>de modo que los usuarios no autorizados no puedan acceder a la base de datos</w:t>
      </w:r>
      <w:r w:rsidRPr="007976D2">
        <w:t xml:space="preserve">; integridad, </w:t>
      </w:r>
      <w:r w:rsidR="000C5EE2" w:rsidRPr="007976D2">
        <w:t xml:space="preserve">que mantiene la integridad y la consistencia de los datos. </w:t>
      </w:r>
      <w:r w:rsidRPr="007976D2">
        <w:t>e</w:t>
      </w:r>
      <w:r w:rsidR="000C5EE2" w:rsidRPr="007976D2">
        <w:t>l control de concurrencia</w:t>
      </w:r>
      <w:r w:rsidRPr="007976D2">
        <w:t xml:space="preserve"> y de recuperación; permitiendo </w:t>
      </w:r>
      <w:r w:rsidR="000C5EE2" w:rsidRPr="007976D2">
        <w:t>el acceso compartido a la base de datos</w:t>
      </w:r>
      <w:r w:rsidRPr="007976D2">
        <w:t xml:space="preserve"> y que se</w:t>
      </w:r>
      <w:r w:rsidR="000C5EE2" w:rsidRPr="007976D2">
        <w:t xml:space="preserve"> restable</w:t>
      </w:r>
      <w:r w:rsidRPr="007976D2">
        <w:t>zca</w:t>
      </w:r>
      <w:r w:rsidR="000C5EE2" w:rsidRPr="007976D2">
        <w:t xml:space="preserve"> la base de datos después de que se produzca un fallo del hardware o del software. </w:t>
      </w:r>
      <w:r w:rsidR="00D40CE9" w:rsidRPr="007976D2">
        <w:t>Y la g</w:t>
      </w:r>
      <w:r w:rsidR="000C5EE2" w:rsidRPr="007976D2">
        <w:t>estión del diccionario de datos</w:t>
      </w:r>
      <w:r w:rsidR="00D40CE9" w:rsidRPr="007976D2">
        <w:t xml:space="preserve">, que debe ser </w:t>
      </w:r>
      <w:r w:rsidR="000C5EE2" w:rsidRPr="007976D2">
        <w:t xml:space="preserve">accesible </w:t>
      </w:r>
      <w:r w:rsidR="00D40CE9" w:rsidRPr="007976D2">
        <w:t xml:space="preserve">para el </w:t>
      </w:r>
      <w:r w:rsidR="000C5EE2" w:rsidRPr="007976D2">
        <w:t>usuario que contiene la descripción de los datos de la base de datos.</w:t>
      </w:r>
    </w:p>
    <w:p w14:paraId="3532945B" w14:textId="77777777" w:rsidR="00F555C3" w:rsidRPr="004A3ED9" w:rsidRDefault="00F555C3" w:rsidP="00F555C3">
      <w:pPr>
        <w:pStyle w:val="Tesis"/>
        <w:spacing w:line="240" w:lineRule="auto"/>
      </w:pPr>
    </w:p>
    <w:p w14:paraId="6BE6CE15" w14:textId="77777777" w:rsidR="000C5EE2" w:rsidRDefault="000C5EE2" w:rsidP="000C5EE2">
      <w:pPr>
        <w:ind w:firstLine="0"/>
        <w:rPr>
          <w:rFonts w:ascii="Arial" w:hAnsi="Arial" w:cs="Arial"/>
          <w:b/>
          <w:bCs/>
          <w:sz w:val="24"/>
          <w:szCs w:val="24"/>
        </w:rPr>
      </w:pPr>
      <w:r>
        <w:rPr>
          <w:rFonts w:ascii="Arial" w:hAnsi="Arial" w:cs="Arial"/>
          <w:b/>
          <w:bCs/>
          <w:sz w:val="24"/>
          <w:szCs w:val="24"/>
        </w:rPr>
        <w:t>3. SISTEMA DE VARIABLES</w:t>
      </w:r>
    </w:p>
    <w:p w14:paraId="107CF4CB" w14:textId="77777777" w:rsidR="000C5EE2" w:rsidRDefault="000C5EE2" w:rsidP="000C5EE2">
      <w:pPr>
        <w:spacing w:line="240" w:lineRule="auto"/>
        <w:ind w:firstLine="0"/>
        <w:rPr>
          <w:rFonts w:ascii="Arial" w:hAnsi="Arial" w:cs="Arial"/>
          <w:b/>
          <w:bCs/>
          <w:sz w:val="24"/>
          <w:szCs w:val="24"/>
        </w:rPr>
      </w:pPr>
    </w:p>
    <w:p w14:paraId="24C7B849" w14:textId="5527C901" w:rsidR="000C5EE2" w:rsidRDefault="000C5EE2" w:rsidP="009823BB">
      <w:pPr>
        <w:pStyle w:val="Tesis"/>
      </w:pPr>
      <w:r>
        <w:t>Para que el desarrollo de este trabajo metodológico se realice de manera efectiva, se deben identificar y describir las variables de estudio que están presentes en el estudio. En esta sección se describirán las variables de forma nominal, conceptual y operacional para que puedan ser consultadas en cualquier momento.</w:t>
      </w:r>
    </w:p>
    <w:p w14:paraId="1CF58643" w14:textId="77777777" w:rsidR="000C5EE2" w:rsidRDefault="000C5EE2" w:rsidP="000C5EE2">
      <w:pPr>
        <w:spacing w:line="240" w:lineRule="auto"/>
        <w:rPr>
          <w:rFonts w:ascii="Arial" w:hAnsi="Arial" w:cs="Arial"/>
          <w:sz w:val="24"/>
          <w:szCs w:val="24"/>
        </w:rPr>
      </w:pPr>
    </w:p>
    <w:p w14:paraId="122C8598" w14:textId="54644661" w:rsidR="000C5EE2" w:rsidRDefault="000C5EE2" w:rsidP="000C5EE2">
      <w:pPr>
        <w:ind w:firstLine="0"/>
        <w:rPr>
          <w:rFonts w:ascii="Arial" w:hAnsi="Arial" w:cs="Arial"/>
          <w:b/>
          <w:bCs/>
          <w:sz w:val="24"/>
          <w:szCs w:val="24"/>
        </w:rPr>
      </w:pPr>
      <w:r w:rsidRPr="00605BFC">
        <w:rPr>
          <w:rFonts w:ascii="Arial" w:hAnsi="Arial" w:cs="Arial"/>
          <w:b/>
          <w:bCs/>
          <w:sz w:val="24"/>
          <w:szCs w:val="24"/>
        </w:rPr>
        <w:t>3.1</w:t>
      </w:r>
      <w:r w:rsidR="00251B14">
        <w:rPr>
          <w:rFonts w:ascii="Arial" w:hAnsi="Arial" w:cs="Arial"/>
          <w:b/>
          <w:bCs/>
          <w:sz w:val="24"/>
          <w:szCs w:val="24"/>
        </w:rPr>
        <w:t>.</w:t>
      </w:r>
      <w:r w:rsidRPr="00605BFC">
        <w:rPr>
          <w:rFonts w:ascii="Arial" w:hAnsi="Arial" w:cs="Arial"/>
          <w:b/>
          <w:bCs/>
          <w:sz w:val="24"/>
          <w:szCs w:val="24"/>
        </w:rPr>
        <w:t xml:space="preserve"> DESCRIPCIÓN NOMINAL</w:t>
      </w:r>
    </w:p>
    <w:p w14:paraId="510DD61C" w14:textId="77777777" w:rsidR="000C5EE2" w:rsidRPr="005F1761" w:rsidRDefault="000C5EE2" w:rsidP="000C5EE2">
      <w:pPr>
        <w:spacing w:line="240" w:lineRule="auto"/>
        <w:ind w:firstLine="0"/>
        <w:rPr>
          <w:rFonts w:ascii="Arial" w:hAnsi="Arial" w:cs="Arial"/>
          <w:b/>
          <w:bCs/>
          <w:sz w:val="28"/>
          <w:szCs w:val="28"/>
        </w:rPr>
      </w:pPr>
    </w:p>
    <w:p w14:paraId="1ADBCB5D" w14:textId="77777777" w:rsidR="000C5EE2" w:rsidRPr="005F1761" w:rsidRDefault="000C5EE2" w:rsidP="000C5EE2">
      <w:pPr>
        <w:pStyle w:val="Prrafodelista"/>
        <w:numPr>
          <w:ilvl w:val="0"/>
          <w:numId w:val="1"/>
        </w:numPr>
        <w:spacing w:after="160"/>
        <w:jc w:val="left"/>
        <w:rPr>
          <w:rFonts w:ascii="Arial" w:hAnsi="Arial" w:cs="Arial"/>
          <w:b/>
          <w:bCs/>
          <w:sz w:val="24"/>
          <w:szCs w:val="24"/>
        </w:rPr>
      </w:pPr>
      <w:r w:rsidRPr="005F1761">
        <w:rPr>
          <w:rFonts w:ascii="Arial" w:hAnsi="Arial" w:cs="Arial"/>
          <w:sz w:val="24"/>
          <w:szCs w:val="24"/>
        </w:rPr>
        <w:t>Aplicación educativa.</w:t>
      </w:r>
    </w:p>
    <w:p w14:paraId="7D15646E" w14:textId="77777777" w:rsidR="000C5EE2" w:rsidRPr="005F1761" w:rsidRDefault="000C5EE2" w:rsidP="000C5EE2">
      <w:pPr>
        <w:pStyle w:val="Prrafodelista"/>
        <w:numPr>
          <w:ilvl w:val="0"/>
          <w:numId w:val="1"/>
        </w:numPr>
        <w:spacing w:after="160"/>
        <w:jc w:val="left"/>
        <w:rPr>
          <w:rFonts w:ascii="Arial" w:hAnsi="Arial" w:cs="Arial"/>
          <w:b/>
          <w:bCs/>
          <w:sz w:val="24"/>
          <w:szCs w:val="24"/>
        </w:rPr>
      </w:pPr>
      <w:r w:rsidRPr="005F1761">
        <w:rPr>
          <w:rFonts w:ascii="Arial" w:hAnsi="Arial" w:cs="Arial"/>
          <w:sz w:val="24"/>
          <w:szCs w:val="24"/>
        </w:rPr>
        <w:t>Gamificación.</w:t>
      </w:r>
    </w:p>
    <w:p w14:paraId="54B64E30" w14:textId="742AAA4D" w:rsidR="005F1761" w:rsidRPr="00936795" w:rsidRDefault="000C5EE2" w:rsidP="00936795">
      <w:pPr>
        <w:pStyle w:val="Prrafodelista"/>
        <w:numPr>
          <w:ilvl w:val="0"/>
          <w:numId w:val="1"/>
        </w:numPr>
        <w:spacing w:after="160"/>
        <w:jc w:val="left"/>
        <w:rPr>
          <w:rFonts w:ascii="Arial" w:hAnsi="Arial" w:cs="Arial"/>
          <w:b/>
          <w:bCs/>
          <w:sz w:val="24"/>
          <w:szCs w:val="24"/>
        </w:rPr>
      </w:pPr>
      <w:r w:rsidRPr="005F1761">
        <w:rPr>
          <w:rFonts w:ascii="Arial" w:hAnsi="Arial" w:cs="Arial"/>
          <w:sz w:val="24"/>
          <w:szCs w:val="24"/>
        </w:rPr>
        <w:t>Rendimiento Académico.</w:t>
      </w:r>
    </w:p>
    <w:p w14:paraId="21DD1322" w14:textId="77777777" w:rsidR="00936795" w:rsidRDefault="00936795" w:rsidP="00936795">
      <w:pPr>
        <w:spacing w:line="240" w:lineRule="auto"/>
        <w:ind w:firstLine="0"/>
        <w:jc w:val="left"/>
        <w:rPr>
          <w:rFonts w:ascii="Arial" w:hAnsi="Arial" w:cs="Arial"/>
          <w:b/>
          <w:bCs/>
          <w:sz w:val="24"/>
          <w:szCs w:val="24"/>
        </w:rPr>
      </w:pPr>
    </w:p>
    <w:p w14:paraId="3DCA2AB3" w14:textId="77777777" w:rsidR="00502B9F" w:rsidRDefault="00502B9F" w:rsidP="00936795">
      <w:pPr>
        <w:spacing w:line="240" w:lineRule="auto"/>
        <w:ind w:firstLine="0"/>
        <w:jc w:val="left"/>
        <w:rPr>
          <w:rFonts w:ascii="Arial" w:hAnsi="Arial" w:cs="Arial"/>
          <w:b/>
          <w:bCs/>
          <w:sz w:val="24"/>
          <w:szCs w:val="24"/>
        </w:rPr>
      </w:pPr>
    </w:p>
    <w:p w14:paraId="788BB8EB" w14:textId="77777777" w:rsidR="00502B9F" w:rsidRDefault="00502B9F" w:rsidP="00936795">
      <w:pPr>
        <w:spacing w:line="240" w:lineRule="auto"/>
        <w:ind w:firstLine="0"/>
        <w:jc w:val="left"/>
        <w:rPr>
          <w:rFonts w:ascii="Arial" w:hAnsi="Arial" w:cs="Arial"/>
          <w:b/>
          <w:bCs/>
          <w:sz w:val="24"/>
          <w:szCs w:val="24"/>
        </w:rPr>
      </w:pPr>
    </w:p>
    <w:p w14:paraId="77FDBE62" w14:textId="77777777" w:rsidR="00502B9F" w:rsidRPr="00936795" w:rsidRDefault="00502B9F" w:rsidP="00936795">
      <w:pPr>
        <w:spacing w:line="240" w:lineRule="auto"/>
        <w:ind w:firstLine="0"/>
        <w:jc w:val="left"/>
        <w:rPr>
          <w:rFonts w:ascii="Arial" w:hAnsi="Arial" w:cs="Arial"/>
          <w:b/>
          <w:bCs/>
          <w:sz w:val="24"/>
          <w:szCs w:val="24"/>
        </w:rPr>
      </w:pPr>
    </w:p>
    <w:p w14:paraId="7D3D74A8" w14:textId="0B3FD3B0" w:rsidR="000C5EE2" w:rsidRDefault="000C5EE2" w:rsidP="000C5EE2">
      <w:pPr>
        <w:ind w:firstLine="0"/>
        <w:rPr>
          <w:rFonts w:ascii="Arial" w:hAnsi="Arial" w:cs="Arial"/>
          <w:b/>
          <w:bCs/>
          <w:sz w:val="24"/>
          <w:szCs w:val="24"/>
        </w:rPr>
      </w:pPr>
      <w:r w:rsidRPr="00605BFC">
        <w:rPr>
          <w:rFonts w:ascii="Arial" w:hAnsi="Arial" w:cs="Arial"/>
          <w:b/>
          <w:bCs/>
          <w:sz w:val="24"/>
          <w:szCs w:val="24"/>
        </w:rPr>
        <w:lastRenderedPageBreak/>
        <w:t>3.2</w:t>
      </w:r>
      <w:r w:rsidR="00251B14">
        <w:rPr>
          <w:rFonts w:ascii="Arial" w:hAnsi="Arial" w:cs="Arial"/>
          <w:b/>
          <w:bCs/>
          <w:sz w:val="24"/>
          <w:szCs w:val="24"/>
        </w:rPr>
        <w:t>.</w:t>
      </w:r>
      <w:r w:rsidRPr="00605BFC">
        <w:rPr>
          <w:rFonts w:ascii="Arial" w:hAnsi="Arial" w:cs="Arial"/>
          <w:b/>
          <w:bCs/>
          <w:sz w:val="24"/>
          <w:szCs w:val="24"/>
        </w:rPr>
        <w:t xml:space="preserve"> </w:t>
      </w:r>
      <w:r>
        <w:rPr>
          <w:rFonts w:ascii="Arial" w:hAnsi="Arial" w:cs="Arial"/>
          <w:b/>
          <w:bCs/>
          <w:sz w:val="24"/>
          <w:szCs w:val="24"/>
        </w:rPr>
        <w:t>DESCRIPCIÓN CONCEPTUAL</w:t>
      </w:r>
    </w:p>
    <w:p w14:paraId="39B14C24" w14:textId="77777777" w:rsidR="000C5EE2" w:rsidRDefault="000C5EE2" w:rsidP="000C5EE2">
      <w:pPr>
        <w:spacing w:line="240" w:lineRule="auto"/>
        <w:ind w:firstLine="0"/>
        <w:rPr>
          <w:rFonts w:ascii="Arial" w:hAnsi="Arial" w:cs="Arial"/>
          <w:b/>
          <w:bCs/>
          <w:sz w:val="24"/>
          <w:szCs w:val="24"/>
        </w:rPr>
      </w:pPr>
    </w:p>
    <w:p w14:paraId="61C2C556" w14:textId="77777777" w:rsidR="000C5EE2" w:rsidRDefault="000C5EE2" w:rsidP="000C5EE2">
      <w:pPr>
        <w:ind w:firstLine="0"/>
        <w:rPr>
          <w:rFonts w:ascii="Arial" w:hAnsi="Arial" w:cs="Arial"/>
          <w:b/>
          <w:bCs/>
          <w:sz w:val="24"/>
          <w:szCs w:val="24"/>
        </w:rPr>
      </w:pPr>
      <w:r>
        <w:rPr>
          <w:rFonts w:ascii="Arial" w:hAnsi="Arial" w:cs="Arial"/>
          <w:b/>
          <w:bCs/>
          <w:sz w:val="24"/>
          <w:szCs w:val="24"/>
        </w:rPr>
        <w:t>APLICACIÓN EDUCATIVA</w:t>
      </w:r>
    </w:p>
    <w:p w14:paraId="0819604B" w14:textId="77777777" w:rsidR="000C5EE2" w:rsidRDefault="000C5EE2" w:rsidP="000C5EE2">
      <w:pPr>
        <w:spacing w:line="240" w:lineRule="auto"/>
        <w:ind w:firstLine="0"/>
        <w:rPr>
          <w:rFonts w:ascii="Arial" w:hAnsi="Arial" w:cs="Arial"/>
          <w:b/>
          <w:bCs/>
          <w:sz w:val="24"/>
          <w:szCs w:val="24"/>
        </w:rPr>
      </w:pPr>
    </w:p>
    <w:p w14:paraId="508FCDE0" w14:textId="76ADD7BF" w:rsidR="000C5EE2" w:rsidRDefault="000C5EE2" w:rsidP="009823BB">
      <w:pPr>
        <w:pStyle w:val="Tesis"/>
      </w:pPr>
      <w:r>
        <w:t xml:space="preserve">De acuerdo al autor Ferrer </w:t>
      </w:r>
      <w:r w:rsidRPr="00D47F83">
        <w:t>(202</w:t>
      </w:r>
      <w:r>
        <w:t>4</w:t>
      </w:r>
      <w:r w:rsidRPr="00D47F83">
        <w:t>)</w:t>
      </w:r>
      <w:r>
        <w:t>, sostiene que l</w:t>
      </w:r>
      <w:r w:rsidRPr="009D7F76">
        <w:t>as aplicaciones educativas son herramientas tecnológicas diseñadas para ser utilizadas en dispositivos electrónicos con el propósito de apoyar y enriquecer el proceso educativo. Estas aplicaciones pueden incluir programas, recursos multimedia, juegos interactivos y otras formas de contenido digital que facilitan el aprendizaje de manera entretenida y eficaz</w:t>
      </w:r>
      <w:r w:rsidR="00615187">
        <w:t>.</w:t>
      </w:r>
    </w:p>
    <w:p w14:paraId="37D9DFCB" w14:textId="77777777" w:rsidR="000C5EE2" w:rsidRDefault="000C5EE2" w:rsidP="000C5EE2">
      <w:pPr>
        <w:spacing w:line="240" w:lineRule="auto"/>
        <w:rPr>
          <w:rFonts w:ascii="Arial" w:hAnsi="Arial" w:cs="Arial"/>
          <w:sz w:val="24"/>
          <w:szCs w:val="24"/>
        </w:rPr>
      </w:pPr>
    </w:p>
    <w:p w14:paraId="3C6B4B48" w14:textId="77777777" w:rsidR="000C5EE2" w:rsidRDefault="000C5EE2" w:rsidP="000C5EE2">
      <w:pPr>
        <w:ind w:firstLine="0"/>
        <w:rPr>
          <w:rFonts w:ascii="Arial" w:hAnsi="Arial" w:cs="Arial"/>
          <w:b/>
          <w:bCs/>
          <w:sz w:val="24"/>
          <w:szCs w:val="24"/>
        </w:rPr>
      </w:pPr>
      <w:r>
        <w:rPr>
          <w:rFonts w:ascii="Arial" w:hAnsi="Arial" w:cs="Arial"/>
          <w:b/>
          <w:bCs/>
          <w:sz w:val="24"/>
          <w:szCs w:val="24"/>
        </w:rPr>
        <w:t>GAMIFICACIÓN</w:t>
      </w:r>
    </w:p>
    <w:p w14:paraId="7B33EF81" w14:textId="77777777" w:rsidR="000C5EE2" w:rsidRDefault="000C5EE2" w:rsidP="000C5EE2">
      <w:pPr>
        <w:spacing w:line="240" w:lineRule="auto"/>
        <w:ind w:firstLine="0"/>
        <w:rPr>
          <w:rFonts w:ascii="Arial" w:hAnsi="Arial" w:cs="Arial"/>
          <w:b/>
          <w:bCs/>
          <w:sz w:val="24"/>
          <w:szCs w:val="24"/>
        </w:rPr>
      </w:pPr>
    </w:p>
    <w:p w14:paraId="3DF1457D" w14:textId="55F35662" w:rsidR="00AC152D" w:rsidRDefault="000C5EE2" w:rsidP="007976D2">
      <w:pPr>
        <w:pStyle w:val="Tesis"/>
      </w:pPr>
      <w:r>
        <w:t>Continuando con</w:t>
      </w:r>
      <w:r w:rsidRPr="00AD6D02">
        <w:t xml:space="preserve"> Prieto (2022)</w:t>
      </w:r>
      <w:r>
        <w:t xml:space="preserve">, la gamificación </w:t>
      </w:r>
      <w:r w:rsidRPr="00AD6D02">
        <w:t>se entiende como una metodología orientada a la motivación del alumnado y como una forma de potenciar el rendimiento académico en diversas áreas del conocimiento.</w:t>
      </w:r>
    </w:p>
    <w:p w14:paraId="7345E436" w14:textId="77777777" w:rsidR="007976D2" w:rsidRPr="007976D2" w:rsidRDefault="007976D2" w:rsidP="007976D2">
      <w:pPr>
        <w:pStyle w:val="Tesis"/>
        <w:spacing w:line="240" w:lineRule="auto"/>
        <w:ind w:firstLine="0"/>
      </w:pPr>
    </w:p>
    <w:p w14:paraId="7A80144F" w14:textId="07255317" w:rsidR="000C5EE2" w:rsidRDefault="000C5EE2" w:rsidP="000C5EE2">
      <w:pPr>
        <w:ind w:firstLine="0"/>
        <w:rPr>
          <w:rFonts w:ascii="Arial" w:hAnsi="Arial" w:cs="Arial"/>
          <w:b/>
          <w:bCs/>
          <w:sz w:val="24"/>
          <w:szCs w:val="24"/>
        </w:rPr>
      </w:pPr>
      <w:r>
        <w:rPr>
          <w:rFonts w:ascii="Arial" w:hAnsi="Arial" w:cs="Arial"/>
          <w:b/>
          <w:bCs/>
          <w:sz w:val="24"/>
          <w:szCs w:val="24"/>
        </w:rPr>
        <w:t>RENDIMIENTO ACADÉMICO</w:t>
      </w:r>
    </w:p>
    <w:p w14:paraId="1E982266" w14:textId="77777777" w:rsidR="000C5EE2" w:rsidRDefault="000C5EE2" w:rsidP="000C5EE2">
      <w:pPr>
        <w:spacing w:line="240" w:lineRule="auto"/>
        <w:ind w:firstLine="0"/>
        <w:rPr>
          <w:rFonts w:ascii="Arial" w:hAnsi="Arial" w:cs="Arial"/>
          <w:b/>
          <w:bCs/>
          <w:sz w:val="24"/>
          <w:szCs w:val="24"/>
        </w:rPr>
      </w:pPr>
    </w:p>
    <w:p w14:paraId="2BBC59F7" w14:textId="1A5EE3E5" w:rsidR="00AA2AC3" w:rsidRDefault="000C5EE2" w:rsidP="00AC152D">
      <w:pPr>
        <w:pStyle w:val="Tesis"/>
      </w:pPr>
      <w:r>
        <w:t xml:space="preserve">De acuerdo a González (2024, p.4), el rendimiento académico </w:t>
      </w:r>
      <w:r w:rsidRPr="006709CA">
        <w:t>es el resultado del proceso de enseñanza-aprendizaje formal, influido por factores personales, institucionales y metodológicos.</w:t>
      </w:r>
    </w:p>
    <w:p w14:paraId="25124EFE" w14:textId="77777777" w:rsidR="00AC152D" w:rsidRDefault="00AC152D" w:rsidP="00AC152D">
      <w:pPr>
        <w:pStyle w:val="Tesis"/>
        <w:spacing w:line="240" w:lineRule="auto"/>
        <w:ind w:firstLine="0"/>
      </w:pPr>
    </w:p>
    <w:p w14:paraId="7CA4F847" w14:textId="2AA8CB6C" w:rsidR="000C5EE2" w:rsidRPr="00AC152D" w:rsidRDefault="000C5EE2" w:rsidP="00AC152D">
      <w:pPr>
        <w:pStyle w:val="Tesis"/>
        <w:ind w:firstLine="0"/>
        <w:rPr>
          <w:b/>
          <w:bCs/>
        </w:rPr>
      </w:pPr>
      <w:r w:rsidRPr="00AC152D">
        <w:rPr>
          <w:b/>
          <w:bCs/>
        </w:rPr>
        <w:t>3.3</w:t>
      </w:r>
      <w:r w:rsidR="00251B14">
        <w:rPr>
          <w:b/>
          <w:bCs/>
        </w:rPr>
        <w:t>.</w:t>
      </w:r>
      <w:r w:rsidRPr="00AC152D">
        <w:rPr>
          <w:b/>
          <w:bCs/>
        </w:rPr>
        <w:t xml:space="preserve"> DEFINICIÓN OPERACIONAL</w:t>
      </w:r>
    </w:p>
    <w:p w14:paraId="5FD5A763" w14:textId="77777777" w:rsidR="000C5EE2" w:rsidRPr="00973E4A" w:rsidRDefault="000C5EE2" w:rsidP="000C5EE2">
      <w:pPr>
        <w:spacing w:line="240" w:lineRule="auto"/>
        <w:ind w:firstLine="0"/>
        <w:rPr>
          <w:rFonts w:ascii="Arial" w:hAnsi="Arial" w:cs="Arial"/>
          <w:b/>
          <w:bCs/>
          <w:sz w:val="24"/>
          <w:szCs w:val="24"/>
        </w:rPr>
      </w:pPr>
    </w:p>
    <w:p w14:paraId="0011BEB6" w14:textId="5797385C" w:rsidR="002C6536" w:rsidRPr="000C5EE2" w:rsidRDefault="000C5EE2" w:rsidP="00744415">
      <w:pPr>
        <w:pStyle w:val="Tesis"/>
      </w:pPr>
      <w:r w:rsidRPr="00973E4A">
        <w:t xml:space="preserve">La definición operacional para esta investigación establece que la aplicación educativa se medirá a través del software gamificado desarrollado </w:t>
      </w:r>
      <w:r w:rsidRPr="00973E4A">
        <w:lastRenderedPageBreak/>
        <w:t xml:space="preserve">en Python, evaluando su interfaz gráfica, usabilidad, integración de elementos lúdicos (puntos niveles, </w:t>
      </w:r>
      <w:r w:rsidR="0015752A">
        <w:t>etapas</w:t>
      </w:r>
      <w:r w:rsidRPr="00973E4A">
        <w:t>) y funcionalidades de retroalimentación inmediata; la gamificación se operacionalizará mediante la implementación estructurada de mecánicas de juego (</w:t>
      </w:r>
      <w:r w:rsidR="0015752A">
        <w:t>logros</w:t>
      </w:r>
      <w:r w:rsidRPr="00973E4A">
        <w:t xml:space="preserve">, </w:t>
      </w:r>
      <w:r w:rsidR="0015752A">
        <w:t>vidas</w:t>
      </w:r>
      <w:r w:rsidRPr="00973E4A">
        <w:t>, progresión) dentro</w:t>
      </w:r>
      <w:r>
        <w:t xml:space="preserve"> </w:t>
      </w:r>
      <w:r w:rsidRPr="00973E4A">
        <w:t>de la aplicación</w:t>
      </w:r>
      <w:r w:rsidR="0015752A">
        <w:t>.</w:t>
      </w:r>
      <w:r w:rsidR="00D844B4">
        <w:t xml:space="preserve"> </w:t>
      </w:r>
      <w:r>
        <w:t>Y</w:t>
      </w:r>
      <w:r w:rsidRPr="00973E4A">
        <w:t xml:space="preserve"> el rendimiento académico se evaluará a través de l</w:t>
      </w:r>
      <w:r w:rsidR="006D14F7">
        <w:t>os datos</w:t>
      </w:r>
      <w:r w:rsidRPr="00973E4A">
        <w:t xml:space="preserve"> obtenida</w:t>
      </w:r>
      <w:r w:rsidR="00643145">
        <w:t>s</w:t>
      </w:r>
      <w:r w:rsidRPr="00973E4A">
        <w:t xml:space="preserve"> en </w:t>
      </w:r>
      <w:r w:rsidR="006D14F7">
        <w:t>el registro d</w:t>
      </w:r>
      <w:r w:rsidRPr="00973E4A">
        <w:t>el porcentaje de actividades completadas en la aplicación, permitiendo cuantificar el impacto de la herramienta en</w:t>
      </w:r>
      <w:r w:rsidR="002C39DD">
        <w:t xml:space="preserve"> </w:t>
      </w:r>
      <w:r w:rsidRPr="00973E4A">
        <w:t>los estudiante</w:t>
      </w:r>
      <w:r>
        <w:t xml:space="preserve">s de </w:t>
      </w:r>
      <w:r w:rsidR="009B39EB">
        <w:t xml:space="preserve">bachillerato </w:t>
      </w:r>
      <w:r>
        <w:t>venezolan</w:t>
      </w:r>
      <w:r w:rsidR="009B39EB">
        <w:t>os</w:t>
      </w:r>
      <w:r w:rsidR="00895C11">
        <w:t>.</w:t>
      </w:r>
    </w:p>
    <w:sectPr w:rsidR="002C6536" w:rsidRPr="000C5EE2" w:rsidSect="003D39FF">
      <w:pgSz w:w="12240" w:h="15840"/>
      <w:pgMar w:top="1701" w:right="1701" w:bottom="1701" w:left="226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6567DF" w14:textId="77777777" w:rsidR="00FE5E2F" w:rsidRDefault="00FE5E2F" w:rsidP="008F3183">
      <w:pPr>
        <w:spacing w:line="240" w:lineRule="auto"/>
      </w:pPr>
      <w:r>
        <w:separator/>
      </w:r>
    </w:p>
  </w:endnote>
  <w:endnote w:type="continuationSeparator" w:id="0">
    <w:p w14:paraId="7A877762" w14:textId="77777777" w:rsidR="00FE5E2F" w:rsidRDefault="00FE5E2F" w:rsidP="008F318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8473478"/>
      <w:docPartObj>
        <w:docPartGallery w:val="Page Numbers (Bottom of Page)"/>
        <w:docPartUnique/>
      </w:docPartObj>
    </w:sdtPr>
    <w:sdtContent>
      <w:p w14:paraId="4E2146BF" w14:textId="7F00E0FA" w:rsidR="008F3183" w:rsidRDefault="008F3183">
        <w:pPr>
          <w:pStyle w:val="Piedepgina"/>
          <w:jc w:val="center"/>
        </w:pPr>
        <w:r w:rsidRPr="008F3183">
          <w:rPr>
            <w:rFonts w:ascii="Arial" w:hAnsi="Arial" w:cs="Arial"/>
            <w:sz w:val="24"/>
            <w:szCs w:val="24"/>
          </w:rPr>
          <w:t>1</w:t>
        </w:r>
        <w:r w:rsidR="0074464B">
          <w:rPr>
            <w:rFonts w:ascii="Arial" w:hAnsi="Arial" w:cs="Arial"/>
            <w:sz w:val="24"/>
            <w:szCs w:val="24"/>
          </w:rPr>
          <w:t>6</w:t>
        </w:r>
      </w:p>
    </w:sdtContent>
  </w:sdt>
  <w:p w14:paraId="6DA3E01B" w14:textId="77777777" w:rsidR="008F3183" w:rsidRDefault="008F3183">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12DE7" w14:textId="77777777" w:rsidR="008F3183" w:rsidRDefault="008F318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D6376D" w14:textId="77777777" w:rsidR="00FE5E2F" w:rsidRDefault="00FE5E2F" w:rsidP="008F3183">
      <w:pPr>
        <w:spacing w:line="240" w:lineRule="auto"/>
      </w:pPr>
      <w:r>
        <w:separator/>
      </w:r>
    </w:p>
  </w:footnote>
  <w:footnote w:type="continuationSeparator" w:id="0">
    <w:p w14:paraId="7026C6D6" w14:textId="77777777" w:rsidR="00FE5E2F" w:rsidRDefault="00FE5E2F" w:rsidP="008F318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5921779"/>
      <w:docPartObj>
        <w:docPartGallery w:val="Page Numbers (Top of Page)"/>
        <w:docPartUnique/>
      </w:docPartObj>
    </w:sdtPr>
    <w:sdtEndPr>
      <w:rPr>
        <w:rFonts w:ascii="Arial" w:hAnsi="Arial" w:cs="Arial"/>
        <w:sz w:val="24"/>
        <w:szCs w:val="24"/>
      </w:rPr>
    </w:sdtEndPr>
    <w:sdtContent>
      <w:p w14:paraId="4B4764B7" w14:textId="2A860C17" w:rsidR="008F3183" w:rsidRPr="008F3183" w:rsidRDefault="008F3183">
        <w:pPr>
          <w:pStyle w:val="Encabezado"/>
          <w:jc w:val="right"/>
          <w:rPr>
            <w:rFonts w:ascii="Arial" w:hAnsi="Arial" w:cs="Arial"/>
            <w:sz w:val="24"/>
            <w:szCs w:val="24"/>
          </w:rPr>
        </w:pPr>
        <w:r w:rsidRPr="008F3183">
          <w:rPr>
            <w:rFonts w:ascii="Arial" w:hAnsi="Arial" w:cs="Arial"/>
            <w:sz w:val="24"/>
            <w:szCs w:val="24"/>
          </w:rPr>
          <w:fldChar w:fldCharType="begin"/>
        </w:r>
        <w:r w:rsidRPr="008F3183">
          <w:rPr>
            <w:rFonts w:ascii="Arial" w:hAnsi="Arial" w:cs="Arial"/>
            <w:sz w:val="24"/>
            <w:szCs w:val="24"/>
          </w:rPr>
          <w:instrText>PAGE   \* MERGEFORMAT</w:instrText>
        </w:r>
        <w:r w:rsidRPr="008F3183">
          <w:rPr>
            <w:rFonts w:ascii="Arial" w:hAnsi="Arial" w:cs="Arial"/>
            <w:sz w:val="24"/>
            <w:szCs w:val="24"/>
          </w:rPr>
          <w:fldChar w:fldCharType="separate"/>
        </w:r>
        <w:r w:rsidR="004C1C6E" w:rsidRPr="004C1C6E">
          <w:rPr>
            <w:rFonts w:ascii="Arial" w:hAnsi="Arial" w:cs="Arial"/>
            <w:noProof/>
            <w:sz w:val="24"/>
            <w:szCs w:val="24"/>
            <w:lang w:val="es-ES"/>
          </w:rPr>
          <w:t>61</w:t>
        </w:r>
        <w:r w:rsidRPr="008F3183">
          <w:rPr>
            <w:rFonts w:ascii="Arial" w:hAnsi="Arial" w:cs="Arial"/>
            <w:sz w:val="24"/>
            <w:szCs w:val="24"/>
          </w:rPr>
          <w:fldChar w:fldCharType="end"/>
        </w:r>
      </w:p>
    </w:sdtContent>
  </w:sdt>
  <w:p w14:paraId="20111B0C" w14:textId="77777777" w:rsidR="008F3183" w:rsidRDefault="008F318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386222"/>
    <w:multiLevelType w:val="hybridMultilevel"/>
    <w:tmpl w:val="05BAFE44"/>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 w15:restartNumberingAfterBreak="0">
    <w:nsid w:val="3F8166EF"/>
    <w:multiLevelType w:val="hybridMultilevel"/>
    <w:tmpl w:val="3A08B8D2"/>
    <w:lvl w:ilvl="0" w:tplc="200A0001">
      <w:start w:val="1"/>
      <w:numFmt w:val="bullet"/>
      <w:lvlText w:val=""/>
      <w:lvlJc w:val="left"/>
      <w:pPr>
        <w:ind w:left="360" w:hanging="360"/>
      </w:pPr>
      <w:rPr>
        <w:rFonts w:ascii="Symbol" w:hAnsi="Symbol" w:hint="default"/>
      </w:rPr>
    </w:lvl>
    <w:lvl w:ilvl="1" w:tplc="200A0003" w:tentative="1">
      <w:start w:val="1"/>
      <w:numFmt w:val="bullet"/>
      <w:lvlText w:val="o"/>
      <w:lvlJc w:val="left"/>
      <w:pPr>
        <w:ind w:left="1080" w:hanging="360"/>
      </w:pPr>
      <w:rPr>
        <w:rFonts w:ascii="Courier New" w:hAnsi="Courier New" w:cs="Courier New" w:hint="default"/>
      </w:rPr>
    </w:lvl>
    <w:lvl w:ilvl="2" w:tplc="200A0005">
      <w:start w:val="1"/>
      <w:numFmt w:val="bullet"/>
      <w:lvlText w:val=""/>
      <w:lvlJc w:val="left"/>
      <w:pPr>
        <w:ind w:left="1800" w:hanging="360"/>
      </w:pPr>
      <w:rPr>
        <w:rFonts w:ascii="Wingdings" w:hAnsi="Wingdings" w:hint="default"/>
      </w:rPr>
    </w:lvl>
    <w:lvl w:ilvl="3" w:tplc="200A0001" w:tentative="1">
      <w:start w:val="1"/>
      <w:numFmt w:val="bullet"/>
      <w:lvlText w:val=""/>
      <w:lvlJc w:val="left"/>
      <w:pPr>
        <w:ind w:left="2520" w:hanging="360"/>
      </w:pPr>
      <w:rPr>
        <w:rFonts w:ascii="Symbol" w:hAnsi="Symbol" w:hint="default"/>
      </w:rPr>
    </w:lvl>
    <w:lvl w:ilvl="4" w:tplc="200A0003" w:tentative="1">
      <w:start w:val="1"/>
      <w:numFmt w:val="bullet"/>
      <w:lvlText w:val="o"/>
      <w:lvlJc w:val="left"/>
      <w:pPr>
        <w:ind w:left="3240" w:hanging="360"/>
      </w:pPr>
      <w:rPr>
        <w:rFonts w:ascii="Courier New" w:hAnsi="Courier New" w:cs="Courier New" w:hint="default"/>
      </w:rPr>
    </w:lvl>
    <w:lvl w:ilvl="5" w:tplc="200A0005" w:tentative="1">
      <w:start w:val="1"/>
      <w:numFmt w:val="bullet"/>
      <w:lvlText w:val=""/>
      <w:lvlJc w:val="left"/>
      <w:pPr>
        <w:ind w:left="3960" w:hanging="360"/>
      </w:pPr>
      <w:rPr>
        <w:rFonts w:ascii="Wingdings" w:hAnsi="Wingdings" w:hint="default"/>
      </w:rPr>
    </w:lvl>
    <w:lvl w:ilvl="6" w:tplc="200A0001" w:tentative="1">
      <w:start w:val="1"/>
      <w:numFmt w:val="bullet"/>
      <w:lvlText w:val=""/>
      <w:lvlJc w:val="left"/>
      <w:pPr>
        <w:ind w:left="4680" w:hanging="360"/>
      </w:pPr>
      <w:rPr>
        <w:rFonts w:ascii="Symbol" w:hAnsi="Symbol" w:hint="default"/>
      </w:rPr>
    </w:lvl>
    <w:lvl w:ilvl="7" w:tplc="200A0003" w:tentative="1">
      <w:start w:val="1"/>
      <w:numFmt w:val="bullet"/>
      <w:lvlText w:val="o"/>
      <w:lvlJc w:val="left"/>
      <w:pPr>
        <w:ind w:left="5400" w:hanging="360"/>
      </w:pPr>
      <w:rPr>
        <w:rFonts w:ascii="Courier New" w:hAnsi="Courier New" w:cs="Courier New" w:hint="default"/>
      </w:rPr>
    </w:lvl>
    <w:lvl w:ilvl="8" w:tplc="200A0005" w:tentative="1">
      <w:start w:val="1"/>
      <w:numFmt w:val="bullet"/>
      <w:lvlText w:val=""/>
      <w:lvlJc w:val="left"/>
      <w:pPr>
        <w:ind w:left="6120" w:hanging="360"/>
      </w:pPr>
      <w:rPr>
        <w:rFonts w:ascii="Wingdings" w:hAnsi="Wingdings" w:hint="default"/>
      </w:rPr>
    </w:lvl>
  </w:abstractNum>
  <w:num w:numId="1" w16cid:durableId="2122601934">
    <w:abstractNumId w:val="1"/>
  </w:num>
  <w:num w:numId="2" w16cid:durableId="3082906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5EE2"/>
    <w:rsid w:val="00015344"/>
    <w:rsid w:val="0002683F"/>
    <w:rsid w:val="0005368E"/>
    <w:rsid w:val="00060701"/>
    <w:rsid w:val="00072299"/>
    <w:rsid w:val="00075786"/>
    <w:rsid w:val="00082BFC"/>
    <w:rsid w:val="0009156B"/>
    <w:rsid w:val="000C2AD9"/>
    <w:rsid w:val="000C4DB0"/>
    <w:rsid w:val="000C5EE2"/>
    <w:rsid w:val="000C6210"/>
    <w:rsid w:val="000C6E8F"/>
    <w:rsid w:val="000D7007"/>
    <w:rsid w:val="000E0391"/>
    <w:rsid w:val="000E5E3B"/>
    <w:rsid w:val="0013419C"/>
    <w:rsid w:val="00142C99"/>
    <w:rsid w:val="00145144"/>
    <w:rsid w:val="00145E83"/>
    <w:rsid w:val="0014700B"/>
    <w:rsid w:val="001520E3"/>
    <w:rsid w:val="0015752A"/>
    <w:rsid w:val="00166C9F"/>
    <w:rsid w:val="001701F1"/>
    <w:rsid w:val="001713D4"/>
    <w:rsid w:val="00194065"/>
    <w:rsid w:val="001B157A"/>
    <w:rsid w:val="001C712E"/>
    <w:rsid w:val="001D2F26"/>
    <w:rsid w:val="001E121D"/>
    <w:rsid w:val="001E29FE"/>
    <w:rsid w:val="001E4B0B"/>
    <w:rsid w:val="001E4BE6"/>
    <w:rsid w:val="001F0373"/>
    <w:rsid w:val="001F24A3"/>
    <w:rsid w:val="001F2E67"/>
    <w:rsid w:val="001F39F7"/>
    <w:rsid w:val="002061CA"/>
    <w:rsid w:val="0021219B"/>
    <w:rsid w:val="00214651"/>
    <w:rsid w:val="00246C13"/>
    <w:rsid w:val="00251B14"/>
    <w:rsid w:val="00252CC6"/>
    <w:rsid w:val="002540E6"/>
    <w:rsid w:val="00281DC7"/>
    <w:rsid w:val="002864AE"/>
    <w:rsid w:val="002A0FFB"/>
    <w:rsid w:val="002B5C88"/>
    <w:rsid w:val="002C39DD"/>
    <w:rsid w:val="002C6536"/>
    <w:rsid w:val="002D2942"/>
    <w:rsid w:val="002F719F"/>
    <w:rsid w:val="002F7A21"/>
    <w:rsid w:val="0031034B"/>
    <w:rsid w:val="00316532"/>
    <w:rsid w:val="0034117F"/>
    <w:rsid w:val="00346B2C"/>
    <w:rsid w:val="00352778"/>
    <w:rsid w:val="0036599A"/>
    <w:rsid w:val="00373C18"/>
    <w:rsid w:val="00377A83"/>
    <w:rsid w:val="00386491"/>
    <w:rsid w:val="0039381E"/>
    <w:rsid w:val="00394BFE"/>
    <w:rsid w:val="003A2FD8"/>
    <w:rsid w:val="003C6943"/>
    <w:rsid w:val="003D39FF"/>
    <w:rsid w:val="003D63F6"/>
    <w:rsid w:val="003F02C6"/>
    <w:rsid w:val="003F2424"/>
    <w:rsid w:val="003F4039"/>
    <w:rsid w:val="0040292D"/>
    <w:rsid w:val="00416203"/>
    <w:rsid w:val="004262E9"/>
    <w:rsid w:val="00430713"/>
    <w:rsid w:val="00443C10"/>
    <w:rsid w:val="0045454C"/>
    <w:rsid w:val="00454709"/>
    <w:rsid w:val="00457476"/>
    <w:rsid w:val="0046193D"/>
    <w:rsid w:val="00472F59"/>
    <w:rsid w:val="00473EBD"/>
    <w:rsid w:val="00475320"/>
    <w:rsid w:val="00483180"/>
    <w:rsid w:val="004A22DF"/>
    <w:rsid w:val="004B1103"/>
    <w:rsid w:val="004B3731"/>
    <w:rsid w:val="004B478F"/>
    <w:rsid w:val="004B51F6"/>
    <w:rsid w:val="004B6CC5"/>
    <w:rsid w:val="004C1C6E"/>
    <w:rsid w:val="004D23F0"/>
    <w:rsid w:val="004E3A96"/>
    <w:rsid w:val="004E64E0"/>
    <w:rsid w:val="004F0A13"/>
    <w:rsid w:val="004F6C11"/>
    <w:rsid w:val="00501AD4"/>
    <w:rsid w:val="00502B9F"/>
    <w:rsid w:val="0050614B"/>
    <w:rsid w:val="00506881"/>
    <w:rsid w:val="0050690A"/>
    <w:rsid w:val="00514795"/>
    <w:rsid w:val="00515588"/>
    <w:rsid w:val="00524A77"/>
    <w:rsid w:val="005260C3"/>
    <w:rsid w:val="005264C2"/>
    <w:rsid w:val="00531241"/>
    <w:rsid w:val="0053285F"/>
    <w:rsid w:val="00541490"/>
    <w:rsid w:val="00545C98"/>
    <w:rsid w:val="005577EC"/>
    <w:rsid w:val="00572CBB"/>
    <w:rsid w:val="005D12B9"/>
    <w:rsid w:val="005D41A7"/>
    <w:rsid w:val="005D5033"/>
    <w:rsid w:val="005D6E61"/>
    <w:rsid w:val="005F1761"/>
    <w:rsid w:val="005F5ADF"/>
    <w:rsid w:val="00603658"/>
    <w:rsid w:val="0060465D"/>
    <w:rsid w:val="006059BB"/>
    <w:rsid w:val="00614735"/>
    <w:rsid w:val="00615187"/>
    <w:rsid w:val="0063276C"/>
    <w:rsid w:val="00634E23"/>
    <w:rsid w:val="00643145"/>
    <w:rsid w:val="00645119"/>
    <w:rsid w:val="00646170"/>
    <w:rsid w:val="00647CAA"/>
    <w:rsid w:val="0065282C"/>
    <w:rsid w:val="0065572C"/>
    <w:rsid w:val="00664B09"/>
    <w:rsid w:val="006669B6"/>
    <w:rsid w:val="00667B68"/>
    <w:rsid w:val="00676E28"/>
    <w:rsid w:val="00683929"/>
    <w:rsid w:val="00695439"/>
    <w:rsid w:val="006C5455"/>
    <w:rsid w:val="006D14F7"/>
    <w:rsid w:val="006E56ED"/>
    <w:rsid w:val="006F5BE5"/>
    <w:rsid w:val="00707894"/>
    <w:rsid w:val="00736011"/>
    <w:rsid w:val="007420A2"/>
    <w:rsid w:val="0074436A"/>
    <w:rsid w:val="00744415"/>
    <w:rsid w:val="0074464B"/>
    <w:rsid w:val="00750B39"/>
    <w:rsid w:val="00773A92"/>
    <w:rsid w:val="00777D48"/>
    <w:rsid w:val="007912E9"/>
    <w:rsid w:val="007976D2"/>
    <w:rsid w:val="007A33EA"/>
    <w:rsid w:val="007A34F4"/>
    <w:rsid w:val="007A3B2E"/>
    <w:rsid w:val="007A3D05"/>
    <w:rsid w:val="007C6554"/>
    <w:rsid w:val="007D0617"/>
    <w:rsid w:val="007F253C"/>
    <w:rsid w:val="00800ECE"/>
    <w:rsid w:val="00814E06"/>
    <w:rsid w:val="0083346D"/>
    <w:rsid w:val="00833D4E"/>
    <w:rsid w:val="00846631"/>
    <w:rsid w:val="00846960"/>
    <w:rsid w:val="0086649D"/>
    <w:rsid w:val="0088011F"/>
    <w:rsid w:val="00884347"/>
    <w:rsid w:val="00885F18"/>
    <w:rsid w:val="00895C11"/>
    <w:rsid w:val="008966A0"/>
    <w:rsid w:val="008A25B7"/>
    <w:rsid w:val="008A4AE9"/>
    <w:rsid w:val="008A68F0"/>
    <w:rsid w:val="008A691F"/>
    <w:rsid w:val="008B11B0"/>
    <w:rsid w:val="008C1E40"/>
    <w:rsid w:val="008D43E4"/>
    <w:rsid w:val="008D6498"/>
    <w:rsid w:val="008D6F61"/>
    <w:rsid w:val="008E41A4"/>
    <w:rsid w:val="008E4C1B"/>
    <w:rsid w:val="008F3183"/>
    <w:rsid w:val="008F36E2"/>
    <w:rsid w:val="00910FC8"/>
    <w:rsid w:val="00911901"/>
    <w:rsid w:val="00912CC9"/>
    <w:rsid w:val="00917BDB"/>
    <w:rsid w:val="00922E30"/>
    <w:rsid w:val="00927622"/>
    <w:rsid w:val="00931123"/>
    <w:rsid w:val="00936795"/>
    <w:rsid w:val="00966EF3"/>
    <w:rsid w:val="00972DF2"/>
    <w:rsid w:val="009814E9"/>
    <w:rsid w:val="009823BB"/>
    <w:rsid w:val="00984E6E"/>
    <w:rsid w:val="00992672"/>
    <w:rsid w:val="0099677A"/>
    <w:rsid w:val="00996DEA"/>
    <w:rsid w:val="009A1D3A"/>
    <w:rsid w:val="009A507D"/>
    <w:rsid w:val="009A7D61"/>
    <w:rsid w:val="009B39EB"/>
    <w:rsid w:val="009C2239"/>
    <w:rsid w:val="009C2DD8"/>
    <w:rsid w:val="009D5727"/>
    <w:rsid w:val="009E047B"/>
    <w:rsid w:val="009E5652"/>
    <w:rsid w:val="009E6DF5"/>
    <w:rsid w:val="009F07F8"/>
    <w:rsid w:val="009F15A0"/>
    <w:rsid w:val="00A01368"/>
    <w:rsid w:val="00A018BA"/>
    <w:rsid w:val="00A06D3E"/>
    <w:rsid w:val="00A17011"/>
    <w:rsid w:val="00A219C7"/>
    <w:rsid w:val="00A27084"/>
    <w:rsid w:val="00A3147C"/>
    <w:rsid w:val="00A35744"/>
    <w:rsid w:val="00A4176A"/>
    <w:rsid w:val="00A42890"/>
    <w:rsid w:val="00A5083A"/>
    <w:rsid w:val="00A5103A"/>
    <w:rsid w:val="00A578E6"/>
    <w:rsid w:val="00A71809"/>
    <w:rsid w:val="00A80035"/>
    <w:rsid w:val="00A80D02"/>
    <w:rsid w:val="00A8176E"/>
    <w:rsid w:val="00A9694F"/>
    <w:rsid w:val="00AA2AC3"/>
    <w:rsid w:val="00AC152D"/>
    <w:rsid w:val="00AC7D17"/>
    <w:rsid w:val="00AD1548"/>
    <w:rsid w:val="00AE1314"/>
    <w:rsid w:val="00AE7A17"/>
    <w:rsid w:val="00B2172B"/>
    <w:rsid w:val="00B30CCD"/>
    <w:rsid w:val="00B34595"/>
    <w:rsid w:val="00B37100"/>
    <w:rsid w:val="00B37229"/>
    <w:rsid w:val="00B406CE"/>
    <w:rsid w:val="00B440DF"/>
    <w:rsid w:val="00B670B2"/>
    <w:rsid w:val="00B70743"/>
    <w:rsid w:val="00B76C9E"/>
    <w:rsid w:val="00B76CD3"/>
    <w:rsid w:val="00B81C76"/>
    <w:rsid w:val="00B83783"/>
    <w:rsid w:val="00BB7A11"/>
    <w:rsid w:val="00BC0BD0"/>
    <w:rsid w:val="00BC18E7"/>
    <w:rsid w:val="00BD4394"/>
    <w:rsid w:val="00BE4BA5"/>
    <w:rsid w:val="00BF33E8"/>
    <w:rsid w:val="00C025F8"/>
    <w:rsid w:val="00C17AAC"/>
    <w:rsid w:val="00C30A48"/>
    <w:rsid w:val="00C331B4"/>
    <w:rsid w:val="00C34E98"/>
    <w:rsid w:val="00C41AF8"/>
    <w:rsid w:val="00C44D16"/>
    <w:rsid w:val="00C53D13"/>
    <w:rsid w:val="00C54A5D"/>
    <w:rsid w:val="00C57593"/>
    <w:rsid w:val="00C634C5"/>
    <w:rsid w:val="00C6500A"/>
    <w:rsid w:val="00C6707F"/>
    <w:rsid w:val="00C7167A"/>
    <w:rsid w:val="00C97A3D"/>
    <w:rsid w:val="00C97CDC"/>
    <w:rsid w:val="00CA69F8"/>
    <w:rsid w:val="00CB4AA9"/>
    <w:rsid w:val="00CC2938"/>
    <w:rsid w:val="00CC3A68"/>
    <w:rsid w:val="00CD1669"/>
    <w:rsid w:val="00CD54D7"/>
    <w:rsid w:val="00CE3017"/>
    <w:rsid w:val="00CE60C5"/>
    <w:rsid w:val="00CF55A7"/>
    <w:rsid w:val="00D01623"/>
    <w:rsid w:val="00D0222A"/>
    <w:rsid w:val="00D10327"/>
    <w:rsid w:val="00D141CB"/>
    <w:rsid w:val="00D24E51"/>
    <w:rsid w:val="00D25475"/>
    <w:rsid w:val="00D32D97"/>
    <w:rsid w:val="00D40CE9"/>
    <w:rsid w:val="00D42F4C"/>
    <w:rsid w:val="00D43935"/>
    <w:rsid w:val="00D445A3"/>
    <w:rsid w:val="00D454F3"/>
    <w:rsid w:val="00D551BB"/>
    <w:rsid w:val="00D63E0D"/>
    <w:rsid w:val="00D844B4"/>
    <w:rsid w:val="00DA15BB"/>
    <w:rsid w:val="00DA28E6"/>
    <w:rsid w:val="00DA759F"/>
    <w:rsid w:val="00DB4664"/>
    <w:rsid w:val="00DC776D"/>
    <w:rsid w:val="00DD4F75"/>
    <w:rsid w:val="00DE1FB0"/>
    <w:rsid w:val="00E075CB"/>
    <w:rsid w:val="00E21EA1"/>
    <w:rsid w:val="00E31B13"/>
    <w:rsid w:val="00E53BEA"/>
    <w:rsid w:val="00E546AE"/>
    <w:rsid w:val="00E608A1"/>
    <w:rsid w:val="00E66976"/>
    <w:rsid w:val="00E73A8E"/>
    <w:rsid w:val="00E85D82"/>
    <w:rsid w:val="00EA168C"/>
    <w:rsid w:val="00EA2D43"/>
    <w:rsid w:val="00EB1526"/>
    <w:rsid w:val="00EB2231"/>
    <w:rsid w:val="00EB31B9"/>
    <w:rsid w:val="00EE0475"/>
    <w:rsid w:val="00EE4988"/>
    <w:rsid w:val="00F04EA3"/>
    <w:rsid w:val="00F075DB"/>
    <w:rsid w:val="00F0774C"/>
    <w:rsid w:val="00F27C2B"/>
    <w:rsid w:val="00F555C3"/>
    <w:rsid w:val="00F568C4"/>
    <w:rsid w:val="00F639F8"/>
    <w:rsid w:val="00F73864"/>
    <w:rsid w:val="00F73F42"/>
    <w:rsid w:val="00F8583F"/>
    <w:rsid w:val="00F87275"/>
    <w:rsid w:val="00FA2CC2"/>
    <w:rsid w:val="00FB0EA9"/>
    <w:rsid w:val="00FC2C1B"/>
    <w:rsid w:val="00FC627B"/>
    <w:rsid w:val="00FE010B"/>
    <w:rsid w:val="00FE5E2F"/>
    <w:rsid w:val="00FF2968"/>
  </w:rsids>
  <m:mathPr>
    <m:mathFont m:val="Cambria Math"/>
    <m:brkBin m:val="before"/>
    <m:brkBinSub m:val="--"/>
    <m:smallFrac m:val="0"/>
    <m:dispDef/>
    <m:lMargin m:val="0"/>
    <m:rMargin m:val="0"/>
    <m:defJc m:val="centerGroup"/>
    <m:wrapIndent m:val="1440"/>
    <m:intLim m:val="subSup"/>
    <m:naryLim m:val="undOvr"/>
  </m:mathPr>
  <w:themeFontLang w:val="es-VE"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868454"/>
  <w15:chartTrackingRefBased/>
  <w15:docId w15:val="{2EDDAFDD-E489-4E02-A814-63D9031B7F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V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5EE2"/>
    <w:pPr>
      <w:spacing w:after="0" w:line="480" w:lineRule="auto"/>
      <w:ind w:firstLine="567"/>
      <w:jc w:val="both"/>
    </w:pPr>
    <w:rPr>
      <w:rFonts w:ascii="Calibri" w:eastAsia="Calibri" w:hAnsi="Calibri" w:cs="Calibri"/>
      <w:kern w:val="0"/>
      <w:sz w:val="22"/>
      <w:szCs w:val="22"/>
      <w14:ligatures w14:val="none"/>
    </w:rPr>
  </w:style>
  <w:style w:type="paragraph" w:styleId="Ttulo1">
    <w:name w:val="heading 1"/>
    <w:basedOn w:val="Normal"/>
    <w:next w:val="Normal"/>
    <w:link w:val="Ttulo1Car"/>
    <w:uiPriority w:val="9"/>
    <w:qFormat/>
    <w:rsid w:val="000C5E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C5E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C5EE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C5EE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C5EE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C5EE2"/>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C5EE2"/>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C5EE2"/>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C5EE2"/>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C5EE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C5EE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C5EE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C5EE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C5EE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C5EE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C5EE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C5EE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C5EE2"/>
    <w:rPr>
      <w:rFonts w:eastAsiaTheme="majorEastAsia" w:cstheme="majorBidi"/>
      <w:color w:val="272727" w:themeColor="text1" w:themeTint="D8"/>
    </w:rPr>
  </w:style>
  <w:style w:type="paragraph" w:styleId="Ttulo">
    <w:name w:val="Title"/>
    <w:basedOn w:val="Normal"/>
    <w:next w:val="Normal"/>
    <w:link w:val="TtuloCar"/>
    <w:uiPriority w:val="10"/>
    <w:qFormat/>
    <w:rsid w:val="000C5E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C5EE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C5EE2"/>
    <w:pPr>
      <w:numPr>
        <w:ilvl w:val="1"/>
      </w:numPr>
      <w:ind w:firstLine="567"/>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C5EE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C5EE2"/>
    <w:pPr>
      <w:spacing w:before="160"/>
      <w:jc w:val="center"/>
    </w:pPr>
    <w:rPr>
      <w:i/>
      <w:iCs/>
      <w:color w:val="404040" w:themeColor="text1" w:themeTint="BF"/>
    </w:rPr>
  </w:style>
  <w:style w:type="character" w:customStyle="1" w:styleId="CitaCar">
    <w:name w:val="Cita Car"/>
    <w:basedOn w:val="Fuentedeprrafopredeter"/>
    <w:link w:val="Cita"/>
    <w:uiPriority w:val="29"/>
    <w:rsid w:val="000C5EE2"/>
    <w:rPr>
      <w:i/>
      <w:iCs/>
      <w:color w:val="404040" w:themeColor="text1" w:themeTint="BF"/>
    </w:rPr>
  </w:style>
  <w:style w:type="paragraph" w:styleId="Prrafodelista">
    <w:name w:val="List Paragraph"/>
    <w:basedOn w:val="Normal"/>
    <w:uiPriority w:val="34"/>
    <w:qFormat/>
    <w:rsid w:val="000C5EE2"/>
    <w:pPr>
      <w:ind w:left="720"/>
      <w:contextualSpacing/>
    </w:pPr>
  </w:style>
  <w:style w:type="character" w:styleId="nfasisintenso">
    <w:name w:val="Intense Emphasis"/>
    <w:basedOn w:val="Fuentedeprrafopredeter"/>
    <w:uiPriority w:val="21"/>
    <w:qFormat/>
    <w:rsid w:val="000C5EE2"/>
    <w:rPr>
      <w:i/>
      <w:iCs/>
      <w:color w:val="0F4761" w:themeColor="accent1" w:themeShade="BF"/>
    </w:rPr>
  </w:style>
  <w:style w:type="paragraph" w:styleId="Citadestacada">
    <w:name w:val="Intense Quote"/>
    <w:basedOn w:val="Normal"/>
    <w:next w:val="Normal"/>
    <w:link w:val="CitadestacadaCar"/>
    <w:uiPriority w:val="30"/>
    <w:qFormat/>
    <w:rsid w:val="000C5E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C5EE2"/>
    <w:rPr>
      <w:i/>
      <w:iCs/>
      <w:color w:val="0F4761" w:themeColor="accent1" w:themeShade="BF"/>
    </w:rPr>
  </w:style>
  <w:style w:type="character" w:styleId="Referenciaintensa">
    <w:name w:val="Intense Reference"/>
    <w:basedOn w:val="Fuentedeprrafopredeter"/>
    <w:uiPriority w:val="32"/>
    <w:qFormat/>
    <w:rsid w:val="000C5EE2"/>
    <w:rPr>
      <w:b/>
      <w:bCs/>
      <w:smallCaps/>
      <w:color w:val="0F4761" w:themeColor="accent1" w:themeShade="BF"/>
      <w:spacing w:val="5"/>
    </w:rPr>
  </w:style>
  <w:style w:type="paragraph" w:customStyle="1" w:styleId="Tesis">
    <w:name w:val="Tesis"/>
    <w:basedOn w:val="Normal"/>
    <w:link w:val="TesisCar"/>
    <w:qFormat/>
    <w:rsid w:val="009F07F8"/>
    <w:rPr>
      <w:rFonts w:ascii="Arial" w:hAnsi="Arial" w:cs="Arial"/>
      <w:sz w:val="24"/>
      <w:szCs w:val="24"/>
    </w:rPr>
  </w:style>
  <w:style w:type="character" w:customStyle="1" w:styleId="TesisCar">
    <w:name w:val="Tesis Car"/>
    <w:basedOn w:val="Fuentedeprrafopredeter"/>
    <w:link w:val="Tesis"/>
    <w:rsid w:val="009F07F8"/>
    <w:rPr>
      <w:rFonts w:ascii="Arial" w:eastAsia="Calibri" w:hAnsi="Arial" w:cs="Arial"/>
      <w:kern w:val="0"/>
      <w14:ligatures w14:val="none"/>
    </w:rPr>
  </w:style>
  <w:style w:type="paragraph" w:styleId="Encabezado">
    <w:name w:val="header"/>
    <w:basedOn w:val="Normal"/>
    <w:link w:val="EncabezadoCar"/>
    <w:uiPriority w:val="99"/>
    <w:unhideWhenUsed/>
    <w:rsid w:val="008F3183"/>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8F3183"/>
    <w:rPr>
      <w:rFonts w:ascii="Calibri" w:eastAsia="Calibri" w:hAnsi="Calibri" w:cs="Calibri"/>
      <w:kern w:val="0"/>
      <w:sz w:val="22"/>
      <w:szCs w:val="22"/>
      <w14:ligatures w14:val="none"/>
    </w:rPr>
  </w:style>
  <w:style w:type="paragraph" w:styleId="Piedepgina">
    <w:name w:val="footer"/>
    <w:basedOn w:val="Normal"/>
    <w:link w:val="PiedepginaCar"/>
    <w:uiPriority w:val="99"/>
    <w:unhideWhenUsed/>
    <w:rsid w:val="008F3183"/>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8F3183"/>
    <w:rPr>
      <w:rFonts w:ascii="Calibri" w:eastAsia="Calibri" w:hAnsi="Calibri" w:cs="Calibri"/>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58</Pages>
  <Words>12652</Words>
  <Characters>69587</Characters>
  <Application>Microsoft Office Word</Application>
  <DocSecurity>0</DocSecurity>
  <Lines>579</Lines>
  <Paragraphs>164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82075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Yorch_XD 2004</dc:creator>
  <cp:keywords/>
  <dc:description/>
  <cp:lastModifiedBy>Yorch_XD 2004</cp:lastModifiedBy>
  <cp:revision>6</cp:revision>
  <dcterms:created xsi:type="dcterms:W3CDTF">2026-07-31T16:45:00Z</dcterms:created>
  <dcterms:modified xsi:type="dcterms:W3CDTF">2026-08-01T20:44:00Z</dcterms:modified>
</cp:coreProperties>
</file>