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2D31" w14:textId="2F086767" w:rsidR="00C60818" w:rsidRDefault="00C60818">
      <w:r w:rsidRPr="0079355A">
        <w:rPr>
          <w:b/>
          <w:bCs/>
        </w:rPr>
        <w:t>Integrantes</w:t>
      </w:r>
      <w:r>
        <w:t>: Christian Orellana, Matías Barrientos, Yorch Sepúlveda</w:t>
      </w:r>
    </w:p>
    <w:p w14:paraId="14F9E95C" w14:textId="422D555A" w:rsidR="00144F21" w:rsidRPr="0079355A" w:rsidRDefault="00134790">
      <w:pPr>
        <w:rPr>
          <w:b/>
          <w:bCs/>
        </w:rPr>
      </w:pPr>
      <w:r w:rsidRPr="0079355A">
        <w:rPr>
          <w:b/>
          <w:bCs/>
        </w:rPr>
        <w:t xml:space="preserve">Tipos de datos </w:t>
      </w:r>
    </w:p>
    <w:p w14:paraId="2C4A7BCD" w14:textId="030360C8" w:rsidR="00C60818" w:rsidRDefault="00CB210E" w:rsidP="00CB210E">
      <w:pPr>
        <w:jc w:val="center"/>
      </w:pPr>
      <w:r>
        <w:rPr>
          <w:noProof/>
        </w:rPr>
        <w:drawing>
          <wp:inline distT="0" distB="0" distL="0" distR="0" wp14:anchorId="23A6B7F5" wp14:editId="501E47D9">
            <wp:extent cx="4829810" cy="3991610"/>
            <wp:effectExtent l="0" t="0" r="8890" b="8890"/>
            <wp:docPr id="2" name="Imagen 2" descr="Variables Java y tipos de datos - Guru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Java y tipos de datos - Guru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7847" w14:textId="77777777" w:rsidR="00C60818" w:rsidRDefault="00C60818">
      <w:r>
        <w:br w:type="page"/>
      </w:r>
    </w:p>
    <w:p w14:paraId="4CCD820F" w14:textId="77777777" w:rsidR="00134790" w:rsidRDefault="00134790" w:rsidP="00CB210E">
      <w:pPr>
        <w:jc w:val="center"/>
      </w:pPr>
    </w:p>
    <w:tbl>
      <w:tblPr>
        <w:tblW w:w="10206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34"/>
        <w:gridCol w:w="1843"/>
        <w:gridCol w:w="2552"/>
        <w:gridCol w:w="1247"/>
        <w:gridCol w:w="780"/>
        <w:gridCol w:w="2650"/>
      </w:tblGrid>
      <w:tr w:rsidR="00CB210E" w:rsidRPr="00CB210E" w14:paraId="4CEDA418" w14:textId="77777777" w:rsidTr="00D439AC"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2DF6B6" w14:textId="12E1ECF2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TIPO</w:t>
            </w: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S DE DATOS EN JAVA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5E5905" w14:textId="77777777" w:rsidR="00CB210E" w:rsidRPr="00CB210E" w:rsidRDefault="00CB210E" w:rsidP="00CB210E">
            <w:pPr>
              <w:spacing w:after="0" w:line="240" w:lineRule="auto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 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89D16F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NOMBRE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346725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65A56B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OCUPA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87F5CD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RANGO APROXIMADO</w:t>
            </w:r>
          </w:p>
        </w:tc>
      </w:tr>
      <w:tr w:rsidR="00CB210E" w:rsidRPr="00CB210E" w14:paraId="46E8A973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D18D7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6ECE11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TIPOS PRIMITIVOS</w:t>
            </w:r>
          </w:p>
          <w:p w14:paraId="6DE43378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(sin métodos; no son objetos; no necesitan una invocación para ser creados)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9785DE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byte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F7787A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Entero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D5D08F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1 byte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AF01E7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-128 a 127</w:t>
            </w:r>
          </w:p>
        </w:tc>
      </w:tr>
      <w:tr w:rsidR="00CB210E" w:rsidRPr="00CB210E" w14:paraId="04E5B22D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B972E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79BE63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89DE31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short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1DCBF3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Entero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6146C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2 bytes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EA69B2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-32768 a 32767</w:t>
            </w:r>
          </w:p>
        </w:tc>
      </w:tr>
      <w:tr w:rsidR="00CB210E" w:rsidRPr="00CB210E" w14:paraId="2FE8DAE2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F11A0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80426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813F50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int</w:t>
            </w:r>
            <w:proofErr w:type="spellEnd"/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66D999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Entero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B68DE2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4 bytes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E05FE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2*10</w:t>
            </w:r>
            <w:r w:rsidRPr="00CB210E">
              <w:rPr>
                <w:rFonts w:eastAsia="Times New Roman" w:cstheme="minorHAnsi"/>
                <w:color w:val="41423D"/>
                <w:vertAlign w:val="superscript"/>
                <w:lang w:eastAsia="es-CL"/>
              </w:rPr>
              <w:t>9</w:t>
            </w:r>
          </w:p>
        </w:tc>
      </w:tr>
      <w:tr w:rsidR="00CB210E" w:rsidRPr="00CB210E" w14:paraId="1A50A156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21E273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F92128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79CB09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long</w:t>
            </w:r>
            <w:proofErr w:type="spellEnd"/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6EC109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Entero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F0228E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8 bytes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6A6279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Muy grande</w:t>
            </w:r>
          </w:p>
        </w:tc>
      </w:tr>
      <w:tr w:rsidR="00CB210E" w:rsidRPr="00CB210E" w14:paraId="1A34714D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4A30D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1793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D3C7CF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float</w:t>
            </w:r>
            <w:proofErr w:type="spellEnd"/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A53D12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Decimal simple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24B276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4 bytes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DF00F5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Muy grande</w:t>
            </w:r>
          </w:p>
        </w:tc>
      </w:tr>
      <w:tr w:rsidR="00CB210E" w:rsidRPr="00CB210E" w14:paraId="28B82A6E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B569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659A80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E4EA73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double</w:t>
            </w:r>
            <w:proofErr w:type="spellEnd"/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0348B3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Decimal doble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08A582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8 bytes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26C0D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Muy grande</w:t>
            </w:r>
          </w:p>
        </w:tc>
      </w:tr>
      <w:tr w:rsidR="00CB210E" w:rsidRPr="00CB210E" w14:paraId="5B606247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409388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688C85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38211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char</w:t>
            </w:r>
            <w:proofErr w:type="spellEnd"/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017F0B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Carácter simple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73C407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2 bytes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342446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---</w:t>
            </w:r>
          </w:p>
        </w:tc>
      </w:tr>
      <w:tr w:rsidR="00CB210E" w:rsidRPr="00CB210E" w14:paraId="1A1FF60A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A71743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4142B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F6A39F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boolean</w:t>
            </w:r>
            <w:proofErr w:type="spellEnd"/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EFB0BF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Valor true o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C931C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1 byte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847F99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---</w:t>
            </w:r>
          </w:p>
        </w:tc>
      </w:tr>
      <w:tr w:rsidR="00CB210E" w:rsidRPr="00CB210E" w14:paraId="428FCF87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2E8F02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313477" w14:textId="77777777" w:rsidR="00CB210E" w:rsidRPr="00CB210E" w:rsidRDefault="00CB210E" w:rsidP="00CB210E">
            <w:pPr>
              <w:spacing w:after="0" w:line="240" w:lineRule="auto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 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B692EB" w14:textId="77777777" w:rsidR="00CB210E" w:rsidRPr="00CB210E" w:rsidRDefault="00CB210E" w:rsidP="00CB210E">
            <w:pPr>
              <w:spacing w:after="0" w:line="240" w:lineRule="auto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 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2F2B77" w14:textId="77777777" w:rsidR="00CB210E" w:rsidRPr="00CB210E" w:rsidRDefault="00CB210E" w:rsidP="00CB210E">
            <w:pPr>
              <w:spacing w:after="0" w:line="240" w:lineRule="auto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A37C3A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 </w:t>
            </w:r>
          </w:p>
        </w:tc>
        <w:tc>
          <w:tcPr>
            <w:tcW w:w="2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E18AA0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 </w:t>
            </w:r>
          </w:p>
        </w:tc>
      </w:tr>
      <w:tr w:rsidR="00CB210E" w:rsidRPr="00CB210E" w14:paraId="5CBFEDFC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938C0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A2D4E6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b/>
                <w:bCs/>
                <w:color w:val="41423D"/>
                <w:lang w:eastAsia="es-CL"/>
              </w:rPr>
              <w:t>TIPOS OBJETO</w:t>
            </w:r>
          </w:p>
          <w:p w14:paraId="4DCE4968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(con métodos, necesitan una invocación para ser creados)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E2EA0D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Tipos de la biblioteca estándar de Java</w:t>
            </w: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39FBAC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String</w:t>
            </w:r>
            <w:proofErr w:type="spellEnd"/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 (cadenas de texto)</w:t>
            </w:r>
          </w:p>
          <w:p w14:paraId="1C78AE35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Muchos otros (p.ej. Scanner, </w:t>
            </w: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TreeSet</w:t>
            </w:r>
            <w:proofErr w:type="spellEnd"/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, </w:t>
            </w: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ArrayList</w:t>
            </w:r>
            <w:proofErr w:type="spellEnd"/>
            <w:r w:rsidRPr="00CB210E">
              <w:rPr>
                <w:rFonts w:eastAsia="Times New Roman" w:cstheme="minorHAnsi"/>
                <w:color w:val="41423D"/>
                <w:lang w:eastAsia="es-CL"/>
              </w:rPr>
              <w:t>…)</w:t>
            </w:r>
          </w:p>
        </w:tc>
      </w:tr>
      <w:tr w:rsidR="00CB210E" w:rsidRPr="00CB210E" w14:paraId="745DF314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19C85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28A699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8C1D5D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Tipos definidos por el programador / usuario</w:t>
            </w: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4F5432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Cualquiera que se nos ocurra, por </w:t>
            </w:r>
            <w:proofErr w:type="gramStart"/>
            <w:r w:rsidRPr="00CB210E">
              <w:rPr>
                <w:rFonts w:eastAsia="Times New Roman" w:cstheme="minorHAnsi"/>
                <w:color w:val="41423D"/>
                <w:lang w:eastAsia="es-CL"/>
              </w:rPr>
              <w:t>ejemplo</w:t>
            </w:r>
            <w:proofErr w:type="gramEnd"/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 Taxi, </w:t>
            </w: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Autobus</w:t>
            </w:r>
            <w:proofErr w:type="spellEnd"/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, </w:t>
            </w: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Tranvia</w:t>
            </w:r>
            <w:proofErr w:type="spellEnd"/>
          </w:p>
        </w:tc>
      </w:tr>
      <w:tr w:rsidR="00CB210E" w:rsidRPr="00CB210E" w14:paraId="747504AF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433C47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6C4CE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D017D5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arrays</w:t>
            </w:r>
            <w:proofErr w:type="spellEnd"/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2F2A42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Serie de elementos o formación tipo vector o matriz. Lo consideraremos un objeto especial que carece de métodos.</w:t>
            </w:r>
          </w:p>
        </w:tc>
      </w:tr>
      <w:tr w:rsidR="00CB210E" w:rsidRPr="00CB210E" w14:paraId="6FDB92B0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419E31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85E97F1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BFBB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Tipos envoltorio o </w:t>
            </w: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wrapper</w:t>
            </w:r>
            <w:proofErr w:type="spellEnd"/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 (Equivalentes a los tipos </w:t>
            </w:r>
            <w:proofErr w:type="gramStart"/>
            <w:r w:rsidRPr="00CB210E">
              <w:rPr>
                <w:rFonts w:eastAsia="Times New Roman" w:cstheme="minorHAnsi"/>
                <w:color w:val="41423D"/>
                <w:lang w:eastAsia="es-CL"/>
              </w:rPr>
              <w:t>primitivos</w:t>
            </w:r>
            <w:proofErr w:type="gramEnd"/>
            <w:r w:rsidRPr="00CB210E">
              <w:rPr>
                <w:rFonts w:eastAsia="Times New Roman" w:cstheme="minorHAnsi"/>
                <w:color w:val="41423D"/>
                <w:lang w:eastAsia="es-CL"/>
              </w:rPr>
              <w:t xml:space="preserve"> pero como objetos.)</w:t>
            </w: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835833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Byte</w:t>
            </w:r>
          </w:p>
        </w:tc>
      </w:tr>
      <w:tr w:rsidR="00CB210E" w:rsidRPr="00CB210E" w14:paraId="4F585CA9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754EF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A23D5A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186815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5DC4EB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Short</w:t>
            </w:r>
          </w:p>
        </w:tc>
      </w:tr>
      <w:tr w:rsidR="00CB210E" w:rsidRPr="00CB210E" w14:paraId="6AA37DB6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E7B1D0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9D3A0D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C8D51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A4DC47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Integer</w:t>
            </w:r>
            <w:proofErr w:type="spellEnd"/>
          </w:p>
        </w:tc>
      </w:tr>
      <w:tr w:rsidR="00CB210E" w:rsidRPr="00CB210E" w14:paraId="5161C2E8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1A9AD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B3F1C5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ED21B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DF30D9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r w:rsidRPr="00CB210E">
              <w:rPr>
                <w:rFonts w:eastAsia="Times New Roman" w:cstheme="minorHAnsi"/>
                <w:color w:val="41423D"/>
                <w:lang w:eastAsia="es-CL"/>
              </w:rPr>
              <w:t>Long</w:t>
            </w:r>
          </w:p>
        </w:tc>
      </w:tr>
      <w:tr w:rsidR="00CB210E" w:rsidRPr="00CB210E" w14:paraId="46DF91ED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7F227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59DD1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837520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312830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Float</w:t>
            </w:r>
            <w:proofErr w:type="spellEnd"/>
          </w:p>
        </w:tc>
      </w:tr>
      <w:tr w:rsidR="00CB210E" w:rsidRPr="00CB210E" w14:paraId="3490BD6C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E1ECC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202897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C1F05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2DF806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Double</w:t>
            </w:r>
            <w:proofErr w:type="spellEnd"/>
          </w:p>
        </w:tc>
      </w:tr>
      <w:tr w:rsidR="00CB210E" w:rsidRPr="00CB210E" w14:paraId="18AED5DA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BF9766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20029D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1123B7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9405CA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Character</w:t>
            </w:r>
            <w:proofErr w:type="spellEnd"/>
          </w:p>
        </w:tc>
      </w:tr>
      <w:tr w:rsidR="00CB210E" w:rsidRPr="00CB210E" w14:paraId="62DC36B5" w14:textId="77777777" w:rsidTr="00D439AC"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EB9E8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184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3EA51E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255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512D58" w14:textId="77777777" w:rsidR="00CB210E" w:rsidRPr="00CB210E" w:rsidRDefault="00CB210E" w:rsidP="00CB210E">
            <w:pPr>
              <w:spacing w:after="0" w:line="240" w:lineRule="auto"/>
              <w:rPr>
                <w:rFonts w:eastAsia="Times New Roman" w:cstheme="minorHAnsi"/>
                <w:color w:val="41423D"/>
                <w:lang w:eastAsia="es-CL"/>
              </w:rPr>
            </w:pPr>
          </w:p>
        </w:tc>
        <w:tc>
          <w:tcPr>
            <w:tcW w:w="46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453A5A" w14:textId="77777777" w:rsidR="00CB210E" w:rsidRPr="00CB210E" w:rsidRDefault="00CB210E" w:rsidP="00CB210E">
            <w:pPr>
              <w:spacing w:after="0" w:line="312" w:lineRule="atLeast"/>
              <w:jc w:val="center"/>
              <w:rPr>
                <w:rFonts w:eastAsia="Times New Roman" w:cstheme="minorHAnsi"/>
                <w:color w:val="41423D"/>
                <w:lang w:eastAsia="es-CL"/>
              </w:rPr>
            </w:pPr>
            <w:proofErr w:type="spellStart"/>
            <w:r w:rsidRPr="00CB210E">
              <w:rPr>
                <w:rFonts w:eastAsia="Times New Roman" w:cstheme="minorHAnsi"/>
                <w:color w:val="41423D"/>
                <w:lang w:eastAsia="es-CL"/>
              </w:rPr>
              <w:t>Boolean</w:t>
            </w:r>
            <w:proofErr w:type="spellEnd"/>
          </w:p>
        </w:tc>
      </w:tr>
    </w:tbl>
    <w:p w14:paraId="18D9999C" w14:textId="77777777" w:rsidR="00D439AC" w:rsidRDefault="00D439AC"/>
    <w:p w14:paraId="249D29D4" w14:textId="446F0D3E" w:rsidR="00D439AC" w:rsidRPr="0079355A" w:rsidRDefault="009F14EA">
      <w:pPr>
        <w:rPr>
          <w:b/>
          <w:bCs/>
        </w:rPr>
      </w:pPr>
      <w:r w:rsidRPr="0079355A">
        <w:rPr>
          <w:b/>
          <w:bCs/>
        </w:rPr>
        <w:lastRenderedPageBreak/>
        <w:t>Tipos ordenados según su tamaño</w:t>
      </w:r>
    </w:p>
    <w:p w14:paraId="11FC3F9F" w14:textId="6EE6BAE7" w:rsidR="00D439AC" w:rsidRDefault="00CB210E">
      <w:r>
        <w:rPr>
          <w:noProof/>
        </w:rPr>
        <w:drawing>
          <wp:inline distT="0" distB="0" distL="0" distR="0" wp14:anchorId="65E2585F" wp14:editId="08066DD9">
            <wp:extent cx="5143207" cy="3038321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10" cy="30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3233" w14:textId="77777777" w:rsidR="00D439AC" w:rsidRDefault="00D439AC"/>
    <w:p w14:paraId="15566C29" w14:textId="77777777" w:rsidR="00D439AC" w:rsidRDefault="00D439AC">
      <w:r>
        <w:br w:type="page"/>
      </w:r>
    </w:p>
    <w:p w14:paraId="272F7003" w14:textId="1BE754E5" w:rsidR="009F14EA" w:rsidRPr="0079355A" w:rsidRDefault="009F14EA" w:rsidP="009F14EA">
      <w:pPr>
        <w:rPr>
          <w:b/>
          <w:bCs/>
        </w:rPr>
      </w:pPr>
      <w:r w:rsidRPr="0079355A">
        <w:rPr>
          <w:b/>
          <w:bCs/>
        </w:rPr>
        <w:lastRenderedPageBreak/>
        <w:t>Tipo de dato y sus conversiones</w:t>
      </w:r>
    </w:p>
    <w:p w14:paraId="7908F566" w14:textId="3B71C90E" w:rsidR="00CB210E" w:rsidRDefault="00D439AC" w:rsidP="00D439AC">
      <w:pPr>
        <w:jc w:val="center"/>
      </w:pPr>
      <w:r>
        <w:rPr>
          <w:noProof/>
        </w:rPr>
        <w:drawing>
          <wp:inline distT="0" distB="0" distL="0" distR="0" wp14:anchorId="4BE176F7" wp14:editId="2318624A">
            <wp:extent cx="4923692" cy="2033954"/>
            <wp:effectExtent l="0" t="0" r="0" b="4445"/>
            <wp:docPr id="3" name="Imagen 3" descr="⋆ Conversión de tipos de da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⋆ Conversión de tipos de datos en Jav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" b="18745"/>
                    <a:stretch/>
                  </pic:blipFill>
                  <pic:spPr bwMode="auto">
                    <a:xfrm>
                      <a:off x="0" y="0"/>
                      <a:ext cx="4923692" cy="203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AF41B" w14:textId="57BEFC65" w:rsidR="009F14EA" w:rsidRDefault="00C60818" w:rsidP="00C60818">
      <w:r>
        <w:t>*</w:t>
      </w:r>
      <w:r w:rsidR="009F14EA">
        <w:t>Indica que puede ocurrir un truncamiento de los datos.</w:t>
      </w:r>
    </w:p>
    <w:p w14:paraId="54E59CFC" w14:textId="555FF48B" w:rsidR="00C60818" w:rsidRPr="0079355A" w:rsidRDefault="00C60818" w:rsidP="00C60818">
      <w:pPr>
        <w:rPr>
          <w:b/>
          <w:bCs/>
        </w:rPr>
      </w:pPr>
      <w:r w:rsidRPr="0079355A">
        <w:rPr>
          <w:b/>
          <w:bCs/>
        </w:rPr>
        <w:t>Ejemplo del uso de conversión</w:t>
      </w:r>
    </w:p>
    <w:p w14:paraId="0AC2D262" w14:textId="6F8A3B1C" w:rsidR="00C60818" w:rsidRDefault="009F14EA" w:rsidP="009F14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</w:pPr>
      <w:proofErr w:type="spellStart"/>
      <w:r w:rsidRPr="009F14EA">
        <w:rPr>
          <w:rFonts w:ascii="Consolas" w:eastAsia="Times New Roman" w:hAnsi="Consolas" w:cs="Courier New"/>
          <w:color w:val="000088"/>
          <w:sz w:val="20"/>
          <w:szCs w:val="20"/>
          <w:lang w:eastAsia="es-CL"/>
        </w:rPr>
        <w:t>double</w:t>
      </w:r>
      <w:proofErr w:type="spellEnd"/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doble </w:t>
      </w:r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=</w:t>
      </w:r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 w:rsidRPr="009F14EA">
        <w:rPr>
          <w:rFonts w:ascii="Consolas" w:eastAsia="Times New Roman" w:hAnsi="Consolas" w:cs="Courier New"/>
          <w:color w:val="660066"/>
          <w:sz w:val="20"/>
          <w:szCs w:val="20"/>
          <w:lang w:eastAsia="es-CL"/>
        </w:rPr>
        <w:t>Double</w:t>
      </w:r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.</w:t>
      </w:r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>parseDouble</w:t>
      </w:r>
      <w:proofErr w:type="spellEnd"/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(</w:t>
      </w:r>
      <w:r w:rsidRPr="009F14EA">
        <w:rPr>
          <w:rFonts w:ascii="Consolas" w:eastAsia="Times New Roman" w:hAnsi="Consolas" w:cs="Courier New"/>
          <w:color w:val="008800"/>
          <w:sz w:val="20"/>
          <w:szCs w:val="20"/>
          <w:lang w:eastAsia="es-CL"/>
        </w:rPr>
        <w:t>"900.1"</w:t>
      </w:r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);</w:t>
      </w:r>
    </w:p>
    <w:p w14:paraId="250AA6C5" w14:textId="263AC03E" w:rsidR="00C60818" w:rsidRPr="0079355A" w:rsidRDefault="00C60818">
      <w:pPr>
        <w:rPr>
          <w:rFonts w:ascii="Consolas" w:eastAsia="Times New Roman" w:hAnsi="Consolas" w:cs="Courier New"/>
          <w:b/>
          <w:bCs/>
          <w:sz w:val="20"/>
          <w:szCs w:val="20"/>
          <w:lang w:eastAsia="es-CL"/>
        </w:rPr>
      </w:pPr>
      <w:r w:rsidRPr="0079355A">
        <w:rPr>
          <w:rFonts w:ascii="Consolas" w:eastAsia="Times New Roman" w:hAnsi="Consolas" w:cs="Courier New"/>
          <w:b/>
          <w:bCs/>
          <w:sz w:val="20"/>
          <w:szCs w:val="20"/>
          <w:lang w:eastAsia="es-CL"/>
        </w:rPr>
        <w:t>Ejemplo del uso de casteo</w:t>
      </w:r>
    </w:p>
    <w:p w14:paraId="56756564" w14:textId="28D2E573" w:rsidR="00C60818" w:rsidRPr="00C60818" w:rsidRDefault="00C60818" w:rsidP="009F14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</w:pP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  <w:lang w:eastAsia="es-CL"/>
        </w:rPr>
        <w:t>double</w:t>
      </w:r>
      <w:proofErr w:type="spellEnd"/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>num</w:t>
      </w:r>
      <w:proofErr w:type="spellEnd"/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=</w:t>
      </w:r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r w:rsidRPr="009F14EA">
        <w:rPr>
          <w:rFonts w:ascii="Consolas" w:eastAsia="Times New Roman" w:hAnsi="Consolas" w:cs="Courier New"/>
          <w:color w:val="008800"/>
          <w:sz w:val="20"/>
          <w:szCs w:val="20"/>
          <w:lang w:eastAsia="es-CL"/>
        </w:rPr>
        <w:t>900.1</w:t>
      </w:r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;</w:t>
      </w:r>
    </w:p>
    <w:p w14:paraId="2624DEF6" w14:textId="622F4CD4" w:rsidR="00C60818" w:rsidRPr="009F14EA" w:rsidRDefault="00C60818" w:rsidP="009F14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</w:pP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  <w:lang w:eastAsia="es-CL"/>
        </w:rPr>
        <w:t>int</w:t>
      </w:r>
      <w:proofErr w:type="spellEnd"/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>num1</w:t>
      </w:r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=</w:t>
      </w:r>
      <w:r w:rsidRPr="009F14EA"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>(</w:t>
      </w:r>
      <w:proofErr w:type="spellStart"/>
      <w:r>
        <w:rPr>
          <w:rFonts w:ascii="Consolas" w:eastAsia="Times New Roman" w:hAnsi="Consolas" w:cs="Courier New"/>
          <w:color w:val="660066"/>
          <w:sz w:val="20"/>
          <w:szCs w:val="20"/>
          <w:lang w:eastAsia="es-CL"/>
        </w:rPr>
        <w:t>int</w:t>
      </w:r>
      <w:proofErr w:type="spellEnd"/>
      <w:r>
        <w:rPr>
          <w:rFonts w:ascii="Consolas" w:eastAsia="Times New Roman" w:hAnsi="Consolas" w:cs="Courier New"/>
          <w:color w:val="660066"/>
          <w:sz w:val="20"/>
          <w:szCs w:val="20"/>
          <w:lang w:eastAsia="es-CL"/>
        </w:rPr>
        <w:t>)</w:t>
      </w:r>
      <w:r>
        <w:rPr>
          <w:rFonts w:ascii="Consolas" w:eastAsia="Times New Roman" w:hAnsi="Consolas" w:cs="Courier New"/>
          <w:color w:val="008800"/>
          <w:sz w:val="20"/>
          <w:szCs w:val="20"/>
          <w:lang w:eastAsia="es-CL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es-CL"/>
        </w:rPr>
        <w:t>num</w:t>
      </w:r>
      <w:proofErr w:type="spellEnd"/>
      <w:r w:rsidRPr="009F14EA">
        <w:rPr>
          <w:rFonts w:ascii="Consolas" w:eastAsia="Times New Roman" w:hAnsi="Consolas" w:cs="Courier New"/>
          <w:color w:val="666600"/>
          <w:sz w:val="20"/>
          <w:szCs w:val="20"/>
          <w:lang w:eastAsia="es-CL"/>
        </w:rPr>
        <w:t>;</w:t>
      </w:r>
    </w:p>
    <w:p w14:paraId="5796CA54" w14:textId="77777777" w:rsidR="009F14EA" w:rsidRDefault="009F14EA" w:rsidP="00D439AC">
      <w:pPr>
        <w:jc w:val="center"/>
      </w:pPr>
    </w:p>
    <w:sectPr w:rsidR="009F1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36BA8"/>
    <w:multiLevelType w:val="hybridMultilevel"/>
    <w:tmpl w:val="F800DB0C"/>
    <w:lvl w:ilvl="0" w:tplc="450EB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0"/>
    <w:rsid w:val="00134790"/>
    <w:rsid w:val="00144F21"/>
    <w:rsid w:val="0079355A"/>
    <w:rsid w:val="009F14EA"/>
    <w:rsid w:val="00C60818"/>
    <w:rsid w:val="00CB210E"/>
    <w:rsid w:val="00D4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4649"/>
  <w15:chartTrackingRefBased/>
  <w15:docId w15:val="{77F931C1-FAEF-4E4A-994A-3269E1C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4E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kwd">
    <w:name w:val="kwd"/>
    <w:basedOn w:val="Fuentedeprrafopredeter"/>
    <w:rsid w:val="009F14EA"/>
  </w:style>
  <w:style w:type="character" w:customStyle="1" w:styleId="pln">
    <w:name w:val="pln"/>
    <w:basedOn w:val="Fuentedeprrafopredeter"/>
    <w:rsid w:val="009F14EA"/>
  </w:style>
  <w:style w:type="character" w:customStyle="1" w:styleId="pun">
    <w:name w:val="pun"/>
    <w:basedOn w:val="Fuentedeprrafopredeter"/>
    <w:rsid w:val="009F14EA"/>
  </w:style>
  <w:style w:type="character" w:customStyle="1" w:styleId="typ">
    <w:name w:val="typ"/>
    <w:basedOn w:val="Fuentedeprrafopredeter"/>
    <w:rsid w:val="009F14EA"/>
  </w:style>
  <w:style w:type="character" w:customStyle="1" w:styleId="str">
    <w:name w:val="str"/>
    <w:basedOn w:val="Fuentedeprrafopredeter"/>
    <w:rsid w:val="009F14EA"/>
  </w:style>
  <w:style w:type="paragraph" w:styleId="Prrafodelista">
    <w:name w:val="List Paragraph"/>
    <w:basedOn w:val="Normal"/>
    <w:uiPriority w:val="34"/>
    <w:qFormat/>
    <w:rsid w:val="009F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5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4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1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4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2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3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6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0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3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3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2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3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199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9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6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6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9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2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8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8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04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1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7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6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6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5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0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10A8A-147F-4D34-AB55-20DD2137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2021-05-05T23:01:00Z</dcterms:created>
  <dcterms:modified xsi:type="dcterms:W3CDTF">2021-05-06T02:41:00Z</dcterms:modified>
</cp:coreProperties>
</file>