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b/>
          <w:sz w:val="28"/>
          <w:szCs w:val="28"/>
        </w:rPr>
        <w:t>RÚBRICA PROYECTO FINAL (DAM)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>Individual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>Grupo</w:t>
      </w:r>
      <w:bookmarkStart w:id="0" w:name="_GoBack"/>
      <w:bookmarkEnd w:id="0"/>
      <w:r>
        <w:rPr/>
        <w:tab/>
        <w:tab/>
      </w:r>
      <w:r>
        <w:rPr/>
        <w:t>X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Estudiante/s: </w:t>
      </w:r>
      <w:r>
        <w:rPr/>
        <w:t>Baroso Canto, Javier – Gutiérrez Vila, Jorge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HTML5 y CSS3.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Modelo de cajas/framework.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Mínimo 3 Vídeos controles personalizados.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Programación diaria del evento.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Mínimo 3 géneros de comics y 3 muestras representativas por género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Texto.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Imágenes.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Vídeo/Audio.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Mínimo 6 autores destacados a nivel nacional/internacional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Texto.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Imágenes.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Vídeo/Audio.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Información sobre el edificio.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Texto.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Imágenes.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Mapa de localización.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Información de la ciudad.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Página gastronómica.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Página monumental e histórica.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Galería de imágenes con 20 fotos mínimo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Título en Canvas (</w:t>
      </w:r>
      <w:r>
        <w:rPr>
          <w:b/>
        </w:rPr>
        <w:t>XXI Salón Internacional del Cómic de X</w:t>
      </w:r>
      <w:r>
        <w:rPr/>
        <w:t>).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Datos estadísticos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Lectores de géneros de cómics por continentes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Porcentaje de cómics realizados en España en cada género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CreateJS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Elementos multimedia.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Tipografía Web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Integración.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Uso (cantidad).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Calidad de imágenes.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Calidad de Vídeos.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Interfaz.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Diseño.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Usabilidad.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Navegación.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Manual.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Organigrama.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Información sobre tecnologías no usadas en clase.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Descripción de las dificultades y soluciones.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Esquema de reparto de trabajo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Tabla de recursos/contenidos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Mejoras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Blender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SVG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Animación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Aplicación de escritorio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Otras tecnologías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134" w:footer="0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927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•"/>
      <w:lvlJc w:val="left"/>
      <w:pPr>
        <w:ind w:left="1647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1446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ES" w:eastAsia="es-ES" w:bidi="ar-SA"/>
    </w:rPr>
  </w:style>
  <w:style w:type="paragraph" w:styleId="Encabezado1">
    <w:name w:val="Heading 1"/>
    <w:basedOn w:val="Normal"/>
    <w:next w:val="Normal"/>
    <w:qFormat/>
    <w:pPr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Encabezado2">
    <w:name w:val="Heading 2"/>
    <w:basedOn w:val="Normal"/>
    <w:next w:val="Normal"/>
    <w:qFormat/>
    <w:pPr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Encabezado3">
    <w:name w:val="Heading 3"/>
    <w:basedOn w:val="Normal"/>
    <w:next w:val="Normal"/>
    <w:qFormat/>
    <w:pPr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Encabezado4">
    <w:name w:val="Heading 4"/>
    <w:basedOn w:val="Normal"/>
    <w:next w:val="Normal"/>
    <w:qFormat/>
    <w:pPr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Encabezado5">
    <w:name w:val="Heading 5"/>
    <w:basedOn w:val="Normal"/>
    <w:next w:val="Normal"/>
    <w:qFormat/>
    <w:pPr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Encabezado6">
    <w:name w:val="Heading 6"/>
    <w:basedOn w:val="Normal"/>
    <w:next w:val="Normal"/>
    <w:qFormat/>
    <w:pPr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eastAsia="Noto Sans Symbols" w:cs="Noto Sans Symbols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"/>
    <w:next w:val="Normal"/>
    <w:qFormat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2</Pages>
  <Words>206</Words>
  <Characters>1074</Characters>
  <CharactersWithSpaces>1182</CharactersWithSpaces>
  <Paragraphs>51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2017-11-05T12:18:00Z</dcterms:created>
  <dc:creator>Damian</dc:creator>
  <dc:description/>
  <dc:language>es-ES</dc:language>
  <cp:lastModifiedBy/>
  <cp:lastPrinted>2017-11-05T12:19:00Z</cp:lastPrinted>
  <dcterms:modified xsi:type="dcterms:W3CDTF">2018-01-15T15:52:46Z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