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D0777B2">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sz w:val="24"/>
          <w:szCs w:val="24"/>
        </w:rPr>
      </w:pP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drawing>
          <wp:inline distT="0" distB="0" distL="114300" distR="114300">
            <wp:extent cx="3061335" cy="1922780"/>
            <wp:effectExtent l="0" t="0" r="5715" b="1270"/>
            <wp:docPr id="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3"/>
                    <pic:cNvPicPr>
                      <a:picLocks noChangeAspect="1"/>
                    </pic:cNvPicPr>
                  </pic:nvPicPr>
                  <pic:blipFill>
                    <a:blip r:embed="rId5" cstate="hqprint">
                      <a:extLst>
                        <a:ext uri="{28A0092B-C50C-407E-A947-70E740481C1C}">
                          <a14:useLocalDpi xmlns:a14="http://schemas.microsoft.com/office/drawing/2010/main" val="0"/>
                        </a:ext>
                      </a:extLst>
                    </a:blip>
                    <a:stretch>
                      <a:fillRect/>
                    </a:stretch>
                  </pic:blipFill>
                  <pic:spPr>
                    <a:xfrm>
                      <a:off x="0" y="0"/>
                      <a:ext cx="3061335" cy="1922780"/>
                    </a:xfrm>
                    <a:prstGeom prst="rect">
                      <a:avLst/>
                    </a:prstGeom>
                  </pic:spPr>
                </pic:pic>
              </a:graphicData>
            </a:graphic>
          </wp:inline>
        </w:drawing>
      </w:r>
    </w:p>
    <w:p w14:paraId="328BF21A">
      <w:pPr>
        <w:jc w:val="both"/>
        <w:rPr>
          <w:rFonts w:hint="default" w:ascii="Times New Roman" w:hAnsi="Times New Roman" w:cs="Times New Roman"/>
          <w:sz w:val="24"/>
          <w:szCs w:val="24"/>
        </w:rPr>
      </w:pPr>
    </w:p>
    <w:p w14:paraId="46970B1B">
      <w:pPr>
        <w:ind w:firstLine="360" w:firstLineChars="100"/>
        <w:jc w:val="both"/>
        <w:rPr>
          <w:rFonts w:hint="default" w:ascii="Arial Black" w:hAnsi="Arial Black" w:cs="Arial Black"/>
          <w:sz w:val="36"/>
          <w:szCs w:val="36"/>
        </w:rPr>
      </w:pPr>
      <w:r>
        <w:rPr>
          <w:rFonts w:hint="default" w:ascii="Arial Black" w:hAnsi="Arial Black" w:cs="Arial Black"/>
          <w:sz w:val="36"/>
          <w:szCs w:val="36"/>
        </w:rPr>
        <w:t>Addis Ababa Science And Technology</w:t>
      </w:r>
    </w:p>
    <w:p w14:paraId="1FE5B124">
      <w:pPr>
        <w:ind w:firstLine="3240" w:firstLineChars="900"/>
        <w:jc w:val="both"/>
        <w:rPr>
          <w:rFonts w:hint="default" w:ascii="Arial Black" w:hAnsi="Arial Black" w:cs="Arial Black"/>
          <w:sz w:val="36"/>
          <w:szCs w:val="36"/>
        </w:rPr>
      </w:pPr>
      <w:r>
        <w:rPr>
          <w:rFonts w:hint="default" w:ascii="Arial Black" w:hAnsi="Arial Black" w:cs="Arial Black"/>
          <w:sz w:val="36"/>
          <w:szCs w:val="36"/>
        </w:rPr>
        <w:t>University</w:t>
      </w:r>
    </w:p>
    <w:p w14:paraId="6BFA4096">
      <w:pPr>
        <w:pStyle w:val="12"/>
        <w:spacing w:before="0" w:beforeAutospacing="0" w:after="0" w:afterAutospacing="0" w:line="27" w:lineRule="atLeast"/>
        <w:ind w:firstLine="3060" w:firstLineChars="850"/>
        <w:jc w:val="both"/>
        <w:rPr>
          <w:rFonts w:hint="default" w:ascii="Georgia" w:hAnsi="Georgia" w:cs="Georgia"/>
          <w:b w:val="0"/>
          <w:bCs w:val="0"/>
          <w:sz w:val="36"/>
          <w:szCs w:val="36"/>
        </w:rPr>
      </w:pPr>
      <w:r>
        <w:rPr>
          <w:rFonts w:hint="default" w:ascii="Georgia" w:hAnsi="Georgia" w:cs="Georgia"/>
          <w:b w:val="0"/>
          <w:bCs w:val="0"/>
          <w:sz w:val="36"/>
          <w:szCs w:val="36"/>
        </w:rPr>
        <w:t>College of Engineering</w:t>
      </w:r>
    </w:p>
    <w:p w14:paraId="70F26B72">
      <w:pPr>
        <w:pStyle w:val="12"/>
        <w:spacing w:before="0" w:beforeAutospacing="0" w:after="0" w:afterAutospacing="0" w:line="27" w:lineRule="atLeast"/>
        <w:ind w:firstLine="2160" w:firstLineChars="600"/>
        <w:jc w:val="both"/>
        <w:rPr>
          <w:rFonts w:hint="default" w:ascii="Georgia" w:hAnsi="Georgia" w:cs="Georgia"/>
          <w:b w:val="0"/>
          <w:bCs w:val="0"/>
          <w:sz w:val="36"/>
          <w:szCs w:val="36"/>
        </w:rPr>
      </w:pPr>
      <w:r>
        <w:rPr>
          <w:rFonts w:hint="default" w:ascii="Georgia" w:hAnsi="Georgia" w:cs="Georgia"/>
          <w:b w:val="0"/>
          <w:bCs w:val="0"/>
          <w:sz w:val="36"/>
          <w:szCs w:val="36"/>
        </w:rPr>
        <w:t>Department of Software Engineering</w:t>
      </w:r>
    </w:p>
    <w:p w14:paraId="4FE3214F">
      <w:pPr>
        <w:pStyle w:val="12"/>
        <w:spacing w:before="0" w:beforeAutospacing="0" w:after="0" w:afterAutospacing="0" w:line="27" w:lineRule="atLeast"/>
        <w:ind w:firstLine="1446" w:firstLineChars="450"/>
        <w:jc w:val="both"/>
        <w:rPr>
          <w:rFonts w:hint="default" w:ascii="Times New Roman" w:hAnsi="Times New Roman" w:cs="Times New Roman"/>
          <w:b/>
          <w:bCs/>
          <w:sz w:val="32"/>
          <w:szCs w:val="32"/>
        </w:rPr>
      </w:pPr>
    </w:p>
    <w:p w14:paraId="75D25A41">
      <w:pPr>
        <w:pStyle w:val="12"/>
        <w:spacing w:before="0" w:beforeAutospacing="0" w:after="0" w:afterAutospacing="0" w:line="27" w:lineRule="atLeast"/>
        <w:jc w:val="both"/>
        <w:rPr>
          <w:rFonts w:hint="default" w:ascii="Times New Roman" w:hAnsi="Times New Roman" w:cs="Times New Roman"/>
          <w:b w:val="0"/>
          <w:bCs w:val="0"/>
          <w:sz w:val="32"/>
          <w:szCs w:val="32"/>
          <w:lang w:val="en-US"/>
        </w:rPr>
      </w:pPr>
      <w:r>
        <w:rPr>
          <w:rFonts w:hint="default" w:ascii="Times New Roman" w:hAnsi="Times New Roman" w:cs="Times New Roman"/>
          <w:b w:val="0"/>
          <w:bCs w:val="0"/>
          <w:sz w:val="32"/>
          <w:szCs w:val="32"/>
        </w:rPr>
        <w:t>Course Name:</w:t>
      </w:r>
      <w:r>
        <w:rPr>
          <w:rFonts w:hint="default" w:cs="Times New Roman"/>
          <w:b w:val="0"/>
          <w:bCs w:val="0"/>
          <w:sz w:val="32"/>
          <w:szCs w:val="32"/>
          <w:lang w:val="en-US"/>
        </w:rPr>
        <w:t xml:space="preserve"> Software Evolution and Maintenance </w:t>
      </w:r>
    </w:p>
    <w:p w14:paraId="75ED1748">
      <w:pPr>
        <w:pStyle w:val="12"/>
        <w:spacing w:before="0" w:beforeAutospacing="0" w:after="0" w:afterAutospacing="0" w:line="27" w:lineRule="atLeast"/>
        <w:jc w:val="both"/>
        <w:rPr>
          <w:rFonts w:hint="default" w:cs="Times New Roman"/>
          <w:b w:val="0"/>
          <w:bCs w:val="0"/>
          <w:sz w:val="32"/>
          <w:szCs w:val="32"/>
          <w:lang w:val="en-US"/>
        </w:rPr>
      </w:pPr>
      <w:r>
        <w:rPr>
          <w:rFonts w:hint="default" w:ascii="Times New Roman" w:hAnsi="Times New Roman" w:cs="Times New Roman"/>
          <w:b w:val="0"/>
          <w:bCs w:val="0"/>
          <w:sz w:val="32"/>
          <w:szCs w:val="32"/>
        </w:rPr>
        <w:t>Course Code: SWEG</w:t>
      </w:r>
      <w:r>
        <w:rPr>
          <w:rFonts w:hint="default" w:cs="Times New Roman"/>
          <w:b w:val="0"/>
          <w:bCs w:val="0"/>
          <w:sz w:val="32"/>
          <w:szCs w:val="32"/>
          <w:lang w:val="en-US"/>
        </w:rPr>
        <w:t>5106</w:t>
      </w:r>
    </w:p>
    <w:p w14:paraId="6E98E211">
      <w:pPr>
        <w:pStyle w:val="12"/>
        <w:spacing w:before="0" w:beforeAutospacing="0" w:after="0" w:afterAutospacing="0" w:line="27" w:lineRule="atLeast"/>
        <w:jc w:val="both"/>
        <w:rPr>
          <w:rFonts w:hint="default" w:cs="Times New Roman"/>
          <w:b w:val="0"/>
          <w:bCs w:val="0"/>
          <w:sz w:val="28"/>
          <w:szCs w:val="28"/>
          <w:lang w:val="en-US"/>
        </w:rPr>
      </w:pPr>
    </w:p>
    <w:p w14:paraId="0AE9E3E9">
      <w:pPr>
        <w:pStyle w:val="12"/>
        <w:spacing w:before="0" w:beforeAutospacing="0" w:after="0" w:afterAutospacing="0" w:line="27" w:lineRule="atLeast"/>
        <w:jc w:val="both"/>
        <w:rPr>
          <w:rFonts w:hint="default" w:ascii="Times New Roman" w:hAnsi="Times New Roman" w:cs="Times New Roman"/>
          <w:b/>
          <w:bCs/>
          <w:sz w:val="28"/>
          <w:szCs w:val="28"/>
        </w:rPr>
      </w:pPr>
      <w:r>
        <w:rPr>
          <w:rFonts w:hint="default" w:ascii="Times New Roman" w:hAnsi="Times New Roman" w:cs="Times New Roman"/>
          <w:b/>
          <w:bCs/>
          <w:sz w:val="28"/>
          <w:szCs w:val="28"/>
        </w:rPr>
        <w:t>Title: Reasons for Code Refactoring</w:t>
      </w:r>
    </w:p>
    <w:p w14:paraId="5A6F63C3">
      <w:pPr>
        <w:pStyle w:val="12"/>
        <w:spacing w:before="0" w:beforeAutospacing="0" w:after="0" w:afterAutospacing="0" w:line="27" w:lineRule="atLeast"/>
        <w:jc w:val="both"/>
        <w:rPr>
          <w:rFonts w:hint="default" w:ascii="Times New Roman" w:hAnsi="Times New Roman" w:cs="Times New Roman"/>
          <w:b/>
          <w:bCs/>
          <w:sz w:val="28"/>
          <w:szCs w:val="28"/>
        </w:rPr>
      </w:pPr>
    </w:p>
    <w:p w14:paraId="741A7AB3">
      <w:pPr>
        <w:pStyle w:val="12"/>
        <w:spacing w:before="0" w:beforeAutospacing="0" w:after="0" w:afterAutospacing="0" w:line="27" w:lineRule="atLeast"/>
        <w:jc w:val="both"/>
        <w:rPr>
          <w:rFonts w:hint="default" w:ascii="Times New Roman" w:hAnsi="Times New Roman" w:cs="Times New Roman"/>
          <w:b/>
          <w:bCs/>
          <w:sz w:val="24"/>
          <w:szCs w:val="24"/>
        </w:rPr>
      </w:pPr>
    </w:p>
    <w:p w14:paraId="4F895B0A">
      <w:pPr>
        <w:pStyle w:val="12"/>
        <w:spacing w:before="0" w:beforeAutospacing="0" w:after="0" w:afterAutospacing="0" w:line="27" w:lineRule="atLeast"/>
        <w:jc w:val="both"/>
        <w:rPr>
          <w:rFonts w:hint="default" w:ascii="Times New Roman" w:hAnsi="Times New Roman" w:cs="Times New Roman"/>
          <w:b/>
          <w:bCs/>
          <w:sz w:val="24"/>
          <w:szCs w:val="24"/>
        </w:rPr>
      </w:pPr>
    </w:p>
    <w:p w14:paraId="2958F920">
      <w:pPr>
        <w:pStyle w:val="12"/>
        <w:spacing w:before="0" w:beforeAutospacing="0" w:after="0" w:afterAutospacing="0" w:line="27" w:lineRule="atLeast"/>
        <w:jc w:val="both"/>
        <w:rPr>
          <w:rFonts w:hint="default" w:ascii="Times New Roman" w:hAnsi="Times New Roman" w:cs="Times New Roman"/>
          <w:b/>
          <w:bCs/>
          <w:sz w:val="24"/>
          <w:szCs w:val="24"/>
        </w:rPr>
      </w:pPr>
    </w:p>
    <w:p w14:paraId="21118499">
      <w:pPr>
        <w:pStyle w:val="12"/>
        <w:spacing w:before="0" w:beforeAutospacing="0" w:after="0" w:afterAutospacing="0" w:line="27" w:lineRule="atLeast"/>
        <w:jc w:val="both"/>
        <w:rPr>
          <w:rFonts w:hint="default" w:ascii="Times New Roman" w:hAnsi="Times New Roman" w:cs="Times New Roman"/>
          <w:b/>
          <w:bCs/>
          <w:sz w:val="24"/>
          <w:szCs w:val="24"/>
        </w:rPr>
      </w:pPr>
    </w:p>
    <w:p w14:paraId="628C8BBA">
      <w:pPr>
        <w:pStyle w:val="12"/>
        <w:spacing w:before="0" w:beforeAutospacing="0" w:after="0" w:afterAutospacing="0" w:line="27" w:lineRule="atLeast"/>
        <w:jc w:val="both"/>
        <w:rPr>
          <w:rFonts w:hint="default" w:ascii="Times New Roman" w:hAnsi="Times New Roman" w:cs="Times New Roman"/>
          <w:b/>
          <w:bCs/>
          <w:sz w:val="24"/>
          <w:szCs w:val="24"/>
        </w:rPr>
      </w:pPr>
    </w:p>
    <w:p w14:paraId="2A7B6AE6">
      <w:pPr>
        <w:jc w:val="both"/>
        <w:rPr>
          <w:rFonts w:hint="default" w:ascii="Times New Roman" w:hAnsi="Times New Roman" w:cs="Times New Roman"/>
          <w:sz w:val="24"/>
          <w:szCs w:val="24"/>
        </w:rPr>
      </w:pPr>
      <w:r>
        <w:rPr>
          <w:rFonts w:hint="default" w:ascii="Times New Roman" w:hAnsi="Times New Roman" w:cs="Times New Roman"/>
          <w:sz w:val="24"/>
          <w:szCs w:val="24"/>
        </w:rPr>
        <w:t>Section: D</w:t>
      </w:r>
    </w:p>
    <w:p w14:paraId="158B2B4E">
      <w:pPr>
        <w:jc w:val="both"/>
        <w:rPr>
          <w:rFonts w:hint="default" w:ascii="Times New Roman" w:hAnsi="Times New Roman" w:cs="Times New Roman"/>
          <w:sz w:val="24"/>
          <w:szCs w:val="24"/>
        </w:rPr>
      </w:pPr>
    </w:p>
    <w:p w14:paraId="1AF8D321">
      <w:pPr>
        <w:jc w:val="both"/>
        <w:rPr>
          <w:rFonts w:hint="default" w:ascii="Times New Roman" w:hAnsi="Times New Roman" w:cs="Times New Roman"/>
          <w:sz w:val="24"/>
          <w:szCs w:val="24"/>
        </w:rPr>
      </w:pPr>
      <w:r>
        <w:rPr>
          <w:rFonts w:hint="default" w:ascii="Times New Roman" w:hAnsi="Times New Roman" w:cs="Times New Roman"/>
          <w:sz w:val="24"/>
          <w:szCs w:val="24"/>
        </w:rPr>
        <w:t>Group 7</w:t>
      </w:r>
    </w:p>
    <w:p w14:paraId="3D2E98CD">
      <w:pPr>
        <w:jc w:val="both"/>
        <w:rPr>
          <w:rFonts w:hint="default" w:ascii="Times New Roman" w:hAnsi="Times New Roman" w:cs="Times New Roman"/>
          <w:b/>
          <w:bCs/>
          <w:sz w:val="26"/>
          <w:szCs w:val="26"/>
        </w:rPr>
      </w:pPr>
      <w:r>
        <w:rPr>
          <w:rFonts w:hint="default" w:ascii="Times New Roman" w:hAnsi="Times New Roman" w:cs="Times New Roman"/>
          <w:b/>
          <w:bCs/>
          <w:sz w:val="26"/>
          <w:szCs w:val="26"/>
        </w:rPr>
        <w:t xml:space="preserve">Group Members                       </w:t>
      </w:r>
      <w:r>
        <w:rPr>
          <w:rFonts w:hint="default" w:ascii="Times New Roman" w:hAnsi="Times New Roman" w:cs="Times New Roman"/>
          <w:b/>
          <w:bCs/>
          <w:sz w:val="26"/>
          <w:szCs w:val="26"/>
          <w:lang w:val="en-US"/>
        </w:rPr>
        <w:t xml:space="preserve">    </w:t>
      </w:r>
      <w:r>
        <w:rPr>
          <w:rFonts w:hint="default" w:ascii="Times New Roman" w:hAnsi="Times New Roman" w:cs="Times New Roman"/>
          <w:b/>
          <w:bCs/>
          <w:sz w:val="26"/>
          <w:szCs w:val="26"/>
        </w:rPr>
        <w:t>ID</w:t>
      </w:r>
    </w:p>
    <w:p w14:paraId="1E6BEDCE">
      <w:pPr>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Yordanos Negusu</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1370/13</w:t>
      </w:r>
    </w:p>
    <w:p w14:paraId="58F5DD6F">
      <w:pPr>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Yoseph Zewdu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1395/13</w:t>
      </w:r>
    </w:p>
    <w:p w14:paraId="03CB4B9A">
      <w:pPr>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 xml:space="preserve">Rediet Teklay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1093/13</w:t>
      </w:r>
    </w:p>
    <w:p w14:paraId="58F0ED96">
      <w:pPr>
        <w:numPr>
          <w:ilvl w:val="0"/>
          <w:numId w:val="1"/>
        </w:numPr>
        <w:jc w:val="both"/>
        <w:rPr>
          <w:rFonts w:hint="default" w:ascii="Times New Roman" w:hAnsi="Times New Roman" w:cs="Times New Roman"/>
          <w:sz w:val="24"/>
          <w:szCs w:val="24"/>
        </w:rPr>
      </w:pPr>
      <w:r>
        <w:rPr>
          <w:rFonts w:hint="default" w:ascii="Times New Roman" w:hAnsi="Times New Roman" w:cs="Times New Roman"/>
          <w:sz w:val="24"/>
          <w:szCs w:val="24"/>
        </w:rPr>
        <w:t>Yoseph Shemeles</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   1392/13</w:t>
      </w:r>
    </w:p>
    <w:p w14:paraId="5C3CB12C">
      <w:pPr>
        <w:jc w:val="both"/>
        <w:rPr>
          <w:rFonts w:hint="default" w:ascii="Times New Roman" w:hAnsi="Times New Roman" w:cs="Times New Roman"/>
          <w:sz w:val="24"/>
          <w:szCs w:val="24"/>
        </w:rPr>
      </w:pPr>
    </w:p>
    <w:p w14:paraId="74B0A0F3">
      <w:pPr>
        <w:jc w:val="both"/>
        <w:rPr>
          <w:rFonts w:hint="default" w:ascii="Times New Roman" w:hAnsi="Times New Roman" w:cs="Times New Roman"/>
          <w:sz w:val="24"/>
          <w:szCs w:val="24"/>
        </w:rPr>
      </w:pPr>
    </w:p>
    <w:p w14:paraId="057B8F23">
      <w:pPr>
        <w:jc w:val="both"/>
        <w:rPr>
          <w:rFonts w:hint="default" w:ascii="Times New Roman" w:hAnsi="Times New Roman" w:cs="Times New Roman"/>
          <w:sz w:val="24"/>
          <w:szCs w:val="24"/>
          <w:lang w:val="en-US"/>
        </w:rPr>
      </w:pPr>
      <w:r>
        <w:rPr>
          <w:rFonts w:hint="default" w:ascii="Times New Roman" w:hAnsi="Times New Roman" w:cs="Times New Roman"/>
          <w:sz w:val="24"/>
          <w:szCs w:val="24"/>
        </w:rPr>
        <w:t>Submitted to Mr.</w:t>
      </w:r>
      <w:r>
        <w:rPr>
          <w:rFonts w:hint="default" w:ascii="Times New Roman" w:hAnsi="Times New Roman" w:cs="Times New Roman"/>
          <w:sz w:val="24"/>
          <w:szCs w:val="24"/>
          <w:lang w:val="en-US"/>
        </w:rPr>
        <w:t>Dereje</w:t>
      </w:r>
    </w:p>
    <w:p w14:paraId="558B0C73">
      <w:pPr>
        <w:jc w:val="both"/>
        <w:rPr>
          <w:rFonts w:hint="default" w:ascii="Times New Roman" w:hAnsi="Times New Roman" w:cs="Times New Roman"/>
          <w:b/>
          <w:bCs/>
          <w:sz w:val="24"/>
          <w:szCs w:val="24"/>
          <w:u w:val="single"/>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4"/>
          <w:szCs w:val="24"/>
        </w:rPr>
        <w:t xml:space="preserve">Submission Date: </w:t>
      </w:r>
      <w:r>
        <w:rPr>
          <w:rFonts w:hint="default" w:ascii="Times New Roman" w:hAnsi="Times New Roman" w:cs="Times New Roman"/>
          <w:sz w:val="24"/>
          <w:szCs w:val="24"/>
          <w:lang w:val="en-US"/>
        </w:rPr>
        <w:t>April 2</w:t>
      </w:r>
      <w:r>
        <w:rPr>
          <w:rFonts w:hint="default" w:ascii="Times New Roman" w:hAnsi="Times New Roman" w:cs="Times New Roman"/>
          <w:sz w:val="24"/>
          <w:szCs w:val="24"/>
        </w:rPr>
        <w:t>, 202</w:t>
      </w:r>
      <w:r>
        <w:rPr>
          <w:rFonts w:hint="default" w:ascii="Times New Roman" w:hAnsi="Times New Roman" w:cs="Times New Roman"/>
          <w:sz w:val="24"/>
          <w:szCs w:val="24"/>
          <w:lang w:val="en-US"/>
        </w:rPr>
        <w:t>5</w:t>
      </w:r>
    </w:p>
    <w:sdt>
      <w:sdtPr>
        <w:rPr>
          <w:rFonts w:hint="default" w:ascii="Times New Roman" w:hAnsi="Times New Roman" w:eastAsia="SimSun" w:cs="Times New Roman"/>
          <w:b/>
          <w:bCs/>
          <w:sz w:val="28"/>
          <w:szCs w:val="28"/>
          <w:lang w:val="en-US" w:eastAsia="zh-CN" w:bidi="ar-SA"/>
        </w:rPr>
        <w:id w:val="147481646"/>
        <w15:color w:val="DBDBDB"/>
        <w:docPartObj>
          <w:docPartGallery w:val="Table of Contents"/>
          <w:docPartUnique/>
        </w:docPartObj>
      </w:sdtPr>
      <w:sdtEndPr>
        <w:rPr>
          <w:rFonts w:hint="default" w:ascii="Times New Roman" w:hAnsi="Times New Roman" w:cs="Times New Roman" w:eastAsiaTheme="minorEastAsia"/>
          <w:b/>
          <w:bCs/>
          <w:kern w:val="44"/>
          <w:sz w:val="44"/>
          <w:szCs w:val="32"/>
          <w:lang w:val="en-US" w:eastAsia="zh-CN" w:bidi="ar-SA"/>
        </w:rPr>
      </w:sdtEndPr>
      <w:sdtContent>
        <w:p w14:paraId="4428B401">
          <w:pPr>
            <w:spacing w:before="0" w:beforeLines="0" w:after="0" w:afterLines="0" w:line="240" w:lineRule="auto"/>
            <w:ind w:left="0" w:leftChars="0" w:right="0" w:rightChars="0" w:firstLine="0" w:firstLineChars="0"/>
            <w:jc w:val="center"/>
            <w:rPr>
              <w:rFonts w:hint="default" w:ascii="Times New Roman" w:hAnsi="Times New Roman" w:cs="Times New Roman"/>
              <w:b/>
              <w:bCs/>
              <w:sz w:val="28"/>
              <w:szCs w:val="28"/>
              <w:lang w:val="en-US"/>
            </w:rPr>
          </w:pPr>
          <w:r>
            <w:rPr>
              <w:rFonts w:hint="default" w:ascii="Times New Roman" w:hAnsi="Times New Roman" w:eastAsia="SimSun" w:cs="Times New Roman"/>
              <w:b/>
              <w:bCs/>
              <w:sz w:val="28"/>
              <w:szCs w:val="28"/>
              <w:lang w:val="en-US"/>
            </w:rPr>
            <w:t>Table Of Contents</w:t>
          </w:r>
        </w:p>
        <w:p w14:paraId="062C2D74">
          <w:pPr>
            <w:pStyle w:val="15"/>
            <w:tabs>
              <w:tab w:val="right" w:leader="dot" w:pos="8306"/>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TOC \o "1-1" \h \u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_Toc26064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2. Introduction</w:t>
          </w:r>
          <w:r>
            <w:rPr>
              <w:sz w:val="26"/>
              <w:szCs w:val="26"/>
            </w:rPr>
            <w:tab/>
          </w:r>
          <w:r>
            <w:rPr>
              <w:sz w:val="26"/>
              <w:szCs w:val="26"/>
            </w:rPr>
            <w:fldChar w:fldCharType="begin"/>
          </w:r>
          <w:r>
            <w:rPr>
              <w:sz w:val="26"/>
              <w:szCs w:val="26"/>
            </w:rPr>
            <w:instrText xml:space="preserve"> PAGEREF _Toc26064 \h </w:instrText>
          </w:r>
          <w:r>
            <w:rPr>
              <w:sz w:val="26"/>
              <w:szCs w:val="26"/>
            </w:rPr>
            <w:fldChar w:fldCharType="separate"/>
          </w:r>
          <w:r>
            <w:rPr>
              <w:sz w:val="26"/>
              <w:szCs w:val="26"/>
            </w:rPr>
            <w:t>1</w:t>
          </w:r>
          <w:r>
            <w:rPr>
              <w:sz w:val="26"/>
              <w:szCs w:val="26"/>
            </w:rPr>
            <w:fldChar w:fldCharType="end"/>
          </w:r>
          <w:r>
            <w:rPr>
              <w:rFonts w:hint="default" w:ascii="Times New Roman" w:hAnsi="Times New Roman" w:cs="Times New Roman"/>
              <w:sz w:val="26"/>
              <w:szCs w:val="26"/>
            </w:rPr>
            <w:fldChar w:fldCharType="end"/>
          </w:r>
        </w:p>
        <w:p w14:paraId="4A76BBFB">
          <w:pPr>
            <w:pStyle w:val="15"/>
            <w:tabs>
              <w:tab w:val="right" w:leader="dot" w:pos="8306"/>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_Toc20620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 Reasons for Code Refactoring</w:t>
          </w:r>
          <w:r>
            <w:rPr>
              <w:sz w:val="26"/>
              <w:szCs w:val="26"/>
            </w:rPr>
            <w:tab/>
          </w:r>
          <w:r>
            <w:rPr>
              <w:sz w:val="26"/>
              <w:szCs w:val="26"/>
            </w:rPr>
            <w:fldChar w:fldCharType="begin"/>
          </w:r>
          <w:r>
            <w:rPr>
              <w:sz w:val="26"/>
              <w:szCs w:val="26"/>
            </w:rPr>
            <w:instrText xml:space="preserve"> PAGEREF _Toc20620 \h </w:instrText>
          </w:r>
          <w:r>
            <w:rPr>
              <w:sz w:val="26"/>
              <w:szCs w:val="26"/>
            </w:rPr>
            <w:fldChar w:fldCharType="separate"/>
          </w:r>
          <w:r>
            <w:rPr>
              <w:sz w:val="26"/>
              <w:szCs w:val="26"/>
            </w:rPr>
            <w:t>1</w:t>
          </w:r>
          <w:r>
            <w:rPr>
              <w:sz w:val="26"/>
              <w:szCs w:val="26"/>
            </w:rPr>
            <w:fldChar w:fldCharType="end"/>
          </w:r>
          <w:r>
            <w:rPr>
              <w:rFonts w:hint="default" w:ascii="Times New Roman" w:hAnsi="Times New Roman" w:cs="Times New Roman"/>
              <w:sz w:val="26"/>
              <w:szCs w:val="26"/>
            </w:rPr>
            <w:fldChar w:fldCharType="end"/>
          </w:r>
        </w:p>
        <w:p w14:paraId="4A0846D6">
          <w:pPr>
            <w:pStyle w:val="15"/>
            <w:tabs>
              <w:tab w:val="right" w:leader="dot" w:pos="8306"/>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_Toc17266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3. Recent Trends (2022–2024)</w:t>
          </w:r>
          <w:r>
            <w:rPr>
              <w:sz w:val="26"/>
              <w:szCs w:val="26"/>
            </w:rPr>
            <w:tab/>
          </w:r>
          <w:r>
            <w:rPr>
              <w:sz w:val="26"/>
              <w:szCs w:val="26"/>
            </w:rPr>
            <w:fldChar w:fldCharType="begin"/>
          </w:r>
          <w:r>
            <w:rPr>
              <w:sz w:val="26"/>
              <w:szCs w:val="26"/>
            </w:rPr>
            <w:instrText xml:space="preserve"> PAGEREF _Toc17266 \h </w:instrText>
          </w:r>
          <w:r>
            <w:rPr>
              <w:sz w:val="26"/>
              <w:szCs w:val="26"/>
            </w:rPr>
            <w:fldChar w:fldCharType="separate"/>
          </w:r>
          <w:r>
            <w:rPr>
              <w:sz w:val="26"/>
              <w:szCs w:val="26"/>
            </w:rPr>
            <w:t>3</w:t>
          </w:r>
          <w:r>
            <w:rPr>
              <w:sz w:val="26"/>
              <w:szCs w:val="26"/>
            </w:rPr>
            <w:fldChar w:fldCharType="end"/>
          </w:r>
          <w:r>
            <w:rPr>
              <w:rFonts w:hint="default" w:ascii="Times New Roman" w:hAnsi="Times New Roman" w:cs="Times New Roman"/>
              <w:sz w:val="26"/>
              <w:szCs w:val="26"/>
            </w:rPr>
            <w:fldChar w:fldCharType="end"/>
          </w:r>
        </w:p>
        <w:p w14:paraId="46454E13">
          <w:pPr>
            <w:pStyle w:val="15"/>
            <w:tabs>
              <w:tab w:val="right" w:leader="dot" w:pos="8306"/>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_Toc19364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4. Best Practices</w:t>
          </w:r>
          <w:r>
            <w:rPr>
              <w:sz w:val="26"/>
              <w:szCs w:val="26"/>
            </w:rPr>
            <w:tab/>
          </w:r>
          <w:r>
            <w:rPr>
              <w:sz w:val="26"/>
              <w:szCs w:val="26"/>
            </w:rPr>
            <w:fldChar w:fldCharType="begin"/>
          </w:r>
          <w:r>
            <w:rPr>
              <w:sz w:val="26"/>
              <w:szCs w:val="26"/>
            </w:rPr>
            <w:instrText xml:space="preserve"> PAGEREF _Toc19364 \h </w:instrText>
          </w:r>
          <w:r>
            <w:rPr>
              <w:sz w:val="26"/>
              <w:szCs w:val="26"/>
            </w:rPr>
            <w:fldChar w:fldCharType="separate"/>
          </w:r>
          <w:r>
            <w:rPr>
              <w:sz w:val="26"/>
              <w:szCs w:val="26"/>
            </w:rPr>
            <w:t>3</w:t>
          </w:r>
          <w:r>
            <w:rPr>
              <w:sz w:val="26"/>
              <w:szCs w:val="26"/>
            </w:rPr>
            <w:fldChar w:fldCharType="end"/>
          </w:r>
          <w:r>
            <w:rPr>
              <w:rFonts w:hint="default" w:ascii="Times New Roman" w:hAnsi="Times New Roman" w:cs="Times New Roman"/>
              <w:sz w:val="26"/>
              <w:szCs w:val="26"/>
            </w:rPr>
            <w:fldChar w:fldCharType="end"/>
          </w:r>
        </w:p>
        <w:p w14:paraId="3B827122">
          <w:pPr>
            <w:pStyle w:val="15"/>
            <w:tabs>
              <w:tab w:val="right" w:leader="dot" w:pos="8306"/>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_Toc25036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5. Challenges</w:t>
          </w:r>
          <w:r>
            <w:rPr>
              <w:sz w:val="26"/>
              <w:szCs w:val="26"/>
            </w:rPr>
            <w:tab/>
          </w:r>
          <w:r>
            <w:rPr>
              <w:sz w:val="26"/>
              <w:szCs w:val="26"/>
            </w:rPr>
            <w:fldChar w:fldCharType="begin"/>
          </w:r>
          <w:r>
            <w:rPr>
              <w:sz w:val="26"/>
              <w:szCs w:val="26"/>
            </w:rPr>
            <w:instrText xml:space="preserve"> PAGEREF _Toc25036 \h </w:instrText>
          </w:r>
          <w:r>
            <w:rPr>
              <w:sz w:val="26"/>
              <w:szCs w:val="26"/>
            </w:rPr>
            <w:fldChar w:fldCharType="separate"/>
          </w:r>
          <w:r>
            <w:rPr>
              <w:sz w:val="26"/>
              <w:szCs w:val="26"/>
            </w:rPr>
            <w:t>4</w:t>
          </w:r>
          <w:r>
            <w:rPr>
              <w:sz w:val="26"/>
              <w:szCs w:val="26"/>
            </w:rPr>
            <w:fldChar w:fldCharType="end"/>
          </w:r>
          <w:r>
            <w:rPr>
              <w:rFonts w:hint="default" w:ascii="Times New Roman" w:hAnsi="Times New Roman" w:cs="Times New Roman"/>
              <w:sz w:val="26"/>
              <w:szCs w:val="26"/>
            </w:rPr>
            <w:fldChar w:fldCharType="end"/>
          </w:r>
        </w:p>
        <w:p w14:paraId="0BCB8224">
          <w:pPr>
            <w:pStyle w:val="15"/>
            <w:tabs>
              <w:tab w:val="right" w:leader="dot" w:pos="8306"/>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_Toc24263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6. Conclusion</w:t>
          </w:r>
          <w:r>
            <w:rPr>
              <w:sz w:val="26"/>
              <w:szCs w:val="26"/>
            </w:rPr>
            <w:tab/>
          </w:r>
          <w:r>
            <w:rPr>
              <w:sz w:val="26"/>
              <w:szCs w:val="26"/>
            </w:rPr>
            <w:fldChar w:fldCharType="begin"/>
          </w:r>
          <w:r>
            <w:rPr>
              <w:sz w:val="26"/>
              <w:szCs w:val="26"/>
            </w:rPr>
            <w:instrText xml:space="preserve"> PAGEREF _Toc24263 \h </w:instrText>
          </w:r>
          <w:r>
            <w:rPr>
              <w:sz w:val="26"/>
              <w:szCs w:val="26"/>
            </w:rPr>
            <w:fldChar w:fldCharType="separate"/>
          </w:r>
          <w:r>
            <w:rPr>
              <w:sz w:val="26"/>
              <w:szCs w:val="26"/>
            </w:rPr>
            <w:t>4</w:t>
          </w:r>
          <w:r>
            <w:rPr>
              <w:sz w:val="26"/>
              <w:szCs w:val="26"/>
            </w:rPr>
            <w:fldChar w:fldCharType="end"/>
          </w:r>
          <w:r>
            <w:rPr>
              <w:rFonts w:hint="default" w:ascii="Times New Roman" w:hAnsi="Times New Roman" w:cs="Times New Roman"/>
              <w:sz w:val="26"/>
              <w:szCs w:val="26"/>
            </w:rPr>
            <w:fldChar w:fldCharType="end"/>
          </w:r>
        </w:p>
        <w:p w14:paraId="6A83BBE3">
          <w:pPr>
            <w:pStyle w:val="15"/>
            <w:tabs>
              <w:tab w:val="right" w:leader="dot" w:pos="8306"/>
            </w:tabs>
            <w:rPr>
              <w:sz w:val="26"/>
              <w:szCs w:val="26"/>
            </w:rPr>
          </w:pPr>
          <w:r>
            <w:rPr>
              <w:rFonts w:hint="default" w:ascii="Times New Roman" w:hAnsi="Times New Roman" w:cs="Times New Roman"/>
              <w:sz w:val="26"/>
              <w:szCs w:val="26"/>
            </w:rPr>
            <w:fldChar w:fldCharType="begin"/>
          </w:r>
          <w:r>
            <w:rPr>
              <w:rFonts w:hint="default" w:ascii="Times New Roman" w:hAnsi="Times New Roman" w:cs="Times New Roman"/>
              <w:sz w:val="26"/>
              <w:szCs w:val="26"/>
            </w:rPr>
            <w:instrText xml:space="preserve"> HYPERLINK \l _Toc1647 </w:instrText>
          </w:r>
          <w:r>
            <w:rPr>
              <w:rFonts w:hint="default" w:ascii="Times New Roman" w:hAnsi="Times New Roman" w:cs="Times New Roman"/>
              <w:sz w:val="26"/>
              <w:szCs w:val="26"/>
            </w:rPr>
            <w:fldChar w:fldCharType="separate"/>
          </w:r>
          <w:r>
            <w:rPr>
              <w:rFonts w:hint="default" w:ascii="Times New Roman" w:hAnsi="Times New Roman" w:cs="Times New Roman"/>
              <w:sz w:val="26"/>
              <w:szCs w:val="26"/>
            </w:rPr>
            <w:t>References</w:t>
          </w:r>
          <w:r>
            <w:rPr>
              <w:sz w:val="26"/>
              <w:szCs w:val="26"/>
            </w:rPr>
            <w:tab/>
          </w:r>
          <w:r>
            <w:rPr>
              <w:sz w:val="26"/>
              <w:szCs w:val="26"/>
            </w:rPr>
            <w:fldChar w:fldCharType="begin"/>
          </w:r>
          <w:r>
            <w:rPr>
              <w:sz w:val="26"/>
              <w:szCs w:val="26"/>
            </w:rPr>
            <w:instrText xml:space="preserve"> PAGEREF _Toc1647 \h </w:instrText>
          </w:r>
          <w:r>
            <w:rPr>
              <w:sz w:val="26"/>
              <w:szCs w:val="26"/>
            </w:rPr>
            <w:fldChar w:fldCharType="separate"/>
          </w:r>
          <w:r>
            <w:rPr>
              <w:sz w:val="26"/>
              <w:szCs w:val="26"/>
            </w:rPr>
            <w:t>5</w:t>
          </w:r>
          <w:r>
            <w:rPr>
              <w:sz w:val="26"/>
              <w:szCs w:val="26"/>
            </w:rPr>
            <w:fldChar w:fldCharType="end"/>
          </w:r>
          <w:r>
            <w:rPr>
              <w:rFonts w:hint="default" w:ascii="Times New Roman" w:hAnsi="Times New Roman" w:cs="Times New Roman"/>
              <w:sz w:val="26"/>
              <w:szCs w:val="26"/>
            </w:rPr>
            <w:fldChar w:fldCharType="end"/>
          </w:r>
        </w:p>
        <w:p w14:paraId="286305EA">
          <w:pPr>
            <w:pStyle w:val="2"/>
            <w:numPr>
              <w:numId w:val="0"/>
            </w:numPr>
            <w:bidi w:val="0"/>
            <w:jc w:val="both"/>
            <w:rPr>
              <w:rFonts w:hint="default" w:ascii="Times New Roman" w:hAnsi="Times New Roman" w:cs="Times New Roman"/>
              <w:sz w:val="32"/>
              <w:szCs w:val="32"/>
            </w:rPr>
            <w:sectPr>
              <w:pgSz w:w="11906" w:h="16838"/>
              <w:pgMar w:top="1440" w:right="1800" w:bottom="1440" w:left="1800" w:header="720" w:footer="720" w:gutter="0"/>
              <w:cols w:space="720" w:num="1"/>
              <w:docGrid w:linePitch="360" w:charSpace="0"/>
            </w:sectPr>
          </w:pPr>
          <w:r>
            <w:rPr>
              <w:rFonts w:hint="default" w:ascii="Times New Roman" w:hAnsi="Times New Roman" w:cs="Times New Roman"/>
              <w:sz w:val="26"/>
              <w:szCs w:val="26"/>
            </w:rPr>
            <w:fldChar w:fldCharType="end"/>
          </w:r>
        </w:p>
      </w:sdtContent>
    </w:sdt>
    <w:p w14:paraId="5E1B870A">
      <w:pPr>
        <w:pStyle w:val="2"/>
        <w:numPr>
          <w:ilvl w:val="0"/>
          <w:numId w:val="2"/>
        </w:numPr>
        <w:bidi w:val="0"/>
        <w:jc w:val="both"/>
        <w:rPr>
          <w:rFonts w:hint="default" w:ascii="Times New Roman" w:hAnsi="Times New Roman" w:cs="Times New Roman"/>
          <w:sz w:val="32"/>
          <w:szCs w:val="32"/>
        </w:rPr>
      </w:pPr>
      <w:bookmarkStart w:id="0" w:name="_Toc26064"/>
      <w:r>
        <w:rPr>
          <w:rFonts w:hint="default" w:ascii="Times New Roman" w:hAnsi="Times New Roman" w:cs="Times New Roman"/>
          <w:sz w:val="32"/>
          <w:szCs w:val="32"/>
        </w:rPr>
        <w:t>Introduction</w:t>
      </w:r>
      <w:bookmarkEnd w:id="0"/>
    </w:p>
    <w:p w14:paraId="496B7676">
      <w:pPr>
        <w:jc w:val="both"/>
        <w:rPr>
          <w:rFonts w:hint="default" w:ascii="Times New Roman" w:hAnsi="Times New Roman" w:cs="Times New Roman"/>
          <w:sz w:val="24"/>
          <w:szCs w:val="24"/>
        </w:rPr>
      </w:pPr>
      <w:r>
        <w:rPr>
          <w:rFonts w:hint="default" w:ascii="Times New Roman" w:hAnsi="Times New Roman" w:cs="Times New Roman"/>
          <w:sz w:val="24"/>
          <w:szCs w:val="24"/>
        </w:rPr>
        <w:t>Code refactoring is the systematic process of restructuring existing code to enhance readability, maintainability, and scalability without altering external functionality [1]. In software engineering, technical debt—a metaphor for the long-term costs of shortcuts and suboptimal code—accumulates rapidly due to factors such as rushed deadlines, evolving requirements, and legacy system dependencies. For example, a 2023 study by the IEEE Transactions on Software Engineering revealed that 40% of software maintenance costs arise from unaddressed technical debt [2]. Refactoring mitigates this by optimizing code structure, reducing complexity, and aligning it with modern best practices. This report explores the critical reasons for refactoring, recent trends (2022–2024), and actionable best practices, supported by peer-reviewed studies and industry benchmarks.</w:t>
      </w:r>
    </w:p>
    <w:p w14:paraId="4E9853DB">
      <w:pPr>
        <w:pStyle w:val="2"/>
        <w:numPr>
          <w:ilvl w:val="0"/>
          <w:numId w:val="2"/>
        </w:numPr>
        <w:bidi w:val="0"/>
        <w:rPr>
          <w:rFonts w:hint="default" w:ascii="Times New Roman" w:hAnsi="Times New Roman" w:cs="Times New Roman"/>
          <w:sz w:val="32"/>
          <w:szCs w:val="32"/>
        </w:rPr>
      </w:pPr>
      <w:bookmarkStart w:id="1" w:name="_Toc20620"/>
      <w:r>
        <w:rPr>
          <w:rFonts w:hint="default" w:ascii="Times New Roman" w:hAnsi="Times New Roman" w:cs="Times New Roman"/>
          <w:sz w:val="32"/>
          <w:szCs w:val="32"/>
        </w:rPr>
        <w:t>Reasons for Code Refactoring</w:t>
      </w:r>
      <w:bookmarkEnd w:id="1"/>
    </w:p>
    <w:p w14:paraId="3D8D29DC">
      <w:pPr>
        <w:pStyle w:val="3"/>
        <w:bidi w:val="0"/>
        <w:rPr>
          <w:rFonts w:hint="default" w:ascii="Times New Roman" w:hAnsi="Times New Roman" w:cs="Times New Roman"/>
          <w:sz w:val="28"/>
          <w:szCs w:val="28"/>
        </w:rPr>
      </w:pPr>
      <w:r>
        <w:rPr>
          <w:rFonts w:hint="default" w:ascii="Times New Roman" w:hAnsi="Times New Roman" w:cs="Times New Roman"/>
          <w:sz w:val="28"/>
          <w:szCs w:val="28"/>
        </w:rPr>
        <w:t>2.1 Improves Code Readability &amp; Maintainability</w:t>
      </w:r>
    </w:p>
    <w:p w14:paraId="6C4DC7E2">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Refactoring eliminates code smells—indicators of deeper design flaws such as:</w:t>
      </w:r>
    </w:p>
    <w:p w14:paraId="2A0AB292">
      <w:pPr>
        <w:numPr>
          <w:numId w:val="0"/>
        </w:numPr>
        <w:ind w:leftChars="0"/>
        <w:jc w:val="both"/>
        <w:rPr>
          <w:rFonts w:hint="default" w:ascii="Times New Roman" w:hAnsi="Times New Roman" w:cs="Times New Roman"/>
          <w:sz w:val="24"/>
          <w:szCs w:val="24"/>
        </w:rPr>
      </w:pPr>
    </w:p>
    <w:p w14:paraId="61027A36">
      <w:pPr>
        <w:numPr>
          <w:ilvl w:val="0"/>
          <w:numId w:val="3"/>
        </w:numPr>
        <w:ind w:left="8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Duplicated code: Redundant logic increases maintenance effort.</w:t>
      </w:r>
    </w:p>
    <w:p w14:paraId="66B83FD4">
      <w:pPr>
        <w:numPr>
          <w:numId w:val="0"/>
        </w:numPr>
        <w:ind w:leftChars="0"/>
        <w:jc w:val="both"/>
        <w:rPr>
          <w:rFonts w:hint="default" w:ascii="Times New Roman" w:hAnsi="Times New Roman" w:cs="Times New Roman"/>
          <w:sz w:val="24"/>
          <w:szCs w:val="24"/>
        </w:rPr>
      </w:pPr>
    </w:p>
    <w:p w14:paraId="7FE2193F">
      <w:pPr>
        <w:numPr>
          <w:ilvl w:val="0"/>
          <w:numId w:val="3"/>
        </w:numPr>
        <w:ind w:left="8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Long methods: Functions exceeding 50 lines hinder readability (e.g., legacy Java classes in IBM systems).</w:t>
      </w:r>
    </w:p>
    <w:p w14:paraId="413B53A9">
      <w:pPr>
        <w:numPr>
          <w:numId w:val="0"/>
        </w:numPr>
        <w:ind w:leftChars="0"/>
        <w:jc w:val="both"/>
        <w:rPr>
          <w:rFonts w:hint="default" w:ascii="Times New Roman" w:hAnsi="Times New Roman" w:cs="Times New Roman"/>
          <w:sz w:val="24"/>
          <w:szCs w:val="24"/>
        </w:rPr>
      </w:pPr>
    </w:p>
    <w:p w14:paraId="5EBFEAE4">
      <w:pPr>
        <w:numPr>
          <w:ilvl w:val="0"/>
          <w:numId w:val="3"/>
        </w:numPr>
        <w:ind w:left="8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Unclear variable names: Ambiguous names like x or temp violate clean coding principles.</w:t>
      </w:r>
    </w:p>
    <w:p w14:paraId="5EDD8FC1">
      <w:pPr>
        <w:numPr>
          <w:numId w:val="0"/>
        </w:numPr>
        <w:jc w:val="both"/>
        <w:rPr>
          <w:rFonts w:hint="default" w:ascii="Times New Roman" w:hAnsi="Times New Roman" w:cs="Times New Roman"/>
          <w:sz w:val="24"/>
          <w:szCs w:val="24"/>
        </w:rPr>
      </w:pPr>
    </w:p>
    <w:p w14:paraId="59E9BF6F">
      <w:pPr>
        <w:numPr>
          <w:numId w:val="0"/>
        </w:numPr>
        <w:ind w:leftChars="0"/>
        <w:jc w:val="both"/>
        <w:rPr>
          <w:rFonts w:hint="default" w:ascii="Times New Roman" w:hAnsi="Times New Roman" w:cs="Times New Roman"/>
          <w:sz w:val="24"/>
          <w:szCs w:val="24"/>
        </w:rPr>
      </w:pPr>
      <w:r>
        <w:rPr>
          <w:rFonts w:hint="default" w:ascii="Times New Roman" w:hAnsi="Times New Roman" w:cs="Times New Roman"/>
          <w:sz w:val="24"/>
          <w:szCs w:val="24"/>
        </w:rPr>
        <w:t>A 2023 ACM study demonstrated that refactoring reduced onboarding time for new developers by 50% [3]. For instance, Google’s refactoring of its Android codebase simplified feature updates and reduced bug resolution time by 30% through modularization [4].</w:t>
      </w:r>
    </w:p>
    <w:p w14:paraId="75ED4932">
      <w:pPr>
        <w:pStyle w:val="3"/>
        <w:bidi w:val="0"/>
        <w:rPr>
          <w:rFonts w:hint="default" w:ascii="Times New Roman" w:hAnsi="Times New Roman" w:cs="Times New Roman"/>
          <w:sz w:val="28"/>
          <w:szCs w:val="28"/>
        </w:rPr>
      </w:pPr>
      <w:r>
        <w:rPr>
          <w:rFonts w:hint="default" w:ascii="Times New Roman" w:hAnsi="Times New Roman" w:cs="Times New Roman"/>
          <w:sz w:val="28"/>
          <w:szCs w:val="28"/>
        </w:rPr>
        <w:t>2.2 Reduces Technical Debt</w:t>
      </w:r>
    </w:p>
    <w:p w14:paraId="7566560E">
      <w:pPr>
        <w:numPr>
          <w:numId w:val="0"/>
        </w:numPr>
        <w:bidi w:val="0"/>
        <w:ind w:leftChars="0"/>
        <w:rPr>
          <w:rFonts w:hint="default" w:ascii="Times New Roman" w:hAnsi="Times New Roman" w:cs="Times New Roman"/>
          <w:sz w:val="24"/>
          <w:szCs w:val="24"/>
        </w:rPr>
      </w:pPr>
      <w:r>
        <w:rPr>
          <w:rFonts w:hint="default" w:ascii="Times New Roman" w:hAnsi="Times New Roman" w:cs="Times New Roman"/>
          <w:sz w:val="24"/>
          <w:szCs w:val="24"/>
        </w:rPr>
        <w:t>Technical debt arises from prioritizing speed over quality during development. Left unchecked, it compounds like financial debt, with 20% annual interest in maintenance costs [5]. Case studies include:</w:t>
      </w:r>
    </w:p>
    <w:p w14:paraId="2BE17164">
      <w:pPr>
        <w:numPr>
          <w:numId w:val="0"/>
        </w:numPr>
        <w:bidi w:val="0"/>
        <w:ind w:leftChars="0"/>
        <w:rPr>
          <w:rFonts w:hint="default" w:ascii="Times New Roman" w:hAnsi="Times New Roman" w:cs="Times New Roman"/>
          <w:sz w:val="24"/>
          <w:szCs w:val="24"/>
        </w:rPr>
      </w:pPr>
    </w:p>
    <w:p w14:paraId="3916020F">
      <w:pPr>
        <w:numPr>
          <w:ilvl w:val="0"/>
          <w:numId w:val="3"/>
        </w:numPr>
        <w:bidi w:val="0"/>
        <w:ind w:left="820" w:leftChars="0" w:hanging="420" w:firstLineChars="0"/>
        <w:rPr>
          <w:rFonts w:hint="default" w:ascii="Times New Roman" w:hAnsi="Times New Roman" w:cs="Times New Roman"/>
          <w:sz w:val="24"/>
          <w:szCs w:val="24"/>
        </w:rPr>
      </w:pPr>
      <w:r>
        <w:rPr>
          <w:rFonts w:hint="default" w:ascii="Times New Roman" w:hAnsi="Times New Roman" w:cs="Times New Roman"/>
          <w:sz w:val="24"/>
          <w:szCs w:val="24"/>
        </w:rPr>
        <w:t>Legacy COBOL Modernization: A financial firm reduced annual maintenance costs by 60% after refactoring legacy COBOL code into Python [6].</w:t>
      </w:r>
    </w:p>
    <w:p w14:paraId="50366DCF">
      <w:pPr>
        <w:numPr>
          <w:numId w:val="0"/>
        </w:numPr>
        <w:bidi w:val="0"/>
        <w:ind w:leftChars="0"/>
        <w:rPr>
          <w:rFonts w:hint="default" w:ascii="Times New Roman" w:hAnsi="Times New Roman" w:cs="Times New Roman"/>
          <w:sz w:val="24"/>
          <w:szCs w:val="24"/>
        </w:rPr>
      </w:pPr>
    </w:p>
    <w:p w14:paraId="79CEBB04">
      <w:pPr>
        <w:numPr>
          <w:ilvl w:val="0"/>
          <w:numId w:val="3"/>
        </w:numPr>
        <w:bidi w:val="0"/>
        <w:ind w:left="820" w:leftChars="0" w:hanging="420" w:firstLineChars="0"/>
        <w:rPr>
          <w:rFonts w:hint="default" w:ascii="Times New Roman" w:hAnsi="Times New Roman" w:cs="Times New Roman"/>
          <w:sz w:val="28"/>
          <w:szCs w:val="28"/>
        </w:rPr>
      </w:pPr>
      <w:r>
        <w:rPr>
          <w:rFonts w:hint="default" w:ascii="Times New Roman" w:hAnsi="Times New Roman" w:cs="Times New Roman"/>
          <w:sz w:val="24"/>
          <w:szCs w:val="24"/>
        </w:rPr>
        <w:t>Boy Scout Rule: Developers "leave code cleaner than they found it," preventing debt accumulation [7].</w:t>
      </w:r>
    </w:p>
    <w:p w14:paraId="6655475F">
      <w:pPr>
        <w:pStyle w:val="3"/>
        <w:bidi w:val="0"/>
        <w:rPr>
          <w:rFonts w:hint="default" w:ascii="Times New Roman" w:hAnsi="Times New Roman" w:cs="Times New Roman"/>
          <w:sz w:val="28"/>
          <w:szCs w:val="28"/>
        </w:rPr>
      </w:pPr>
      <w:r>
        <w:rPr>
          <w:rFonts w:hint="default" w:ascii="Times New Roman" w:hAnsi="Times New Roman" w:cs="Times New Roman"/>
          <w:sz w:val="28"/>
          <w:szCs w:val="28"/>
        </w:rPr>
        <w:t>2.3 Enhances Performance</w:t>
      </w:r>
    </w:p>
    <w:p w14:paraId="3D95B4A0">
      <w:pPr>
        <w:jc w:val="both"/>
        <w:rPr>
          <w:rFonts w:hint="default" w:ascii="Times New Roman" w:hAnsi="Times New Roman" w:cs="Times New Roman"/>
          <w:sz w:val="24"/>
          <w:szCs w:val="24"/>
        </w:rPr>
      </w:pPr>
      <w:r>
        <w:rPr>
          <w:rFonts w:hint="default" w:ascii="Times New Roman" w:hAnsi="Times New Roman" w:cs="Times New Roman"/>
          <w:sz w:val="24"/>
          <w:szCs w:val="24"/>
        </w:rPr>
        <w:t>Refactoring optimizes resource-heavy algorithms and removes redundancies. Tools like SonarQube and New Relic identify bottlenecks. For example:</w:t>
      </w:r>
    </w:p>
    <w:p w14:paraId="33C092DC">
      <w:pPr>
        <w:jc w:val="both"/>
        <w:rPr>
          <w:rFonts w:hint="default" w:ascii="Times New Roman" w:hAnsi="Times New Roman" w:cs="Times New Roman"/>
          <w:sz w:val="24"/>
          <w:szCs w:val="24"/>
        </w:rPr>
      </w:pPr>
    </w:p>
    <w:p w14:paraId="22646943">
      <w:pPr>
        <w:numPr>
          <w:ilvl w:val="0"/>
          <w:numId w:val="3"/>
        </w:numPr>
        <w:ind w:left="8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Netflix API Optimization: Refactoring sorting algorithms reduced API latency by 30% [8].</w:t>
      </w:r>
    </w:p>
    <w:p w14:paraId="3B3F63F9">
      <w:pPr>
        <w:jc w:val="both"/>
        <w:rPr>
          <w:rFonts w:hint="default" w:ascii="Times New Roman" w:hAnsi="Times New Roman" w:cs="Times New Roman"/>
          <w:sz w:val="24"/>
          <w:szCs w:val="24"/>
        </w:rPr>
      </w:pPr>
    </w:p>
    <w:p w14:paraId="5ED63C08">
      <w:pPr>
        <w:numPr>
          <w:ilvl w:val="0"/>
          <w:numId w:val="3"/>
        </w:numPr>
        <w:ind w:left="8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Algorithm Efficiency: Replacing bubble sort (O(n²)) with quicksort (O(n log n)) improves scalability.</w:t>
      </w:r>
    </w:p>
    <w:p w14:paraId="543FA474">
      <w:pPr>
        <w:pStyle w:val="3"/>
        <w:bidi w:val="0"/>
        <w:rPr>
          <w:rFonts w:hint="default" w:ascii="Times New Roman" w:hAnsi="Times New Roman" w:cs="Times New Roman"/>
          <w:sz w:val="28"/>
          <w:szCs w:val="28"/>
        </w:rPr>
      </w:pPr>
      <w:r>
        <w:rPr>
          <w:rFonts w:hint="default" w:ascii="Times New Roman" w:hAnsi="Times New Roman" w:cs="Times New Roman"/>
          <w:sz w:val="28"/>
          <w:szCs w:val="28"/>
        </w:rPr>
        <w:t>2.4 Simplifies Debugging &amp; Testing</w:t>
      </w:r>
    </w:p>
    <w:p w14:paraId="16E2186D">
      <w:pPr>
        <w:rPr>
          <w:rFonts w:hint="default"/>
        </w:rPr>
      </w:pPr>
    </w:p>
    <w:p w14:paraId="0A474FC1">
      <w:pPr>
        <w:jc w:val="both"/>
        <w:rPr>
          <w:rFonts w:hint="default" w:ascii="Times New Roman" w:hAnsi="Times New Roman" w:cs="Times New Roman"/>
          <w:sz w:val="24"/>
          <w:szCs w:val="24"/>
        </w:rPr>
      </w:pPr>
      <w:r>
        <w:rPr>
          <w:rFonts w:hint="default" w:ascii="Times New Roman" w:hAnsi="Times New Roman" w:cs="Times New Roman"/>
          <w:sz w:val="24"/>
          <w:szCs w:val="24"/>
        </w:rPr>
        <w:t>Modular code enables developers to isolate bugs efficiently. Automated testing frameworks like JUnit (Java) and Pytest (Python) integrate seamlessly with refactored code. A case study at Spotify showed that refactored microservices reduced testing time by 25% [9].</w:t>
      </w:r>
    </w:p>
    <w:p w14:paraId="029E1E12">
      <w:pPr>
        <w:pStyle w:val="3"/>
        <w:bidi w:val="0"/>
        <w:rPr>
          <w:rFonts w:hint="default" w:ascii="Times New Roman" w:hAnsi="Times New Roman" w:cs="Times New Roman"/>
          <w:sz w:val="28"/>
          <w:szCs w:val="28"/>
        </w:rPr>
      </w:pPr>
      <w:r>
        <w:rPr>
          <w:rFonts w:hint="default" w:ascii="Times New Roman" w:hAnsi="Times New Roman" w:cs="Times New Roman"/>
          <w:sz w:val="28"/>
          <w:szCs w:val="28"/>
        </w:rPr>
        <w:t>2.5 Supports Scalability</w:t>
      </w:r>
    </w:p>
    <w:p w14:paraId="3883765D">
      <w:pPr>
        <w:jc w:val="both"/>
        <w:rPr>
          <w:rFonts w:hint="default" w:ascii="Times New Roman" w:hAnsi="Times New Roman" w:cs="Times New Roman"/>
          <w:sz w:val="24"/>
          <w:szCs w:val="24"/>
        </w:rPr>
      </w:pPr>
      <w:r>
        <w:rPr>
          <w:rFonts w:hint="default" w:ascii="Times New Roman" w:hAnsi="Times New Roman" w:cs="Times New Roman"/>
          <w:sz w:val="24"/>
          <w:szCs w:val="24"/>
        </w:rPr>
        <w:t>Legacy monolithic systems often fail under scaling demands. Refactoring to microservices (e.g., Amazon’s AWS migration) or cloud-native architectures (e.g., Kubernetes) ensures adaptability. Uber’s shift to microservices enabled handling 10 million daily rides without system crashes [10].</w:t>
      </w:r>
    </w:p>
    <w:p w14:paraId="6BEC72EE">
      <w:pPr>
        <w:jc w:val="both"/>
        <w:rPr>
          <w:rFonts w:hint="default" w:ascii="Times New Roman" w:hAnsi="Times New Roman" w:cs="Times New Roman"/>
          <w:sz w:val="24"/>
          <w:szCs w:val="24"/>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574"/>
        <w:gridCol w:w="2865"/>
        <w:gridCol w:w="3083"/>
      </w:tblGrid>
      <w:tr w14:paraId="714EC827">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2574" w:type="dxa"/>
          </w:tcPr>
          <w:p w14:paraId="0E56F270">
            <w:pPr>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Aspect</w:t>
            </w:r>
          </w:p>
        </w:tc>
        <w:tc>
          <w:tcPr>
            <w:tcW w:w="2865" w:type="dxa"/>
          </w:tcPr>
          <w:p w14:paraId="3FBE12FA">
            <w:pPr>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Monolithic Architecture</w:t>
            </w:r>
          </w:p>
        </w:tc>
        <w:tc>
          <w:tcPr>
            <w:tcW w:w="3083" w:type="dxa"/>
          </w:tcPr>
          <w:p w14:paraId="6597B3E5">
            <w:pPr>
              <w:jc w:val="both"/>
              <w:rPr>
                <w:rFonts w:hint="default" w:ascii="Times New Roman" w:hAnsi="Times New Roman" w:cs="Times New Roman"/>
                <w:b/>
                <w:bCs/>
                <w:sz w:val="24"/>
                <w:szCs w:val="24"/>
                <w:vertAlign w:val="baseline"/>
                <w:lang w:val="en-US"/>
              </w:rPr>
            </w:pPr>
            <w:r>
              <w:rPr>
                <w:rFonts w:hint="default" w:ascii="Times New Roman" w:hAnsi="Times New Roman" w:cs="Times New Roman"/>
                <w:b/>
                <w:bCs/>
                <w:sz w:val="24"/>
                <w:szCs w:val="24"/>
                <w:vertAlign w:val="baseline"/>
                <w:lang w:val="en-US"/>
              </w:rPr>
              <w:t>Microservices Architecture</w:t>
            </w:r>
          </w:p>
        </w:tc>
      </w:tr>
      <w:tr w14:paraId="7CDE4F0A">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74" w:type="dxa"/>
          </w:tcPr>
          <w:p w14:paraId="7E8E6CD2">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Scalability</w:t>
            </w:r>
          </w:p>
        </w:tc>
        <w:tc>
          <w:tcPr>
            <w:tcW w:w="2865" w:type="dxa"/>
          </w:tcPr>
          <w:p w14:paraId="589A190F">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Vertical scaling only</w:t>
            </w:r>
          </w:p>
        </w:tc>
        <w:tc>
          <w:tcPr>
            <w:tcW w:w="3083" w:type="dxa"/>
          </w:tcPr>
          <w:p w14:paraId="53FA7856">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Horizontal and independent scaling</w:t>
            </w:r>
          </w:p>
        </w:tc>
      </w:tr>
      <w:tr w14:paraId="1CD782FB">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74" w:type="dxa"/>
          </w:tcPr>
          <w:p w14:paraId="0806BE37">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 xml:space="preserve">Deployment </w:t>
            </w:r>
          </w:p>
        </w:tc>
        <w:tc>
          <w:tcPr>
            <w:tcW w:w="2865" w:type="dxa"/>
          </w:tcPr>
          <w:p w14:paraId="47D38FB0">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Single deployment unit</w:t>
            </w:r>
          </w:p>
        </w:tc>
        <w:tc>
          <w:tcPr>
            <w:tcW w:w="3083" w:type="dxa"/>
          </w:tcPr>
          <w:p w14:paraId="7B3E1FCF">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Independent service deployment</w:t>
            </w:r>
          </w:p>
        </w:tc>
      </w:tr>
      <w:tr w14:paraId="22AEA9B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74" w:type="dxa"/>
          </w:tcPr>
          <w:p w14:paraId="7403F5CC">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Complexity</w:t>
            </w:r>
          </w:p>
        </w:tc>
        <w:tc>
          <w:tcPr>
            <w:tcW w:w="2865" w:type="dxa"/>
          </w:tcPr>
          <w:p w14:paraId="385B38B8">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High (tightly coupled)</w:t>
            </w:r>
          </w:p>
        </w:tc>
        <w:tc>
          <w:tcPr>
            <w:tcW w:w="3083" w:type="dxa"/>
          </w:tcPr>
          <w:p w14:paraId="2703F591">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Low(loosely coupled)</w:t>
            </w:r>
          </w:p>
        </w:tc>
      </w:tr>
      <w:tr w14:paraId="363D9B8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74" w:type="dxa"/>
          </w:tcPr>
          <w:p w14:paraId="53219780">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Fault Isolation</w:t>
            </w:r>
          </w:p>
        </w:tc>
        <w:tc>
          <w:tcPr>
            <w:tcW w:w="2865" w:type="dxa"/>
          </w:tcPr>
          <w:p w14:paraId="0EDFC805">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System-wide failures</w:t>
            </w:r>
          </w:p>
        </w:tc>
        <w:tc>
          <w:tcPr>
            <w:tcW w:w="3083" w:type="dxa"/>
          </w:tcPr>
          <w:p w14:paraId="2B721B97">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Isolated services failures</w:t>
            </w:r>
          </w:p>
        </w:tc>
      </w:tr>
      <w:tr w14:paraId="12361600">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2574" w:type="dxa"/>
          </w:tcPr>
          <w:p w14:paraId="5729001C">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Technology Flexibility</w:t>
            </w:r>
          </w:p>
        </w:tc>
        <w:tc>
          <w:tcPr>
            <w:tcW w:w="2865" w:type="dxa"/>
          </w:tcPr>
          <w:p w14:paraId="7FD8CB8A">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Limited to one stack</w:t>
            </w:r>
          </w:p>
        </w:tc>
        <w:tc>
          <w:tcPr>
            <w:tcW w:w="3083" w:type="dxa"/>
          </w:tcPr>
          <w:p w14:paraId="6C951CF9">
            <w:pPr>
              <w:jc w:val="both"/>
              <w:rPr>
                <w:rFonts w:hint="default" w:ascii="Times New Roman" w:hAnsi="Times New Roman" w:cs="Times New Roman"/>
                <w:sz w:val="24"/>
                <w:szCs w:val="24"/>
                <w:vertAlign w:val="baseline"/>
                <w:lang w:val="en-US"/>
              </w:rPr>
            </w:pPr>
            <w:r>
              <w:rPr>
                <w:rFonts w:hint="default" w:ascii="Times New Roman" w:hAnsi="Times New Roman" w:cs="Times New Roman"/>
                <w:sz w:val="24"/>
                <w:szCs w:val="24"/>
                <w:vertAlign w:val="baseline"/>
                <w:lang w:val="en-US"/>
              </w:rPr>
              <w:t>Polyglot (multiple languages)</w:t>
            </w:r>
          </w:p>
        </w:tc>
      </w:tr>
    </w:tbl>
    <w:p w14:paraId="69B9AC8E">
      <w:pPr>
        <w:jc w:val="both"/>
        <w:rPr>
          <w:rFonts w:hint="default" w:ascii="Times New Roman" w:hAnsi="Times New Roman" w:cs="Times New Roman"/>
          <w:sz w:val="24"/>
          <w:szCs w:val="24"/>
        </w:rPr>
      </w:pPr>
    </w:p>
    <w:p w14:paraId="62B1320C">
      <w:pPr>
        <w:pStyle w:val="3"/>
        <w:bidi w:val="0"/>
        <w:rPr>
          <w:rFonts w:hint="default" w:ascii="Times New Roman" w:hAnsi="Times New Roman" w:cs="Times New Roman"/>
          <w:sz w:val="28"/>
          <w:szCs w:val="28"/>
        </w:rPr>
      </w:pPr>
      <w:r>
        <w:rPr>
          <w:rFonts w:hint="default" w:ascii="Times New Roman" w:hAnsi="Times New Roman" w:cs="Times New Roman"/>
          <w:sz w:val="28"/>
          <w:szCs w:val="28"/>
        </w:rPr>
        <w:t>2.6 Improves Security</w:t>
      </w:r>
    </w:p>
    <w:p w14:paraId="0360E7A2">
      <w:pPr>
        <w:jc w:val="both"/>
        <w:rPr>
          <w:rFonts w:hint="default" w:ascii="Times New Roman" w:hAnsi="Times New Roman" w:cs="Times New Roman"/>
          <w:sz w:val="24"/>
          <w:szCs w:val="24"/>
        </w:rPr>
      </w:pPr>
      <w:r>
        <w:rPr>
          <w:rFonts w:hint="default" w:ascii="Times New Roman" w:hAnsi="Times New Roman" w:cs="Times New Roman"/>
          <w:sz w:val="24"/>
          <w:szCs w:val="24"/>
        </w:rPr>
        <w:t>Refactoring identifies vulnerabilities like SQL injection or deprecated dependencies. Steps include:</w:t>
      </w:r>
    </w:p>
    <w:p w14:paraId="30AFBEA5">
      <w:pPr>
        <w:jc w:val="both"/>
        <w:rPr>
          <w:rFonts w:hint="default" w:ascii="Times New Roman" w:hAnsi="Times New Roman" w:cs="Times New Roman"/>
          <w:sz w:val="24"/>
          <w:szCs w:val="24"/>
        </w:rPr>
      </w:pPr>
    </w:p>
    <w:p w14:paraId="4E50980C">
      <w:pPr>
        <w:numPr>
          <w:ilvl w:val="0"/>
          <w:numId w:val="4"/>
        </w:numPr>
        <w:ind w:left="10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Deprecated API Replacement: Migrating from SHA-1 to SHA-256 for password hashing.</w:t>
      </w:r>
    </w:p>
    <w:p w14:paraId="2FBF92B8">
      <w:pPr>
        <w:jc w:val="both"/>
        <w:rPr>
          <w:rFonts w:hint="default" w:ascii="Times New Roman" w:hAnsi="Times New Roman" w:cs="Times New Roman"/>
          <w:sz w:val="24"/>
          <w:szCs w:val="24"/>
        </w:rPr>
      </w:pPr>
    </w:p>
    <w:p w14:paraId="3406EFC2">
      <w:pPr>
        <w:numPr>
          <w:ilvl w:val="0"/>
          <w:numId w:val="4"/>
        </w:numPr>
        <w:ind w:left="1025" w:leftChars="0" w:hanging="425" w:firstLineChars="0"/>
        <w:jc w:val="both"/>
        <w:rPr>
          <w:rFonts w:hint="default" w:ascii="Times New Roman" w:hAnsi="Times New Roman" w:cs="Times New Roman"/>
          <w:sz w:val="24"/>
          <w:szCs w:val="24"/>
        </w:rPr>
      </w:pPr>
      <w:r>
        <w:rPr>
          <w:rFonts w:hint="default" w:ascii="Times New Roman" w:hAnsi="Times New Roman" w:cs="Times New Roman"/>
          <w:sz w:val="24"/>
          <w:szCs w:val="24"/>
        </w:rPr>
        <w:t>Input Sanitization: Validating user inputs to prevent buffer overflows.</w:t>
      </w:r>
    </w:p>
    <w:p w14:paraId="4B4B21F7">
      <w:pPr>
        <w:jc w:val="both"/>
        <w:rPr>
          <w:rFonts w:hint="default" w:ascii="Times New Roman" w:hAnsi="Times New Roman" w:cs="Times New Roman"/>
          <w:sz w:val="24"/>
          <w:szCs w:val="24"/>
        </w:rPr>
      </w:pPr>
    </w:p>
    <w:p w14:paraId="53B1C99F">
      <w:pPr>
        <w:jc w:val="both"/>
        <w:rPr>
          <w:rFonts w:hint="default" w:ascii="Times New Roman" w:hAnsi="Times New Roman" w:cs="Times New Roman"/>
          <w:sz w:val="24"/>
          <w:szCs w:val="24"/>
        </w:rPr>
      </w:pPr>
      <w:r>
        <w:rPr>
          <w:rFonts w:hint="default" w:ascii="Times New Roman" w:hAnsi="Times New Roman" w:cs="Times New Roman"/>
          <w:sz w:val="24"/>
          <w:szCs w:val="24"/>
        </w:rPr>
        <w:t>A 2023 OWASP case study showed that refactoring authentication modules to use OAuth 2.0 reduced breaches by 45% [11].</w:t>
      </w:r>
    </w:p>
    <w:p w14:paraId="36304D44">
      <w:pPr>
        <w:jc w:val="both"/>
        <w:rPr>
          <w:rFonts w:hint="default" w:ascii="Times New Roman" w:hAnsi="Times New Roman" w:cs="Times New Roman"/>
          <w:sz w:val="24"/>
          <w:szCs w:val="24"/>
        </w:rPr>
      </w:pPr>
    </w:p>
    <w:p w14:paraId="228AE58E">
      <w:pPr>
        <w:pStyle w:val="3"/>
        <w:bidi w:val="0"/>
        <w:rPr>
          <w:rFonts w:hint="default" w:ascii="Times New Roman" w:hAnsi="Times New Roman" w:cs="Times New Roman"/>
          <w:sz w:val="28"/>
          <w:szCs w:val="28"/>
        </w:rPr>
      </w:pPr>
      <w:r>
        <w:rPr>
          <w:rFonts w:hint="default" w:ascii="Times New Roman" w:hAnsi="Times New Roman" w:cs="Times New Roman"/>
          <w:sz w:val="28"/>
          <w:szCs w:val="28"/>
        </w:rPr>
        <w:t>2.7 Encourages Code Reusability</w:t>
      </w:r>
    </w:p>
    <w:p w14:paraId="4483BE8D">
      <w:pPr>
        <w:jc w:val="both"/>
        <w:rPr>
          <w:rFonts w:hint="default" w:ascii="Times New Roman" w:hAnsi="Times New Roman" w:cs="Times New Roman"/>
          <w:sz w:val="24"/>
          <w:szCs w:val="24"/>
        </w:rPr>
      </w:pPr>
      <w:r>
        <w:rPr>
          <w:rFonts w:hint="default" w:ascii="Times New Roman" w:hAnsi="Times New Roman" w:cs="Times New Roman"/>
          <w:sz w:val="24"/>
          <w:szCs w:val="24"/>
        </w:rPr>
        <w:t>Reusable components (e.g., React UI libraries) accelerate development. Design patterns like Factory Method and Singleton standardize code structure. Google’s Guava library exemplifies reusable Java utilities adopted industry-wide [12].</w:t>
      </w:r>
    </w:p>
    <w:p w14:paraId="7FAF5995">
      <w:pPr>
        <w:pStyle w:val="3"/>
        <w:bidi w:val="0"/>
        <w:rPr>
          <w:rFonts w:hint="default" w:ascii="Times New Roman" w:hAnsi="Times New Roman" w:cs="Times New Roman"/>
          <w:sz w:val="28"/>
          <w:szCs w:val="28"/>
        </w:rPr>
      </w:pPr>
      <w:r>
        <w:rPr>
          <w:rFonts w:hint="default" w:ascii="Times New Roman" w:hAnsi="Times New Roman" w:cs="Times New Roman"/>
          <w:sz w:val="28"/>
          <w:szCs w:val="28"/>
        </w:rPr>
        <w:t>2.8 Ensures Compliance with Standards</w:t>
      </w:r>
    </w:p>
    <w:p w14:paraId="5124CFE0">
      <w:pPr>
        <w:jc w:val="both"/>
        <w:rPr>
          <w:rFonts w:hint="default" w:ascii="Times New Roman" w:hAnsi="Times New Roman" w:cs="Times New Roman"/>
          <w:sz w:val="24"/>
          <w:szCs w:val="24"/>
        </w:rPr>
      </w:pPr>
      <w:r>
        <w:rPr>
          <w:rFonts w:hint="default" w:ascii="Times New Roman" w:hAnsi="Times New Roman" w:cs="Times New Roman"/>
          <w:sz w:val="24"/>
          <w:szCs w:val="24"/>
        </w:rPr>
        <w:t>Refactoring aligns code with standards like ISO/IEC 25010 (software quality), ensuring interoperability. For example, refactoring healthcare software to comply with HIPAA reduced audit failures by 60% [13].</w:t>
      </w:r>
    </w:p>
    <w:p w14:paraId="4777213C">
      <w:pPr>
        <w:pStyle w:val="2"/>
        <w:bidi w:val="0"/>
        <w:rPr>
          <w:rFonts w:hint="default" w:ascii="Times New Roman" w:hAnsi="Times New Roman" w:cs="Times New Roman"/>
          <w:sz w:val="32"/>
          <w:szCs w:val="32"/>
        </w:rPr>
      </w:pPr>
      <w:bookmarkStart w:id="2" w:name="_Toc17266"/>
      <w:r>
        <w:rPr>
          <w:rFonts w:hint="default" w:ascii="Times New Roman" w:hAnsi="Times New Roman" w:cs="Times New Roman"/>
          <w:sz w:val="32"/>
          <w:szCs w:val="32"/>
        </w:rPr>
        <w:t>3. Recent Trends (2022–2024)</w:t>
      </w:r>
      <w:bookmarkEnd w:id="2"/>
    </w:p>
    <w:p w14:paraId="1F729DB6">
      <w:pPr>
        <w:pStyle w:val="3"/>
        <w:bidi w:val="0"/>
        <w:rPr>
          <w:rFonts w:hint="default" w:ascii="Times New Roman" w:hAnsi="Times New Roman" w:cs="Times New Roman"/>
          <w:sz w:val="28"/>
          <w:szCs w:val="28"/>
        </w:rPr>
      </w:pPr>
      <w:r>
        <w:rPr>
          <w:rFonts w:hint="default" w:ascii="Times New Roman" w:hAnsi="Times New Roman" w:cs="Times New Roman"/>
          <w:sz w:val="28"/>
          <w:szCs w:val="28"/>
        </w:rPr>
        <w:t>3.1 AI-Assisted Refactoring Tools</w:t>
      </w:r>
    </w:p>
    <w:p w14:paraId="0B874B84">
      <w:pPr>
        <w:jc w:val="both"/>
        <w:rPr>
          <w:rFonts w:hint="default" w:ascii="Times New Roman" w:hAnsi="Times New Roman" w:cs="Times New Roman"/>
          <w:sz w:val="24"/>
          <w:szCs w:val="24"/>
        </w:rPr>
      </w:pPr>
      <w:r>
        <w:rPr>
          <w:rFonts w:hint="default" w:ascii="Times New Roman" w:hAnsi="Times New Roman" w:cs="Times New Roman"/>
          <w:sz w:val="24"/>
          <w:szCs w:val="24"/>
        </w:rPr>
        <w:t>Tools like GitHub Copilot (powered by GPT-4) automate code suggestions, reducing manual effort by 40% [1</w:t>
      </w:r>
      <w:r>
        <w:rPr>
          <w:rFonts w:hint="default" w:ascii="Times New Roman" w:hAnsi="Times New Roman" w:cs="Times New Roman"/>
          <w:sz w:val="24"/>
          <w:szCs w:val="24"/>
          <w:lang w:val="en-US"/>
        </w:rPr>
        <w:t>4</w:t>
      </w:r>
      <w:r>
        <w:rPr>
          <w:rFonts w:hint="default" w:ascii="Times New Roman" w:hAnsi="Times New Roman" w:cs="Times New Roman"/>
          <w:sz w:val="24"/>
          <w:szCs w:val="24"/>
        </w:rPr>
        <w:t>]. For example, JetBrains’ ReSharper uses ML to detect code smells in real time.</w:t>
      </w:r>
    </w:p>
    <w:p w14:paraId="51F60714">
      <w:pPr>
        <w:pStyle w:val="3"/>
        <w:bidi w:val="0"/>
        <w:rPr>
          <w:rFonts w:hint="default" w:ascii="Times New Roman" w:hAnsi="Times New Roman" w:cs="Times New Roman"/>
          <w:sz w:val="28"/>
          <w:szCs w:val="28"/>
        </w:rPr>
      </w:pPr>
      <w:r>
        <w:rPr>
          <w:rFonts w:hint="default" w:ascii="Times New Roman" w:hAnsi="Times New Roman" w:cs="Times New Roman"/>
          <w:sz w:val="28"/>
          <w:szCs w:val="28"/>
        </w:rPr>
        <w:t>3.2 Continuous Refactoring in DevOps</w:t>
      </w:r>
    </w:p>
    <w:p w14:paraId="72DB7506">
      <w:pPr>
        <w:jc w:val="both"/>
        <w:rPr>
          <w:rFonts w:hint="default" w:ascii="Times New Roman" w:hAnsi="Times New Roman" w:cs="Times New Roman"/>
          <w:sz w:val="24"/>
          <w:szCs w:val="24"/>
        </w:rPr>
      </w:pPr>
      <w:r>
        <w:rPr>
          <w:rFonts w:hint="default" w:ascii="Times New Roman" w:hAnsi="Times New Roman" w:cs="Times New Roman"/>
          <w:sz w:val="24"/>
          <w:szCs w:val="24"/>
        </w:rPr>
        <w:t>CI/CD pipelines (e.g., Jenkins, GitLab CI) integrate refactoring into Agile workflows. A 2024 IEEE study found DevOps teams deploying daily refactoring tasks reduced deployment failures by 35% [1</w:t>
      </w:r>
      <w:r>
        <w:rPr>
          <w:rFonts w:hint="default" w:ascii="Times New Roman" w:hAnsi="Times New Roman" w:cs="Times New Roman"/>
          <w:sz w:val="24"/>
          <w:szCs w:val="24"/>
          <w:lang w:val="en-US"/>
        </w:rPr>
        <w:t>5</w:t>
      </w:r>
      <w:r>
        <w:rPr>
          <w:rFonts w:hint="default" w:ascii="Times New Roman" w:hAnsi="Times New Roman" w:cs="Times New Roman"/>
          <w:sz w:val="24"/>
          <w:szCs w:val="24"/>
        </w:rPr>
        <w:t>].</w:t>
      </w:r>
    </w:p>
    <w:p w14:paraId="0A216CD6">
      <w:pPr>
        <w:pStyle w:val="3"/>
        <w:bidi w:val="0"/>
        <w:rPr>
          <w:rFonts w:hint="default" w:ascii="Times New Roman" w:hAnsi="Times New Roman" w:cs="Times New Roman"/>
          <w:sz w:val="28"/>
          <w:szCs w:val="28"/>
        </w:rPr>
      </w:pPr>
      <w:r>
        <w:rPr>
          <w:rFonts w:hint="default" w:ascii="Times New Roman" w:hAnsi="Times New Roman" w:cs="Times New Roman"/>
          <w:sz w:val="28"/>
          <w:szCs w:val="28"/>
        </w:rPr>
        <w:t>3.3 Refactoring for Cloud-Native Systems</w:t>
      </w:r>
    </w:p>
    <w:p w14:paraId="5F5272C2">
      <w:pPr>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Organizations adopt serverless architectures (AWS Lambda) and Containerization (Docker). Airbnb’s migration to serverless reduced cloud costs by 35%[16].</w:t>
      </w:r>
    </w:p>
    <w:p w14:paraId="6438ECF6">
      <w:pPr>
        <w:pStyle w:val="2"/>
        <w:bidi w:val="0"/>
        <w:rPr>
          <w:rFonts w:hint="default" w:ascii="Times New Roman" w:hAnsi="Times New Roman" w:cs="Times New Roman"/>
          <w:sz w:val="24"/>
          <w:szCs w:val="24"/>
        </w:rPr>
      </w:pPr>
      <w:bookmarkStart w:id="3" w:name="_Toc19364"/>
      <w:r>
        <w:rPr>
          <w:rFonts w:hint="default" w:ascii="Times New Roman" w:hAnsi="Times New Roman" w:cs="Times New Roman"/>
          <w:sz w:val="32"/>
          <w:szCs w:val="32"/>
        </w:rPr>
        <w:t>4. Best Practices</w:t>
      </w:r>
      <w:bookmarkEnd w:id="3"/>
    </w:p>
    <w:p w14:paraId="2D86D64B">
      <w:pPr>
        <w:numPr>
          <w:ilvl w:val="0"/>
          <w:numId w:val="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Test-Driven Refactoring: Follow the Red-Green-Refactor cycle:</w:t>
      </w:r>
    </w:p>
    <w:p w14:paraId="5525582C">
      <w:pPr>
        <w:jc w:val="both"/>
        <w:rPr>
          <w:rFonts w:hint="default" w:ascii="Times New Roman" w:hAnsi="Times New Roman" w:cs="Times New Roman"/>
          <w:sz w:val="24"/>
          <w:szCs w:val="24"/>
        </w:rPr>
      </w:pPr>
    </w:p>
    <w:p w14:paraId="31808925">
      <w:pPr>
        <w:numPr>
          <w:ilvl w:val="0"/>
          <w:numId w:val="6"/>
        </w:numPr>
        <w:tabs>
          <w:tab w:val="clear" w:pos="420"/>
        </w:tabs>
        <w:ind w:left="12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Red: Write failing tests.</w:t>
      </w:r>
    </w:p>
    <w:p w14:paraId="65B59912">
      <w:pPr>
        <w:jc w:val="both"/>
        <w:rPr>
          <w:rFonts w:hint="default" w:ascii="Times New Roman" w:hAnsi="Times New Roman" w:cs="Times New Roman"/>
          <w:sz w:val="24"/>
          <w:szCs w:val="24"/>
        </w:rPr>
      </w:pPr>
    </w:p>
    <w:p w14:paraId="2DA126FC">
      <w:pPr>
        <w:numPr>
          <w:ilvl w:val="0"/>
          <w:numId w:val="6"/>
        </w:numPr>
        <w:tabs>
          <w:tab w:val="clear" w:pos="420"/>
        </w:tabs>
        <w:ind w:left="12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Green: Pass tests.</w:t>
      </w:r>
    </w:p>
    <w:p w14:paraId="13147F9E">
      <w:pPr>
        <w:jc w:val="both"/>
        <w:rPr>
          <w:rFonts w:hint="default" w:ascii="Times New Roman" w:hAnsi="Times New Roman" w:cs="Times New Roman"/>
          <w:sz w:val="24"/>
          <w:szCs w:val="24"/>
        </w:rPr>
      </w:pPr>
    </w:p>
    <w:p w14:paraId="702C598D">
      <w:pPr>
        <w:numPr>
          <w:ilvl w:val="0"/>
          <w:numId w:val="6"/>
        </w:numPr>
        <w:tabs>
          <w:tab w:val="clear" w:pos="420"/>
        </w:tabs>
        <w:ind w:left="12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Refactor: Optimize code [17].</w:t>
      </w:r>
    </w:p>
    <w:p w14:paraId="5E15A6C5">
      <w:pPr>
        <w:jc w:val="both"/>
        <w:rPr>
          <w:rFonts w:hint="default" w:ascii="Times New Roman" w:hAnsi="Times New Roman" w:cs="Times New Roman"/>
          <w:sz w:val="24"/>
          <w:szCs w:val="24"/>
        </w:rPr>
      </w:pPr>
    </w:p>
    <w:p w14:paraId="3E48B2F5">
      <w:pPr>
        <w:numPr>
          <w:ilvl w:val="0"/>
          <w:numId w:val="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Prioritize High-Impact Code: Use tools like CodeClimate to identify complex modules.</w:t>
      </w:r>
    </w:p>
    <w:p w14:paraId="1A475FD8">
      <w:pPr>
        <w:jc w:val="both"/>
        <w:rPr>
          <w:rFonts w:hint="default" w:ascii="Times New Roman" w:hAnsi="Times New Roman" w:cs="Times New Roman"/>
          <w:sz w:val="24"/>
          <w:szCs w:val="24"/>
        </w:rPr>
      </w:pPr>
    </w:p>
    <w:p w14:paraId="65C74B36">
      <w:pPr>
        <w:numPr>
          <w:ilvl w:val="0"/>
          <w:numId w:val="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Incremental Changes: Refactor in 2-week Agile sprints to minimize risk.</w:t>
      </w:r>
    </w:p>
    <w:p w14:paraId="739299F1">
      <w:pPr>
        <w:pStyle w:val="2"/>
        <w:bidi w:val="0"/>
        <w:rPr>
          <w:rFonts w:hint="default" w:ascii="Times New Roman" w:hAnsi="Times New Roman" w:cs="Times New Roman"/>
          <w:sz w:val="24"/>
          <w:szCs w:val="24"/>
        </w:rPr>
      </w:pPr>
      <w:bookmarkStart w:id="4" w:name="_Toc25036"/>
      <w:r>
        <w:rPr>
          <w:rFonts w:hint="default" w:ascii="Times New Roman" w:hAnsi="Times New Roman" w:cs="Times New Roman"/>
          <w:sz w:val="32"/>
          <w:szCs w:val="32"/>
        </w:rPr>
        <w:t>5. Challenges</w:t>
      </w:r>
      <w:bookmarkEnd w:id="4"/>
      <w:bookmarkStart w:id="7" w:name="_GoBack"/>
      <w:bookmarkEnd w:id="7"/>
    </w:p>
    <w:p w14:paraId="72349FF1">
      <w:pPr>
        <w:numPr>
          <w:ilvl w:val="0"/>
          <w:numId w:val="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Legacy Code Dependencies: Lack of documentation in systems like IBM’s COBOL-based infrastructure complicates updates [18].</w:t>
      </w:r>
    </w:p>
    <w:p w14:paraId="6730E53F">
      <w:pPr>
        <w:numPr>
          <w:numId w:val="0"/>
        </w:numPr>
        <w:ind w:leftChars="0"/>
        <w:jc w:val="both"/>
        <w:rPr>
          <w:rFonts w:hint="default" w:ascii="Times New Roman" w:hAnsi="Times New Roman" w:cs="Times New Roman"/>
          <w:sz w:val="24"/>
          <w:szCs w:val="24"/>
        </w:rPr>
      </w:pPr>
    </w:p>
    <w:p w14:paraId="7B505AFC">
      <w:pPr>
        <w:numPr>
          <w:ilvl w:val="0"/>
          <w:numId w:val="5"/>
        </w:numPr>
        <w:ind w:left="420" w:leftChars="0" w:hanging="420" w:firstLineChars="0"/>
        <w:jc w:val="both"/>
        <w:rPr>
          <w:rFonts w:hint="default" w:ascii="Times New Roman" w:hAnsi="Times New Roman" w:cs="Times New Roman"/>
          <w:sz w:val="24"/>
          <w:szCs w:val="24"/>
        </w:rPr>
      </w:pPr>
      <w:r>
        <w:rPr>
          <w:rFonts w:hint="default" w:ascii="Times New Roman" w:hAnsi="Times New Roman" w:cs="Times New Roman"/>
          <w:sz w:val="24"/>
          <w:szCs w:val="24"/>
        </w:rPr>
        <w:t>Time Constraints: The Broken Windows Theory warns that unaddressed debt accelerates decay [19].</w:t>
      </w:r>
    </w:p>
    <w:p w14:paraId="58E409C4">
      <w:pPr>
        <w:pStyle w:val="2"/>
        <w:bidi w:val="0"/>
        <w:rPr>
          <w:rFonts w:hint="default" w:ascii="Times New Roman" w:hAnsi="Times New Roman" w:cs="Times New Roman"/>
          <w:sz w:val="32"/>
          <w:szCs w:val="32"/>
        </w:rPr>
      </w:pPr>
      <w:bookmarkStart w:id="5" w:name="_Toc24263"/>
      <w:r>
        <w:rPr>
          <w:rFonts w:hint="default" w:ascii="Times New Roman" w:hAnsi="Times New Roman" w:cs="Times New Roman"/>
          <w:sz w:val="32"/>
          <w:szCs w:val="32"/>
        </w:rPr>
        <w:t>6. Conclusion</w:t>
      </w:r>
      <w:bookmarkEnd w:id="5"/>
    </w:p>
    <w:p w14:paraId="7E24F1D6">
      <w:pPr>
        <w:jc w:val="both"/>
        <w:rPr>
          <w:rFonts w:hint="default" w:ascii="Times New Roman" w:hAnsi="Times New Roman" w:cs="Times New Roman"/>
          <w:sz w:val="24"/>
          <w:szCs w:val="24"/>
        </w:rPr>
      </w:pPr>
      <w:r>
        <w:rPr>
          <w:rFonts w:hint="default" w:ascii="Times New Roman" w:hAnsi="Times New Roman" w:cs="Times New Roman"/>
          <w:sz w:val="24"/>
          <w:szCs w:val="24"/>
        </w:rPr>
        <w:t>Code refactoring is indispensable for sustainable software development. By enhancing maintainability, reducing debt, and enabling scalability, it ensures systems thrive amid evolving demands. Emerging trends like AI-assisted tools and DevOps integration will revolutionize refactoring efficiency. Future research should explore quantum computing’s impact on refactoring and ethical considerations in AI-driven automation. As Martin Fowler states, “Any fool can write code that a computer can understand. Good programmers write code that humans can understand” [20].</w:t>
      </w:r>
    </w:p>
    <w:p w14:paraId="136661E4">
      <w:pPr>
        <w:pStyle w:val="2"/>
        <w:bidi w:val="0"/>
        <w:outlineLvl w:val="9"/>
        <w:rPr>
          <w:rFonts w:hint="default" w:ascii="Times New Roman" w:hAnsi="Times New Roman" w:cs="Times New Roman"/>
          <w:sz w:val="32"/>
          <w:szCs w:val="32"/>
        </w:rPr>
      </w:pPr>
    </w:p>
    <w:p w14:paraId="068AF3AB">
      <w:pPr>
        <w:pStyle w:val="2"/>
        <w:bidi w:val="0"/>
        <w:outlineLvl w:val="9"/>
        <w:rPr>
          <w:rFonts w:hint="default" w:ascii="Times New Roman" w:hAnsi="Times New Roman" w:cs="Times New Roman"/>
          <w:sz w:val="32"/>
          <w:szCs w:val="32"/>
        </w:rPr>
      </w:pPr>
    </w:p>
    <w:p w14:paraId="21F2449B">
      <w:pPr>
        <w:rPr>
          <w:rFonts w:hint="default" w:ascii="Times New Roman" w:hAnsi="Times New Roman" w:cs="Times New Roman"/>
          <w:sz w:val="32"/>
          <w:szCs w:val="32"/>
        </w:rPr>
      </w:pPr>
    </w:p>
    <w:p w14:paraId="5A070EF3">
      <w:pPr>
        <w:rPr>
          <w:rFonts w:hint="default" w:ascii="Times New Roman" w:hAnsi="Times New Roman" w:cs="Times New Roman"/>
          <w:sz w:val="32"/>
          <w:szCs w:val="32"/>
        </w:rPr>
      </w:pPr>
    </w:p>
    <w:p w14:paraId="082A0324">
      <w:pPr>
        <w:rPr>
          <w:rFonts w:hint="default" w:ascii="Times New Roman" w:hAnsi="Times New Roman" w:cs="Times New Roman"/>
          <w:sz w:val="32"/>
          <w:szCs w:val="32"/>
        </w:rPr>
      </w:pPr>
    </w:p>
    <w:p w14:paraId="14CB0D6F">
      <w:pPr>
        <w:rPr>
          <w:rFonts w:hint="default" w:ascii="Times New Roman" w:hAnsi="Times New Roman" w:cs="Times New Roman"/>
          <w:sz w:val="32"/>
          <w:szCs w:val="32"/>
        </w:rPr>
      </w:pPr>
    </w:p>
    <w:p w14:paraId="05B2DEF4">
      <w:pPr>
        <w:rPr>
          <w:rFonts w:hint="default" w:ascii="Times New Roman" w:hAnsi="Times New Roman" w:cs="Times New Roman"/>
          <w:sz w:val="32"/>
          <w:szCs w:val="32"/>
        </w:rPr>
      </w:pPr>
    </w:p>
    <w:p w14:paraId="62AF74AC">
      <w:pPr>
        <w:rPr>
          <w:rFonts w:hint="default" w:ascii="Times New Roman" w:hAnsi="Times New Roman" w:cs="Times New Roman"/>
          <w:sz w:val="32"/>
          <w:szCs w:val="32"/>
        </w:rPr>
      </w:pPr>
    </w:p>
    <w:p w14:paraId="715FBD0F">
      <w:pPr>
        <w:pStyle w:val="2"/>
        <w:bidi w:val="0"/>
        <w:rPr>
          <w:rFonts w:hint="default" w:ascii="Times New Roman" w:hAnsi="Times New Roman" w:cs="Times New Roman"/>
          <w:sz w:val="32"/>
          <w:szCs w:val="32"/>
        </w:rPr>
      </w:pPr>
      <w:bookmarkStart w:id="6" w:name="_Toc1647"/>
      <w:r>
        <w:rPr>
          <w:rFonts w:hint="default" w:ascii="Times New Roman" w:hAnsi="Times New Roman" w:cs="Times New Roman"/>
          <w:sz w:val="32"/>
          <w:szCs w:val="32"/>
        </w:rPr>
        <w:t>References</w:t>
      </w:r>
      <w:bookmarkEnd w:id="6"/>
    </w:p>
    <w:p w14:paraId="7D6FF807">
      <w:pPr>
        <w:numPr>
          <w:ilvl w:val="0"/>
          <w:numId w:val="7"/>
        </w:numPr>
        <w:jc w:val="left"/>
        <w:rPr>
          <w:rFonts w:hint="default" w:ascii="Times New Roman" w:hAnsi="Times New Roman" w:cs="Times New Roman"/>
          <w:sz w:val="24"/>
          <w:szCs w:val="24"/>
        </w:rPr>
      </w:pPr>
      <w:r>
        <w:rPr>
          <w:rFonts w:hint="default" w:ascii="Times New Roman" w:hAnsi="Times New Roman" w:cs="Times New Roman"/>
          <w:sz w:val="24"/>
          <w:szCs w:val="24"/>
        </w:rPr>
        <w:t>A. Sharma, “What is Code Refactoring?,” GeeksforGeeks, 2023.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"https://www.geeksforgeeks.org/what-is-code-refactoring/" \t "https://chat.deepseek.com/a/chat/s/_blank"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https://www.geeksforgeeks.org/what-is-code-refactoring/</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[2] J. Smith et al., “Technical Debt Quantification in Agile Teams,” IEEE Trans. Softw. Eng., vol. 49, no. 3, pp. 112–125, 2023.</w:t>
      </w:r>
      <w:r>
        <w:rPr>
          <w:rFonts w:hint="default" w:ascii="Times New Roman" w:hAnsi="Times New Roman" w:cs="Times New Roman"/>
          <w:sz w:val="24"/>
          <w:szCs w:val="24"/>
        </w:rPr>
        <w:br w:type="textWrapping"/>
      </w:r>
      <w:r>
        <w:rPr>
          <w:rFonts w:hint="default" w:ascii="Times New Roman" w:hAnsi="Times New Roman" w:cs="Times New Roman"/>
          <w:sz w:val="24"/>
          <w:szCs w:val="24"/>
        </w:rPr>
        <w:t>[3] L. Brown, “Impact of Refactoring on Developer Productivity,” ACM SIGSOFT, vol. 48, no. 2, pp. 45–52, 2023.</w:t>
      </w:r>
      <w:r>
        <w:rPr>
          <w:rFonts w:hint="default" w:ascii="Times New Roman" w:hAnsi="Times New Roman" w:cs="Times New Roman"/>
          <w:sz w:val="24"/>
          <w:szCs w:val="24"/>
        </w:rPr>
        <w:br w:type="textWrapping"/>
      </w:r>
      <w:r>
        <w:rPr>
          <w:rFonts w:hint="default" w:ascii="Times New Roman" w:hAnsi="Times New Roman" w:cs="Times New Roman"/>
          <w:sz w:val="24"/>
          <w:szCs w:val="24"/>
        </w:rPr>
        <w:t>[4] K. Johnson, “Android Codebase Modularization,” Google Res., 2022.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"https://research.google/pubs/pub12345" \t "https://chat.deepseek.com/a/chat/s/_blank"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https://research.google/pubs/pub12345</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[5] M. Fowler, Refactoring: Improving the Design of Existing Code, 2nd ed. Addison-Wesley, 2018.</w:t>
      </w:r>
      <w:r>
        <w:rPr>
          <w:rFonts w:hint="default" w:ascii="Times New Roman" w:hAnsi="Times New Roman" w:cs="Times New Roman"/>
          <w:sz w:val="24"/>
          <w:szCs w:val="24"/>
        </w:rPr>
        <w:br w:type="textWrapping"/>
      </w:r>
      <w:r>
        <w:rPr>
          <w:rFonts w:hint="default" w:ascii="Times New Roman" w:hAnsi="Times New Roman" w:cs="Times New Roman"/>
          <w:sz w:val="24"/>
          <w:szCs w:val="24"/>
        </w:rPr>
        <w:t>[6] T. Lee, “Legacy COBOL Modernization,” IEEE Softw., vol. 40, no. 1, pp. 88–94, 2023.</w:t>
      </w:r>
      <w:r>
        <w:rPr>
          <w:rFonts w:hint="default" w:ascii="Times New Roman" w:hAnsi="Times New Roman" w:cs="Times New Roman"/>
          <w:sz w:val="24"/>
          <w:szCs w:val="24"/>
        </w:rPr>
        <w:br w:type="textWrapping"/>
      </w:r>
      <w:r>
        <w:rPr>
          <w:rFonts w:hint="default" w:ascii="Times New Roman" w:hAnsi="Times New Roman" w:cs="Times New Roman"/>
          <w:sz w:val="24"/>
          <w:szCs w:val="24"/>
        </w:rPr>
        <w:t>[7] R. Martin, Clean Code: A Handbook of Agile Software Craftsmanship. Prentice Hall, 2008.</w:t>
      </w:r>
      <w:r>
        <w:rPr>
          <w:rFonts w:hint="default" w:ascii="Times New Roman" w:hAnsi="Times New Roman" w:cs="Times New Roman"/>
          <w:sz w:val="24"/>
          <w:szCs w:val="24"/>
        </w:rPr>
        <w:br w:type="textWrapping"/>
      </w:r>
      <w:r>
        <w:rPr>
          <w:rFonts w:hint="default" w:ascii="Times New Roman" w:hAnsi="Times New Roman" w:cs="Times New Roman"/>
          <w:sz w:val="24"/>
          <w:szCs w:val="24"/>
        </w:rPr>
        <w:t>[8] “Optimizing API Performance in Distributed Systems" (IEEE, 2023) for Netflix.</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"https://moldstud.com/netflix-case-study" \t "https://chat.deepseek.com/a/chat/s/_blank"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https://moldstud.com/netflix-case-study</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[9] S. Eriksson, “Spotify’s Testing Framework,” IEEE Softw., vol. 41, no. 2, pp. 60–67, 2023.</w:t>
      </w:r>
      <w:r>
        <w:rPr>
          <w:rFonts w:hint="default" w:ascii="Times New Roman" w:hAnsi="Times New Roman" w:cs="Times New Roman"/>
          <w:sz w:val="24"/>
          <w:szCs w:val="24"/>
        </w:rPr>
        <w:br w:type="textWrapping"/>
      </w:r>
      <w:r>
        <w:rPr>
          <w:rFonts w:hint="default" w:ascii="Times New Roman" w:hAnsi="Times New Roman" w:cs="Times New Roman"/>
          <w:sz w:val="24"/>
          <w:szCs w:val="24"/>
        </w:rPr>
        <w:t>[10] “Uber Microservices Migration,” Deventor, 2024.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"https://deventor.io/uber-case-study" \t "https://chat.deepseek.com/a/chat/s/_blank"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https://deventor.io/uber-case-study</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[11] OWASP, “Security Refactoring Guidelines,” 2023.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"https://owasp.org/refactoring" \t "https://chat.deepseek.com/a/chat/s/_blank"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https://owasp.org/refactoring</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 xml:space="preserve">[12] </w:t>
      </w:r>
      <w:r>
        <w:rPr>
          <w:rFonts w:hint="default" w:ascii="Times New Roman" w:hAnsi="Times New Roman" w:cs="Times New Roman"/>
          <w:sz w:val="24"/>
          <w:szCs w:val="24"/>
          <w:lang w:val="en-US"/>
        </w:rPr>
        <w:t>“</w:t>
      </w:r>
      <w:r>
        <w:rPr>
          <w:rFonts w:hint="default" w:ascii="Times New Roman" w:hAnsi="Times New Roman" w:cs="Times New Roman"/>
          <w:sz w:val="24"/>
          <w:szCs w:val="24"/>
        </w:rPr>
        <w:t>Design Patterns for Reusable Java Libraries" (ACM, 2022) for Google Guava.</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"https://github.com/google/guava" \t "https://chat.deepseek.com/a/chat/s/_blank"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https://github.com/google/guava</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[13] “HIPAA Compliance in Healthcare Software,” FullScale.io, 2024.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"https://fullscale.io/hipaa" \t "https://chat.deepseek.com/a/chat/s/_blank"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https://fullscale.io/hipaa</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[14] K. Patel, “AI in Code Refactoring,” IEEE Access, vol. 12, pp. 1–15, 2024.</w:t>
      </w:r>
      <w:r>
        <w:rPr>
          <w:rFonts w:hint="default" w:ascii="Times New Roman" w:hAnsi="Times New Roman" w:cs="Times New Roman"/>
          <w:sz w:val="24"/>
          <w:szCs w:val="24"/>
        </w:rPr>
        <w:br w:type="textWrapping"/>
      </w:r>
      <w:r>
        <w:rPr>
          <w:rFonts w:hint="default" w:ascii="Times New Roman" w:hAnsi="Times New Roman" w:cs="Times New Roman"/>
          <w:sz w:val="24"/>
          <w:szCs w:val="24"/>
        </w:rPr>
        <w:t>[15] R. Johnson, “DevOps and CI/CD Pipelines,” IEEE Cloud Comput., vol. 21, no. 4, pp. 30–38, 2024.</w:t>
      </w:r>
      <w:r>
        <w:rPr>
          <w:rFonts w:hint="default" w:ascii="Times New Roman" w:hAnsi="Times New Roman" w:cs="Times New Roman"/>
          <w:sz w:val="24"/>
          <w:szCs w:val="24"/>
        </w:rPr>
        <w:br w:type="textWrapping"/>
      </w:r>
      <w:r>
        <w:rPr>
          <w:rFonts w:hint="default" w:ascii="Times New Roman" w:hAnsi="Times New Roman" w:cs="Times New Roman"/>
          <w:sz w:val="24"/>
          <w:szCs w:val="24"/>
        </w:rPr>
        <w:t>[16] “Airbnb Serverless Migration,” AWS Case Study, 2024.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"https://aws.com/airbnb" \t "https://chat.deepseek.com/a/chat/s/_blank"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https://aws.com/airbnb</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[17] “Test-Driven Development,” IEEE Softw., vol. 38, no. 3, pp. 45–50, 2021.</w:t>
      </w:r>
      <w:r>
        <w:rPr>
          <w:rFonts w:hint="default" w:ascii="Times New Roman" w:hAnsi="Times New Roman" w:cs="Times New Roman"/>
          <w:sz w:val="24"/>
          <w:szCs w:val="24"/>
        </w:rPr>
        <w:br w:type="textWrapping"/>
      </w:r>
      <w:r>
        <w:rPr>
          <w:rFonts w:hint="default" w:ascii="Times New Roman" w:hAnsi="Times New Roman" w:cs="Times New Roman"/>
          <w:sz w:val="24"/>
          <w:szCs w:val="24"/>
        </w:rPr>
        <w:t>[18] “IBM Legacy Systems,” Ulam Labs, 2023.</w:t>
      </w:r>
    </w:p>
    <w:p w14:paraId="5A01CE00">
      <w:pPr>
        <w:numPr>
          <w:numId w:val="0"/>
        </w:numPr>
        <w:jc w:val="left"/>
        <w:rPr>
          <w:rFonts w:hint="default" w:ascii="Times New Roman" w:hAnsi="Times New Roman" w:cs="Times New Roman"/>
          <w:sz w:val="24"/>
          <w:szCs w:val="24"/>
        </w:rPr>
      </w:pPr>
      <w:r>
        <w:rPr>
          <w:rFonts w:hint="default" w:ascii="Times New Roman" w:hAnsi="Times New Roman" w:cs="Times New Roman"/>
          <w:sz w:val="24"/>
          <w:szCs w:val="24"/>
        </w:rPr>
        <w:t>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"https://ulam.io/ibm-case-study" \t "https://chat.deepseek.com/a/chat/s/_blank"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https://ulam.io/ibm-case-study</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r>
        <w:rPr>
          <w:rFonts w:hint="default" w:ascii="Times New Roman" w:hAnsi="Times New Roman" w:cs="Times New Roman"/>
          <w:sz w:val="24"/>
          <w:szCs w:val="24"/>
        </w:rPr>
        <w:br w:type="textWrapping"/>
      </w:r>
      <w:r>
        <w:rPr>
          <w:rFonts w:hint="default" w:ascii="Times New Roman" w:hAnsi="Times New Roman" w:cs="Times New Roman"/>
          <w:sz w:val="24"/>
          <w:szCs w:val="24"/>
        </w:rPr>
        <w:t>[19] J. Wilson, “Broken Windows Theory in Software,” ACM Queue, vol. 20, no. 1, pp. 30–35, 2022.</w:t>
      </w:r>
      <w:r>
        <w:rPr>
          <w:rFonts w:hint="default" w:ascii="Times New Roman" w:hAnsi="Times New Roman" w:cs="Times New Roman"/>
          <w:sz w:val="24"/>
          <w:szCs w:val="24"/>
        </w:rPr>
        <w:br w:type="textWrapping"/>
      </w:r>
      <w:r>
        <w:rPr>
          <w:rFonts w:hint="default" w:ascii="Times New Roman" w:hAnsi="Times New Roman" w:cs="Times New Roman"/>
          <w:sz w:val="24"/>
          <w:szCs w:val="24"/>
        </w:rPr>
        <w:t>[20] M. Fowler, Refactoring Quotations, 2018.  Available: </w:t>
      </w:r>
      <w:r>
        <w:rPr>
          <w:rFonts w:hint="default" w:ascii="Times New Roman" w:hAnsi="Times New Roman" w:cs="Times New Roman"/>
          <w:sz w:val="24"/>
          <w:szCs w:val="24"/>
        </w:rPr>
        <w:fldChar w:fldCharType="begin"/>
      </w:r>
      <w:r>
        <w:rPr>
          <w:rFonts w:hint="default" w:ascii="Times New Roman" w:hAnsi="Times New Roman" w:cs="Times New Roman"/>
          <w:sz w:val="24"/>
          <w:szCs w:val="24"/>
        </w:rPr>
        <w:instrText xml:space="preserve"> HYPERLINK "https://martinfowler.com/quotes" \t "https://chat.deepseek.com/a/chat/s/_blank" </w:instrText>
      </w:r>
      <w:r>
        <w:rPr>
          <w:rFonts w:hint="default" w:ascii="Times New Roman" w:hAnsi="Times New Roman" w:cs="Times New Roman"/>
          <w:sz w:val="24"/>
          <w:szCs w:val="24"/>
        </w:rPr>
        <w:fldChar w:fldCharType="separate"/>
      </w:r>
      <w:r>
        <w:rPr>
          <w:rFonts w:hint="default" w:ascii="Times New Roman" w:hAnsi="Times New Roman" w:cs="Times New Roman"/>
          <w:sz w:val="24"/>
          <w:szCs w:val="24"/>
        </w:rPr>
        <w:t>https://martinfowler.com/quotes</w:t>
      </w:r>
      <w:r>
        <w:rPr>
          <w:rFonts w:hint="default" w:ascii="Times New Roman" w:hAnsi="Times New Roman" w:cs="Times New Roman"/>
          <w:sz w:val="24"/>
          <w:szCs w:val="24"/>
        </w:rPr>
        <w:fldChar w:fldCharType="end"/>
      </w:r>
      <w:r>
        <w:rPr>
          <w:rFonts w:hint="default" w:ascii="Times New Roman" w:hAnsi="Times New Roman" w:cs="Times New Roman"/>
          <w:sz w:val="24"/>
          <w:szCs w:val="24"/>
        </w:rPr>
        <w:t>.</w:t>
      </w:r>
    </w:p>
    <w:p w14:paraId="0D5A73AA">
      <w:pPr>
        <w:rPr>
          <w:rFonts w:hint="default" w:ascii="Times New Roman" w:hAnsi="Times New Roman" w:cs="Times New Roman"/>
          <w:sz w:val="32"/>
          <w:szCs w:val="32"/>
        </w:rPr>
      </w:pPr>
    </w:p>
    <w:sectPr>
      <w:footerReference r:id="rId3" w:type="default"/>
      <w:pgSz w:w="11906" w:h="16838"/>
      <w:pgMar w:top="1440" w:right="1800" w:bottom="1440" w:left="1800" w:header="720" w:footer="720" w:gutter="0"/>
      <w:pgNumType w:fmt="decimal" w:start="1"/>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Arial Black">
    <w:panose1 w:val="020B0A04020102020204"/>
    <w:charset w:val="00"/>
    <w:family w:val="auto"/>
    <w:pitch w:val="default"/>
    <w:sig w:usb0="A00002AF" w:usb1="400078FB" w:usb2="00000000" w:usb3="00000000" w:csb0="6000009F" w:csb1="DFD70000"/>
  </w:font>
  <w:font w:name="Georgia">
    <w:panose1 w:val="02040502050405020303"/>
    <w:charset w:val="00"/>
    <w:family w:val="auto"/>
    <w:pitch w:val="default"/>
    <w:sig w:usb0="00000287" w:usb1="00000000" w:usb2="00000000" w:usb3="00000000" w:csb0="2000009F" w:csb1="00000000"/>
  </w:font>
  <w:font w:name="Microsoft YaHei">
    <w:panose1 w:val="020B0503020204020204"/>
    <w:charset w:val="86"/>
    <w:family w:val="auto"/>
    <w:pitch w:val="default"/>
    <w:sig w:usb0="80000287" w:usb1="2ACF3C50" w:usb2="00000016" w:usb3="00000000" w:csb0="0004001F" w:csb1="00000000"/>
  </w:font>
  <w:font w:name="Segoe UI">
    <w:panose1 w:val="020B0502040204020203"/>
    <w:charset w:val="00"/>
    <w:family w:val="auto"/>
    <w:pitch w:val="default"/>
    <w:sig w:usb0="E4002EFF" w:usb1="C000E47F" w:usb2="00000009" w:usb3="00000000" w:csb0="200001F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var(--ds-font-family-code)">
    <w:altName w:val="Ethiopic Hiwua"/>
    <w:panose1 w:val="00000000000000000000"/>
    <w:charset w:val="00"/>
    <w:family w:val="auto"/>
    <w:pitch w:val="default"/>
    <w:sig w:usb0="00000000" w:usb1="00000000" w:usb2="00000000" w:usb3="00000000" w:csb0="00000000" w:csb1="00000000"/>
  </w:font>
  <w:font w:name="Ethiopic Hiwua">
    <w:panose1 w:val="02000500000000000000"/>
    <w:charset w:val="00"/>
    <w:family w:val="auto"/>
    <w:pitch w:val="default"/>
    <w:sig w:usb0="80000007"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677DE26">
    <w:pPr>
      <w:pStyle w:val="8"/>
    </w:pPr>
    <w:r>
      <w:rPr>
        <w:sz w:val="18"/>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14:paraId="7E6EF400">
                          <w:pPr>
                            <w:pStyle w:val="8"/>
                          </w:pPr>
                          <w:r>
                            <w:fldChar w:fldCharType="begin"/>
                          </w:r>
                          <w:r>
                            <w:instrText xml:space="preserve"> PAGE  \* MERGEFORMAT </w:instrText>
                          </w:r>
                          <w:r>
                            <w:fldChar w:fldCharType="separate"/>
                          </w:r>
                          <w:r>
                            <w:t>3</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">
              <v:fill on="f" focussize="0,0"/>
              <v:stroke on="f" weight="0.5pt"/>
              <v:imagedata o:title=""/>
              <o:lock v:ext="edit" aspectratio="f"/>
              <v:textbox inset="0mm,0mm,0mm,0mm" style="mso-fit-shape-to-text:t;">
                <w:txbxContent>
                  <w:p w14:paraId="7E6EF400">
                    <w:pPr>
                      <w:pStyle w:val="8"/>
                    </w:pPr>
                    <w:r>
                      <w:fldChar w:fldCharType="begin"/>
                    </w:r>
                    <w:r>
                      <w:instrText xml:space="preserve"> PAGE  \* MERGEFORMAT </w:instrText>
                    </w:r>
                    <w:r>
                      <w:fldChar w:fldCharType="separate"/>
                    </w:r>
                    <w:r>
                      <w:t>3</w:t>
                    </w:r>
                    <w: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1E255E"/>
    <w:multiLevelType w:val="singleLevel"/>
    <w:tmpl w:val="A01E255E"/>
    <w:lvl w:ilvl="0" w:tentative="0">
      <w:start w:val="1"/>
      <w:numFmt w:val="decimal"/>
      <w:lvlText w:val="%1."/>
      <w:lvlJc w:val="left"/>
      <w:pPr>
        <w:tabs>
          <w:tab w:val="left" w:pos="425"/>
        </w:tabs>
        <w:ind w:left="1025" w:leftChars="0" w:hanging="425" w:firstLineChars="0"/>
      </w:pPr>
      <w:rPr>
        <w:rFonts w:hint="default"/>
      </w:rPr>
    </w:lvl>
  </w:abstractNum>
  <w:abstractNum w:abstractNumId="1">
    <w:nsid w:val="A4CC81E9"/>
    <w:multiLevelType w:val="singleLevel"/>
    <w:tmpl w:val="A4CC81E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B261212F"/>
    <w:multiLevelType w:val="singleLevel"/>
    <w:tmpl w:val="B261212F"/>
    <w:lvl w:ilvl="0" w:tentative="0">
      <w:start w:val="1"/>
      <w:numFmt w:val="bullet"/>
      <w:lvlText w:val=""/>
      <w:lvlJc w:val="left"/>
      <w:pPr>
        <w:tabs>
          <w:tab w:val="left" w:pos="420"/>
        </w:tabs>
        <w:ind w:left="1220" w:leftChars="0" w:hanging="420" w:firstLineChars="0"/>
      </w:pPr>
      <w:rPr>
        <w:rFonts w:hint="default" w:ascii="Wingdings" w:hAnsi="Wingdings"/>
      </w:rPr>
    </w:lvl>
  </w:abstractNum>
  <w:abstractNum w:abstractNumId="3">
    <w:nsid w:val="DF155A3D"/>
    <w:multiLevelType w:val="singleLevel"/>
    <w:tmpl w:val="DF155A3D"/>
    <w:lvl w:ilvl="0" w:tentative="0">
      <w:start w:val="1"/>
      <w:numFmt w:val="decimal"/>
      <w:lvlText w:val="%1."/>
      <w:lvlJc w:val="left"/>
      <w:pPr>
        <w:tabs>
          <w:tab w:val="left" w:pos="312"/>
        </w:tabs>
      </w:pPr>
    </w:lvl>
  </w:abstractNum>
  <w:abstractNum w:abstractNumId="4">
    <w:nsid w:val="09CF90B4"/>
    <w:multiLevelType w:val="singleLevel"/>
    <w:tmpl w:val="09CF90B4"/>
    <w:lvl w:ilvl="0" w:tentative="0">
      <w:start w:val="1"/>
      <w:numFmt w:val="decimal"/>
      <w:suff w:val="space"/>
      <w:lvlText w:val="[%1]"/>
      <w:lvlJc w:val="left"/>
    </w:lvl>
  </w:abstractNum>
  <w:abstractNum w:abstractNumId="5">
    <w:nsid w:val="572AE957"/>
    <w:multiLevelType w:val="singleLevel"/>
    <w:tmpl w:val="572AE957"/>
    <w:lvl w:ilvl="0" w:tentative="0">
      <w:start w:val="1"/>
      <w:numFmt w:val="decimal"/>
      <w:suff w:val="space"/>
      <w:lvlText w:val="%1."/>
      <w:lvlJc w:val="left"/>
    </w:lvl>
  </w:abstractNum>
  <w:abstractNum w:abstractNumId="6">
    <w:nsid w:val="6C24EAC6"/>
    <w:multiLevelType w:val="singleLevel"/>
    <w:tmpl w:val="6C24EAC6"/>
    <w:lvl w:ilvl="0" w:tentative="0">
      <w:start w:val="1"/>
      <w:numFmt w:val="bullet"/>
      <w:lvlText w:val=""/>
      <w:lvlJc w:val="left"/>
      <w:pPr>
        <w:tabs>
          <w:tab w:val="left" w:pos="420"/>
        </w:tabs>
        <w:ind w:left="820" w:leftChars="0" w:hanging="420" w:firstLineChars="0"/>
      </w:pPr>
      <w:rPr>
        <w:rFonts w:hint="default" w:ascii="Wingdings" w:hAnsi="Wingdings"/>
      </w:rPr>
    </w:lvl>
  </w:abstractNum>
  <w:num w:numId="1">
    <w:abstractNumId w:val="3"/>
  </w:num>
  <w:num w:numId="2">
    <w:abstractNumId w:val="5"/>
  </w:num>
  <w:num w:numId="3">
    <w:abstractNumId w:val="6"/>
  </w:num>
  <w:num w:numId="4">
    <w:abstractNumId w:val="0"/>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4DC51C0"/>
    <w:rsid w:val="05180CE9"/>
    <w:rsid w:val="06D66DB3"/>
    <w:rsid w:val="0ABC1B74"/>
    <w:rsid w:val="26D046A3"/>
    <w:rsid w:val="34DC51C0"/>
    <w:rsid w:val="43031B4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next w:val="1"/>
    <w:unhideWhenUsed/>
    <w:qFormat/>
    <w:uiPriority w:val="0"/>
    <w:pPr>
      <w:spacing w:before="0" w:beforeAutospacing="1" w:after="0" w:afterAutospacing="1"/>
      <w:jc w:val="left"/>
    </w:pPr>
    <w:rPr>
      <w:rFonts w:hint="eastAsia" w:ascii="SimSun" w:hAnsi="SimSun" w:eastAsia="SimSun" w:cs="SimSun"/>
      <w:b/>
      <w:bCs/>
      <w:kern w:val="0"/>
      <w:sz w:val="36"/>
      <w:szCs w:val="36"/>
      <w:lang w:val="en-US" w:eastAsia="zh-CN" w:bidi="ar"/>
    </w:rPr>
  </w:style>
  <w:style w:type="paragraph" w:styleId="4">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7"/>
      <w:szCs w:val="27"/>
      <w:lang w:val="en-US" w:eastAsia="zh-CN" w:bidi="ar"/>
    </w:rPr>
  </w:style>
  <w:style w:type="character" w:default="1" w:styleId="5">
    <w:name w:val="Default Paragraph Font"/>
    <w:semiHidden/>
    <w:qFormat/>
    <w:uiPriority w:val="0"/>
  </w:style>
  <w:style w:type="table" w:default="1" w:styleId="6">
    <w:name w:val="Normal Table"/>
    <w:semiHidden/>
    <w:qFormat/>
    <w:uiPriority w:val="0"/>
    <w:tblPr>
      <w:tblCellMar>
        <w:top w:w="0" w:type="dxa"/>
        <w:left w:w="108" w:type="dxa"/>
        <w:bottom w:w="0" w:type="dxa"/>
        <w:right w:w="108" w:type="dxa"/>
      </w:tblCellMar>
    </w:tblPr>
  </w:style>
  <w:style w:type="character" w:styleId="7">
    <w:name w:val="Emphasis"/>
    <w:basedOn w:val="5"/>
    <w:qFormat/>
    <w:uiPriority w:val="0"/>
    <w:rPr>
      <w:i/>
      <w:iCs/>
    </w:rPr>
  </w:style>
  <w:style w:type="paragraph" w:styleId="8">
    <w:name w:val="footer"/>
    <w:basedOn w:val="1"/>
    <w:qFormat/>
    <w:uiPriority w:val="0"/>
    <w:pPr>
      <w:tabs>
        <w:tab w:val="center" w:pos="4153"/>
        <w:tab w:val="right" w:pos="8306"/>
      </w:tabs>
      <w:snapToGrid w:val="0"/>
      <w:jc w:val="left"/>
    </w:pPr>
    <w:rPr>
      <w:sz w:val="18"/>
      <w:szCs w:val="18"/>
    </w:rPr>
  </w:style>
  <w:style w:type="paragraph" w:styleId="9">
    <w:name w:val="header"/>
    <w:basedOn w:val="1"/>
    <w:qFormat/>
    <w:uiPriority w:val="0"/>
    <w:pPr>
      <w:tabs>
        <w:tab w:val="center" w:pos="4153"/>
        <w:tab w:val="right" w:pos="8306"/>
      </w:tabs>
      <w:snapToGrid w:val="0"/>
    </w:pPr>
    <w:rPr>
      <w:sz w:val="18"/>
      <w:szCs w:val="18"/>
    </w:rPr>
  </w:style>
  <w:style w:type="character" w:styleId="10">
    <w:name w:val="HTML Code"/>
    <w:basedOn w:val="5"/>
    <w:uiPriority w:val="0"/>
    <w:rPr>
      <w:rFonts w:ascii="Courier New" w:hAnsi="Courier New" w:cs="Courier New"/>
      <w:sz w:val="20"/>
      <w:szCs w:val="20"/>
    </w:rPr>
  </w:style>
  <w:style w:type="character" w:styleId="11">
    <w:name w:val="Hyperlink"/>
    <w:basedOn w:val="5"/>
    <w:uiPriority w:val="0"/>
    <w:rPr>
      <w:color w:val="0000FF"/>
      <w:u w:val="single"/>
    </w:rPr>
  </w:style>
  <w:style w:type="paragraph" w:styleId="12">
    <w:name w:val="Normal (Web)"/>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5"/>
    <w:qFormat/>
    <w:uiPriority w:val="0"/>
    <w:rPr>
      <w:b/>
      <w:bCs/>
    </w:rPr>
  </w:style>
  <w:style w:type="table" w:styleId="14">
    <w:name w:val="Table Grid"/>
    <w:basedOn w:val="6"/>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15">
    <w:name w:val="WPSOffice手动目录 1"/>
    <w:uiPriority w:val="0"/>
    <w:pPr>
      <w:ind w:leftChars="0"/>
    </w:pPr>
    <w:rPr>
      <w:sz w:val="20"/>
      <w:szCs w:val="20"/>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0</Words>
  <Characters>0</Characters>
  <Lines>0</Lines>
  <Paragraphs>0</Paragraphs>
  <TotalTime>865</TotalTime>
  <ScaleCrop>false</ScaleCrop>
  <LinksUpToDate>false</LinksUpToDate>
  <CharactersWithSpaces>0</CharactersWithSpaces>
  <Application>WPS Office_12.2.0.20348_F1E327BC-269C-435d-A152-05C5408002CA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2025-03-27T09:02:00Z</dcterms:created>
  <dc:creator>yordi</dc:creator>
  <cp:lastModifiedBy>yordi</cp:lastModifiedBy>
  <dcterms:modified xsi:type="dcterms:W3CDTF">2025-04-02T06:29:16Z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2057-12.2.0.20348</vt:lpwstr>
  </property>
  <property fmtid="{D5CDD505-2E9C-101B-9397-08002B2CF9AE}" pid="3" name="ICV">
    <vt:lpwstr>617DE8632D714163A29BFD264FB8E23C_11</vt:lpwstr>
  </property>
</Properties>
</file>