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before="0" w:after="4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Договор №</w:t>
      </w:r>
    </w:p>
    <w:p>
      <w:pPr>
        <w:keepNext/>
        <w:keepLines/>
        <w:spacing w:before="0" w:after="4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безвозмездного оказания услуг</w:t>
      </w:r>
    </w:p>
    <w:p>
      <w:pPr>
        <w:keepNext/>
        <w:keepLines/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по социальной интеграции лиц с ограничениями жизнедеятельности</w:t>
      </w:r>
    </w:p>
    <w:tbl>
      <w:tblPr>
        <w:tblW w:type="dxa" w:w="9638"/>
        <w:jc w:val="center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г. Москва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«___» ___________ 20___ г.</w:t>
            </w:r>
          </w:p>
        </w:tc>
      </w:tr>
    </w:tbl>
    <w:p>
      <w:pPr>
        <w:spacing w:before="0" w:after="160" w:line="240" w:lineRule="auto"/>
      </w:pP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Государственное бюджетное учреждение города Москвы «Центр социальной интеграции Дианы Гурцкая» Департамента труда и социальной защиты населения города Москвы (ГБУ ЦСИ Дианы Гурцкая), именуемое в дальнейшем «Исполнитель», в лице заместителя директора Мартыненко Анны Анатольевны, действующей на основании Доверенности от 25 декабря 2025 года № 155 с одной стороны и</w:t>
      </w:r>
    </w:p>
    <w:p>
      <w:pPr>
        <w:pBdr>
          <w:bottom w:val="single" w:sz="4" w:space="1" w:color="000000"/>
        </w:pBdr>
        <w:spacing w:before="8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${fullName}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i/>
          <w:sz w:val="18"/>
        </w:rPr>
        <w:t>(фамилия, имя, отчество)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именуемый(ая) в дальнейшем «Заказчик», с другой стороны, а вместе именуемые «Стороны» заключили настоящий Договор о нижеследующем:</w:t>
      </w:r>
    </w:p>
    <w:p>
      <w:pPr>
        <w:keepNext/>
        <w:keepLines/>
        <w:spacing w:before="240" w:after="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Терминология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i/>
          <w:sz w:val="18"/>
        </w:rPr>
        <w:t>(термины и определения, используемые в настоящем Договоре)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Заказчик – физическое лицо от 18 лет и старше с инвалидностью или с ограничениями жизнедеятельности, получающее услуги в рамках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Исполнитель – учреждение, предоставляющее услуги в рамках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Социальная интеграция – социальная реабилитация – система и процесс восстановления, (компенсации) или формирования утраченных или отсутствовавших ранее способностей у Заказчика с целью вовлечения его в жизнь сообществ, гражданскую и общественную жизнь. Услуги по социальной интеграции оказываются по направлениям: социокультурное, социально-психологическое, социально-педагогическое (далее – реабилитация).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Реабилитационная комиссия – группа лиц, состоящая из специалистов Исполнителя и иных уполномоченных Исполнителем лиц, формируемая Исполнителем для проведения диагностики актуального состояния и потенциальных возможностей Заказчика, с учетом его потребностей (далее – реабилитационная комиссия).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Индивидуальный план предоставления услуг по социальной интеграции – перечень услуг и мероприятий по комплексной реабилитации Заказчика, их объем и содержание, сформированные специалистами Исполнителя по результатам диагностики (далее – индивидуальный план).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Реабилитационный курс – законченный цикл предоставления услуг по социальной интеграции Заказчика, включающий в себя установленный по результатам диагностики перечень и объем услуг, направленный на достижение запланированного результата, соответствующего потребностям, актуальному состоянию, потенциальной возможности Заказчика и имеющимся у него ограничениям жизнедеятельности (далее – реабилитационный курс).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Специалист – квалифицированный работник Исполнителя, который принимает участие в формировании индивидуального плана реабилитации для Заказчика и проводит реабилитационные мероприятия (социокультурные, социально-психологические, социально-педагогические и иные) в рамках индивидуального плана (далее – специалист).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Мероприятия – деятельность Исполнителя, направленная на устранение или наиболее полную компенсацию имеющихся у Заказчика ограничений жизнедеятельности или формирование у него отсутствовавших ранее способностей и осуществляемая по основным направлениям социальной реабилитации лиц с инвалидностью или с ограничениями жизнедеятельности (далее – Мероприятия):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социокультурная: мероприятия средствами культурно-досуговой и/или творческой деятельности по направлениям: театральное, вокальное, инструментальное, танцевальное, физкультурное (АФК), художественное и др.; социокультурные мероприятия: фестивали, концерты, шоу, соревнования, турниры, конкурсы, выставки, ярмарки, экскурсии, мастер-классы, лекции, творческие встречи и др., в том числе общегородские социокультурные мероприятия; посещение театров, музеев, выставок, кинотеатров, библиотек и др.;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социально-психологическая: диагностика, консультирование, коррекция, профилактика, тренинги;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социально-педагогическая: диагностика, консультирование, коррекция, др.</w:t>
      </w:r>
    </w:p>
    <w:p>
      <w:pPr>
        <w:keepNext/>
        <w:keepLines/>
        <w:spacing w:before="240" w:after="12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1. Предмет Договора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1.1. Исполнитель обязуется на основании письменного заявления Заказчика и решения реабилитационной комиссии о зачислении Заказчика на реабилитационный курс, безвозмездно амбулаторно оказать услуги по социальной интеграции лиц с ограничениями жизнедеятельности (далее – Услуги) в соответствии с индивидуальным планом.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1.2. Перечень Услуг и Мероприятий по социальной интеграции Заказчика, их количество, объем и содержание указаны в индивидуальном плане, являющимся Приложением №1 и неотъемлемой частью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1.3. Реабилитация проводится амбулаторно, что предполагает посещение Заказчиком Мероприятий в определенное настоящим Договором время без проживания.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1.4. Срок оказания Услуг, предусмотренных настоящим Договором, определяется сроком реабилитационного курса, который составляет 3 (три) месяца и проводится в период с «___» ___________ 20___ г. по «___» ___________ 20___ г.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1.5. Услуги оказываются Исполнителем безвозмездно, то есть за предоставление Услуг Заказчик не вносит плату или иное встречное предоставление, на основании Устава Исполнителя, утвержденного приказом Департамента труда и социальной защиты населения города Москвы от 29.08.2022 № 865 за счёт средств бюджета города Москвы из государственного задания Исполнителя, утвержденного Департаментом труда и социальной защиты населения города Москвы.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1.6. Услуги предоставляются в помещениях Исполнителя, пригодных и отвечающих нормам санитарной и противопожарной безопасности, принадлежащих Исполнителю на праве оперативного управления, расположенных по адресу: г. Москва, ул. Большая Почтовая, д.35, стр.1.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1.7. Мероприятия проводятся в групповой очной форме под руководством квалифицированного специалиста в соответствии с утвержденным Исполнителем расписанием. Исполнитель оставляет за собой право изменять расписание, переносить Мероприятия на другое время в связи с его отменой по уважительным причинам, вводить временное расписание, заменять специалиста в случае его болезни. В этом случае Мероприятие будет считаться проведенным, а услуга – оказанной.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1.8. Реабилитационный курс считается пройденным, а Услуги оказанными, в случае если Заказчик получил не менее 50% Услуг от объема, указанного в сформированном для него индивидуальном плане.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1.9. Заказчик обязуется по настоящему Договору принять Услуги.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1.9.1. Факт оказания Услуг Исполнителем и получения их Заказчиком должен быть подтвержден актом об оказании Услуг (далее – Акт), подписанный обеими Сторонами.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1.9.2. Акт должен быть составлен по утвержденной Исполнителем форме и подписан Сторонами в последний день оказания Услуг при условии, что Услуги оказаны Исполнителем надлежащим образом и в полном объеме.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1.9.3. В случае уклонения или немотивированного отказа Заказчика от подписания Акта, Исполнитель будет вправе составить односторонний Акт. Услуги, указанные в данном Акте, считаются предоставленными Исполнителем и принятыми Заказчиком.</w:t>
      </w:r>
    </w:p>
    <w:p>
      <w:pPr>
        <w:keepNext/>
        <w:keepLines/>
        <w:spacing w:before="240" w:after="12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2. Права и обязанности Сторон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 Исполнитель обязуется: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2.1.1. Организовать и обеспечить надлежащего качества оказание Услуг, в объеме, порядке и сроки, предусмотренных пп.1.1–1.7 настоящего Договора, в соответствии с национальным стандартом Российской Федерации по социальной реабилитации инвалидов и требованиями действующего законодательства РФ.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2.1.2. Ознакомить Заказчика с его индивидуальным планом, с положением о порядке зачисления на реабилитационный курс социальной интеграции лиц с ограничениями жизнедеятельности в нестационарной форме (далее – Положение о социальной интеграции), правилами поведения в здании и прилегающей к нему территории Исполнителя, содержащиеся в Положении о социальной интеграции (далее – Правила), положением о пропускном и внутриобъектовом режиме (далее – Положение о пропускном режиме).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2.1.3. В процессе оказания Услуг обеспечивать соблюдение прав Заказчика, предусмотренных действующим законодательством РФ, проявлять уважение к личности Заказчика, оберегать его от всех форм физического и психологического насилия.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2.1.4. Устранить выявленные недостатки оказанных Услуг, допущенных по вине Исполнителя в течение 5 (пяти) рабочих дней со дня поступления претензии от Заказчика.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2.1.5. Сохранять конфиденциальность сведений в отношении Заказчика, ставших известными Исполнителю при исполнении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2.1.6. Обеспечить надлежащие условия получения, обработки, хранения, использования и уничтожения персональных данных Заказчика, в строгом соответствии с требованиями Федерального закона от 27 июля 2006 г. № 152-ФЗ «О персональных данных».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2.1.7. Исполнитель не вправе передавать исполнение обязательств по Договору третьим лицам.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2.1.8. По окончании оказания Услуг составить и предоставить Заказчику Акт об оказании услуг. Акт передается Заказчику в последний день оказания Услуг.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 Заказчик обязуется: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2.2.1. Соблюдать условия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2.2.2. Оказать Исполнителю содействие для надлежащего исполнения им своих обязательств по настоящему Договору, в том числе предоставлять Исполнителю всю необходимую информацию и документацию, относящиеся к оказанию Услуг. К моменту начала проведения реабилитационного курса предоставить Исполнителю полный комплект документов в соответствии с перечнем, указанным в Положении о социальной интеграции.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2.2.3. Сообщать специалистам о любых изменениях своего самочувствия во время оказания Исполнителем Услуг (в т.ч. во время проведения Мероприятий).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2.2.4. Посещать Мероприятия в соответствии с расписанием, утвержденным Исполнителем на каждый реабилитационный курс.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2.2.5. Посещать Мероприятия в рекомендуемой специалистом одежде и обуви.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2.2.6. В случае отказа от посещения реабилитационного курса, письменно уведомлять Исполнителя о намерении отказаться от получения Услуг и расторгнуть настоящий Договор, заполнив и подписав бланк Заявления установленного образца. Договор прекращает своё действие с указанной Заказчиком в заявлении даты.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2.2.7. Выполнять все требования специалиста и/или уполномоченных Исполнителем лиц, относящиеся к порядку проведения Мероприятий.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2.2.8. Во время Мероприятий не отвлекать специалиста, не совершать действий, которые могут повлечь срыв проведения Мероприятий, не высказывать непосредственно своих оценок и комментариев, вести себя культурно и корректно по отношению к специалисту, иным получателям услуг/заказчикам, и прочим участникам Мероприятий.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2.2.9. Соблюдать все установленные нормы и правила, в том числе правила нахождения на территории и в помещениях Исполнителя, посещения Мероприятий, изложенные в соответствующих локальных нормативных актах Исполнителя, с которыми Заказчик ознакомлен в соответствии с п. 2.1.2 настоящего Договора, правила техники безопасности и противопожарной защиты, установленные Исполнителем.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2.2.10. Не возражать против изменений в расписании, связанных с праздничными и соответствующими им выходными днями, с проведением государственных траурных мероприятий, с необходимостью проведения срочных/незапланированных мероприятий по требованию учредителя Исполнителя, города Москвы.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2.2.11. В срок не позднее 14 (четырнадцати) календарных дней извещать Исполнителя об изменении своей контактной информации, указанной в Разделе 7 «Реквизиты и подписи Сторон» настоящего Договора, а также обо всех иных изменениях, влияющих на условия оказания Услуг.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2.2.12. Подписать Акт об оказании Услуг в день его получения (п. 2.1.8 настоящего Договора), либо в этот же срок представить мотивированный отказ от его подписания.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2.3. Исполнитель вправе: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2.3.1. Прекратить оказание Услуг и досрочно расторгнуть настоящий Договор в одностороннем порядке в случаях, предусмотренных п. 5.6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2.3.2. Требовать от Заказчика надлежащего исполнения условий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2.3.3. Требовать от Заказчика разъяснения по всем вопросам, возникающим в ходе оказания Услуг и предоставления своевременной и достоверной информации о Заказчике для исполнения своих обязательств по настоящему Договору.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2.3.4. Не допускать Заказчика на Мероприятия с симптомами ОРВИ или любого иного инфекционного заболевания и(или) в случае необходимости запросить медицинский документ, подтверждающий отсутствие противопоказаний к посещению Мероприятий.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2.3.5. Не допускать Заказчика до начала посещения реабилитационного курса в случае не предоставления Заказчиком полного комплекта документов в соответствии с п. 2.2.2 настоящего Договора и расторгнуть настоящий Договор в одностороннем порядке в случае если в течение 5 (пяти) рабочих дней со дня начала течения срока оказания Услуг Заказчик не исполнит свои обязательства согласно п. 2.2.2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2.4. Заказчик вправе: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2.4.1. Отказаться от получения Услуг и досрочно расторгнуть настоящий Договор в одностороннем порядке, при условии соблюдения п. 5.7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2.4.2. Получать услуги в соответствии с государственными стандартами социальной реабилитации надлежащего качества в соответствии с требованиями законодательства РФ.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2.4.3. Получать информацию о порядке и условиях предоставления Услуг.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2.4.4. В любое время проверять ход и качество оказываемых Услуг по настоящему Договору, не вмешиваясь при этом в деятельность Исполнителя.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2.4.5. Предъявлять в письменной форме претензии о недостатках по оказанию Услуг в день их обнаружения, но не позднее 3 (трех) рабочих дней после оказания Услуг.</w:t>
      </w:r>
    </w:p>
    <w:p>
      <w:pPr>
        <w:keepNext/>
        <w:keepLines/>
        <w:spacing w:before="240" w:after="12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3. Ответственность Сторон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3.1. Исполнитель имеет право получать всю необходимую информацию от Заказчика для организации и обеспечения надлежащего оказания Исполнителем услуг, указанных в пп. 1.1–1.7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3.2. Стороны пришли к соглашению, что в случае не предоставления Исполнителю Заказчиком информации, которая в ходе оказания Услуг может повлиять на качество их оказания, Услуги будут считаться оказанными с должным качеством.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3.3. Заключая настоящий Договор, Заказчик подтверждает, что он не имеет медицинских противопоказаний для посещения Мероприятий.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3.4. Исполнитель не несет ответственности: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3.4.1. За вред, причиненный жизни и здоровью Заказчика в результате не предоставления или предоставлении Заказчиком недостоверных и/или неполных сведений о своем состоянии здоровья.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3.4.2. За вред, связанный с ухудшением здоровья, если состояние здоровья Заказчика ухудшилось в результате острого заболевания, обострения травмы или хронического заболевания.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3.4.3. За вред, причиненный жизни и здоровью Заказчика, а также за неисполнение или ненадлежащее исполнение Исполнителем настоящего Договора при нарушении Заказчиком установленных Исполнителем Правил и/или правил техники безопасности при пользовании Услугами, и/или по неосторожности Заказчика.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3.4.4. За вред, причиненный жизни, здоровью и/или имуществу Заказчика действиями третьих лиц.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3.4.5. За утрату и/или повреждение личных вещей, оставленных Заказчиком в раздевалках и других помещениях Исполнителя.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3.5. За неисполнение либо ненадлежащее исполнение обязательств по Договору Стороны несут ответственность, предусмотренную настоящим Договором и действующим законодательством Российской Федерации.</w:t>
      </w:r>
    </w:p>
    <w:p>
      <w:pPr>
        <w:keepNext/>
        <w:keepLines/>
        <w:spacing w:before="240" w:after="12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4. Сохранность имущества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4.1. В случае нанесения Заказчиком имущественного ущерба (в том числе порча имущества: зеркал, аппаратуры, оборудования, инвентаря и др.) Исполнителю, причиненный ущерб возмещается в соответствии с положениями Гражданского кодекса Российской Федерации.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4.2. В случае причинения вреда Заказчиком другим получателям услуг, посетителям, работникам Исполнителя и/или порчи имущества указанных лиц такой вред возмещается в соответствии с положениями Гражданского кодекса Российской Федерации.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4.3. За имущество Заказчика и иных посетителей, находящихся в помещениях Исполнителя и его прилегающей территории, Исполнитель ответственности не несет.</w:t>
      </w:r>
    </w:p>
    <w:p>
      <w:pPr>
        <w:keepNext/>
        <w:keepLines/>
        <w:spacing w:before="240" w:after="12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5. Срок действия Договора, основания его изменения и расторжения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5.1. Настоящий Договор вступает в силу с момента его подписания обеими Сторонами и действует до окончания реабилитационного курса в соответствии с п.1.4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5.2. Обязательства Сторон по настоящему Договору прекращаются с окончанием срока его действия.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5.3. Условия, на которых заключён настоящий Договор, могут быть изменены в письменной форме в виде дополнительного соглашения Сторон. Все изменения и дополнения к настоящему Договору действительны только если они должным образом подписаны Сторонами.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5.4. Настоящий Договор может быть расторгнут до истечения срока его действия по соглашению Сторон.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5.5. По инициативе Заказчика настоящий Договор может быть досрочно расторгнут в одностороннем порядке в любое время при условии соблюдения п. 5.7 настоящего Договора и на основании соответствующего заявления, подписанного Заказчиком. Заявление Заказчика о расторжении договора оформляется по утвержденной Исполнителем форме.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5.6. По инициативе Исполнителя настоящий Договор может быть досрочно расторгнут в одностороннем порядке при условии соблюдения п. 5.7. настоящего Договора в следующих случаях: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5.6.1. В случае нарушения Заказчиком своих обязательств по настоящему Договору.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5.6.2. В случае совершения Заказчиком деяний, содержащих признаки состава преступления, при грубом асоциальном поведении, наносящем моральный вред или вред здоровью иных получателей услуг, иных деяний, способных воспрепятствовать развитию иных получателей услуг.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5.6.3. В случае несоблюдения Заказчиком норм, правил, требований и порядка, установленных Положением о пропускном режиме, Положением о социальной интеграции, Правилами и иными локальными нормативными актами Исполнителя.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5.6.4. В случае выявления у Заказчика противопоказаний к прохождению реабилитационного курса, предусмотренных Положением о социальной интеграции.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5.6.5. В случае если в течение 5 (пяти) рабочих дней со дня начала течения срока оказания Услуг Заказчик не исполнит свои обязательства согласно п. 2.2.2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5.6.6. В случае пропуска Заказчиком более 50 % Мероприятий за реабилитационный курс.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5.6.7. В случае получения от Заказчика уведомления об отзыве согласия на обработку персональных данных.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5.7. В случае досрочного расторжения настоящего Договора в одностороннем порядке по инициативе одной из Сторон, Сторона изъявившая такое желание обязана письменно уведомить другую Сторону о своем намерении не менее чем за 5 (пять) рабочих дней до предполагаемой даты расторжения. Уведомление направляются с соблюдением требований п. 6.5 настоящего Договора. Срок исчисляется с даты отправки уведомления, указанной на почтовом конверте или с даты, указанной в отметке о получении. Договор прекращается с момента получения Стороной Уведомления в соответствии п. 6.5.3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5.8. В случае возникновения форс-мажорных обстоятельств, предусмотренных законодательством Российской Федерации, Договор считается прекращенным на любой стадии его действия и ответственности по его исполнению Стороны друг перед другом не несут.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5.9. Настоящий договор считается расторгнутым независимо от воли Сторон в случае смерти Заказчика.</w:t>
      </w:r>
    </w:p>
    <w:p>
      <w:pPr>
        <w:keepNext/>
        <w:keepLines/>
        <w:spacing w:before="240" w:after="12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6. Заключительные положения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6.1. Все споры и разногласия, которые могут возникнуть между Сторонами по вопросам Договора или в связи с его исполнением, будут разрешаться путем переговоров на основе действующего законодательства Российской Федерации, в том числе путем соблюдения обязательного претензионного порядка.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6.2. Претензия составляется в письменной форме и направляется другой Стороне способом, определенным п. 6.5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6.3. Претензия должна быть рассмотрена получившей ее Стороной в течение 10 (десяти) рабочих дней со дня получения оригинала претензии. После рассмотрения Сторона, получившая претензию, направляет другой Стороне мотивированный ответ.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6.4. Все споры и (или) разногласия между Сторонами, вытекающие из Договора или в связи с его исполнением, не урегулированные путем переговоров между Сторонами, подлежат рассмотрению в суде в порядке, установленном действующим законодательством Российской Федерации.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6.5. Направление юридически значимых сообщений: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6.5.1. Заявления, уведомления, извещения, требования или иные юридически значимые сообщения, с которыми закон или настоящий Договор связывают наступление гражданско-правовых последствий для другой Стороны, должны направляться только одним из следующих способов: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нарочным (курьерской доставкой). Факт получения документа должен подтверждаться отметкой Стороны о его получении. Сторона получившая документ, должна указать на втором экземпляре (копии) документа дату его получения, Ф.И.О., должность и подпись лица, получившего данный документ;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заказным письмом с уведомлением о вручении по адресу, указанному в Разделе 7 «Реквизиты и подписи Сторон» настоящего Договора.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6.5.2. Юридически значимые сообщения направляются исключительно предусмотренными Договором способами. Направление сообщения иным способом не может считаться надлежащим.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6.5.3. Сообщение считается доставленным в момент его поступления в отделение почты получателя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6.6. В соответствии со ст. 6 Федерального закона от 27.07.2006 № 152-ФЗ «О персональных данных» в период с момента заключения настоящего Договора и до прекращения обязательств Сторон по настоящему Договору Заказчик выражает согласие на обработку Исполнителем следующих персональных данных Заказчика и Получателя услуг: Ф.И.О., паспортные данные, реквизиты свидетельства о рождении, адрес места регистрации, дата рождения, почтовый адрес, номер телефона/факса, адрес электронной почты, номер СНИЛС. Исполнитель вправе производить обработку указанных персональных данных в целях исполнения настоящего Договора, в том числе выполнения информационно-справочного обслуживания Заказчика. Под обработкой персональных данных понимаются действия (операции) с персональными данными, включая сбор, систематизацию, накопление, хранение, уточнение (обновление, изменение), использование, распространение (в том числе передача третьим лицам), обезличивание, блокирование и уничтожение персональных данных. Заказчик вправе отозвать согласие на обработку персональных данных, направив Исполнителю соответствующее уведомление в случаях, предусмотренных законодательством РФ. При получении указанного уведомления Исполнитель вправе приостановить оказание услуг.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6.7. Заключая настоящий Договор, Заказчик выражает согласие: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 использование своих изображений, а именно на обнародование, распространение и дальнейшее использование (в том числе фотографий, видеозаписей или произведений изобразительного искусства, в которых он изображен), если эти изображения получены в период оказания Услуг на территории Исполнителя и на мероприятиях Исполнителя вне зависимости от их территориального расположения;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на sms, e-mail рассылки Исполнителя, а также рассылки посредством мессенджеров, содержащие информацию об Услугах и деятельности Исполнителя.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6.8. Подписывая настоящий договор, Заказчик: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6.8.1. Подтверждает, что ознакомлен со своим индивидуальным планом, Положением о социальной интеграции и Положением о пропускном режиме.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6.8.2. Уведомлен о наличии системы видеонаблюдения в здании Исполнителя, в том числе в помещениях, где проводятся Мероприятия для обеспечения безопасности заказчиков/получателей услуг, их законных представителей и иных посетителей, контроля оказания услуг, соблюдения Правил и порядка, а также обеспечения сохранности имущества.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6.9. Настоящий Договор составлен в 2 (двух) экземплярах, имеющих равную юридическую силу: один экземпляр – хранится у Заказчика, другой – у Исполнителя.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6.10. Перечень приложений к настоящему Договору, являющихся неотъемлемой его частью:</w:t>
      </w:r>
    </w:p>
    <w:p>
      <w:pPr>
        <w:spacing w:before="0" w:after="40" w:line="24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6.10.1. Приложение №1 – Индивидуальный план предоставления услуг по социальной интеграции.</w:t>
      </w:r>
    </w:p>
    <w:p>
      <w:pPr>
        <w:keepNext/>
        <w:keepLines/>
        <w:spacing w:before="280" w:after="16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7. Реквизиты и подписи Сторон</w:t>
      </w:r>
    </w:p>
    <w:tbl>
      <w:tblPr>
        <w:tblW w:type="dxa" w:w="9638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CellMar>
          <w:top w:w="80" w:type="dxa"/>
          <w:left w:w="142" w:type="dxa"/>
          <w:bottom w:w="80" w:type="dxa"/>
          <w:right w:w="142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80" w:line="240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>ИСПОЛНИТЕЛЬ:</w:t>
            </w:r>
          </w:p>
          <w:p>
            <w:pPr>
              <w:spacing w:before="0" w:after="8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Государственное бюджетное учреждение города Москвы «Центр социальной интеграции Дианы Гурцкая» Департамента труда и социальной защиты населения города Москвы (ГБУ ЦСИ Дианы Гурцкая)</w:t>
            </w:r>
          </w:p>
          <w:p>
            <w:pPr>
              <w:spacing w:before="0" w:after="4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Юридический адрес: 105082, г. Москва, вн.тер.г. Муниципальный округ Басманный, ул. Большая Почтовая, д.35, стр.1</w:t>
            </w:r>
          </w:p>
          <w:p>
            <w:pPr>
              <w:spacing w:before="0" w:after="4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Почтовый адрес: 105082, г. Москва, ул. Большая Почтовая, д.35, стр.1</w:t>
            </w:r>
          </w:p>
          <w:p>
            <w:pPr>
              <w:spacing w:before="0" w:after="4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ОГРН 1187746289257</w:t>
            </w:r>
          </w:p>
          <w:p>
            <w:pPr>
              <w:spacing w:before="0" w:after="4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ИНН / КПП 9701103096 / 770101001</w:t>
            </w:r>
          </w:p>
          <w:p>
            <w:pPr>
              <w:spacing w:before="0" w:after="4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Телефон: +7 (499) 261-00-09</w:t>
            </w:r>
          </w:p>
          <w:p>
            <w:pPr>
              <w:spacing w:before="0" w:after="4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Официальный сайт: https://center-diana.ru/</w:t>
            </w:r>
          </w:p>
          <w:p>
            <w:pPr>
              <w:spacing w:before="0" w:after="40" w:line="240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E-mail: gurtskaya.center@social.mos.ru</w:t>
            </w:r>
          </w:p>
          <w:p>
            <w:pPr>
              <w:spacing w:before="280" w:after="20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Заместитель директора</w:t>
            </w:r>
          </w:p>
          <w:p>
            <w:pPr>
              <w:spacing w:before="0" w:after="12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 / А.А.Мартыненко /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м.п.</w:t>
            </w:r>
          </w:p>
        </w:tc>
        <w:tc>
          <w:tcPr>
            <w:tcW w:type="dxa" w:w="4819"/>
          </w:tcPr>
          <w:p>
            <w:pPr>
              <w:spacing w:before="0" w:after="80" w:line="240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>ЗАКАЗЧИК: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ФИО (полностью): ${fullName}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Адрес регистрации: ${passportRegistration}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Адрес фактический (почтовый): ${address}</w:t>
            </w:r>
          </w:p>
          <w:p>
            <w:pPr>
              <w:spacing w:before="8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Паспортные данные: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серия: ${passportSerial}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номер: ${passportNumber}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кем выдан: ${passportWho}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дата выдачи: ${passportDate}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СНИЛС: ${SNILS}</w:t>
            </w:r>
          </w:p>
          <w:p>
            <w:pPr>
              <w:spacing w:before="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Телефон: ${telephone}</w:t>
            </w:r>
          </w:p>
          <w:p>
            <w:pPr>
              <w:spacing w:before="280" w:after="40" w:line="240" w:lineRule="auto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 / ${fullName} /</w:t>
            </w:r>
          </w:p>
          <w:p>
            <w:pPr>
              <w:spacing w:before="0" w:after="80" w:line="240" w:lineRule="auto"/>
              <w:jc w:val="left"/>
            </w:pPr>
            <w:r>
              <w:rPr>
                <w:rFonts w:ascii="Times New Roman" w:hAnsi="Times New Roman"/>
                <w:b w:val="0"/>
                <w:i/>
                <w:sz w:val="18"/>
              </w:rPr>
              <w:t>(подпись и Ф.И.О. Заказчика)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