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97" w:rsidRPr="00237FA7" w:rsidRDefault="00B62730" w:rsidP="00237FA7">
      <w:pPr>
        <w:jc w:val="both"/>
        <w:rPr>
          <w:sz w:val="24"/>
        </w:rPr>
      </w:pPr>
      <w:r w:rsidRPr="00237FA7">
        <w:rPr>
          <w:sz w:val="24"/>
        </w:rPr>
        <w:t>Evaluation</w:t>
      </w:r>
    </w:p>
    <w:p w:rsidR="00B62730" w:rsidRPr="00237FA7" w:rsidRDefault="00B62730" w:rsidP="00237FA7">
      <w:pPr>
        <w:jc w:val="both"/>
        <w:rPr>
          <w:sz w:val="24"/>
        </w:rPr>
      </w:pPr>
    </w:p>
    <w:p w:rsidR="00B62730" w:rsidRPr="00237FA7" w:rsidRDefault="00B62730" w:rsidP="00237FA7">
      <w:pPr>
        <w:jc w:val="both"/>
        <w:rPr>
          <w:sz w:val="24"/>
        </w:rPr>
      </w:pPr>
      <w:proofErr w:type="spellStart"/>
      <w:r w:rsidRPr="00237FA7">
        <w:rPr>
          <w:sz w:val="24"/>
        </w:rPr>
        <w:t>Daten</w:t>
      </w:r>
      <w:proofErr w:type="spellEnd"/>
      <w:r w:rsidRPr="00237FA7">
        <w:rPr>
          <w:sz w:val="24"/>
        </w:rPr>
        <w:t xml:space="preserve"> </w:t>
      </w:r>
      <w:proofErr w:type="spellStart"/>
      <w:r w:rsidRPr="00237FA7">
        <w:rPr>
          <w:sz w:val="24"/>
        </w:rPr>
        <w:t>Vorbereitung</w:t>
      </w:r>
      <w:proofErr w:type="spellEnd"/>
    </w:p>
    <w:p w:rsidR="00B62730" w:rsidRPr="00237FA7" w:rsidRDefault="00B62730" w:rsidP="00237FA7">
      <w:pPr>
        <w:jc w:val="both"/>
        <w:rPr>
          <w:sz w:val="24"/>
        </w:rPr>
      </w:pPr>
    </w:p>
    <w:p w:rsidR="004534BB" w:rsidRDefault="00237FA7" w:rsidP="00237FA7">
      <w:pPr>
        <w:jc w:val="both"/>
        <w:rPr>
          <w:sz w:val="24"/>
        </w:rPr>
      </w:pPr>
      <w:r w:rsidRPr="00237FA7">
        <w:rPr>
          <w:sz w:val="24"/>
        </w:rPr>
        <w:tab/>
        <w:t xml:space="preserve">Pour chaque méthode, les données seront préparées de différentes manières. Pour les méthodes se basant sur les réseaux neurones, les données </w:t>
      </w:r>
      <w:r w:rsidR="00444B64">
        <w:rPr>
          <w:sz w:val="24"/>
        </w:rPr>
        <w:t>sont</w:t>
      </w:r>
      <w:r w:rsidRPr="00237FA7">
        <w:rPr>
          <w:sz w:val="24"/>
        </w:rPr>
        <w:t xml:space="preserve"> préparées avec les </w:t>
      </w:r>
      <w:proofErr w:type="spellStart"/>
      <w:r w:rsidRPr="00237FA7">
        <w:rPr>
          <w:sz w:val="24"/>
        </w:rPr>
        <w:t>scalers</w:t>
      </w:r>
      <w:proofErr w:type="spellEnd"/>
      <w:r w:rsidRPr="00237FA7">
        <w:rPr>
          <w:sz w:val="24"/>
        </w:rPr>
        <w:t xml:space="preserve"> suivant :  </w:t>
      </w:r>
      <w:r>
        <w:rPr>
          <w:sz w:val="24"/>
        </w:rPr>
        <w:t xml:space="preserve">pas de </w:t>
      </w:r>
      <w:proofErr w:type="spellStart"/>
      <w:r>
        <w:rPr>
          <w:sz w:val="24"/>
        </w:rPr>
        <w:t>scaler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MinMaxScaler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StandardScaler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BooleanScaler</w:t>
      </w:r>
      <w:proofErr w:type="spellEnd"/>
      <w:r w:rsidR="00573E61">
        <w:rPr>
          <w:sz w:val="24"/>
        </w:rPr>
        <w:t>.</w:t>
      </w:r>
    </w:p>
    <w:p w:rsidR="00444B64" w:rsidRDefault="00444B64" w:rsidP="00237FA7">
      <w:pPr>
        <w:jc w:val="both"/>
        <w:rPr>
          <w:sz w:val="24"/>
        </w:rPr>
      </w:pPr>
      <w:r>
        <w:rPr>
          <w:sz w:val="24"/>
        </w:rPr>
        <w:tab/>
        <w:t xml:space="preserve">Pour les méthodes se basant sur les clusters, les données sont préparées avec plus de </w:t>
      </w:r>
      <w:proofErr w:type="spellStart"/>
      <w:r>
        <w:rPr>
          <w:sz w:val="24"/>
        </w:rPr>
        <w:t>scalers</w:t>
      </w:r>
      <w:proofErr w:type="spellEnd"/>
      <w:r>
        <w:rPr>
          <w:sz w:val="24"/>
        </w:rPr>
        <w:t xml:space="preserve"> car il est plus facile et rapide de faire la comparaison </w:t>
      </w:r>
      <w:r w:rsidR="00792018">
        <w:rPr>
          <w:sz w:val="24"/>
        </w:rPr>
        <w:t>avec ces méthodes qui ont l’avantage de ne pas passer par des phases d’apprentissage chronophage.</w:t>
      </w:r>
    </w:p>
    <w:p w:rsidR="006F0B80" w:rsidRPr="006F0B80" w:rsidRDefault="00F24569" w:rsidP="006F0B80">
      <w:pPr>
        <w:jc w:val="both"/>
        <w:rPr>
          <w:sz w:val="24"/>
        </w:rPr>
      </w:pPr>
      <w:r>
        <w:rPr>
          <w:sz w:val="24"/>
        </w:rPr>
        <w:tab/>
      </w:r>
      <w:r w:rsidR="006F0B80">
        <w:rPr>
          <w:sz w:val="24"/>
        </w:rPr>
        <w:t xml:space="preserve">Pas de </w:t>
      </w:r>
      <w:proofErr w:type="spellStart"/>
      <w:r w:rsidR="006F0B80">
        <w:rPr>
          <w:sz w:val="24"/>
        </w:rPr>
        <w:t>scaler</w:t>
      </w:r>
      <w:proofErr w:type="spellEnd"/>
      <w:r w:rsidR="006F0B80">
        <w:rPr>
          <w:sz w:val="24"/>
        </w:rPr>
        <w:t xml:space="preserve"> signifie qu’aucune préparation n’est faite sur les données et sont donc données directement aux méthodes.</w:t>
      </w:r>
      <w:r w:rsidR="006F0B80" w:rsidRPr="006F0B80">
        <w:rPr>
          <w:sz w:val="24"/>
        </w:rPr>
        <w:t xml:space="preserve"> </w:t>
      </w:r>
      <w:bookmarkStart w:id="0" w:name="_Hlk68684777"/>
      <w:bookmarkStart w:id="1" w:name="_GoBack"/>
    </w:p>
    <w:p w:rsidR="00F24569" w:rsidRPr="006F0B80" w:rsidRDefault="006F0B80" w:rsidP="00237FA7">
      <w:pPr>
        <w:jc w:val="both"/>
        <w:rPr>
          <w:sz w:val="24"/>
          <w:lang w:val="de-DE"/>
        </w:rPr>
      </w:pPr>
      <w:proofErr w:type="spellStart"/>
      <w:r w:rsidRPr="006F0B80">
        <w:rPr>
          <w:sz w:val="24"/>
          <w:lang w:val="de-DE"/>
        </w:rPr>
        <w:t>MinMaxScaler</w:t>
      </w:r>
      <w:proofErr w:type="spellEnd"/>
      <w:r w:rsidRPr="006F0B80">
        <w:rPr>
          <w:sz w:val="24"/>
          <w:lang w:val="de-DE"/>
        </w:rPr>
        <w:t>: Skaliert den Datensatz neu, sodass alle Feature-Werte im Bereich [0, 1] liegen.</w:t>
      </w:r>
    </w:p>
    <w:p w:rsidR="006F0B80" w:rsidRPr="006F0B80" w:rsidRDefault="006F0B80" w:rsidP="006F0B80">
      <w:pPr>
        <w:jc w:val="both"/>
        <w:rPr>
          <w:sz w:val="24"/>
          <w:lang w:val="de-DE"/>
        </w:rPr>
      </w:pPr>
      <w:r w:rsidRPr="006F0B80">
        <w:rPr>
          <w:sz w:val="24"/>
          <w:lang w:val="de-DE"/>
        </w:rPr>
        <w:t xml:space="preserve">Standard </w:t>
      </w:r>
      <w:proofErr w:type="spellStart"/>
      <w:r w:rsidRPr="006F0B80">
        <w:rPr>
          <w:sz w:val="24"/>
          <w:lang w:val="de-DE"/>
        </w:rPr>
        <w:t>Scaler</w:t>
      </w:r>
      <w:proofErr w:type="spellEnd"/>
      <w:r w:rsidRPr="006F0B80">
        <w:rPr>
          <w:sz w:val="24"/>
          <w:lang w:val="de-DE"/>
        </w:rPr>
        <w:t>: Entfernt den Mittelwert und skaliert die Daten auf Einheitsvarianz.</w:t>
      </w:r>
    </w:p>
    <w:p w:rsidR="006F0B80" w:rsidRPr="006F0B80" w:rsidRDefault="006F0B80" w:rsidP="006F0B80">
      <w:pPr>
        <w:jc w:val="both"/>
        <w:rPr>
          <w:sz w:val="24"/>
          <w:lang w:val="de-DE"/>
        </w:rPr>
      </w:pPr>
      <w:proofErr w:type="spellStart"/>
      <w:r w:rsidRPr="006F0B80">
        <w:rPr>
          <w:sz w:val="24"/>
          <w:lang w:val="de-DE"/>
        </w:rPr>
        <w:t>MaxAbsScaler</w:t>
      </w:r>
      <w:proofErr w:type="spellEnd"/>
      <w:r w:rsidRPr="006F0B80">
        <w:rPr>
          <w:sz w:val="24"/>
          <w:lang w:val="de-DE"/>
        </w:rPr>
        <w:t>: Skaliert so, dass die Trainingsdaten im Bereich [-1,1] liegen, indem jeder Datenpunkt durch den Maximalwert geteilt wird.</w:t>
      </w:r>
    </w:p>
    <w:p w:rsidR="006F0B80" w:rsidRPr="006F0B80" w:rsidRDefault="006F0B80" w:rsidP="006F0B80">
      <w:pPr>
        <w:jc w:val="both"/>
        <w:rPr>
          <w:sz w:val="24"/>
          <w:lang w:val="de-DE"/>
        </w:rPr>
      </w:pPr>
      <w:proofErr w:type="spellStart"/>
      <w:r w:rsidRPr="006F0B80">
        <w:rPr>
          <w:sz w:val="24"/>
          <w:lang w:val="de-DE"/>
        </w:rPr>
        <w:t>RobustScaler</w:t>
      </w:r>
      <w:proofErr w:type="spellEnd"/>
      <w:r w:rsidRPr="006F0B80">
        <w:rPr>
          <w:sz w:val="24"/>
          <w:lang w:val="de-DE"/>
        </w:rPr>
        <w:t xml:space="preserve">: Die Zentrierungs- und Skalierungsstatistik vom </w:t>
      </w:r>
      <w:proofErr w:type="spellStart"/>
      <w:r w:rsidRPr="006F0B80">
        <w:rPr>
          <w:sz w:val="24"/>
          <w:lang w:val="de-DE"/>
        </w:rPr>
        <w:t>RobustScaler</w:t>
      </w:r>
      <w:proofErr w:type="spellEnd"/>
      <w:r w:rsidRPr="006F0B80">
        <w:rPr>
          <w:sz w:val="24"/>
          <w:lang w:val="de-DE"/>
        </w:rPr>
        <w:t xml:space="preserve"> basiert auf Perzentilen und wird daher nicht von einigen wenigen sehr großen Randausreißern beeinflusst.</w:t>
      </w:r>
    </w:p>
    <w:p w:rsidR="006F0B80" w:rsidRPr="006F0B80" w:rsidRDefault="006F0B80" w:rsidP="006F0B80">
      <w:pPr>
        <w:jc w:val="both"/>
        <w:rPr>
          <w:sz w:val="24"/>
          <w:lang w:val="de-DE"/>
        </w:rPr>
      </w:pPr>
      <w:proofErr w:type="spellStart"/>
      <w:r w:rsidRPr="006F0B80">
        <w:rPr>
          <w:sz w:val="24"/>
          <w:lang w:val="de-DE"/>
        </w:rPr>
        <w:t>PowerTransformer</w:t>
      </w:r>
      <w:proofErr w:type="spellEnd"/>
      <w:r w:rsidRPr="006F0B80">
        <w:rPr>
          <w:sz w:val="24"/>
          <w:lang w:val="de-DE"/>
        </w:rPr>
        <w:t xml:space="preserve">: Wendet eine Leistungstransformation auf jedes Feature an, um die Daten Gauß-ähnlicher zu machen, um die Varianz zu stabilisieren und die Schiefe zu minimieren. Derzeit werden die </w:t>
      </w:r>
      <w:proofErr w:type="spellStart"/>
      <w:r w:rsidRPr="006F0B80">
        <w:rPr>
          <w:sz w:val="24"/>
          <w:lang w:val="de-DE"/>
        </w:rPr>
        <w:t>Yeo</w:t>
      </w:r>
      <w:proofErr w:type="spellEnd"/>
      <w:r w:rsidRPr="006F0B80">
        <w:rPr>
          <w:sz w:val="24"/>
          <w:lang w:val="de-DE"/>
        </w:rPr>
        <w:t>-Johnson- und Box-Cox-Transformationen unterstützt und der optimale Skalierungsfaktor wird bei beiden Methoden über die Maximum-</w:t>
      </w:r>
      <w:proofErr w:type="spellStart"/>
      <w:r w:rsidRPr="006F0B80">
        <w:rPr>
          <w:sz w:val="24"/>
          <w:lang w:val="de-DE"/>
        </w:rPr>
        <w:t>Likelihood</w:t>
      </w:r>
      <w:proofErr w:type="spellEnd"/>
      <w:r w:rsidRPr="006F0B80">
        <w:rPr>
          <w:sz w:val="24"/>
          <w:lang w:val="de-DE"/>
        </w:rPr>
        <w:t>-Schätzung bestimmt.</w:t>
      </w:r>
    </w:p>
    <w:p w:rsidR="006F0B80" w:rsidRPr="006F0B80" w:rsidRDefault="006F0B80" w:rsidP="006F0B80">
      <w:pPr>
        <w:jc w:val="both"/>
        <w:rPr>
          <w:sz w:val="24"/>
          <w:lang w:val="de-DE"/>
        </w:rPr>
      </w:pPr>
      <w:proofErr w:type="spellStart"/>
      <w:r w:rsidRPr="006F0B80">
        <w:rPr>
          <w:sz w:val="24"/>
          <w:lang w:val="de-DE"/>
        </w:rPr>
        <w:t>QuantileTransformer</w:t>
      </w:r>
      <w:proofErr w:type="spellEnd"/>
      <w:r w:rsidRPr="006F0B80">
        <w:rPr>
          <w:sz w:val="24"/>
          <w:lang w:val="de-DE"/>
        </w:rPr>
        <w:t>: Wendet eine nichtlineare Transformation an, sodass die Wahrscheinlichkeitsdichtefunktion jedes Merkmals auf eine gleichmäßige oder Gaußsche Verteilung abgebildet wird.</w:t>
      </w:r>
    </w:p>
    <w:p w:rsidR="006F0B80" w:rsidRPr="006F0B80" w:rsidRDefault="006F0B80" w:rsidP="006F0B80">
      <w:pPr>
        <w:jc w:val="both"/>
        <w:rPr>
          <w:sz w:val="24"/>
          <w:lang w:val="de-DE"/>
        </w:rPr>
      </w:pPr>
      <w:proofErr w:type="spellStart"/>
      <w:r w:rsidRPr="006F0B80">
        <w:rPr>
          <w:sz w:val="24"/>
          <w:lang w:val="de-DE"/>
        </w:rPr>
        <w:t>Normalizer</w:t>
      </w:r>
      <w:proofErr w:type="spellEnd"/>
      <w:r w:rsidRPr="006F0B80">
        <w:rPr>
          <w:sz w:val="24"/>
          <w:lang w:val="de-DE"/>
        </w:rPr>
        <w:t>: Skaliert den Vektor für jede Probe neu, um unabhängig von der Verteilung der Proben eine Einheitsnorm zu erhalten.</w:t>
      </w:r>
    </w:p>
    <w:bookmarkEnd w:id="0"/>
    <w:bookmarkEnd w:id="1"/>
    <w:p w:rsidR="006F0B80" w:rsidRPr="006F0B80" w:rsidRDefault="006F0B80" w:rsidP="006F0B80">
      <w:pPr>
        <w:jc w:val="both"/>
        <w:rPr>
          <w:sz w:val="24"/>
          <w:lang w:val="de-DE"/>
        </w:rPr>
      </w:pPr>
      <w:r w:rsidRPr="006F0B80">
        <w:rPr>
          <w:sz w:val="24"/>
          <w:lang w:val="de-DE"/>
        </w:rPr>
        <w:tab/>
      </w:r>
    </w:p>
    <w:p w:rsidR="004534BB" w:rsidRPr="006F0B80" w:rsidRDefault="004534BB" w:rsidP="00237FA7">
      <w:pPr>
        <w:jc w:val="both"/>
        <w:rPr>
          <w:sz w:val="24"/>
          <w:lang w:val="de-DE"/>
        </w:rPr>
      </w:pPr>
    </w:p>
    <w:p w:rsidR="00B62730" w:rsidRPr="00237FA7" w:rsidRDefault="00B62730" w:rsidP="00237FA7">
      <w:pPr>
        <w:jc w:val="both"/>
        <w:rPr>
          <w:sz w:val="24"/>
        </w:rPr>
      </w:pPr>
      <w:r w:rsidRPr="00237FA7">
        <w:rPr>
          <w:sz w:val="24"/>
        </w:rPr>
        <w:t>Training</w:t>
      </w:r>
    </w:p>
    <w:p w:rsidR="00B62730" w:rsidRPr="00237FA7" w:rsidRDefault="00B62730" w:rsidP="00237FA7">
      <w:pPr>
        <w:jc w:val="both"/>
        <w:rPr>
          <w:sz w:val="24"/>
        </w:rPr>
      </w:pPr>
    </w:p>
    <w:p w:rsidR="00B62730" w:rsidRPr="00237FA7" w:rsidRDefault="00B62730" w:rsidP="00237FA7">
      <w:pPr>
        <w:jc w:val="both"/>
        <w:rPr>
          <w:sz w:val="24"/>
        </w:rPr>
      </w:pPr>
      <w:proofErr w:type="spellStart"/>
      <w:r w:rsidRPr="00237FA7">
        <w:rPr>
          <w:sz w:val="24"/>
        </w:rPr>
        <w:t>Ergebnis</w:t>
      </w:r>
      <w:proofErr w:type="spellEnd"/>
    </w:p>
    <w:p w:rsidR="00B62730" w:rsidRDefault="00B62730"/>
    <w:p w:rsidR="00B62730" w:rsidRDefault="00B62730"/>
    <w:sectPr w:rsidR="00B62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30"/>
    <w:rsid w:val="0017617F"/>
    <w:rsid w:val="00237FA7"/>
    <w:rsid w:val="00344397"/>
    <w:rsid w:val="00444B64"/>
    <w:rsid w:val="004534BB"/>
    <w:rsid w:val="00573E61"/>
    <w:rsid w:val="006F0B80"/>
    <w:rsid w:val="00792018"/>
    <w:rsid w:val="00B62730"/>
    <w:rsid w:val="00C9252C"/>
    <w:rsid w:val="00F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A333"/>
  <w15:chartTrackingRefBased/>
  <w15:docId w15:val="{AFBC47AA-B9CC-4F53-86AF-1DB93C66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Laly, Yorick</dc:creator>
  <cp:keywords/>
  <dc:description/>
  <cp:lastModifiedBy>Laly, Yorick</cp:lastModifiedBy>
  <cp:revision>4</cp:revision>
  <dcterms:created xsi:type="dcterms:W3CDTF">2021-04-06T13:06:00Z</dcterms:created>
  <dcterms:modified xsi:type="dcterms:W3CDTF">2021-04-07T08:48:00Z</dcterms:modified>
</cp:coreProperties>
</file>