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97" w:rsidRPr="009F0A2F" w:rsidRDefault="006F3A9D">
      <w:pPr>
        <w:rPr>
          <w:sz w:val="24"/>
          <w:u w:val="single"/>
        </w:rPr>
      </w:pPr>
      <w:proofErr w:type="spellStart"/>
      <w:r w:rsidRPr="009F0A2F">
        <w:rPr>
          <w:sz w:val="24"/>
          <w:u w:val="single"/>
        </w:rPr>
        <w:t>Signalverarbeitung</w:t>
      </w:r>
      <w:proofErr w:type="spellEnd"/>
    </w:p>
    <w:p w:rsidR="006F3A9D" w:rsidRPr="009F0A2F" w:rsidRDefault="006F3A9D">
      <w:pPr>
        <w:rPr>
          <w:sz w:val="24"/>
          <w:u w:val="single"/>
        </w:rPr>
      </w:pPr>
    </w:p>
    <w:p w:rsidR="006F3A9D" w:rsidRPr="009F0A2F" w:rsidRDefault="006F3A9D">
      <w:pPr>
        <w:rPr>
          <w:sz w:val="24"/>
          <w:u w:val="single"/>
        </w:rPr>
      </w:pPr>
      <w:r w:rsidRPr="009F0A2F">
        <w:rPr>
          <w:sz w:val="24"/>
          <w:u w:val="single"/>
        </w:rPr>
        <w:t>Hardware</w:t>
      </w:r>
    </w:p>
    <w:p w:rsidR="006F3A9D" w:rsidRPr="009F0A2F" w:rsidRDefault="006F3A9D">
      <w:pPr>
        <w:rPr>
          <w:sz w:val="24"/>
          <w:u w:val="single"/>
        </w:rPr>
      </w:pPr>
    </w:p>
    <w:p w:rsidR="00AA340A" w:rsidRDefault="00AA340A" w:rsidP="00AA340A">
      <w:pPr>
        <w:jc w:val="both"/>
        <w:rPr>
          <w:sz w:val="24"/>
        </w:rPr>
      </w:pPr>
      <w:r w:rsidRPr="009F0A2F">
        <w:rPr>
          <w:sz w:val="24"/>
        </w:rPr>
        <w:tab/>
      </w:r>
      <w:bookmarkStart w:id="0" w:name="_GoBack"/>
      <w:r w:rsidRPr="009F0A2F">
        <w:rPr>
          <w:sz w:val="24"/>
        </w:rPr>
        <w:t xml:space="preserve">Le processus communique au reste du système via un </w:t>
      </w:r>
      <w:proofErr w:type="spellStart"/>
      <w:r w:rsidRPr="009F0A2F">
        <w:rPr>
          <w:sz w:val="24"/>
        </w:rPr>
        <w:t>cable</w:t>
      </w:r>
      <w:proofErr w:type="spellEnd"/>
      <w:r w:rsidRPr="009F0A2F">
        <w:rPr>
          <w:sz w:val="24"/>
        </w:rPr>
        <w:t xml:space="preserve"> DB15 qui sert aussi d’alimentation au processus. Le processus est alimenté en 24V. </w:t>
      </w:r>
      <w:r w:rsidR="009F0A2F">
        <w:rPr>
          <w:sz w:val="24"/>
        </w:rPr>
        <w:t xml:space="preserve">Pour pouvoir récupérer les signaux entrants et sortant du processus sans perturber le système et le processus, l’unique </w:t>
      </w:r>
      <w:proofErr w:type="spellStart"/>
      <w:r w:rsidR="009F0A2F">
        <w:rPr>
          <w:sz w:val="24"/>
        </w:rPr>
        <w:t>cable</w:t>
      </w:r>
      <w:proofErr w:type="spellEnd"/>
      <w:r w:rsidR="009F0A2F">
        <w:rPr>
          <w:sz w:val="24"/>
        </w:rPr>
        <w:t xml:space="preserve"> DB 15 a été remplacé par un switch en Y et une paire de </w:t>
      </w:r>
      <w:proofErr w:type="spellStart"/>
      <w:r w:rsidR="009F0A2F">
        <w:rPr>
          <w:sz w:val="24"/>
        </w:rPr>
        <w:t>cable</w:t>
      </w:r>
      <w:proofErr w:type="spellEnd"/>
      <w:r w:rsidR="009F0A2F">
        <w:rPr>
          <w:sz w:val="24"/>
        </w:rPr>
        <w:t xml:space="preserve"> DB 15. </w:t>
      </w:r>
      <w:r w:rsidR="00095A08">
        <w:rPr>
          <w:sz w:val="24"/>
        </w:rPr>
        <w:t xml:space="preserve">Avec un troisième </w:t>
      </w:r>
      <w:proofErr w:type="spellStart"/>
      <w:r w:rsidR="00095A08">
        <w:rPr>
          <w:sz w:val="24"/>
        </w:rPr>
        <w:t>cable</w:t>
      </w:r>
      <w:proofErr w:type="spellEnd"/>
      <w:r w:rsidR="00095A08">
        <w:rPr>
          <w:sz w:val="24"/>
        </w:rPr>
        <w:t>, on peut lire les signaux provenant du processus et du système.</w:t>
      </w:r>
      <w:r w:rsidR="00101E6E">
        <w:rPr>
          <w:sz w:val="24"/>
        </w:rPr>
        <w:t xml:space="preserve"> Le principe de fonctionnement est représenté par la figure </w:t>
      </w:r>
      <w:proofErr w:type="gramStart"/>
      <w:r w:rsidR="00101E6E">
        <w:rPr>
          <w:sz w:val="24"/>
        </w:rPr>
        <w:t>«  »</w:t>
      </w:r>
      <w:proofErr w:type="gramEnd"/>
      <w:r w:rsidR="00101E6E">
        <w:rPr>
          <w:sz w:val="24"/>
        </w:rPr>
        <w:t>.</w:t>
      </w:r>
      <w:bookmarkEnd w:id="0"/>
    </w:p>
    <w:p w:rsidR="004B3970" w:rsidRDefault="004B3970" w:rsidP="00AA340A">
      <w:pPr>
        <w:jc w:val="both"/>
        <w:rPr>
          <w:sz w:val="24"/>
        </w:rPr>
      </w:pPr>
    </w:p>
    <w:p w:rsidR="00F96EAF" w:rsidRDefault="00F96EAF" w:rsidP="00F96EA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68AC5B3" wp14:editId="1420A1BD">
            <wp:extent cx="1798320" cy="25046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16" cy="25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F" w:rsidRDefault="00F96EAF" w:rsidP="00F96EAF">
      <w:pPr>
        <w:jc w:val="center"/>
        <w:rPr>
          <w:sz w:val="24"/>
        </w:rPr>
      </w:pPr>
      <w:r>
        <w:rPr>
          <w:sz w:val="24"/>
        </w:rPr>
        <w:t>Figure</w:t>
      </w:r>
    </w:p>
    <w:p w:rsidR="00F96EAF" w:rsidRDefault="00F96EAF" w:rsidP="00F96EAF">
      <w:pPr>
        <w:jc w:val="center"/>
        <w:rPr>
          <w:sz w:val="24"/>
        </w:rPr>
      </w:pPr>
    </w:p>
    <w:p w:rsidR="00F96EAF" w:rsidRPr="009F0A2F" w:rsidRDefault="00F96EAF" w:rsidP="00F96EAF">
      <w:pPr>
        <w:rPr>
          <w:sz w:val="24"/>
        </w:rPr>
      </w:pPr>
    </w:p>
    <w:p w:rsidR="00AA340A" w:rsidRPr="009F0A2F" w:rsidRDefault="00AA340A">
      <w:pPr>
        <w:rPr>
          <w:sz w:val="24"/>
          <w:u w:val="single"/>
        </w:rPr>
      </w:pPr>
    </w:p>
    <w:p w:rsidR="006F3A9D" w:rsidRPr="009F0A2F" w:rsidRDefault="006F3A9D">
      <w:pPr>
        <w:rPr>
          <w:sz w:val="24"/>
          <w:u w:val="single"/>
        </w:rPr>
      </w:pPr>
      <w:proofErr w:type="spellStart"/>
      <w:r w:rsidRPr="009F0A2F">
        <w:rPr>
          <w:sz w:val="24"/>
          <w:u w:val="single"/>
        </w:rPr>
        <w:t>Signalanalyse</w:t>
      </w:r>
      <w:proofErr w:type="spellEnd"/>
    </w:p>
    <w:p w:rsidR="006F3A9D" w:rsidRDefault="006F3A9D">
      <w:pPr>
        <w:rPr>
          <w:u w:val="single"/>
        </w:rPr>
      </w:pPr>
    </w:p>
    <w:p w:rsidR="00AA340A" w:rsidRPr="006F3A9D" w:rsidRDefault="00AA340A">
      <w:pPr>
        <w:rPr>
          <w:u w:val="single"/>
        </w:rPr>
      </w:pPr>
    </w:p>
    <w:sectPr w:rsidR="00AA340A" w:rsidRPr="006F3A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D"/>
    <w:rsid w:val="00095A08"/>
    <w:rsid w:val="000B0DBC"/>
    <w:rsid w:val="00101E6E"/>
    <w:rsid w:val="00344397"/>
    <w:rsid w:val="004B3970"/>
    <w:rsid w:val="0050451D"/>
    <w:rsid w:val="006F3A9D"/>
    <w:rsid w:val="009C6EDC"/>
    <w:rsid w:val="009F0A2F"/>
    <w:rsid w:val="00AA340A"/>
    <w:rsid w:val="00E81324"/>
    <w:rsid w:val="00F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3022"/>
  <w15:chartTrackingRefBased/>
  <w15:docId w15:val="{BC850C5E-C65E-4706-A0B8-F67EF321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Laly, Yorick</dc:creator>
  <cp:keywords/>
  <dc:description/>
  <cp:lastModifiedBy>Laly, Yorick</cp:lastModifiedBy>
  <cp:revision>8</cp:revision>
  <dcterms:created xsi:type="dcterms:W3CDTF">2021-03-24T12:59:00Z</dcterms:created>
  <dcterms:modified xsi:type="dcterms:W3CDTF">2021-04-07T09:38:00Z</dcterms:modified>
</cp:coreProperties>
</file>