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0A9" w:rsidRDefault="00AA10A9" w:rsidP="00AA10A9">
      <w:pPr>
        <w:tabs>
          <w:tab w:val="left" w:pos="-285"/>
        </w:tabs>
        <w:ind w:left="-850" w:right="-891"/>
        <w:jc w:val="both"/>
        <w:rPr>
          <w:sz w:val="24"/>
          <w:szCs w:val="24"/>
          <w:highlight w:val="white"/>
          <w:lang w:val="fr-FR"/>
        </w:rPr>
      </w:pPr>
      <w:r>
        <w:rPr>
          <w:sz w:val="24"/>
          <w:szCs w:val="24"/>
          <w:highlight w:val="white"/>
          <w:lang w:val="fr-FR"/>
        </w:rPr>
        <w:t>Les</w:t>
      </w:r>
      <w:r w:rsidRPr="00496603">
        <w:rPr>
          <w:sz w:val="24"/>
          <w:szCs w:val="24"/>
          <w:highlight w:val="white"/>
          <w:lang w:val="fr-FR"/>
        </w:rPr>
        <w:t xml:space="preserve"> </w:t>
      </w:r>
      <w:proofErr w:type="spellStart"/>
      <w:r w:rsidRPr="00496603">
        <w:rPr>
          <w:sz w:val="24"/>
          <w:szCs w:val="24"/>
          <w:highlight w:val="white"/>
          <w:lang w:val="fr-FR"/>
        </w:rPr>
        <w:t>methodes</w:t>
      </w:r>
      <w:proofErr w:type="spellEnd"/>
      <w:r w:rsidRPr="00496603">
        <w:rPr>
          <w:sz w:val="24"/>
          <w:szCs w:val="24"/>
          <w:highlight w:val="white"/>
          <w:lang w:val="fr-FR"/>
        </w:rPr>
        <w:t xml:space="preserve"> </w:t>
      </w:r>
      <w:proofErr w:type="spellStart"/>
      <w:r>
        <w:rPr>
          <w:sz w:val="24"/>
          <w:szCs w:val="24"/>
          <w:highlight w:val="white"/>
          <w:lang w:val="fr-FR"/>
        </w:rPr>
        <w:t>Autoencoder</w:t>
      </w:r>
      <w:proofErr w:type="spellEnd"/>
      <w:r>
        <w:rPr>
          <w:sz w:val="24"/>
          <w:szCs w:val="24"/>
          <w:highlight w:val="white"/>
          <w:lang w:val="fr-FR"/>
        </w:rPr>
        <w:t xml:space="preserve">, </w:t>
      </w:r>
      <w:r w:rsidRPr="00496603">
        <w:rPr>
          <w:sz w:val="24"/>
          <w:szCs w:val="24"/>
          <w:highlight w:val="white"/>
          <w:lang w:val="fr-FR"/>
        </w:rPr>
        <w:t>SVM, L</w:t>
      </w:r>
      <w:r>
        <w:rPr>
          <w:sz w:val="24"/>
          <w:szCs w:val="24"/>
          <w:highlight w:val="white"/>
          <w:lang w:val="fr-FR"/>
        </w:rPr>
        <w:t xml:space="preserve">OF et DBSCAN ont été testées pour différents </w:t>
      </w:r>
      <w:proofErr w:type="spellStart"/>
      <w:r>
        <w:rPr>
          <w:sz w:val="24"/>
          <w:szCs w:val="24"/>
          <w:highlight w:val="white"/>
          <w:lang w:val="fr-FR"/>
        </w:rPr>
        <w:t>Scaler</w:t>
      </w:r>
      <w:proofErr w:type="spellEnd"/>
      <w:r>
        <w:rPr>
          <w:sz w:val="24"/>
          <w:szCs w:val="24"/>
          <w:highlight w:val="white"/>
          <w:lang w:val="fr-FR"/>
        </w:rPr>
        <w:t xml:space="preserve"> et différents paramètres d’initialisation de chaque méthode. </w:t>
      </w:r>
    </w:p>
    <w:p w:rsidR="00AA10A9" w:rsidRDefault="00AA10A9" w:rsidP="00AA10A9">
      <w:pPr>
        <w:tabs>
          <w:tab w:val="left" w:pos="-285"/>
        </w:tabs>
        <w:ind w:left="-850" w:right="-891"/>
        <w:jc w:val="both"/>
        <w:rPr>
          <w:sz w:val="24"/>
          <w:szCs w:val="24"/>
          <w:highlight w:val="white"/>
          <w:lang w:val="fr-FR"/>
        </w:rPr>
      </w:pPr>
    </w:p>
    <w:p w:rsidR="00AA10A9" w:rsidRDefault="00AA10A9" w:rsidP="00AA10A9">
      <w:pPr>
        <w:tabs>
          <w:tab w:val="left" w:pos="-285"/>
        </w:tabs>
        <w:ind w:left="-850" w:right="-891"/>
        <w:jc w:val="both"/>
        <w:rPr>
          <w:sz w:val="24"/>
          <w:szCs w:val="24"/>
          <w:highlight w:val="white"/>
          <w:lang w:val="fr-FR"/>
        </w:rPr>
      </w:pPr>
      <w:r>
        <w:rPr>
          <w:sz w:val="24"/>
          <w:szCs w:val="24"/>
          <w:highlight w:val="white"/>
          <w:lang w:val="fr-FR"/>
        </w:rPr>
        <w:tab/>
        <w:t xml:space="preserve">Pour SVM, LOF et DBSCAN, j’ai appliqué les </w:t>
      </w:r>
      <w:proofErr w:type="spellStart"/>
      <w:r>
        <w:rPr>
          <w:sz w:val="24"/>
          <w:szCs w:val="24"/>
          <w:highlight w:val="white"/>
          <w:lang w:val="fr-FR"/>
        </w:rPr>
        <w:t>scalers</w:t>
      </w:r>
      <w:proofErr w:type="spellEnd"/>
      <w:r>
        <w:rPr>
          <w:sz w:val="24"/>
          <w:szCs w:val="24"/>
          <w:highlight w:val="white"/>
          <w:lang w:val="fr-FR"/>
        </w:rPr>
        <w:t xml:space="preserve"> suivant : </w:t>
      </w:r>
    </w:p>
    <w:p w:rsidR="00AA10A9" w:rsidRDefault="00AA10A9" w:rsidP="00AA10A9">
      <w:pPr>
        <w:tabs>
          <w:tab w:val="left" w:pos="-285"/>
        </w:tabs>
        <w:ind w:left="-850" w:right="-891"/>
        <w:jc w:val="both"/>
        <w:rPr>
          <w:sz w:val="24"/>
          <w:szCs w:val="24"/>
          <w:highlight w:val="white"/>
          <w:lang w:val="fr-FR"/>
        </w:rPr>
      </w:pPr>
      <w:r>
        <w:rPr>
          <w:sz w:val="24"/>
          <w:szCs w:val="24"/>
          <w:highlight w:val="white"/>
          <w:lang w:val="fr-FR"/>
        </w:rPr>
        <w:t xml:space="preserve"> - No </w:t>
      </w:r>
      <w:proofErr w:type="spellStart"/>
      <w:r>
        <w:rPr>
          <w:sz w:val="24"/>
          <w:szCs w:val="24"/>
          <w:highlight w:val="white"/>
          <w:lang w:val="fr-FR"/>
        </w:rPr>
        <w:t>Scaler</w:t>
      </w:r>
      <w:proofErr w:type="spellEnd"/>
      <w:r>
        <w:rPr>
          <w:sz w:val="24"/>
          <w:szCs w:val="24"/>
          <w:highlight w:val="white"/>
          <w:lang w:val="fr-FR"/>
        </w:rPr>
        <w:t xml:space="preserve">, les données ne sont pas </w:t>
      </w:r>
      <w:proofErr w:type="spellStart"/>
      <w:r>
        <w:rPr>
          <w:sz w:val="24"/>
          <w:szCs w:val="24"/>
          <w:highlight w:val="white"/>
          <w:lang w:val="fr-FR"/>
        </w:rPr>
        <w:t>preprocessées</w:t>
      </w:r>
      <w:proofErr w:type="spellEnd"/>
      <w:r>
        <w:rPr>
          <w:sz w:val="24"/>
          <w:szCs w:val="24"/>
          <w:highlight w:val="white"/>
          <w:lang w:val="fr-FR"/>
        </w:rPr>
        <w:t xml:space="preserve"> et envoyées telles quel dans les méthodes.</w:t>
      </w:r>
    </w:p>
    <w:p w:rsidR="00AA10A9" w:rsidRPr="00BF1A8D" w:rsidRDefault="00AA10A9" w:rsidP="00AA10A9">
      <w:pPr>
        <w:tabs>
          <w:tab w:val="left" w:pos="-285"/>
        </w:tabs>
        <w:ind w:left="-850" w:right="-891"/>
        <w:jc w:val="both"/>
        <w:rPr>
          <w:sz w:val="24"/>
          <w:szCs w:val="24"/>
          <w:lang w:val="en-GB"/>
        </w:rPr>
      </w:pPr>
      <w:r w:rsidRPr="00CC3DA9">
        <w:rPr>
          <w:sz w:val="24"/>
          <w:szCs w:val="24"/>
          <w:highlight w:val="white"/>
          <w:lang w:val="fr-FR"/>
        </w:rPr>
        <w:t xml:space="preserve"> </w:t>
      </w:r>
      <w:r w:rsidRPr="00BF1A8D">
        <w:rPr>
          <w:sz w:val="24"/>
          <w:szCs w:val="24"/>
          <w:highlight w:val="white"/>
          <w:lang w:val="en-GB"/>
        </w:rPr>
        <w:t xml:space="preserve">- Standard Scaler, </w:t>
      </w:r>
      <w:r>
        <w:rPr>
          <w:sz w:val="24"/>
          <w:szCs w:val="24"/>
          <w:highlight w:val="white"/>
          <w:lang w:val="en-GB"/>
        </w:rPr>
        <w:t xml:space="preserve">it </w:t>
      </w:r>
      <w:r w:rsidRPr="00BF1A8D">
        <w:rPr>
          <w:sz w:val="24"/>
          <w:szCs w:val="24"/>
          <w:lang w:val="en-GB"/>
        </w:rPr>
        <w:t>removes the mean and scales the data to unit variance.</w:t>
      </w:r>
      <w:r w:rsidRPr="00BF1A8D">
        <w:rPr>
          <w:lang w:val="en-GB"/>
        </w:rPr>
        <w:t xml:space="preserve"> </w:t>
      </w:r>
    </w:p>
    <w:p w:rsidR="00AA10A9" w:rsidRPr="00BF1A8D" w:rsidRDefault="00AA10A9" w:rsidP="00AA10A9">
      <w:pPr>
        <w:tabs>
          <w:tab w:val="left" w:pos="-285"/>
        </w:tabs>
        <w:ind w:left="-850" w:right="-891"/>
        <w:jc w:val="both"/>
        <w:rPr>
          <w:sz w:val="24"/>
          <w:szCs w:val="24"/>
          <w:lang w:val="en-GB"/>
        </w:rPr>
      </w:pPr>
      <w:r>
        <w:rPr>
          <w:sz w:val="24"/>
          <w:szCs w:val="24"/>
          <w:lang w:val="en-GB"/>
        </w:rPr>
        <w:t xml:space="preserve"> -</w:t>
      </w:r>
      <w:r w:rsidRPr="00BF1A8D">
        <w:rPr>
          <w:sz w:val="24"/>
          <w:szCs w:val="24"/>
          <w:lang w:val="en-GB"/>
        </w:rPr>
        <w:t xml:space="preserve"> </w:t>
      </w:r>
      <w:proofErr w:type="spellStart"/>
      <w:r w:rsidRPr="00BF1A8D">
        <w:rPr>
          <w:sz w:val="24"/>
          <w:szCs w:val="24"/>
          <w:lang w:val="en-GB"/>
        </w:rPr>
        <w:t>MinMaxScaler</w:t>
      </w:r>
      <w:proofErr w:type="spellEnd"/>
      <w:r w:rsidRPr="00BF1A8D">
        <w:rPr>
          <w:sz w:val="24"/>
          <w:szCs w:val="24"/>
          <w:lang w:val="en-GB"/>
        </w:rPr>
        <w:t xml:space="preserve"> rescales the data set such that all feature values are in the range [0, 1]</w:t>
      </w:r>
    </w:p>
    <w:p w:rsidR="00AA10A9" w:rsidRPr="00BF1A8D" w:rsidRDefault="00AA10A9" w:rsidP="00AA10A9">
      <w:pPr>
        <w:tabs>
          <w:tab w:val="left" w:pos="-285"/>
        </w:tabs>
        <w:ind w:left="-850" w:right="-891"/>
        <w:jc w:val="both"/>
        <w:rPr>
          <w:sz w:val="24"/>
          <w:szCs w:val="24"/>
          <w:lang w:val="en-GB"/>
        </w:rPr>
      </w:pPr>
      <w:r>
        <w:rPr>
          <w:sz w:val="24"/>
          <w:szCs w:val="24"/>
          <w:lang w:val="en-GB"/>
        </w:rPr>
        <w:t xml:space="preserve"> -</w:t>
      </w:r>
      <w:r w:rsidRPr="00BF1A8D">
        <w:rPr>
          <w:sz w:val="24"/>
          <w:szCs w:val="24"/>
          <w:lang w:val="en-GB"/>
        </w:rPr>
        <w:t xml:space="preserve"> </w:t>
      </w:r>
      <w:proofErr w:type="spellStart"/>
      <w:r w:rsidRPr="00BF1A8D">
        <w:rPr>
          <w:sz w:val="24"/>
          <w:szCs w:val="24"/>
          <w:lang w:val="en-GB"/>
        </w:rPr>
        <w:t>MaxAbsScaler</w:t>
      </w:r>
      <w:proofErr w:type="spellEnd"/>
      <w:r w:rsidRPr="00BF1A8D">
        <w:rPr>
          <w:sz w:val="24"/>
          <w:szCs w:val="24"/>
          <w:lang w:val="en-GB"/>
        </w:rPr>
        <w:t xml:space="preserve"> is similar to </w:t>
      </w:r>
      <w:proofErr w:type="spellStart"/>
      <w:r w:rsidRPr="00BF1A8D">
        <w:rPr>
          <w:sz w:val="24"/>
          <w:szCs w:val="24"/>
          <w:lang w:val="en-GB"/>
        </w:rPr>
        <w:t>MinMaxScaler</w:t>
      </w:r>
      <w:proofErr w:type="spellEnd"/>
      <w:r w:rsidRPr="00BF1A8D">
        <w:rPr>
          <w:sz w:val="24"/>
          <w:szCs w:val="24"/>
          <w:lang w:val="en-GB"/>
        </w:rPr>
        <w:t xml:space="preserve"> except that the values are mapped in the range [0, 1].</w:t>
      </w:r>
    </w:p>
    <w:p w:rsidR="00AA10A9" w:rsidRPr="00BF1A8D" w:rsidRDefault="00AA10A9" w:rsidP="00AA10A9">
      <w:pPr>
        <w:tabs>
          <w:tab w:val="left" w:pos="-285"/>
        </w:tabs>
        <w:ind w:left="-850" w:right="-891"/>
        <w:jc w:val="both"/>
        <w:rPr>
          <w:sz w:val="24"/>
          <w:szCs w:val="24"/>
          <w:lang w:val="en-GB"/>
        </w:rPr>
      </w:pPr>
      <w:r>
        <w:rPr>
          <w:sz w:val="24"/>
          <w:szCs w:val="24"/>
          <w:lang w:val="en-GB"/>
        </w:rPr>
        <w:t xml:space="preserve"> - Robust Scaler, t</w:t>
      </w:r>
      <w:r w:rsidRPr="00BF1A8D">
        <w:rPr>
          <w:sz w:val="24"/>
          <w:szCs w:val="24"/>
          <w:lang w:val="en-GB"/>
        </w:rPr>
        <w:t xml:space="preserve">he </w:t>
      </w:r>
      <w:proofErr w:type="spellStart"/>
      <w:r w:rsidRPr="00BF1A8D">
        <w:rPr>
          <w:sz w:val="24"/>
          <w:szCs w:val="24"/>
          <w:lang w:val="en-GB"/>
        </w:rPr>
        <w:t>centering</w:t>
      </w:r>
      <w:proofErr w:type="spellEnd"/>
      <w:r w:rsidRPr="00BF1A8D">
        <w:rPr>
          <w:sz w:val="24"/>
          <w:szCs w:val="24"/>
          <w:lang w:val="en-GB"/>
        </w:rPr>
        <w:t xml:space="preserve"> and scaling statistics of </w:t>
      </w:r>
      <w:proofErr w:type="spellStart"/>
      <w:r w:rsidRPr="00BF1A8D">
        <w:rPr>
          <w:sz w:val="24"/>
          <w:szCs w:val="24"/>
          <w:lang w:val="en-GB"/>
        </w:rPr>
        <w:t>RobustScaler</w:t>
      </w:r>
      <w:proofErr w:type="spellEnd"/>
      <w:r w:rsidRPr="00BF1A8D">
        <w:rPr>
          <w:sz w:val="24"/>
          <w:szCs w:val="24"/>
          <w:lang w:val="en-GB"/>
        </w:rPr>
        <w:t xml:space="preserve"> is based on percentiles and are therefore not influenced by a few numbers of very large marginal outliers.</w:t>
      </w:r>
    </w:p>
    <w:p w:rsidR="00AA10A9" w:rsidRPr="00BF1A8D" w:rsidRDefault="00AA10A9" w:rsidP="00AA10A9">
      <w:pPr>
        <w:tabs>
          <w:tab w:val="left" w:pos="-285"/>
        </w:tabs>
        <w:ind w:left="-850" w:right="-891"/>
        <w:jc w:val="both"/>
        <w:rPr>
          <w:sz w:val="24"/>
          <w:szCs w:val="24"/>
          <w:lang w:val="en-GB"/>
        </w:rPr>
      </w:pPr>
      <w:r>
        <w:rPr>
          <w:sz w:val="24"/>
          <w:szCs w:val="24"/>
          <w:lang w:val="en-GB"/>
        </w:rPr>
        <w:t xml:space="preserve"> -</w:t>
      </w:r>
      <w:r w:rsidRPr="00BF1A8D">
        <w:rPr>
          <w:sz w:val="24"/>
          <w:szCs w:val="24"/>
          <w:lang w:val="en-GB"/>
        </w:rPr>
        <w:t xml:space="preserve"> </w:t>
      </w:r>
      <w:proofErr w:type="spellStart"/>
      <w:r w:rsidRPr="00BF1A8D">
        <w:rPr>
          <w:sz w:val="24"/>
          <w:szCs w:val="24"/>
          <w:lang w:val="en-GB"/>
        </w:rPr>
        <w:t>PowerTransformer</w:t>
      </w:r>
      <w:proofErr w:type="spellEnd"/>
      <w:r w:rsidRPr="00BF1A8D">
        <w:rPr>
          <w:sz w:val="24"/>
          <w:szCs w:val="24"/>
          <w:lang w:val="en-GB"/>
        </w:rPr>
        <w:t xml:space="preserve"> applies a power transformation to each feature to make the data more Gaussian-like in order to stabilize variance and minimize skewness. Currently the Yeo-Johnson and Box-Cox transforms are supported and the optimal scaling factor is determined via maximum likelihood estimation in both methods.</w:t>
      </w:r>
    </w:p>
    <w:p w:rsidR="00AA10A9" w:rsidRPr="00BF1A8D" w:rsidRDefault="00AA10A9" w:rsidP="00AA10A9">
      <w:pPr>
        <w:tabs>
          <w:tab w:val="left" w:pos="-285"/>
        </w:tabs>
        <w:ind w:left="-850" w:right="-891"/>
        <w:jc w:val="both"/>
        <w:rPr>
          <w:sz w:val="24"/>
          <w:szCs w:val="24"/>
          <w:lang w:val="en-GB"/>
        </w:rPr>
      </w:pPr>
      <w:r>
        <w:rPr>
          <w:sz w:val="24"/>
          <w:szCs w:val="24"/>
          <w:lang w:val="en-GB"/>
        </w:rPr>
        <w:t xml:space="preserve"> -</w:t>
      </w:r>
      <w:r w:rsidRPr="00BF1A8D">
        <w:rPr>
          <w:sz w:val="24"/>
          <w:szCs w:val="24"/>
          <w:lang w:val="en-GB"/>
        </w:rPr>
        <w:t xml:space="preserve"> </w:t>
      </w:r>
      <w:proofErr w:type="spellStart"/>
      <w:r w:rsidRPr="00BF1A8D">
        <w:rPr>
          <w:sz w:val="24"/>
          <w:szCs w:val="24"/>
          <w:lang w:val="en-GB"/>
        </w:rPr>
        <w:t>QuantileTransformer</w:t>
      </w:r>
      <w:proofErr w:type="spellEnd"/>
      <w:r w:rsidRPr="00BF1A8D">
        <w:rPr>
          <w:sz w:val="24"/>
          <w:szCs w:val="24"/>
          <w:lang w:val="en-GB"/>
        </w:rPr>
        <w:t xml:space="preserve"> applies a non-linear transformation such that the probability density function of each feature will be mapped to a uniform or Gaussian distribution.</w:t>
      </w:r>
    </w:p>
    <w:p w:rsidR="00AA10A9" w:rsidRPr="00E55321" w:rsidRDefault="00AA10A9" w:rsidP="00AA10A9">
      <w:pPr>
        <w:tabs>
          <w:tab w:val="left" w:pos="-285"/>
        </w:tabs>
        <w:ind w:left="-850" w:right="-891"/>
        <w:jc w:val="both"/>
        <w:rPr>
          <w:sz w:val="24"/>
          <w:szCs w:val="24"/>
          <w:lang w:val="en-GB"/>
        </w:rPr>
      </w:pPr>
      <w:r>
        <w:rPr>
          <w:sz w:val="24"/>
          <w:szCs w:val="24"/>
          <w:lang w:val="en-GB"/>
        </w:rPr>
        <w:t xml:space="preserve"> - </w:t>
      </w:r>
      <w:r w:rsidRPr="00BF1A8D">
        <w:rPr>
          <w:sz w:val="24"/>
          <w:szCs w:val="24"/>
          <w:lang w:val="en-GB"/>
        </w:rPr>
        <w:t>The Normalizer rescales the vector for each sample to have unit norm, independently of the distribution of the samples.</w:t>
      </w:r>
    </w:p>
    <w:p w:rsidR="00AA10A9" w:rsidRPr="00E55321" w:rsidRDefault="00AA10A9" w:rsidP="00AA10A9">
      <w:pPr>
        <w:tabs>
          <w:tab w:val="left" w:pos="-285"/>
        </w:tabs>
        <w:ind w:left="-850" w:right="-891"/>
        <w:jc w:val="both"/>
        <w:rPr>
          <w:sz w:val="24"/>
          <w:szCs w:val="24"/>
          <w:highlight w:val="white"/>
          <w:lang w:val="fr-FR"/>
        </w:rPr>
      </w:pPr>
      <w:r>
        <w:rPr>
          <w:sz w:val="24"/>
          <w:szCs w:val="24"/>
          <w:highlight w:val="white"/>
          <w:lang w:val="en-GB"/>
        </w:rPr>
        <w:tab/>
      </w:r>
      <w:r w:rsidRPr="00E55321">
        <w:rPr>
          <w:sz w:val="24"/>
          <w:szCs w:val="24"/>
          <w:highlight w:val="white"/>
          <w:lang w:val="fr-FR"/>
        </w:rPr>
        <w:t>On compare chaque résultat p</w:t>
      </w:r>
      <w:r>
        <w:rPr>
          <w:sz w:val="24"/>
          <w:szCs w:val="24"/>
          <w:highlight w:val="white"/>
          <w:lang w:val="fr-FR"/>
        </w:rPr>
        <w:t xml:space="preserve">our chaque </w:t>
      </w:r>
      <w:proofErr w:type="spellStart"/>
      <w:r>
        <w:rPr>
          <w:sz w:val="24"/>
          <w:szCs w:val="24"/>
          <w:highlight w:val="white"/>
          <w:lang w:val="fr-FR"/>
        </w:rPr>
        <w:t>scaler</w:t>
      </w:r>
      <w:proofErr w:type="spellEnd"/>
      <w:r>
        <w:rPr>
          <w:sz w:val="24"/>
          <w:szCs w:val="24"/>
          <w:highlight w:val="white"/>
          <w:lang w:val="fr-FR"/>
        </w:rPr>
        <w:t xml:space="preserve"> de sorte à choisir le </w:t>
      </w:r>
      <w:proofErr w:type="spellStart"/>
      <w:r>
        <w:rPr>
          <w:sz w:val="24"/>
          <w:szCs w:val="24"/>
          <w:highlight w:val="white"/>
          <w:lang w:val="fr-FR"/>
        </w:rPr>
        <w:t>scaler</w:t>
      </w:r>
      <w:proofErr w:type="spellEnd"/>
      <w:r>
        <w:rPr>
          <w:sz w:val="24"/>
          <w:szCs w:val="24"/>
          <w:highlight w:val="white"/>
          <w:lang w:val="fr-FR"/>
        </w:rPr>
        <w:t xml:space="preserve"> qui nous donne le résultat pour la détection d’anomalie. </w:t>
      </w:r>
    </w:p>
    <w:p w:rsidR="00AA10A9" w:rsidRPr="00E55321" w:rsidRDefault="00AA10A9" w:rsidP="00AA10A9">
      <w:pPr>
        <w:tabs>
          <w:tab w:val="left" w:pos="-285"/>
        </w:tabs>
        <w:ind w:left="-850" w:right="-891"/>
        <w:jc w:val="both"/>
        <w:rPr>
          <w:sz w:val="24"/>
          <w:szCs w:val="24"/>
          <w:highlight w:val="white"/>
          <w:lang w:val="fr-FR"/>
        </w:rPr>
      </w:pPr>
      <w:r w:rsidRPr="00E55321">
        <w:rPr>
          <w:sz w:val="24"/>
          <w:szCs w:val="24"/>
          <w:highlight w:val="white"/>
          <w:lang w:val="fr-FR"/>
        </w:rPr>
        <w:tab/>
      </w:r>
    </w:p>
    <w:p w:rsidR="00AA10A9" w:rsidRDefault="00AA10A9" w:rsidP="00AA10A9">
      <w:pPr>
        <w:tabs>
          <w:tab w:val="left" w:pos="-285"/>
        </w:tabs>
        <w:ind w:left="-850" w:right="-891"/>
        <w:jc w:val="both"/>
        <w:rPr>
          <w:sz w:val="24"/>
          <w:szCs w:val="24"/>
          <w:lang w:val="fr-FR"/>
        </w:rPr>
      </w:pPr>
      <w:r>
        <w:rPr>
          <w:sz w:val="24"/>
          <w:szCs w:val="24"/>
          <w:lang w:val="fr-FR"/>
        </w:rPr>
        <w:tab/>
      </w:r>
      <w:r w:rsidRPr="004655B3">
        <w:rPr>
          <w:sz w:val="24"/>
          <w:szCs w:val="24"/>
          <w:lang w:val="fr-FR"/>
        </w:rPr>
        <w:t>Dans le but d’obtenir l</w:t>
      </w:r>
      <w:r>
        <w:rPr>
          <w:sz w:val="24"/>
          <w:szCs w:val="24"/>
          <w:lang w:val="fr-FR"/>
        </w:rPr>
        <w:t>es meilleurs résultats pour chaque méthode, j’ai joué avec les paramètres de chaque méthode.</w:t>
      </w:r>
    </w:p>
    <w:p w:rsidR="00AA10A9" w:rsidRDefault="00AA10A9" w:rsidP="00AA10A9">
      <w:pPr>
        <w:tabs>
          <w:tab w:val="left" w:pos="-285"/>
        </w:tabs>
        <w:ind w:left="-850" w:right="-891"/>
        <w:jc w:val="both"/>
        <w:rPr>
          <w:sz w:val="24"/>
          <w:szCs w:val="24"/>
          <w:lang w:val="fr-FR"/>
        </w:rPr>
      </w:pPr>
      <w:r>
        <w:rPr>
          <w:sz w:val="24"/>
          <w:szCs w:val="24"/>
          <w:lang w:val="fr-FR"/>
        </w:rPr>
        <w:tab/>
      </w:r>
      <w:r>
        <w:rPr>
          <w:sz w:val="24"/>
          <w:szCs w:val="24"/>
          <w:lang w:val="en-GB"/>
        </w:rPr>
        <w:t>For SVM, I have modified the parameter “nu” which is a</w:t>
      </w:r>
      <w:r w:rsidRPr="004655B3">
        <w:rPr>
          <w:sz w:val="24"/>
          <w:szCs w:val="24"/>
          <w:lang w:val="en-GB"/>
        </w:rPr>
        <w:t>n upper bound on the fraction of training errors and a lower bound of the fraction of support vectors.</w:t>
      </w:r>
      <w:r>
        <w:rPr>
          <w:sz w:val="24"/>
          <w:szCs w:val="24"/>
          <w:lang w:val="en-GB"/>
        </w:rPr>
        <w:t xml:space="preserve"> </w:t>
      </w:r>
      <w:r w:rsidRPr="00D82E01">
        <w:rPr>
          <w:sz w:val="24"/>
          <w:szCs w:val="24"/>
          <w:lang w:val="fr-FR"/>
        </w:rPr>
        <w:t xml:space="preserve">En diminuant ce </w:t>
      </w:r>
      <w:proofErr w:type="spellStart"/>
      <w:r w:rsidRPr="00D82E01">
        <w:rPr>
          <w:sz w:val="24"/>
          <w:szCs w:val="24"/>
          <w:lang w:val="fr-FR"/>
        </w:rPr>
        <w:t>parameter</w:t>
      </w:r>
      <w:proofErr w:type="spellEnd"/>
      <w:r w:rsidRPr="00D82E01">
        <w:rPr>
          <w:sz w:val="24"/>
          <w:szCs w:val="24"/>
          <w:lang w:val="fr-FR"/>
        </w:rPr>
        <w:t>, nous obtenons de meilleurs résultats p</w:t>
      </w:r>
      <w:r>
        <w:rPr>
          <w:sz w:val="24"/>
          <w:szCs w:val="24"/>
          <w:lang w:val="fr-FR"/>
        </w:rPr>
        <w:t xml:space="preserve">our la détection de comportements normaux mais de mauvais résultats pour la détection d’anomalie. En augmentant ce paramètre, on peut obtenir de meilleurs résultats dépendants des </w:t>
      </w:r>
      <w:proofErr w:type="spellStart"/>
      <w:r>
        <w:rPr>
          <w:sz w:val="24"/>
          <w:szCs w:val="24"/>
          <w:lang w:val="fr-FR"/>
        </w:rPr>
        <w:t>scalers</w:t>
      </w:r>
      <w:proofErr w:type="spellEnd"/>
      <w:r>
        <w:rPr>
          <w:sz w:val="24"/>
          <w:szCs w:val="24"/>
          <w:lang w:val="fr-FR"/>
        </w:rPr>
        <w:t>.</w:t>
      </w:r>
    </w:p>
    <w:p w:rsidR="00AA10A9" w:rsidRDefault="00AA10A9" w:rsidP="00AA10A9">
      <w:pPr>
        <w:tabs>
          <w:tab w:val="left" w:pos="-285"/>
        </w:tabs>
        <w:ind w:left="-850" w:right="-891"/>
        <w:jc w:val="both"/>
        <w:rPr>
          <w:sz w:val="24"/>
          <w:szCs w:val="24"/>
          <w:lang w:val="fr-FR"/>
        </w:rPr>
      </w:pPr>
      <w:r>
        <w:rPr>
          <w:sz w:val="24"/>
          <w:szCs w:val="24"/>
          <w:lang w:val="fr-FR"/>
        </w:rPr>
        <w:tab/>
        <w:t xml:space="preserve">Pour LOF, on va jouer sur le nombre de voisins pour le calcul de la déviation de densité d’un échantillon. En modifiant ce paramètre, on observe des comportements différents suivant les </w:t>
      </w:r>
      <w:proofErr w:type="spellStart"/>
      <w:r>
        <w:rPr>
          <w:sz w:val="24"/>
          <w:szCs w:val="24"/>
          <w:lang w:val="fr-FR"/>
        </w:rPr>
        <w:t>scalers</w:t>
      </w:r>
      <w:proofErr w:type="spellEnd"/>
      <w:r>
        <w:rPr>
          <w:sz w:val="24"/>
          <w:szCs w:val="24"/>
          <w:lang w:val="fr-FR"/>
        </w:rPr>
        <w:t>, ce qui peut donner de bons résulta</w:t>
      </w:r>
      <w:bookmarkStart w:id="0" w:name="_GoBack"/>
      <w:bookmarkEnd w:id="0"/>
      <w:r>
        <w:rPr>
          <w:sz w:val="24"/>
          <w:szCs w:val="24"/>
          <w:lang w:val="fr-FR"/>
        </w:rPr>
        <w:t xml:space="preserve">ts pour une faible valeur du nombre de voisins pour certains </w:t>
      </w:r>
      <w:proofErr w:type="spellStart"/>
      <w:r>
        <w:rPr>
          <w:sz w:val="24"/>
          <w:szCs w:val="24"/>
          <w:lang w:val="fr-FR"/>
        </w:rPr>
        <w:t>scalers</w:t>
      </w:r>
      <w:proofErr w:type="spellEnd"/>
      <w:r>
        <w:rPr>
          <w:sz w:val="24"/>
          <w:szCs w:val="24"/>
          <w:lang w:val="fr-FR"/>
        </w:rPr>
        <w:t xml:space="preserve"> alors que pour d’autres </w:t>
      </w:r>
      <w:proofErr w:type="spellStart"/>
      <w:r>
        <w:rPr>
          <w:sz w:val="24"/>
          <w:szCs w:val="24"/>
          <w:lang w:val="fr-FR"/>
        </w:rPr>
        <w:t>scalers</w:t>
      </w:r>
      <w:proofErr w:type="spellEnd"/>
      <w:r>
        <w:rPr>
          <w:sz w:val="24"/>
          <w:szCs w:val="24"/>
          <w:lang w:val="fr-FR"/>
        </w:rPr>
        <w:t>, il faut un grand nombre de voisins pour avoir une détection correcte d’anomalie.</w:t>
      </w:r>
    </w:p>
    <w:p w:rsidR="00AA10A9" w:rsidRDefault="00AA10A9" w:rsidP="00AA10A9">
      <w:pPr>
        <w:tabs>
          <w:tab w:val="left" w:pos="-285"/>
        </w:tabs>
        <w:ind w:left="-850" w:right="-891"/>
        <w:jc w:val="both"/>
        <w:rPr>
          <w:sz w:val="24"/>
          <w:szCs w:val="24"/>
          <w:lang w:val="fr-FR"/>
        </w:rPr>
      </w:pPr>
      <w:r>
        <w:rPr>
          <w:sz w:val="24"/>
          <w:szCs w:val="24"/>
          <w:lang w:val="fr-FR"/>
        </w:rPr>
        <w:tab/>
        <w:t xml:space="preserve">Pour DBSCAN, je joue avec les paramètres qui représentent la distance maximum entre deux échantillons pour qu’ils soient considérés dans le même échantillonnage et le nombre maximum d’échantillon dans un voisinage pour que cela soit considéré comme un </w:t>
      </w:r>
      <w:proofErr w:type="spellStart"/>
      <w:r>
        <w:rPr>
          <w:sz w:val="24"/>
          <w:szCs w:val="24"/>
          <w:lang w:val="fr-FR"/>
        </w:rPr>
        <w:t>core</w:t>
      </w:r>
      <w:proofErr w:type="spellEnd"/>
      <w:r>
        <w:rPr>
          <w:sz w:val="24"/>
          <w:szCs w:val="24"/>
          <w:lang w:val="fr-FR"/>
        </w:rPr>
        <w:t xml:space="preserve"> point. Ces deux paramètres sont paramétrés de sorte à ce que DBSCAN ne détecte un seul cluster, celui regroupant le comportement normal du processus et </w:t>
      </w:r>
      <w:proofErr w:type="spellStart"/>
      <w:r>
        <w:rPr>
          <w:sz w:val="24"/>
          <w:szCs w:val="24"/>
          <w:lang w:val="fr-FR"/>
        </w:rPr>
        <w:t>tout</w:t>
      </w:r>
      <w:proofErr w:type="spellEnd"/>
      <w:r>
        <w:rPr>
          <w:sz w:val="24"/>
          <w:szCs w:val="24"/>
          <w:lang w:val="fr-FR"/>
        </w:rPr>
        <w:t xml:space="preserve"> les </w:t>
      </w:r>
      <w:proofErr w:type="spellStart"/>
      <w:r>
        <w:rPr>
          <w:sz w:val="24"/>
          <w:szCs w:val="24"/>
          <w:lang w:val="fr-FR"/>
        </w:rPr>
        <w:t>outliers</w:t>
      </w:r>
      <w:proofErr w:type="spellEnd"/>
      <w:r>
        <w:rPr>
          <w:sz w:val="24"/>
          <w:szCs w:val="24"/>
          <w:lang w:val="fr-FR"/>
        </w:rPr>
        <w:t xml:space="preserve"> sont les points détectant une anomalie.</w:t>
      </w:r>
    </w:p>
    <w:p w:rsidR="00AA10A9" w:rsidRPr="00D82E01" w:rsidRDefault="00AA10A9" w:rsidP="00AA10A9">
      <w:pPr>
        <w:tabs>
          <w:tab w:val="left" w:pos="-285"/>
        </w:tabs>
        <w:ind w:left="-850" w:right="-891"/>
        <w:jc w:val="both"/>
        <w:rPr>
          <w:sz w:val="24"/>
          <w:szCs w:val="24"/>
          <w:lang w:val="fr-FR"/>
        </w:rPr>
      </w:pPr>
      <w:r>
        <w:rPr>
          <w:sz w:val="24"/>
          <w:szCs w:val="24"/>
          <w:lang w:val="fr-FR"/>
        </w:rPr>
        <w:tab/>
      </w:r>
    </w:p>
    <w:p w:rsidR="00344397" w:rsidRPr="00AA10A9" w:rsidRDefault="00344397">
      <w:pPr>
        <w:rPr>
          <w:lang w:val="fr-FR"/>
        </w:rPr>
      </w:pPr>
    </w:p>
    <w:sectPr w:rsidR="00344397" w:rsidRPr="00AA10A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0A9"/>
    <w:rsid w:val="00344397"/>
    <w:rsid w:val="00AA10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7DF149-B74F-4DBA-9FA6-FAA66B59E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A10A9"/>
    <w:rPr>
      <w:rFonts w:ascii="Arial" w:eastAsia="Arial" w:hAnsi="Arial" w:cs="Arial"/>
      <w:lang w:val="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398</Words>
  <Characters>2513</Characters>
  <Application>Microsoft Office Word</Application>
  <DocSecurity>0</DocSecurity>
  <Lines>20</Lines>
  <Paragraphs>5</Paragraphs>
  <ScaleCrop>false</ScaleCrop>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Laly, Yorick</dc:creator>
  <cp:keywords/>
  <dc:description/>
  <cp:lastModifiedBy>Laly, Yorick</cp:lastModifiedBy>
  <cp:revision>1</cp:revision>
  <dcterms:created xsi:type="dcterms:W3CDTF">2021-03-31T06:56:00Z</dcterms:created>
  <dcterms:modified xsi:type="dcterms:W3CDTF">2021-03-31T07:02:00Z</dcterms:modified>
</cp:coreProperties>
</file>