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5C6295" w:rsidR="005C6295" w:rsidP="00D5629D" w:rsidRDefault="005C6295" w14:paraId="5E27C6B7" wp14:textId="77777777">
      <w:pPr>
        <w:pStyle w:val="TtuloApartado1sinnivel"/>
        <w:spacing w:line="240" w:lineRule="auto"/>
        <w:rPr>
          <w:color w:val="auto"/>
          <w:sz w:val="24"/>
          <w:lang w:val="es-CO"/>
        </w:rPr>
      </w:pPr>
      <w:r w:rsidRPr="005C6295">
        <w:rPr>
          <w:color w:val="auto"/>
          <w:sz w:val="24"/>
          <w:lang w:val="es-CO"/>
        </w:rPr>
        <w:t>Valledupar mayo 12 2025</w:t>
      </w:r>
    </w:p>
    <w:p xmlns:wp14="http://schemas.microsoft.com/office/word/2010/wordml" w:rsidRPr="005C6295" w:rsidR="00D643B4" w:rsidP="00D5629D" w:rsidRDefault="00D643B4" w14:paraId="13625ECF" wp14:textId="77777777">
      <w:pPr>
        <w:pStyle w:val="TtuloApartado1sinnivel"/>
        <w:spacing w:line="240" w:lineRule="auto"/>
        <w:rPr>
          <w:color w:val="auto"/>
          <w:sz w:val="32"/>
          <w:lang w:val="es-CO"/>
        </w:rPr>
      </w:pPr>
      <w:r w:rsidRPr="005C6295">
        <w:rPr>
          <w:color w:val="auto"/>
          <w:sz w:val="32"/>
          <w:lang w:val="es-CO"/>
        </w:rPr>
        <w:t>Universidad Popular del cesar</w:t>
      </w:r>
    </w:p>
    <w:p xmlns:wp14="http://schemas.microsoft.com/office/word/2010/wordml" w:rsidRPr="005C6295" w:rsidR="00D643B4" w:rsidP="00D5629D" w:rsidRDefault="00D643B4" w14:paraId="19158574" wp14:textId="77777777">
      <w:pPr>
        <w:spacing w:line="240" w:lineRule="auto"/>
        <w:rPr>
          <w:color w:val="auto"/>
          <w:sz w:val="32"/>
          <w:szCs w:val="40"/>
          <w:lang w:val="es-CO"/>
        </w:rPr>
      </w:pPr>
      <w:r w:rsidRPr="005C6295">
        <w:rPr>
          <w:color w:val="auto"/>
          <w:sz w:val="32"/>
          <w:szCs w:val="40"/>
          <w:lang w:val="es-CO"/>
        </w:rPr>
        <w:t>Materia: Base De Datos Avanzada</w:t>
      </w:r>
    </w:p>
    <w:p xmlns:wp14="http://schemas.microsoft.com/office/word/2010/wordml" w:rsidR="003C3D50" w:rsidP="003C3D50" w:rsidRDefault="003B753B" w14:paraId="18A24449" wp14:textId="77777777">
      <w:pPr>
        <w:pStyle w:val="TtuloApartado1sinnivel"/>
        <w:spacing w:line="240" w:lineRule="auto"/>
        <w:rPr>
          <w:color w:val="auto"/>
          <w:sz w:val="32"/>
          <w:lang w:val="es-CO"/>
        </w:rPr>
      </w:pPr>
      <w:r w:rsidRPr="005C6295">
        <w:rPr>
          <w:color w:val="auto"/>
          <w:sz w:val="32"/>
          <w:lang w:val="es-CO"/>
        </w:rPr>
        <w:t xml:space="preserve">Proyecto Final: Análisis exploratorio </w:t>
      </w:r>
      <w:r w:rsidR="005C6295">
        <w:rPr>
          <w:color w:val="auto"/>
          <w:sz w:val="32"/>
          <w:lang w:val="es-CO"/>
        </w:rPr>
        <w:t>con herramientas de procesado masivo de datos</w:t>
      </w:r>
      <w:r w:rsidRPr="005C6295" w:rsidR="00D643B4">
        <w:rPr>
          <w:color w:val="auto"/>
          <w:sz w:val="32"/>
          <w:lang w:val="es-CO"/>
        </w:rPr>
        <w:t xml:space="preserve"> </w:t>
      </w:r>
      <w:r w:rsidRPr="005C6295" w:rsidR="006A5E24">
        <w:rPr>
          <w:color w:val="auto"/>
          <w:sz w:val="32"/>
          <w:lang w:val="es-CO"/>
        </w:rPr>
        <w:t>(</w:t>
      </w:r>
      <w:r w:rsidRPr="005C6295" w:rsidR="006A5E24">
        <w:rPr>
          <w:color w:val="auto"/>
          <w:sz w:val="22"/>
          <w:lang w:val="es-CO"/>
        </w:rPr>
        <w:t xml:space="preserve">actividad grupal de máximo </w:t>
      </w:r>
      <w:r w:rsidRPr="005C6295" w:rsidR="00E20339">
        <w:rPr>
          <w:color w:val="auto"/>
          <w:sz w:val="22"/>
          <w:lang w:val="es-CO"/>
        </w:rPr>
        <w:t>4</w:t>
      </w:r>
      <w:r w:rsidRPr="005C6295" w:rsidR="006A5E24">
        <w:rPr>
          <w:color w:val="auto"/>
          <w:sz w:val="22"/>
          <w:lang w:val="es-CO"/>
        </w:rPr>
        <w:t xml:space="preserve"> estudiantes</w:t>
      </w:r>
      <w:r w:rsidRPr="005C6295" w:rsidR="006A5E24">
        <w:rPr>
          <w:color w:val="auto"/>
          <w:sz w:val="32"/>
          <w:lang w:val="es-CO"/>
        </w:rPr>
        <w:t>)</w:t>
      </w:r>
    </w:p>
    <w:p xmlns:wp14="http://schemas.microsoft.com/office/word/2010/wordml" w:rsidRPr="00B42256" w:rsidR="003C3D50" w:rsidP="003C3D50" w:rsidRDefault="003C3D50" w14:paraId="78AEB535" wp14:textId="77777777">
      <w:pPr>
        <w:spacing w:before="100" w:beforeAutospacing="1" w:after="100" w:afterAutospacing="1" w:line="240" w:lineRule="auto"/>
        <w:outlineLvl w:val="1"/>
        <w:rPr>
          <w:color w:val="auto"/>
          <w:sz w:val="32"/>
          <w:szCs w:val="40"/>
          <w:u w:val="single"/>
          <w:lang w:val="es-CO"/>
        </w:rPr>
      </w:pPr>
      <w:r w:rsidRPr="00B42256">
        <w:rPr>
          <w:color w:val="auto"/>
          <w:sz w:val="32"/>
          <w:szCs w:val="40"/>
          <w:u w:val="single"/>
          <w:lang w:val="es-CO"/>
        </w:rPr>
        <w:t>Caso práctico: Análisis en tiempo real del comportamiento de compra en supermercados</w:t>
      </w:r>
    </w:p>
    <w:p xmlns:wp14="http://schemas.microsoft.com/office/word/2010/wordml" w:rsidRPr="00AF7197" w:rsidR="00AF7197" w:rsidP="63AED5E1" w:rsidRDefault="00AF7197" w14:paraId="4DBCAAA4" wp14:textId="0C34CEB2">
      <w:pPr>
        <w:spacing w:before="100" w:beforeAutospacing="on" w:after="100" w:afterAutospacing="on" w:line="240" w:lineRule="auto"/>
        <w:outlineLvl w:val="1"/>
        <w:rPr>
          <w:rFonts w:ascii="Times New Roman" w:hAnsi="Times New Roman"/>
          <w:color w:val="auto"/>
          <w:lang w:val="es-CO" w:eastAsia="en-US"/>
        </w:rPr>
      </w:pPr>
      <w:r w:rsidRPr="63AED5E1" w:rsidR="63AED5E1">
        <w:rPr>
          <w:rFonts w:ascii="Times New Roman" w:hAnsi="Times New Roman"/>
          <w:b w:val="1"/>
          <w:bCs w:val="1"/>
          <w:color w:val="auto"/>
          <w:sz w:val="27"/>
          <w:szCs w:val="27"/>
          <w:lang w:val="es-CO" w:eastAsia="en-US"/>
        </w:rPr>
        <w:t xml:space="preserve">Objetivo: </w:t>
      </w:r>
      <w:r w:rsidRPr="63AED5E1" w:rsidR="63AED5E1">
        <w:rPr>
          <w:rFonts w:ascii="Times New Roman" w:hAnsi="Times New Roman"/>
          <w:color w:val="auto"/>
          <w:lang w:val="es-CO" w:eastAsia="en-US"/>
        </w:rPr>
        <w:t>Monitorizar y</w:t>
      </w:r>
      <w:r>
        <w:tab/>
      </w:r>
      <w:r w:rsidRPr="63AED5E1" w:rsidR="63AED5E1">
        <w:rPr>
          <w:rFonts w:ascii="Times New Roman" w:hAnsi="Times New Roman"/>
          <w:color w:val="auto"/>
          <w:lang w:val="es-CO" w:eastAsia="en-US"/>
        </w:rPr>
        <w:t xml:space="preserve"> analizar en tiempo real el comportamiento de compra de los clientes en las distintas sucursales de una cadena de supermercados para optimizar promociones, logística y gestión de inventario.</w:t>
      </w:r>
    </w:p>
    <w:p xmlns:wp14="http://schemas.microsoft.com/office/word/2010/wordml" w:rsidRPr="00AF7197" w:rsidR="00AF7197" w:rsidP="00AF7197" w:rsidRDefault="00AF7197" w14:paraId="6C20D6C6" wp14:textId="77777777">
      <w:pPr>
        <w:pStyle w:val="Ttulo3"/>
        <w:rPr>
          <w:lang w:val="es-CO"/>
        </w:rPr>
      </w:pPr>
      <w:r w:rsidRPr="00AF7197">
        <w:rPr>
          <w:rStyle w:val="fadeinm1hgl8"/>
          <w:lang w:val="es-CO"/>
        </w:rPr>
        <w:t>Tecnologías involucradas e integración</w:t>
      </w:r>
    </w:p>
    <w:p xmlns:wp14="http://schemas.microsoft.com/office/word/2010/wordml" w:rsidRPr="00AF7197" w:rsidR="00AF7197" w:rsidP="00AF7197" w:rsidRDefault="00AF7197" w14:paraId="174D564E" wp14:textId="77777777">
      <w:pPr>
        <w:pStyle w:val="NormalWeb"/>
        <w:numPr>
          <w:ilvl w:val="0"/>
          <w:numId w:val="18"/>
        </w:numPr>
        <w:rPr>
          <w:noProof/>
          <w:lang w:val="es-CO"/>
        </w:rPr>
      </w:pPr>
      <w:r w:rsidRPr="00AF7197">
        <w:rPr>
          <w:rStyle w:val="fadeinm1hgl8"/>
          <w:b/>
          <w:bCs/>
          <w:noProof/>
          <w:lang w:val="es-CO"/>
        </w:rPr>
        <w:t>Kafka (Ingesta de datos en tiempo real):</w:t>
      </w:r>
      <w:r w:rsidR="00F52433">
        <w:rPr>
          <w:rStyle w:val="fadeinm1hgl8"/>
          <w:b/>
          <w:bCs/>
          <w:noProof/>
          <w:lang w:val="es-CO"/>
        </w:rPr>
        <w:t xml:space="preserve"> Visitas a la pagina</w:t>
      </w:r>
      <w:bookmarkStart w:name="_GoBack" w:id="0"/>
      <w:bookmarkEnd w:id="0"/>
    </w:p>
    <w:p xmlns:wp14="http://schemas.microsoft.com/office/word/2010/wordml" w:rsidRPr="00AF7197" w:rsidR="00AF7197" w:rsidP="00AF7197" w:rsidRDefault="00AF7197" w14:paraId="42372003" wp14:textId="77777777">
      <w:pPr>
        <w:pStyle w:val="NormalWeb"/>
        <w:numPr>
          <w:ilvl w:val="1"/>
          <w:numId w:val="18"/>
        </w:numPr>
        <w:rPr>
          <w:noProof/>
          <w:lang w:val="es-CO"/>
        </w:rPr>
      </w:pPr>
      <w:r w:rsidRPr="00AF7197">
        <w:rPr>
          <w:rStyle w:val="fadeinm1hgl8"/>
          <w:noProof/>
          <w:lang w:val="es-CO"/>
        </w:rPr>
        <w:t>Cada vez que un cliente escanea un producto en caja, se genera un evento (producto, precio, cantidad, timestamp, sucursal).</w:t>
      </w:r>
    </w:p>
    <w:p xmlns:wp14="http://schemas.microsoft.com/office/word/2010/wordml" w:rsidRPr="00AF7197" w:rsidR="00AF7197" w:rsidP="00AF7197" w:rsidRDefault="00AF7197" w14:paraId="116C5985" wp14:textId="77777777">
      <w:pPr>
        <w:pStyle w:val="NormalWeb"/>
        <w:numPr>
          <w:ilvl w:val="1"/>
          <w:numId w:val="18"/>
        </w:numPr>
        <w:rPr>
          <w:noProof/>
          <w:lang w:val="es-CO"/>
        </w:rPr>
      </w:pPr>
      <w:r w:rsidRPr="00AF7197">
        <w:rPr>
          <w:rStyle w:val="fadeinm1hgl8"/>
          <w:noProof/>
          <w:lang w:val="es-CO"/>
        </w:rPr>
        <w:t xml:space="preserve">Estos eventos se envían como mensajes a </w:t>
      </w:r>
      <w:r w:rsidRPr="00AF7197">
        <w:rPr>
          <w:rStyle w:val="fadeinm1hgl8"/>
          <w:b/>
          <w:bCs/>
          <w:noProof/>
          <w:lang w:val="es-CO"/>
        </w:rPr>
        <w:t>Kafka topics</w:t>
      </w:r>
      <w:r w:rsidRPr="00AF7197">
        <w:rPr>
          <w:rStyle w:val="fadeinm1hgl8"/>
          <w:noProof/>
          <w:lang w:val="es-CO"/>
        </w:rPr>
        <w:t>, uno por tipo de evento (ventas, devoluciones, promociones aplicadas).</w:t>
      </w:r>
    </w:p>
    <w:p xmlns:wp14="http://schemas.microsoft.com/office/word/2010/wordml" w:rsidRPr="00AF7197" w:rsidR="00AF7197" w:rsidP="00AF7197" w:rsidRDefault="00AF7197" w14:paraId="429D59BA" wp14:textId="77777777">
      <w:pPr>
        <w:pStyle w:val="NormalWeb"/>
        <w:numPr>
          <w:ilvl w:val="0"/>
          <w:numId w:val="18"/>
        </w:numPr>
        <w:rPr>
          <w:noProof/>
          <w:lang w:val="es-CO"/>
        </w:rPr>
      </w:pPr>
      <w:r w:rsidRPr="00AF7197">
        <w:rPr>
          <w:rStyle w:val="fadeinm1hgl8"/>
          <w:b/>
          <w:bCs/>
          <w:noProof/>
          <w:lang w:val="es-CO"/>
        </w:rPr>
        <w:t>Spark Streaming (Procesamiento en tiempo real):</w:t>
      </w:r>
    </w:p>
    <w:p xmlns:wp14="http://schemas.microsoft.com/office/word/2010/wordml" w:rsidRPr="00AF7197" w:rsidR="00AF7197" w:rsidP="00AF7197" w:rsidRDefault="00AF7197" w14:paraId="3B1C8CE1" wp14:textId="77777777">
      <w:pPr>
        <w:pStyle w:val="NormalWeb"/>
        <w:numPr>
          <w:ilvl w:val="1"/>
          <w:numId w:val="18"/>
        </w:numPr>
        <w:rPr>
          <w:noProof/>
          <w:lang w:val="es-CO"/>
        </w:rPr>
      </w:pPr>
      <w:r w:rsidRPr="00AF7197">
        <w:rPr>
          <w:rStyle w:val="fadeinm1hgl8"/>
          <w:noProof/>
          <w:lang w:val="es-CO"/>
        </w:rPr>
        <w:t xml:space="preserve">Una aplicación de </w:t>
      </w:r>
      <w:r w:rsidRPr="00AF7197">
        <w:rPr>
          <w:rStyle w:val="fadeinm1hgl8"/>
          <w:b/>
          <w:bCs/>
          <w:noProof/>
          <w:lang w:val="es-CO"/>
        </w:rPr>
        <w:t>Spark Structured Streaming</w:t>
      </w:r>
      <w:r w:rsidRPr="00AF7197">
        <w:rPr>
          <w:rStyle w:val="fadeinm1hgl8"/>
          <w:noProof/>
          <w:lang w:val="es-CO"/>
        </w:rPr>
        <w:t xml:space="preserve"> consume los datos en tiempo real desde los topics de Kafka.</w:t>
      </w:r>
    </w:p>
    <w:p xmlns:wp14="http://schemas.microsoft.com/office/word/2010/wordml" w:rsidRPr="00AF7197" w:rsidR="00AF7197" w:rsidP="00AF7197" w:rsidRDefault="00AF7197" w14:paraId="1ED14342" wp14:textId="77777777">
      <w:pPr>
        <w:pStyle w:val="NormalWeb"/>
        <w:numPr>
          <w:ilvl w:val="1"/>
          <w:numId w:val="18"/>
        </w:numPr>
        <w:rPr>
          <w:noProof/>
          <w:lang w:val="es-CO"/>
        </w:rPr>
      </w:pPr>
      <w:r w:rsidRPr="00AF7197">
        <w:rPr>
          <w:rStyle w:val="fadeinm1hgl8"/>
          <w:noProof/>
          <w:lang w:val="es-CO"/>
        </w:rPr>
        <w:t>Realiza transformaciones como agregaciones por categoría de producto, detección de compras sospechosas, y conteo por hora/sucursal.</w:t>
      </w:r>
    </w:p>
    <w:p xmlns:wp14="http://schemas.microsoft.com/office/word/2010/wordml" w:rsidRPr="00AF7197" w:rsidR="00AF7197" w:rsidP="00AF7197" w:rsidRDefault="00AF7197" w14:paraId="6F5D44DC" wp14:textId="77777777">
      <w:pPr>
        <w:pStyle w:val="NormalWeb"/>
        <w:numPr>
          <w:ilvl w:val="0"/>
          <w:numId w:val="18"/>
        </w:numPr>
        <w:rPr>
          <w:noProof/>
          <w:lang w:val="es-CO"/>
        </w:rPr>
      </w:pPr>
      <w:r w:rsidRPr="00AF7197">
        <w:rPr>
          <w:rStyle w:val="fadeinm1hgl8"/>
          <w:b/>
          <w:bCs/>
          <w:noProof/>
          <w:lang w:val="es-CO"/>
        </w:rPr>
        <w:t>Hive (Almacenamiento batch y consulta histórica):</w:t>
      </w:r>
    </w:p>
    <w:p xmlns:wp14="http://schemas.microsoft.com/office/word/2010/wordml" w:rsidRPr="00AF7197" w:rsidR="00AF7197" w:rsidP="00AF7197" w:rsidRDefault="00AF7197" w14:paraId="536EC736" wp14:textId="77777777">
      <w:pPr>
        <w:pStyle w:val="NormalWeb"/>
        <w:numPr>
          <w:ilvl w:val="1"/>
          <w:numId w:val="18"/>
        </w:numPr>
        <w:rPr>
          <w:noProof/>
          <w:lang w:val="es-CO"/>
        </w:rPr>
      </w:pPr>
      <w:r w:rsidRPr="00AF7197">
        <w:rPr>
          <w:rStyle w:val="fadeinm1hgl8"/>
          <w:noProof/>
          <w:lang w:val="es-CO"/>
        </w:rPr>
        <w:t>Spark también escribe datos procesados (por día o por hora) en tablas de Hive en formato Parquet.</w:t>
      </w:r>
    </w:p>
    <w:p xmlns:wp14="http://schemas.microsoft.com/office/word/2010/wordml" w:rsidRPr="00AF7197" w:rsidR="00AF7197" w:rsidP="00AF7197" w:rsidRDefault="00AF7197" w14:paraId="585CAEAA" wp14:textId="77777777">
      <w:pPr>
        <w:pStyle w:val="NormalWeb"/>
        <w:numPr>
          <w:ilvl w:val="1"/>
          <w:numId w:val="18"/>
        </w:numPr>
        <w:rPr>
          <w:noProof/>
          <w:lang w:val="es-CO"/>
        </w:rPr>
      </w:pPr>
      <w:r w:rsidRPr="00AF7197">
        <w:rPr>
          <w:rStyle w:val="fadeinm1hgl8"/>
          <w:noProof/>
          <w:lang w:val="es-CO"/>
        </w:rPr>
        <w:t>Hive se usa para hacer análisis históricos con grandes volúmenes de datos de compra.</w:t>
      </w:r>
    </w:p>
    <w:p xmlns:wp14="http://schemas.microsoft.com/office/word/2010/wordml" w:rsidRPr="00AF7197" w:rsidR="00AF7197" w:rsidP="00AF7197" w:rsidRDefault="00AF7197" w14:paraId="184FEB54" wp14:textId="77777777">
      <w:pPr>
        <w:pStyle w:val="NormalWeb"/>
        <w:numPr>
          <w:ilvl w:val="0"/>
          <w:numId w:val="18"/>
        </w:numPr>
        <w:rPr>
          <w:noProof/>
          <w:lang w:val="es-CO"/>
        </w:rPr>
      </w:pPr>
      <w:r w:rsidRPr="00AF7197">
        <w:rPr>
          <w:rStyle w:val="fadeinm1hgl8"/>
          <w:b/>
          <w:bCs/>
          <w:noProof/>
          <w:lang w:val="es-CO"/>
        </w:rPr>
        <w:t>Impala (Consultas interactivas rápidas sobre Hive):</w:t>
      </w:r>
    </w:p>
    <w:p xmlns:wp14="http://schemas.microsoft.com/office/word/2010/wordml" w:rsidRPr="00AF7197" w:rsidR="00AF7197" w:rsidP="00AF7197" w:rsidRDefault="00AF7197" w14:paraId="2FCD4342" wp14:textId="77777777">
      <w:pPr>
        <w:pStyle w:val="NormalWeb"/>
        <w:numPr>
          <w:ilvl w:val="1"/>
          <w:numId w:val="18"/>
        </w:numPr>
        <w:rPr>
          <w:noProof/>
          <w:lang w:val="es-CO"/>
        </w:rPr>
      </w:pPr>
      <w:r w:rsidRPr="00AF7197">
        <w:rPr>
          <w:rStyle w:val="fadeinm1hgl8"/>
          <w:noProof/>
          <w:lang w:val="es-CO"/>
        </w:rPr>
        <w:t xml:space="preserve">Los analistas usan </w:t>
      </w:r>
      <w:r w:rsidRPr="00AF7197">
        <w:rPr>
          <w:rStyle w:val="fadeinm1hgl8"/>
          <w:b/>
          <w:bCs/>
          <w:noProof/>
          <w:lang w:val="es-CO"/>
        </w:rPr>
        <w:t>Impala</w:t>
      </w:r>
      <w:r w:rsidRPr="00AF7197">
        <w:rPr>
          <w:rStyle w:val="fadeinm1hgl8"/>
          <w:noProof/>
          <w:lang w:val="es-CO"/>
        </w:rPr>
        <w:t xml:space="preserve"> para hacer consultas ad hoc sobre los datos en Hive (por ejemplo: “¿Qué categoría de productos vende más los lunes por la mañana?”).</w:t>
      </w:r>
    </w:p>
    <w:p xmlns:wp14="http://schemas.microsoft.com/office/word/2010/wordml" w:rsidRPr="00AF7197" w:rsidR="00AF7197" w:rsidP="00AF7197" w:rsidRDefault="00AF7197" w14:paraId="5FD15EB0" wp14:textId="77777777">
      <w:pPr>
        <w:pStyle w:val="NormalWeb"/>
        <w:numPr>
          <w:ilvl w:val="1"/>
          <w:numId w:val="18"/>
        </w:numPr>
        <w:rPr>
          <w:noProof/>
          <w:lang w:val="es-CO"/>
        </w:rPr>
      </w:pPr>
      <w:r w:rsidRPr="00AF7197">
        <w:rPr>
          <w:rStyle w:val="fadeinm1hgl8"/>
          <w:noProof/>
          <w:lang w:val="es-CO"/>
        </w:rPr>
        <w:t>Impala permite respuestas más rápidas que Hive tradicional para exploración de datos.</w:t>
      </w:r>
    </w:p>
    <w:p xmlns:wp14="http://schemas.microsoft.com/office/word/2010/wordml" w:rsidRPr="00204BC4" w:rsidR="00AF7197" w:rsidP="63AED5E1" w:rsidRDefault="00AF7197" w14:paraId="4FC568BA" wp14:textId="5EDE4E7A">
      <w:pPr>
        <w:pStyle w:val="NormalWeb"/>
        <w:numPr>
          <w:ilvl w:val="0"/>
          <w:numId w:val="18"/>
        </w:numPr>
        <w:rPr>
          <w:noProof/>
          <w:lang w:val="es-CO"/>
        </w:rPr>
      </w:pPr>
      <w:r w:rsidRPr="63AED5E1" w:rsidR="63AED5E1">
        <w:rPr>
          <w:rStyle w:val="fadeinm1hgl8"/>
          <w:b w:val="1"/>
          <w:bCs w:val="1"/>
          <w:noProof/>
          <w:lang w:val="es-CO"/>
        </w:rPr>
        <w:t>BigQuery (Da</w:t>
      </w:r>
      <w:r w:rsidRPr="63AED5E1" w:rsidR="63AED5E1">
        <w:rPr>
          <w:rStyle w:val="fadeinm1hgl8"/>
          <w:noProof/>
          <w:lang w:val="es-CO"/>
        </w:rPr>
        <w:t>ons</w:t>
      </w:r>
      <w:r w:rsidRPr="63AED5E1" w:rsidR="63AED5E1">
        <w:rPr>
          <w:rStyle w:val="fadeinm1hgl8"/>
          <w:b w:val="1"/>
          <w:bCs w:val="1"/>
          <w:noProof/>
          <w:lang w:val="es-CO"/>
        </w:rPr>
        <w:t>shboard global y análisis avanzado):</w:t>
      </w:r>
    </w:p>
    <w:p xmlns:wp14="http://schemas.microsoft.com/office/word/2010/wordml" w:rsidRPr="00204BC4" w:rsidR="00AF7197" w:rsidP="63AED5E1" w:rsidRDefault="00AF7197" w14:paraId="3EDFB2AD" wp14:textId="73E536EB">
      <w:pPr>
        <w:pStyle w:val="NormalWeb"/>
        <w:numPr>
          <w:ilvl w:val="1"/>
          <w:numId w:val="19"/>
        </w:numPr>
        <w:rPr>
          <w:noProof/>
          <w:lang w:val="es-CO"/>
        </w:rPr>
      </w:pPr>
      <w:r w:rsidRPr="63AED5E1" w:rsidR="63AED5E1">
        <w:rPr>
          <w:rStyle w:val="fadeinm1hgl8"/>
          <w:noProof/>
          <w:lang w:val="es-CO"/>
        </w:rPr>
        <w:t xml:space="preserve">Una vez al día, se exportan datasets colidados a </w:t>
      </w:r>
      <w:r w:rsidRPr="63AED5E1" w:rsidR="63AED5E1">
        <w:rPr>
          <w:rStyle w:val="fadeinm1hgl8"/>
          <w:b w:val="1"/>
          <w:bCs w:val="1"/>
          <w:noProof/>
          <w:lang w:val="es-CO"/>
        </w:rPr>
        <w:t>BigQuery</w:t>
      </w:r>
      <w:r w:rsidRPr="63AED5E1" w:rsidR="63AED5E1">
        <w:rPr>
          <w:rStyle w:val="fadeinm1hgl8"/>
          <w:noProof/>
          <w:lang w:val="es-CO"/>
        </w:rPr>
        <w:t xml:space="preserve"> (desde Hive o directamente desde Spark) para alimentar dashboards en </w:t>
      </w:r>
      <w:r w:rsidRPr="63AED5E1" w:rsidR="63AED5E1">
        <w:rPr>
          <w:rStyle w:val="fadeinm1hgl8"/>
          <w:b w:val="1"/>
          <w:bCs w:val="1"/>
          <w:noProof/>
          <w:lang w:val="es-CO"/>
        </w:rPr>
        <w:t>Looker Studio</w:t>
      </w:r>
      <w:r w:rsidRPr="63AED5E1" w:rsidR="63AED5E1">
        <w:rPr>
          <w:rStyle w:val="fadeinm1hgl8"/>
          <w:noProof/>
          <w:lang w:val="es-CO"/>
        </w:rPr>
        <w:t xml:space="preserve">, </w:t>
      </w:r>
      <w:r w:rsidRPr="63AED5E1" w:rsidR="63AED5E1">
        <w:rPr>
          <w:rStyle w:val="fadeinm1hgl8"/>
          <w:b w:val="1"/>
          <w:bCs w:val="1"/>
          <w:noProof/>
          <w:lang w:val="es-CO"/>
        </w:rPr>
        <w:t>Power Bi</w:t>
      </w:r>
      <w:r w:rsidRPr="63AED5E1" w:rsidR="63AED5E1">
        <w:rPr>
          <w:rStyle w:val="fadeinm1hgl8"/>
          <w:noProof/>
          <w:lang w:val="es-CO"/>
        </w:rPr>
        <w:t xml:space="preserve"> o </w:t>
      </w:r>
      <w:r w:rsidRPr="63AED5E1" w:rsidR="63AED5E1">
        <w:rPr>
          <w:rStyle w:val="fadeinm1hgl8"/>
          <w:b w:val="1"/>
          <w:bCs w:val="1"/>
          <w:noProof/>
          <w:lang w:val="es-CO"/>
        </w:rPr>
        <w:t>Tableau</w:t>
      </w:r>
      <w:r w:rsidRPr="63AED5E1" w:rsidR="63AED5E1">
        <w:rPr>
          <w:rStyle w:val="fadeinm1hgl8"/>
          <w:noProof/>
          <w:lang w:val="es-CO"/>
        </w:rPr>
        <w:t>.</w:t>
      </w:r>
    </w:p>
    <w:p xmlns:wp14="http://schemas.microsoft.com/office/word/2010/wordml" w:rsidRPr="00204BC4" w:rsidR="00AF7197" w:rsidP="00AF7197" w:rsidRDefault="00AF7197" w14:paraId="1403C01F" wp14:textId="77777777">
      <w:pPr>
        <w:pStyle w:val="NormalWeb"/>
        <w:numPr>
          <w:ilvl w:val="1"/>
          <w:numId w:val="18"/>
        </w:numPr>
        <w:rPr>
          <w:b/>
          <w:noProof/>
          <w:u w:val="single"/>
          <w:lang w:val="es-CO"/>
        </w:rPr>
      </w:pPr>
      <w:r w:rsidRPr="00204BC4">
        <w:rPr>
          <w:rStyle w:val="fadeinm1hgl8"/>
          <w:noProof/>
          <w:lang w:val="es-CO"/>
        </w:rPr>
        <w:t>BigQuery también se usa para entrenar modelos de ML sobre compras, estacionalidad o fidelización</w:t>
      </w:r>
      <w:r w:rsidRPr="00204BC4" w:rsidR="00765B1B">
        <w:rPr>
          <w:rStyle w:val="fadeinm1hgl8"/>
          <w:noProof/>
          <w:lang w:val="es-CO"/>
        </w:rPr>
        <w:t xml:space="preserve">: </w:t>
      </w:r>
      <w:r w:rsidRPr="00204BC4" w:rsidR="003D7FB4">
        <w:rPr>
          <w:rStyle w:val="fadeinm1hgl8"/>
          <w:b/>
          <w:noProof/>
          <w:highlight w:val="yellow"/>
          <w:u w:val="single"/>
          <w:lang w:val="es-CO"/>
        </w:rPr>
        <w:t>OPCIONAL</w:t>
      </w:r>
    </w:p>
    <w:p xmlns:wp14="http://schemas.microsoft.com/office/word/2010/wordml" w:rsidR="006A5E24" w:rsidP="006A5E24" w:rsidRDefault="00E3006B" w14:paraId="7261849F" wp14:textId="77777777">
      <w:pPr>
        <w:rPr>
          <w:rStyle w:val="fadeinm1hgl8"/>
        </w:rPr>
      </w:pPr>
      <w:r>
        <w:rPr>
          <w:rStyle w:val="fadeinm1hgl8"/>
        </w:rPr>
        <w:t xml:space="preserve">A través de esta actividad, los estudiantes podrán poner en práctica los conceptos estudiados en las clases de teoría acerca de las herramientas ofrecidas para el manejo de grandes volúmenes de datos por los proveedores de cloud computing (GCS), aplicándolos a un análisis exploratorio de un conjunto de datos. El objetivo es iniciarse en el manejo de un sistema de Data Warehouse de tipo SaaS, en concreto el software BigQuery de Google Cloud, muy propicio para realizar análisis sin necesidad de conocimientos de programación. Además, se introducirá el uso de tecnologías ampliamente utilizadas en entornos de big data, como </w:t>
      </w:r>
      <w:r>
        <w:rPr>
          <w:rStyle w:val="fadeinm1hgl8"/>
          <w:b/>
          <w:bCs/>
        </w:rPr>
        <w:t>Hive</w:t>
      </w:r>
      <w:r>
        <w:rPr>
          <w:rStyle w:val="fadeinm1hgl8"/>
        </w:rPr>
        <w:t xml:space="preserve"> e </w:t>
      </w:r>
      <w:r>
        <w:rPr>
          <w:rStyle w:val="fadeinm1hgl8"/>
          <w:b/>
          <w:bCs/>
        </w:rPr>
        <w:t>Impala</w:t>
      </w:r>
      <w:r>
        <w:rPr>
          <w:rStyle w:val="fadeinm1hgl8"/>
        </w:rPr>
        <w:t xml:space="preserve"> para la consulta eficiente sobre grandes volúmenes de datos almacenados, </w:t>
      </w:r>
      <w:r>
        <w:rPr>
          <w:rStyle w:val="fadeinm1hgl8"/>
          <w:b/>
          <w:bCs/>
        </w:rPr>
        <w:t>Kafka</w:t>
      </w:r>
      <w:r>
        <w:rPr>
          <w:rStyle w:val="fadeinm1hgl8"/>
        </w:rPr>
        <w:t xml:space="preserve"> como plataforma de ingesta de datos en tiempo real, y </w:t>
      </w:r>
      <w:r>
        <w:rPr>
          <w:rStyle w:val="fadeinm1hgl8"/>
          <w:b/>
          <w:bCs/>
        </w:rPr>
        <w:t>Spark</w:t>
      </w:r>
      <w:r>
        <w:rPr>
          <w:rStyle w:val="fadeinm1hgl8"/>
        </w:rPr>
        <w:t xml:space="preserve"> para el procesamiento distribuido tanto en tiempo real como en modo batch, permitiendo así una comprensión integral de un pipeline de análisis de datos moderno.</w:t>
      </w:r>
    </w:p>
    <w:p xmlns:wp14="http://schemas.microsoft.com/office/word/2010/wordml" w:rsidRPr="00AF7197" w:rsidR="00E3006B" w:rsidP="006A5E24" w:rsidRDefault="00E3006B" w14:paraId="672A6659" wp14:textId="77777777">
      <w:pPr>
        <w:rPr>
          <w:rFonts w:cs="UnitOT-Light"/>
          <w:szCs w:val="22"/>
          <w:lang w:val="es-CO"/>
        </w:rPr>
      </w:pPr>
    </w:p>
    <w:p xmlns:wp14="http://schemas.microsoft.com/office/word/2010/wordml" w:rsidRPr="00AF7197" w:rsidR="00913AAF" w:rsidP="006A5E24" w:rsidRDefault="006A5E24" w14:paraId="6338BA43" wp14:textId="77777777">
      <w:pPr>
        <w:rPr>
          <w:lang w:val="es-CO"/>
        </w:rPr>
      </w:pPr>
      <w:r w:rsidRPr="00AF7197">
        <w:rPr>
          <w:rFonts w:cs="UnitOT-Light"/>
          <w:szCs w:val="22"/>
          <w:lang w:val="es-CO"/>
        </w:rPr>
        <w:t>Por tanto, BigQuery se erige como una tecnología accesible a un público más amplio, que permite consultar datos almacenados en sistemas de almacenamiento distribuidos como Google Cloud Storage —caso que ocupará esta práctica—, Google Drive, así como importar datos para ser almacenados y manejados por el propio software de BigQuery. Además de esto, se pretende</w:t>
      </w:r>
      <w:r w:rsidRPr="00AF7197">
        <w:rPr>
          <w:lang w:val="es-CO"/>
        </w:rPr>
        <w:t xml:space="preserve"> que los estudiantes desarrollen su creatividad y sus capacidades como científicos de datos. Para ello, se enfrentarán a un nuevo conjunto de datos que tendrán que procesar para, posteriormente, utilizar su propia iniciativa sin una guía exacta de qué se pide sobre este análisis.</w:t>
      </w:r>
      <w:r w:rsidRPr="00AF7197" w:rsidR="00913AAF">
        <w:rPr>
          <w:lang w:val="es-CO"/>
        </w:rPr>
        <w:t xml:space="preserve"> Pueden Usar herramientas para trabajar datos distibuidos como Hive, o Impala, herramientas de Inteligencia de negocios como dremio entre otras que sean necesarias para el desarrollo de la actividad.</w:t>
      </w:r>
    </w:p>
    <w:p xmlns:wp14="http://schemas.microsoft.com/office/word/2010/wordml" w:rsidRPr="00AF7197" w:rsidR="006A5E24" w:rsidP="006A5E24" w:rsidRDefault="006A5E24" w14:paraId="0A37501D" wp14:textId="77777777">
      <w:pPr>
        <w:rPr>
          <w:lang w:val="es-CO"/>
        </w:rPr>
      </w:pPr>
    </w:p>
    <w:p xmlns:wp14="http://schemas.microsoft.com/office/word/2010/wordml" w:rsidRPr="00AF7197" w:rsidR="003B753B" w:rsidP="003B753B" w:rsidRDefault="003B753B" w14:paraId="462C896B" wp14:textId="77777777">
      <w:pPr>
        <w:pStyle w:val="Vietaprimernivel"/>
        <w:numPr>
          <w:ilvl w:val="0"/>
          <w:numId w:val="0"/>
        </w:numPr>
        <w:ind w:left="284"/>
        <w:rPr>
          <w:lang w:val="es-CO"/>
        </w:rPr>
      </w:pPr>
      <w:r w:rsidRPr="00AF7197">
        <w:rPr>
          <w:lang w:val="es-CO"/>
        </w:rPr>
        <w:t xml:space="preserve">Conjunto de dataset sales formado por los ficheros </w:t>
      </w:r>
      <w:r w:rsidRPr="00AF7197" w:rsidR="00A32B0C">
        <w:rPr>
          <w:i/>
          <w:iCs/>
          <w:lang w:val="es-CO"/>
        </w:rPr>
        <w:t xml:space="preserve">Visitas_lote_01.csv Visitas_lote_02.csv </w:t>
      </w:r>
      <w:r w:rsidRPr="00AF7197">
        <w:rPr>
          <w:i/>
          <w:iCs/>
          <w:lang w:val="es-CO"/>
        </w:rPr>
        <w:t xml:space="preserve">y </w:t>
      </w:r>
      <w:r w:rsidRPr="00AF7197" w:rsidR="00A32B0C">
        <w:rPr>
          <w:i/>
          <w:iCs/>
          <w:lang w:val="es-CO"/>
        </w:rPr>
        <w:t>Lote_Predicciones_Ingresos.csv</w:t>
      </w:r>
      <w:r w:rsidRPr="00AF7197" w:rsidR="00A32B0C">
        <w:rPr>
          <w:lang w:val="es-CO"/>
        </w:rPr>
        <w:t xml:space="preserve">. </w:t>
      </w:r>
      <w:r w:rsidRPr="00AF7197">
        <w:rPr>
          <w:lang w:val="es-CO"/>
        </w:rPr>
        <w:t xml:space="preserve">Trabajarás en la creación y la sustentación de un </w:t>
      </w:r>
      <w:r w:rsidRPr="00AF7197">
        <w:rPr>
          <w:b/>
          <w:highlight w:val="yellow"/>
          <w:lang w:val="es-CO"/>
        </w:rPr>
        <w:t>Cuadro de Mando Integral (CMI)</w:t>
      </w:r>
      <w:r w:rsidRPr="00AF7197">
        <w:rPr>
          <w:lang w:val="es-CO"/>
        </w:rPr>
        <w:t xml:space="preserve"> que te ayudará a visualizar y analizar KPIs clave, lo que te permitirá proponer decisiones estratégicas para mejorar los ingresos y la experiencia del cliente.</w:t>
      </w:r>
    </w:p>
    <w:p xmlns:wp14="http://schemas.microsoft.com/office/word/2010/wordml" w:rsidRPr="00AF7197" w:rsidR="00A32B0C" w:rsidP="00A32B0C" w:rsidRDefault="00A32B0C" w14:paraId="5DAB6C7B" wp14:textId="77777777">
      <w:pPr>
        <w:pStyle w:val="TtuloApartado3"/>
        <w:ind w:left="284"/>
        <w:rPr>
          <w:lang w:val="es-CO"/>
        </w:rPr>
      </w:pPr>
    </w:p>
    <w:p xmlns:wp14="http://schemas.microsoft.com/office/word/2010/wordml" w:rsidRPr="00AF7197" w:rsidR="003B753B" w:rsidP="00A32B0C" w:rsidRDefault="003B753B" w14:paraId="460FE944" wp14:textId="77777777">
      <w:pPr>
        <w:pStyle w:val="TtuloApartado3"/>
        <w:ind w:left="284"/>
        <w:rPr>
          <w:b w:val="0"/>
          <w:lang w:val="es-CO"/>
        </w:rPr>
      </w:pPr>
      <w:r w:rsidRPr="00AF7197">
        <w:rPr>
          <w:lang w:val="es-CO"/>
        </w:rPr>
        <w:t>Descripción de los Datos</w:t>
      </w:r>
      <w:r w:rsidRPr="00AF7197" w:rsidR="00A32B0C">
        <w:rPr>
          <w:lang w:val="es-CO"/>
        </w:rPr>
        <w:t xml:space="preserve">: </w:t>
      </w:r>
      <w:r w:rsidRPr="00AF7197">
        <w:rPr>
          <w:b w:val="0"/>
          <w:lang w:val="es-CO"/>
        </w:rPr>
        <w:t xml:space="preserve">El dataset </w:t>
      </w:r>
      <w:r w:rsidRPr="00AF7197" w:rsidR="00A32B0C">
        <w:rPr>
          <w:b w:val="0"/>
          <w:lang w:val="es-CO"/>
        </w:rPr>
        <w:t xml:space="preserve">que utilizaremos </w:t>
      </w:r>
      <w:r w:rsidRPr="00AF7197">
        <w:rPr>
          <w:b w:val="0"/>
          <w:lang w:val="es-CO"/>
        </w:rPr>
        <w:t xml:space="preserve">contiene información detallada sobre las </w:t>
      </w:r>
      <w:r w:rsidRPr="00AF7197">
        <w:rPr>
          <w:lang w:val="es-CO"/>
        </w:rPr>
        <w:t>visitas de los usuarios al sitio web</w:t>
      </w:r>
      <w:r w:rsidRPr="00AF7197">
        <w:rPr>
          <w:b w:val="0"/>
          <w:lang w:val="es-CO"/>
        </w:rPr>
        <w:t>, incluyendo datos sobre dispositivos, canales de marketing, y transacciones realizadas.</w:t>
      </w:r>
    </w:p>
    <w:p xmlns:wp14="http://schemas.microsoft.com/office/word/2010/wordml" w:rsidRPr="00AF7197" w:rsidR="003B753B" w:rsidP="003B753B" w:rsidRDefault="003B753B" w14:paraId="02EB378F" wp14:textId="77777777">
      <w:pPr>
        <w:rPr>
          <w:lang w:val="es-CO"/>
        </w:rPr>
      </w:pPr>
    </w:p>
    <w:p xmlns:wp14="http://schemas.microsoft.com/office/word/2010/wordml" w:rsidRPr="00AF7197" w:rsidR="003B753B" w:rsidP="003B753B" w:rsidRDefault="003B753B" w14:paraId="7422FE3F" wp14:textId="77777777">
      <w:pPr>
        <w:pStyle w:val="TtuloApartado3"/>
        <w:ind w:firstLine="284"/>
        <w:rPr>
          <w:lang w:val="es-CO"/>
        </w:rPr>
      </w:pPr>
      <w:r w:rsidRPr="00AF7197">
        <w:rPr>
          <w:lang w:val="es-CO"/>
        </w:rPr>
        <w:t>Objetivos de la Actividad</w:t>
      </w:r>
    </w:p>
    <w:p xmlns:wp14="http://schemas.microsoft.com/office/word/2010/wordml" w:rsidRPr="00AF7197" w:rsidR="003B753B" w:rsidP="003B753B" w:rsidRDefault="003B753B" w14:paraId="37E625C0" wp14:textId="77777777">
      <w:pPr>
        <w:pStyle w:val="Prrafodelista"/>
        <w:numPr>
          <w:ilvl w:val="0"/>
          <w:numId w:val="2"/>
        </w:numPr>
        <w:rPr>
          <w:lang w:val="es-CO"/>
        </w:rPr>
      </w:pPr>
      <w:r w:rsidRPr="00AF7197">
        <w:rPr>
          <w:lang w:val="es-CO"/>
        </w:rPr>
        <w:t>Aplicar los conceptos análisis de datos en un contexto práctico.</w:t>
      </w:r>
    </w:p>
    <w:p xmlns:wp14="http://schemas.microsoft.com/office/word/2010/wordml" w:rsidRPr="00AF7197" w:rsidR="003B753B" w:rsidP="003B753B" w:rsidRDefault="003B753B" w14:paraId="2F98961C" wp14:textId="77777777">
      <w:pPr>
        <w:pStyle w:val="Prrafodelista"/>
        <w:numPr>
          <w:ilvl w:val="0"/>
          <w:numId w:val="2"/>
        </w:numPr>
        <w:rPr>
          <w:lang w:val="es-CO"/>
        </w:rPr>
      </w:pPr>
      <w:r w:rsidRPr="00AF7197">
        <w:rPr>
          <w:lang w:val="es-CO"/>
        </w:rPr>
        <w:t>Desarrollar un Cuadro de Mando Integral (CMI) basado en datos reales para guiar decisiones estratégicas.</w:t>
      </w:r>
    </w:p>
    <w:p xmlns:wp14="http://schemas.microsoft.com/office/word/2010/wordml" w:rsidRPr="00AF7197" w:rsidR="003B753B" w:rsidP="003B753B" w:rsidRDefault="003B753B" w14:paraId="6014E10A" wp14:textId="77777777">
      <w:pPr>
        <w:pStyle w:val="Prrafodelista"/>
        <w:numPr>
          <w:ilvl w:val="0"/>
          <w:numId w:val="2"/>
        </w:numPr>
        <w:rPr>
          <w:lang w:val="es-CO"/>
        </w:rPr>
      </w:pPr>
      <w:r w:rsidRPr="00AF7197">
        <w:rPr>
          <w:lang w:val="es-CO"/>
        </w:rPr>
        <w:t>Realizar un análisis de datos de comportamiento de usuarios y ventas para proponer decisiones estratégicas fundamentadas.</w:t>
      </w:r>
    </w:p>
    <w:p xmlns:wp14="http://schemas.microsoft.com/office/word/2010/wordml" w:rsidRPr="00AF7197" w:rsidR="003B753B" w:rsidP="003B753B" w:rsidRDefault="003B753B" w14:paraId="287E390F" wp14:textId="77777777">
      <w:pPr>
        <w:pStyle w:val="Prrafodelista"/>
        <w:numPr>
          <w:ilvl w:val="0"/>
          <w:numId w:val="2"/>
        </w:numPr>
        <w:rPr>
          <w:lang w:val="es-CO"/>
        </w:rPr>
      </w:pPr>
      <w:r w:rsidRPr="00AF7197">
        <w:rPr>
          <w:lang w:val="es-CO"/>
        </w:rPr>
        <w:t>Utilizar herramientas de Business Intelligence para visualizar y analizar KPIs clave.</w:t>
      </w:r>
    </w:p>
    <w:p xmlns:wp14="http://schemas.microsoft.com/office/word/2010/wordml" w:rsidRPr="00AF7197" w:rsidR="003B753B" w:rsidP="003B753B" w:rsidRDefault="003B753B" w14:paraId="7B0FA2B8" wp14:textId="77777777">
      <w:pPr>
        <w:rPr>
          <w:b/>
          <w:bCs/>
          <w:lang w:val="es-CO"/>
        </w:rPr>
      </w:pPr>
      <w:r w:rsidRPr="00AF7197">
        <w:rPr>
          <w:b/>
          <w:bCs/>
          <w:lang w:val="es-CO"/>
        </w:rPr>
        <w:t>Ficheros de datos</w:t>
      </w:r>
    </w:p>
    <w:p xmlns:wp14="http://schemas.microsoft.com/office/word/2010/wordml" w:rsidRPr="00AF7197" w:rsidR="003B753B" w:rsidP="003B753B" w:rsidRDefault="003B753B" w14:paraId="45D8F40D" wp14:textId="77777777">
      <w:pPr>
        <w:pStyle w:val="Prrafodelista"/>
        <w:numPr>
          <w:ilvl w:val="0"/>
          <w:numId w:val="3"/>
        </w:numPr>
        <w:rPr>
          <w:lang w:val="es-CO"/>
        </w:rPr>
      </w:pPr>
      <w:r w:rsidRPr="00AF7197">
        <w:rPr>
          <w:i/>
          <w:iCs/>
          <w:lang w:val="es-CO"/>
        </w:rPr>
        <w:t>Visitas_lote_01.csv</w:t>
      </w:r>
      <w:r w:rsidRPr="00AF7197">
        <w:rPr>
          <w:lang w:val="es-CO"/>
        </w:rPr>
        <w:t>: Contiene datos de visitas desde el 1 de agosto de 2016 hasta el 30 de abril de 2018.</w:t>
      </w:r>
    </w:p>
    <w:p xmlns:wp14="http://schemas.microsoft.com/office/word/2010/wordml" w:rsidRPr="00AF7197" w:rsidR="003B753B" w:rsidP="003B753B" w:rsidRDefault="003B753B" w14:paraId="049CF346" wp14:textId="77777777">
      <w:pPr>
        <w:pStyle w:val="Prrafodelista"/>
        <w:numPr>
          <w:ilvl w:val="0"/>
          <w:numId w:val="3"/>
        </w:numPr>
        <w:rPr>
          <w:lang w:val="es-CO"/>
        </w:rPr>
      </w:pPr>
      <w:r w:rsidRPr="00AF7197">
        <w:rPr>
          <w:i/>
          <w:iCs/>
          <w:lang w:val="es-CO"/>
        </w:rPr>
        <w:t>Visitas_lote_02.csv</w:t>
      </w:r>
      <w:r w:rsidRPr="00AF7197">
        <w:rPr>
          <w:lang w:val="es-CO"/>
        </w:rPr>
        <w:t>: Contiene datos de visitas desde el 1 de mayo de 2018 hasta el 15 de octubre de 2018.</w:t>
      </w:r>
    </w:p>
    <w:p xmlns:wp14="http://schemas.microsoft.com/office/word/2010/wordml" w:rsidRPr="00AF7197" w:rsidR="003B753B" w:rsidP="003B753B" w:rsidRDefault="003B753B" w14:paraId="7FC8EDBC" wp14:textId="77777777">
      <w:pPr>
        <w:pStyle w:val="Prrafodelista"/>
        <w:numPr>
          <w:ilvl w:val="0"/>
          <w:numId w:val="3"/>
        </w:numPr>
        <w:rPr>
          <w:lang w:val="es-CO"/>
        </w:rPr>
      </w:pPr>
      <w:r w:rsidRPr="00AF7197">
        <w:rPr>
          <w:i/>
          <w:iCs/>
          <w:lang w:val="es-CO"/>
        </w:rPr>
        <w:t>Lote_Predicciones_Ingresos.csv</w:t>
      </w:r>
      <w:r w:rsidRPr="00AF7197">
        <w:rPr>
          <w:lang w:val="es-CO"/>
        </w:rPr>
        <w:t>: Un archivo de ejemplo en el formato correcto para las predicciones de ingresos.</w:t>
      </w:r>
    </w:p>
    <w:p xmlns:wp14="http://schemas.microsoft.com/office/word/2010/wordml" w:rsidRPr="00AF7197" w:rsidR="003B753B" w:rsidP="003B753B" w:rsidRDefault="003B753B" w14:paraId="6A05A809" wp14:textId="77777777">
      <w:pPr>
        <w:rPr>
          <w:b/>
          <w:bCs/>
          <w:lang w:val="es-CO"/>
        </w:rPr>
      </w:pPr>
    </w:p>
    <w:p xmlns:wp14="http://schemas.microsoft.com/office/word/2010/wordml" w:rsidRPr="00AF7197" w:rsidR="003B753B" w:rsidP="003B753B" w:rsidRDefault="00A32B0C" w14:paraId="761BCB7F" wp14:textId="77777777">
      <w:pPr>
        <w:rPr>
          <w:b/>
          <w:bCs/>
          <w:lang w:val="es-CO"/>
        </w:rPr>
      </w:pPr>
      <w:r w:rsidRPr="00AF7197">
        <w:rPr>
          <w:b/>
          <w:bCs/>
          <w:lang w:val="es-CO"/>
        </w:rPr>
        <w:t>Atributos</w:t>
      </w:r>
      <w:r w:rsidRPr="00AF7197" w:rsidR="003B753B">
        <w:rPr>
          <w:b/>
          <w:bCs/>
          <w:lang w:val="es-CO"/>
        </w:rPr>
        <w:t xml:space="preserve"> principales</w:t>
      </w:r>
      <w:r w:rsidRPr="00AF7197">
        <w:rPr>
          <w:b/>
          <w:bCs/>
          <w:lang w:val="es-CO"/>
        </w:rPr>
        <w:t xml:space="preserve"> de los dataset</w:t>
      </w:r>
    </w:p>
    <w:p xmlns:wp14="http://schemas.microsoft.com/office/word/2010/wordml" w:rsidRPr="00AF7197" w:rsidR="003B753B" w:rsidP="003B753B" w:rsidRDefault="003B753B" w14:paraId="36CB7C90" wp14:textId="77777777">
      <w:pPr>
        <w:pStyle w:val="Prrafodelista"/>
        <w:numPr>
          <w:ilvl w:val="0"/>
          <w:numId w:val="4"/>
        </w:numPr>
        <w:rPr>
          <w:sz w:val="22"/>
          <w:szCs w:val="22"/>
          <w:lang w:val="es-CO"/>
        </w:rPr>
      </w:pPr>
      <w:r w:rsidRPr="00AF7197">
        <w:rPr>
          <w:b/>
          <w:bCs/>
          <w:i/>
          <w:iCs/>
          <w:sz w:val="22"/>
          <w:szCs w:val="22"/>
          <w:lang w:val="es-CO"/>
        </w:rPr>
        <w:t>fullVisitorId</w:t>
      </w:r>
      <w:r w:rsidRPr="00AF7197">
        <w:rPr>
          <w:sz w:val="22"/>
          <w:szCs w:val="22"/>
          <w:lang w:val="es-CO"/>
        </w:rPr>
        <w:t xml:space="preserve"> - Un identificador único para cada usuario de la Google Merchandise Store. </w:t>
      </w:r>
    </w:p>
    <w:p xmlns:wp14="http://schemas.microsoft.com/office/word/2010/wordml" w:rsidRPr="00AF7197" w:rsidR="003B753B" w:rsidP="003B753B" w:rsidRDefault="003B753B" w14:paraId="03F2503E" wp14:textId="77777777">
      <w:pPr>
        <w:pStyle w:val="Prrafodelista"/>
        <w:numPr>
          <w:ilvl w:val="0"/>
          <w:numId w:val="4"/>
        </w:numPr>
        <w:rPr>
          <w:sz w:val="22"/>
          <w:szCs w:val="22"/>
          <w:lang w:val="es-CO"/>
        </w:rPr>
      </w:pPr>
      <w:r w:rsidRPr="00AF7197">
        <w:rPr>
          <w:b/>
          <w:bCs/>
          <w:i/>
          <w:iCs/>
          <w:sz w:val="22"/>
          <w:szCs w:val="22"/>
          <w:lang w:val="es-CO"/>
        </w:rPr>
        <w:t>channelGrouping</w:t>
      </w:r>
      <w:r w:rsidRPr="00AF7197">
        <w:rPr>
          <w:sz w:val="22"/>
          <w:szCs w:val="22"/>
          <w:lang w:val="es-CO"/>
        </w:rPr>
        <w:t xml:space="preserve"> - El canal a través del cual el usuario llegó a la tienda. date - La fecha en la que el usuario visitó la tienda. </w:t>
      </w:r>
    </w:p>
    <w:p xmlns:wp14="http://schemas.microsoft.com/office/word/2010/wordml" w:rsidRPr="00AF7197" w:rsidR="003B753B" w:rsidP="003B753B" w:rsidRDefault="003B753B" w14:paraId="724856A3" wp14:textId="77777777">
      <w:pPr>
        <w:pStyle w:val="Prrafodelista"/>
        <w:numPr>
          <w:ilvl w:val="0"/>
          <w:numId w:val="4"/>
        </w:numPr>
        <w:rPr>
          <w:sz w:val="22"/>
          <w:szCs w:val="22"/>
          <w:lang w:val="es-CO"/>
        </w:rPr>
      </w:pPr>
      <w:r w:rsidRPr="00AF7197">
        <w:rPr>
          <w:b/>
          <w:bCs/>
          <w:i/>
          <w:iCs/>
          <w:sz w:val="22"/>
          <w:szCs w:val="22"/>
          <w:lang w:val="es-CO"/>
        </w:rPr>
        <w:t>device</w:t>
      </w:r>
      <w:r w:rsidRPr="00AF7197">
        <w:rPr>
          <w:sz w:val="22"/>
          <w:szCs w:val="22"/>
          <w:lang w:val="es-CO"/>
        </w:rPr>
        <w:t xml:space="preserve"> - Las especificaciones del dispositivo utilizado para acceder a la tienda. </w:t>
      </w:r>
    </w:p>
    <w:p xmlns:wp14="http://schemas.microsoft.com/office/word/2010/wordml" w:rsidRPr="00AF7197" w:rsidR="003B753B" w:rsidP="003B753B" w:rsidRDefault="003B753B" w14:paraId="0A0333E9" wp14:textId="77777777">
      <w:pPr>
        <w:pStyle w:val="Prrafodelista"/>
        <w:numPr>
          <w:ilvl w:val="0"/>
          <w:numId w:val="4"/>
        </w:numPr>
        <w:rPr>
          <w:sz w:val="22"/>
          <w:szCs w:val="22"/>
          <w:lang w:val="es-CO"/>
        </w:rPr>
      </w:pPr>
      <w:r w:rsidRPr="00AF7197">
        <w:rPr>
          <w:b/>
          <w:bCs/>
          <w:i/>
          <w:iCs/>
          <w:sz w:val="22"/>
          <w:szCs w:val="22"/>
          <w:lang w:val="es-CO"/>
        </w:rPr>
        <w:t>geoNetwork</w:t>
      </w:r>
      <w:r w:rsidRPr="00AF7197">
        <w:rPr>
          <w:sz w:val="22"/>
          <w:szCs w:val="22"/>
          <w:lang w:val="es-CO"/>
        </w:rPr>
        <w:t xml:space="preserve"> - Esta sección contiene información sobre la geografía del usuario. </w:t>
      </w:r>
    </w:p>
    <w:p xmlns:wp14="http://schemas.microsoft.com/office/word/2010/wordml" w:rsidRPr="00AF7197" w:rsidR="003B753B" w:rsidP="003B753B" w:rsidRDefault="003B753B" w14:paraId="639B6532" wp14:textId="77777777">
      <w:pPr>
        <w:pStyle w:val="Prrafodelista"/>
        <w:numPr>
          <w:ilvl w:val="0"/>
          <w:numId w:val="4"/>
        </w:numPr>
        <w:rPr>
          <w:sz w:val="22"/>
          <w:szCs w:val="22"/>
          <w:lang w:val="es-CO"/>
        </w:rPr>
      </w:pPr>
      <w:r w:rsidRPr="00AF7197">
        <w:rPr>
          <w:b/>
          <w:bCs/>
          <w:i/>
          <w:iCs/>
          <w:sz w:val="22"/>
          <w:szCs w:val="22"/>
          <w:lang w:val="es-CO"/>
        </w:rPr>
        <w:t>socialEngagementType</w:t>
      </w:r>
      <w:r w:rsidRPr="00AF7197">
        <w:rPr>
          <w:sz w:val="22"/>
          <w:szCs w:val="22"/>
          <w:lang w:val="es-CO"/>
        </w:rPr>
        <w:t xml:space="preserve"> - Tipo de participación, ya sea "Socialmente comprometido" o "No socialmente comprometido". </w:t>
      </w:r>
    </w:p>
    <w:p xmlns:wp14="http://schemas.microsoft.com/office/word/2010/wordml" w:rsidRPr="00AF7197" w:rsidR="003B753B" w:rsidP="003B753B" w:rsidRDefault="003B753B" w14:paraId="37C0B05E" wp14:textId="77777777">
      <w:pPr>
        <w:pStyle w:val="Prrafodelista"/>
        <w:numPr>
          <w:ilvl w:val="0"/>
          <w:numId w:val="4"/>
        </w:numPr>
        <w:rPr>
          <w:sz w:val="22"/>
          <w:szCs w:val="22"/>
          <w:lang w:val="es-CO"/>
        </w:rPr>
      </w:pPr>
      <w:r w:rsidRPr="00AF7197">
        <w:rPr>
          <w:b/>
          <w:bCs/>
          <w:i/>
          <w:iCs/>
          <w:sz w:val="22"/>
          <w:szCs w:val="22"/>
          <w:lang w:val="es-CO"/>
        </w:rPr>
        <w:t>totals</w:t>
      </w:r>
      <w:r w:rsidRPr="00AF7197">
        <w:rPr>
          <w:sz w:val="22"/>
          <w:szCs w:val="22"/>
          <w:lang w:val="es-CO"/>
        </w:rPr>
        <w:t xml:space="preserve"> - Esta sección contiene valores agregados a lo largo de la sesión. </w:t>
      </w:r>
    </w:p>
    <w:p xmlns:wp14="http://schemas.microsoft.com/office/word/2010/wordml" w:rsidRPr="00AF7197" w:rsidR="003B753B" w:rsidP="003B753B" w:rsidRDefault="003B753B" w14:paraId="2ED12D59" wp14:textId="77777777">
      <w:pPr>
        <w:pStyle w:val="Prrafodelista"/>
        <w:numPr>
          <w:ilvl w:val="0"/>
          <w:numId w:val="4"/>
        </w:numPr>
        <w:rPr>
          <w:sz w:val="22"/>
          <w:szCs w:val="22"/>
          <w:lang w:val="es-CO"/>
        </w:rPr>
      </w:pPr>
      <w:r w:rsidRPr="00AF7197">
        <w:rPr>
          <w:b/>
          <w:bCs/>
          <w:i/>
          <w:iCs/>
          <w:sz w:val="22"/>
          <w:szCs w:val="22"/>
          <w:lang w:val="es-CO"/>
        </w:rPr>
        <w:t>trafficSource</w:t>
      </w:r>
      <w:r w:rsidRPr="00AF7197">
        <w:rPr>
          <w:sz w:val="22"/>
          <w:szCs w:val="22"/>
          <w:lang w:val="es-CO"/>
        </w:rPr>
        <w:t xml:space="preserve"> - Esta sección contiene información sobre la fuente de tráfico desde la cual se originó la sesión. </w:t>
      </w:r>
    </w:p>
    <w:p xmlns:wp14="http://schemas.microsoft.com/office/word/2010/wordml" w:rsidRPr="00AF7197" w:rsidR="003B753B" w:rsidP="003B753B" w:rsidRDefault="003B753B" w14:paraId="422088AA" wp14:textId="77777777">
      <w:pPr>
        <w:pStyle w:val="Prrafodelista"/>
        <w:numPr>
          <w:ilvl w:val="0"/>
          <w:numId w:val="4"/>
        </w:numPr>
        <w:rPr>
          <w:sz w:val="22"/>
          <w:szCs w:val="22"/>
          <w:lang w:val="es-CO"/>
        </w:rPr>
      </w:pPr>
      <w:r w:rsidRPr="00AF7197">
        <w:rPr>
          <w:b/>
          <w:bCs/>
          <w:i/>
          <w:iCs/>
          <w:sz w:val="22"/>
          <w:szCs w:val="22"/>
          <w:lang w:val="es-CO"/>
        </w:rPr>
        <w:t>visitId</w:t>
      </w:r>
      <w:r w:rsidRPr="00AF7197">
        <w:rPr>
          <w:sz w:val="22"/>
          <w:szCs w:val="22"/>
          <w:lang w:val="es-CO"/>
        </w:rPr>
        <w:t xml:space="preserve"> - Un identificador para esta sesión. Esto es parte del valor que normalmente se almacena como la cookie </w:t>
      </w:r>
    </w:p>
    <w:p xmlns:wp14="http://schemas.microsoft.com/office/word/2010/wordml" w:rsidRPr="00AF7197" w:rsidR="003B753B" w:rsidP="003B753B" w:rsidRDefault="003B753B" w14:paraId="1D6A8FF6" wp14:textId="77777777">
      <w:pPr>
        <w:pStyle w:val="Prrafodelista"/>
        <w:numPr>
          <w:ilvl w:val="0"/>
          <w:numId w:val="4"/>
        </w:numPr>
        <w:rPr>
          <w:sz w:val="22"/>
          <w:szCs w:val="22"/>
          <w:lang w:val="es-CO"/>
        </w:rPr>
      </w:pPr>
      <w:r w:rsidRPr="00AF7197">
        <w:rPr>
          <w:b/>
          <w:bCs/>
          <w:i/>
          <w:iCs/>
          <w:sz w:val="22"/>
          <w:szCs w:val="22"/>
          <w:lang w:val="es-CO"/>
        </w:rPr>
        <w:t>_utmb</w:t>
      </w:r>
      <w:r w:rsidRPr="00AF7197">
        <w:rPr>
          <w:sz w:val="22"/>
          <w:szCs w:val="22"/>
          <w:lang w:val="es-CO"/>
        </w:rPr>
        <w:t xml:space="preserve">. Este identificador es único solo para el usuario. Para un ID completamente único, deberías usar una combinación de </w:t>
      </w:r>
      <w:r w:rsidRPr="00AF7197">
        <w:rPr>
          <w:b/>
          <w:bCs/>
          <w:i/>
          <w:iCs/>
          <w:sz w:val="22"/>
          <w:szCs w:val="22"/>
          <w:lang w:val="es-CO"/>
        </w:rPr>
        <w:t>fullVisitorId</w:t>
      </w:r>
      <w:r w:rsidRPr="00AF7197">
        <w:rPr>
          <w:sz w:val="22"/>
          <w:szCs w:val="22"/>
          <w:lang w:val="es-CO"/>
        </w:rPr>
        <w:t xml:space="preserve"> y </w:t>
      </w:r>
      <w:r w:rsidRPr="00AF7197">
        <w:rPr>
          <w:b/>
          <w:bCs/>
          <w:i/>
          <w:iCs/>
          <w:sz w:val="22"/>
          <w:szCs w:val="22"/>
          <w:lang w:val="es-CO"/>
        </w:rPr>
        <w:t>visitId</w:t>
      </w:r>
      <w:r w:rsidRPr="00AF7197">
        <w:rPr>
          <w:sz w:val="22"/>
          <w:szCs w:val="22"/>
          <w:lang w:val="es-CO"/>
        </w:rPr>
        <w:t xml:space="preserve">. </w:t>
      </w:r>
    </w:p>
    <w:p xmlns:wp14="http://schemas.microsoft.com/office/word/2010/wordml" w:rsidRPr="00AF7197" w:rsidR="003B753B" w:rsidP="003B753B" w:rsidRDefault="003B753B" w14:paraId="6A35483C" wp14:textId="77777777">
      <w:pPr>
        <w:pStyle w:val="Prrafodelista"/>
        <w:numPr>
          <w:ilvl w:val="0"/>
          <w:numId w:val="4"/>
        </w:numPr>
        <w:rPr>
          <w:sz w:val="22"/>
          <w:szCs w:val="22"/>
          <w:lang w:val="es-CO"/>
        </w:rPr>
      </w:pPr>
      <w:r w:rsidRPr="00AF7197">
        <w:rPr>
          <w:b/>
          <w:bCs/>
          <w:sz w:val="22"/>
          <w:szCs w:val="22"/>
          <w:lang w:val="es-CO"/>
        </w:rPr>
        <w:t>visitNumber</w:t>
      </w:r>
      <w:r w:rsidRPr="00AF7197">
        <w:rPr>
          <w:sz w:val="22"/>
          <w:szCs w:val="22"/>
          <w:lang w:val="es-CO"/>
        </w:rPr>
        <w:t xml:space="preserve"> - El número de sesión para este usuario. Si esta es la primera sesión, entonces se establece en 1. </w:t>
      </w:r>
    </w:p>
    <w:p xmlns:wp14="http://schemas.microsoft.com/office/word/2010/wordml" w:rsidRPr="00AF7197" w:rsidR="003B753B" w:rsidP="003B753B" w:rsidRDefault="003B753B" w14:paraId="6F065AAB" wp14:textId="77777777">
      <w:pPr>
        <w:pStyle w:val="Prrafodelista"/>
        <w:numPr>
          <w:ilvl w:val="0"/>
          <w:numId w:val="4"/>
        </w:numPr>
        <w:rPr>
          <w:sz w:val="22"/>
          <w:szCs w:val="22"/>
          <w:lang w:val="es-CO"/>
        </w:rPr>
      </w:pPr>
      <w:r w:rsidRPr="00AF7197">
        <w:rPr>
          <w:b/>
          <w:bCs/>
          <w:i/>
          <w:iCs/>
          <w:sz w:val="22"/>
          <w:szCs w:val="22"/>
          <w:lang w:val="es-CO"/>
        </w:rPr>
        <w:t>visitStartTime</w:t>
      </w:r>
      <w:r w:rsidRPr="00AF7197">
        <w:rPr>
          <w:sz w:val="22"/>
          <w:szCs w:val="22"/>
          <w:lang w:val="es-CO"/>
        </w:rPr>
        <w:t xml:space="preserve"> - La marca de tiempo (expresada en tiempo POSIX). </w:t>
      </w:r>
    </w:p>
    <w:p xmlns:wp14="http://schemas.microsoft.com/office/word/2010/wordml" w:rsidRPr="00AF7197" w:rsidR="003B753B" w:rsidP="003B753B" w:rsidRDefault="003B753B" w14:paraId="1CD80D23" wp14:textId="77777777">
      <w:pPr>
        <w:pStyle w:val="Prrafodelista"/>
        <w:numPr>
          <w:ilvl w:val="0"/>
          <w:numId w:val="4"/>
        </w:numPr>
        <w:rPr>
          <w:sz w:val="22"/>
          <w:szCs w:val="22"/>
          <w:lang w:val="es-CO"/>
        </w:rPr>
      </w:pPr>
      <w:r w:rsidRPr="00AF7197">
        <w:rPr>
          <w:b/>
          <w:bCs/>
          <w:i/>
          <w:iCs/>
          <w:sz w:val="22"/>
          <w:szCs w:val="22"/>
          <w:lang w:val="es-CO"/>
        </w:rPr>
        <w:t>hits</w:t>
      </w:r>
      <w:r w:rsidRPr="00AF7197">
        <w:rPr>
          <w:sz w:val="22"/>
          <w:szCs w:val="22"/>
          <w:lang w:val="es-CO"/>
        </w:rPr>
        <w:t xml:space="preserve"> - Esta fila y los campos anidados se llenan para todos los tipos de hits. Proporciona un registro de todas las visitas a la página. </w:t>
      </w:r>
    </w:p>
    <w:p xmlns:wp14="http://schemas.microsoft.com/office/word/2010/wordml" w:rsidRPr="00AF7197" w:rsidR="003B753B" w:rsidP="003B753B" w:rsidRDefault="003B753B" w14:paraId="3AB9516B" wp14:textId="77777777">
      <w:pPr>
        <w:pStyle w:val="Prrafodelista"/>
        <w:numPr>
          <w:ilvl w:val="0"/>
          <w:numId w:val="4"/>
        </w:numPr>
        <w:rPr>
          <w:sz w:val="22"/>
          <w:szCs w:val="22"/>
          <w:lang w:val="es-CO"/>
        </w:rPr>
      </w:pPr>
      <w:r w:rsidRPr="00AF7197">
        <w:rPr>
          <w:b/>
          <w:bCs/>
          <w:i/>
          <w:iCs/>
          <w:sz w:val="22"/>
          <w:szCs w:val="22"/>
          <w:lang w:val="es-CO"/>
        </w:rPr>
        <w:t>customDimensions</w:t>
      </w:r>
      <w:r w:rsidRPr="00AF7197">
        <w:rPr>
          <w:sz w:val="22"/>
          <w:szCs w:val="22"/>
          <w:lang w:val="es-CO"/>
        </w:rPr>
        <w:t xml:space="preserve"> - Esta sección contiene cualquier dimensión personalizada a nivel de usuario o de sesión que se haya configurado para una sesión. Este es un campo repetido y tiene una entrada para cada dimensión que se configura. </w:t>
      </w:r>
    </w:p>
    <w:p xmlns:wp14="http://schemas.microsoft.com/office/word/2010/wordml" w:rsidRPr="00AF7197" w:rsidR="003B753B" w:rsidP="003B753B" w:rsidRDefault="003B753B" w14:paraId="511FBCC9" wp14:textId="77777777">
      <w:pPr>
        <w:pStyle w:val="Prrafodelista"/>
        <w:numPr>
          <w:ilvl w:val="0"/>
          <w:numId w:val="4"/>
        </w:numPr>
        <w:rPr>
          <w:sz w:val="22"/>
          <w:szCs w:val="22"/>
          <w:lang w:val="es-CO"/>
        </w:rPr>
      </w:pPr>
      <w:r w:rsidRPr="00AF7197">
        <w:rPr>
          <w:b/>
          <w:bCs/>
          <w:i/>
          <w:iCs/>
          <w:sz w:val="22"/>
          <w:szCs w:val="22"/>
          <w:lang w:val="es-CO"/>
        </w:rPr>
        <w:t>totals</w:t>
      </w:r>
      <w:r w:rsidRPr="00AF7197">
        <w:rPr>
          <w:sz w:val="22"/>
          <w:szCs w:val="22"/>
          <w:lang w:val="es-CO"/>
        </w:rPr>
        <w:t xml:space="preserve"> - Este conjunto de columnas incluye principalmente datos agregados de alto nivel.</w:t>
      </w:r>
    </w:p>
    <w:p xmlns:wp14="http://schemas.microsoft.com/office/word/2010/wordml" w:rsidRPr="00AF7197" w:rsidR="003B753B" w:rsidP="003B753B" w:rsidRDefault="003B753B" w14:paraId="5A39BBE3" wp14:textId="77777777">
      <w:pPr>
        <w:rPr>
          <w:lang w:val="es-CO"/>
        </w:rPr>
      </w:pPr>
    </w:p>
    <w:p xmlns:wp14="http://schemas.microsoft.com/office/word/2010/wordml" w:rsidRPr="00AF7197" w:rsidR="003B753B" w:rsidP="003B753B" w:rsidRDefault="003B753B" w14:paraId="60630A25" wp14:textId="77777777">
      <w:pPr>
        <w:rPr>
          <w:lang w:val="es-CO"/>
        </w:rPr>
      </w:pPr>
      <w:r w:rsidRPr="00AF7197">
        <w:rPr>
          <w:b/>
          <w:i/>
          <w:iCs/>
          <w:lang w:val="es-CO"/>
        </w:rPr>
        <w:t>Fichero de predicción</w:t>
      </w:r>
      <w:r w:rsidRPr="00AF7197">
        <w:rPr>
          <w:i/>
          <w:iCs/>
          <w:lang w:val="es-CO"/>
        </w:rPr>
        <w:t xml:space="preserve">: </w:t>
      </w:r>
      <w:r w:rsidRPr="00AF7197">
        <w:rPr>
          <w:lang w:val="es-CO"/>
        </w:rPr>
        <w:t>logaritmo natural de la suma de todas las transacciones por usuario para el periodo de diciembre 1, 2018 a enero 31, 2019.</w:t>
      </w:r>
    </w:p>
    <w:p xmlns:wp14="http://schemas.microsoft.com/office/word/2010/wordml" w:rsidRPr="00AF7197" w:rsidR="003B753B" w:rsidP="003B753B" w:rsidRDefault="003B753B" w14:paraId="41C8F396" wp14:textId="77777777">
      <w:pPr>
        <w:pStyle w:val="Vietaprimernivel"/>
        <w:numPr>
          <w:ilvl w:val="0"/>
          <w:numId w:val="0"/>
        </w:numPr>
        <w:ind w:left="284" w:hanging="284"/>
        <w:rPr>
          <w:lang w:val="es-CO"/>
        </w:rPr>
      </w:pPr>
    </w:p>
    <w:p xmlns:wp14="http://schemas.microsoft.com/office/word/2010/wordml" w:rsidRPr="00AF7197" w:rsidR="003B753B" w:rsidP="003B753B" w:rsidRDefault="003B753B" w14:paraId="378ACD71" wp14:textId="77777777">
      <w:pPr>
        <w:rPr>
          <w:b/>
          <w:bCs/>
          <w:lang w:val="es-CO"/>
        </w:rPr>
      </w:pPr>
      <w:r w:rsidRPr="00AF7197">
        <w:rPr>
          <w:b/>
          <w:bCs/>
          <w:lang w:val="es-CO"/>
        </w:rPr>
        <w:t>Actividad por desarrollar</w:t>
      </w:r>
    </w:p>
    <w:p xmlns:wp14="http://schemas.microsoft.com/office/word/2010/wordml" w:rsidRPr="00AF7197" w:rsidR="003B753B" w:rsidP="003B753B" w:rsidRDefault="003B753B" w14:paraId="72A3D3EC" wp14:textId="77777777">
      <w:pPr>
        <w:rPr>
          <w:lang w:val="es-CO"/>
        </w:rPr>
      </w:pPr>
    </w:p>
    <w:p xmlns:wp14="http://schemas.microsoft.com/office/word/2010/wordml" w:rsidRPr="00AF7197" w:rsidR="003B753B" w:rsidP="003B753B" w:rsidRDefault="003B753B" w14:paraId="5FEE6066" wp14:textId="77777777">
      <w:pPr>
        <w:rPr>
          <w:b/>
          <w:bCs/>
          <w:color w:val="auto"/>
          <w:lang w:val="es-CO"/>
        </w:rPr>
      </w:pPr>
      <w:r w:rsidRPr="00AF7197">
        <w:rPr>
          <w:b/>
          <w:bCs/>
          <w:color w:val="auto"/>
          <w:lang w:val="es-CO"/>
        </w:rPr>
        <w:t>Paso 1: Preparación y Entendimiento del Dataset</w:t>
      </w:r>
    </w:p>
    <w:p xmlns:wp14="http://schemas.microsoft.com/office/word/2010/wordml" w:rsidRPr="00AF7197" w:rsidR="003B753B" w:rsidP="003B753B" w:rsidRDefault="003B753B" w14:paraId="4C710A64" wp14:textId="77777777">
      <w:pPr>
        <w:pStyle w:val="Prrafodelista"/>
        <w:numPr>
          <w:ilvl w:val="0"/>
          <w:numId w:val="5"/>
        </w:numPr>
        <w:rPr>
          <w:lang w:val="es-CO"/>
        </w:rPr>
      </w:pPr>
      <w:r w:rsidRPr="00AF7197">
        <w:rPr>
          <w:b/>
          <w:bCs/>
          <w:i/>
          <w:iCs/>
          <w:lang w:val="es-CO"/>
        </w:rPr>
        <w:t>Tarea</w:t>
      </w:r>
      <w:r w:rsidRPr="00AF7197">
        <w:rPr>
          <w:lang w:val="es-CO"/>
        </w:rPr>
        <w:t xml:space="preserve">: Cargar los archivos en una herramienta análisis de datos (Excel, Google Sheets, </w:t>
      </w:r>
      <w:r w:rsidRPr="00AF7197" w:rsidR="00E20339">
        <w:rPr>
          <w:lang w:val="es-CO"/>
        </w:rPr>
        <w:t>Power BI,</w:t>
      </w:r>
      <w:r w:rsidRPr="00AF7197">
        <w:rPr>
          <w:lang w:val="es-CO"/>
        </w:rPr>
        <w:t xml:space="preserve"> Tableau</w:t>
      </w:r>
      <w:r w:rsidRPr="00AF7197" w:rsidR="00A32B0C">
        <w:rPr>
          <w:lang w:val="es-CO"/>
        </w:rPr>
        <w:t>, Talend, Python o la de su preferencia</w:t>
      </w:r>
      <w:r w:rsidRPr="00AF7197">
        <w:rPr>
          <w:lang w:val="es-CO"/>
        </w:rPr>
        <w:t>).</w:t>
      </w:r>
    </w:p>
    <w:p xmlns:wp14="http://schemas.microsoft.com/office/word/2010/wordml" w:rsidRPr="00AF7197" w:rsidR="003B753B" w:rsidP="003B753B" w:rsidRDefault="003B753B" w14:paraId="26223CDC" wp14:textId="77777777">
      <w:pPr>
        <w:pStyle w:val="Prrafodelista"/>
        <w:numPr>
          <w:ilvl w:val="0"/>
          <w:numId w:val="5"/>
        </w:numPr>
        <w:rPr>
          <w:b/>
          <w:highlight w:val="yellow"/>
          <w:u w:val="single"/>
          <w:lang w:val="es-CO"/>
        </w:rPr>
      </w:pPr>
      <w:r w:rsidRPr="00AF7197">
        <w:rPr>
          <w:b/>
          <w:bCs/>
          <w:i/>
          <w:iCs/>
          <w:lang w:val="es-CO"/>
        </w:rPr>
        <w:t>Descripción</w:t>
      </w:r>
      <w:r w:rsidRPr="00AF7197">
        <w:rPr>
          <w:b/>
          <w:highlight w:val="yellow"/>
          <w:u w:val="single"/>
          <w:lang w:val="es-CO"/>
        </w:rPr>
        <w:t xml:space="preserve">: Desglosar columnas JSON (como </w:t>
      </w:r>
      <w:r w:rsidRPr="00AF7197">
        <w:rPr>
          <w:b/>
          <w:i/>
          <w:iCs/>
          <w:highlight w:val="yellow"/>
          <w:u w:val="single"/>
          <w:lang w:val="es-CO"/>
        </w:rPr>
        <w:t>totals</w:t>
      </w:r>
      <w:r w:rsidRPr="00AF7197">
        <w:rPr>
          <w:b/>
          <w:highlight w:val="yellow"/>
          <w:u w:val="single"/>
          <w:lang w:val="es-CO"/>
        </w:rPr>
        <w:t xml:space="preserve"> y </w:t>
      </w:r>
      <w:r w:rsidRPr="00AF7197">
        <w:rPr>
          <w:b/>
          <w:i/>
          <w:iCs/>
          <w:highlight w:val="yellow"/>
          <w:u w:val="single"/>
          <w:lang w:val="es-CO"/>
        </w:rPr>
        <w:t>hits</w:t>
      </w:r>
      <w:r w:rsidRPr="00AF7197">
        <w:rPr>
          <w:b/>
          <w:highlight w:val="yellow"/>
          <w:u w:val="single"/>
          <w:lang w:val="es-CO"/>
        </w:rPr>
        <w:t>) para extraer información relevante, como ingresos y número de interacciones.</w:t>
      </w:r>
    </w:p>
    <w:p xmlns:wp14="http://schemas.microsoft.com/office/word/2010/wordml" w:rsidRPr="00AF7197" w:rsidR="003B753B" w:rsidP="003B753B" w:rsidRDefault="003B753B" w14:paraId="65C18A49" wp14:textId="77777777">
      <w:pPr>
        <w:pStyle w:val="Prrafodelista"/>
        <w:numPr>
          <w:ilvl w:val="0"/>
          <w:numId w:val="5"/>
        </w:numPr>
        <w:rPr>
          <w:lang w:val="es-CO"/>
        </w:rPr>
      </w:pPr>
      <w:r w:rsidRPr="00AF7197">
        <w:rPr>
          <w:b/>
          <w:bCs/>
          <w:i/>
          <w:iCs/>
          <w:lang w:val="es-CO"/>
        </w:rPr>
        <w:t>Instrucción</w:t>
      </w:r>
      <w:r w:rsidRPr="00AF7197">
        <w:rPr>
          <w:lang w:val="es-CO"/>
        </w:rPr>
        <w:t xml:space="preserve">: Identifica y organiza los datos de </w:t>
      </w:r>
      <w:r w:rsidRPr="00AF7197">
        <w:rPr>
          <w:i/>
          <w:iCs/>
          <w:lang w:val="es-CO"/>
        </w:rPr>
        <w:t>fullVisitorId</w:t>
      </w:r>
      <w:r w:rsidRPr="00AF7197">
        <w:rPr>
          <w:lang w:val="es-CO"/>
        </w:rPr>
        <w:t xml:space="preserve">, </w:t>
      </w:r>
      <w:r w:rsidRPr="00AF7197">
        <w:rPr>
          <w:i/>
          <w:iCs/>
          <w:lang w:val="es-CO"/>
        </w:rPr>
        <w:t>channelGrouping</w:t>
      </w:r>
      <w:r w:rsidRPr="00AF7197">
        <w:rPr>
          <w:lang w:val="es-CO"/>
        </w:rPr>
        <w:t xml:space="preserve">, y </w:t>
      </w:r>
      <w:r w:rsidRPr="00AF7197">
        <w:rPr>
          <w:i/>
          <w:iCs/>
          <w:lang w:val="es-CO"/>
        </w:rPr>
        <w:t>totals.transactionRevenue</w:t>
      </w:r>
      <w:r w:rsidRPr="00AF7197">
        <w:rPr>
          <w:lang w:val="es-CO"/>
        </w:rPr>
        <w:t>.</w:t>
      </w:r>
    </w:p>
    <w:p xmlns:wp14="http://schemas.microsoft.com/office/word/2010/wordml" w:rsidRPr="00AF7197" w:rsidR="003B753B" w:rsidP="003B753B" w:rsidRDefault="003B753B" w14:paraId="7491BC8D" wp14:textId="77777777">
      <w:pPr>
        <w:pStyle w:val="Prrafodelista"/>
        <w:numPr>
          <w:ilvl w:val="0"/>
          <w:numId w:val="5"/>
        </w:numPr>
        <w:rPr>
          <w:lang w:val="es-CO"/>
        </w:rPr>
      </w:pPr>
      <w:r w:rsidRPr="00AF7197">
        <w:rPr>
          <w:b/>
          <w:bCs/>
          <w:lang w:val="es-CO"/>
        </w:rPr>
        <w:t>Resultado Esperado 1</w:t>
      </w:r>
      <w:r w:rsidRPr="00AF7197">
        <w:rPr>
          <w:lang w:val="es-CO"/>
        </w:rPr>
        <w:t>: Un resumen en formato tabular que muestre ingresos totales por canal de marketing (</w:t>
      </w:r>
      <w:r w:rsidRPr="00AF7197">
        <w:rPr>
          <w:i/>
          <w:iCs/>
          <w:lang w:val="es-CO"/>
        </w:rPr>
        <w:t>channelGrouping</w:t>
      </w:r>
      <w:r w:rsidRPr="00AF7197">
        <w:rPr>
          <w:lang w:val="es-CO"/>
        </w:rPr>
        <w:t>) y por dispositivo (</w:t>
      </w:r>
      <w:r w:rsidRPr="00AF7197">
        <w:rPr>
          <w:i/>
          <w:iCs/>
          <w:lang w:val="es-CO"/>
        </w:rPr>
        <w:t>device</w:t>
      </w:r>
      <w:r w:rsidRPr="00AF7197">
        <w:rPr>
          <w:lang w:val="es-CO"/>
        </w:rPr>
        <w:t>), identificando tendencias clave.</w:t>
      </w:r>
    </w:p>
    <w:p xmlns:wp14="http://schemas.microsoft.com/office/word/2010/wordml" w:rsidRPr="00AF7197" w:rsidR="00913AAF" w:rsidP="003B753B" w:rsidRDefault="00913AAF" w14:paraId="0D0B940D" wp14:textId="77777777">
      <w:pPr>
        <w:rPr>
          <w:b/>
          <w:bCs/>
          <w:color w:val="auto"/>
          <w:lang w:val="es-CO"/>
        </w:rPr>
      </w:pPr>
    </w:p>
    <w:p xmlns:wp14="http://schemas.microsoft.com/office/word/2010/wordml" w:rsidRPr="00AF7197" w:rsidR="003B753B" w:rsidP="003B753B" w:rsidRDefault="003B753B" w14:paraId="732B6260" wp14:textId="77777777">
      <w:pPr>
        <w:rPr>
          <w:b/>
          <w:bCs/>
          <w:color w:val="auto"/>
          <w:lang w:val="es-CO"/>
        </w:rPr>
      </w:pPr>
      <w:r w:rsidRPr="00AF7197">
        <w:rPr>
          <w:b/>
          <w:bCs/>
          <w:color w:val="auto"/>
          <w:lang w:val="es-CO"/>
        </w:rPr>
        <w:t>Paso 2: Desarrollo de un Cuadro de Mando Integral (CMI)</w:t>
      </w:r>
    </w:p>
    <w:p xmlns:wp14="http://schemas.microsoft.com/office/word/2010/wordml" w:rsidRPr="00FC012B" w:rsidR="003B753B" w:rsidP="003B753B" w:rsidRDefault="003B753B" w14:paraId="32485ACD" wp14:textId="77777777">
      <w:pPr>
        <w:pStyle w:val="Prrafodelista"/>
        <w:numPr>
          <w:ilvl w:val="0"/>
          <w:numId w:val="6"/>
        </w:numPr>
        <w:rPr>
          <w:b/>
          <w:u w:val="single"/>
          <w:lang w:val="es-CO"/>
        </w:rPr>
      </w:pPr>
      <w:r w:rsidRPr="00AF7197">
        <w:rPr>
          <w:b/>
          <w:bCs/>
          <w:i/>
          <w:iCs/>
          <w:lang w:val="es-CO"/>
        </w:rPr>
        <w:t>Tarea</w:t>
      </w:r>
      <w:r w:rsidRPr="00AF7197">
        <w:rPr>
          <w:lang w:val="es-CO"/>
        </w:rPr>
        <w:t xml:space="preserve">: </w:t>
      </w:r>
      <w:r w:rsidRPr="00FC012B">
        <w:rPr>
          <w:b/>
          <w:u w:val="single"/>
          <w:lang w:val="es-CO"/>
        </w:rPr>
        <w:t>Crear un Cuadro de Mando Integral (CMI) en la herramienta de BI que incluya cuatro perspectivas: Financiera, Clientes, Procesos Internos, y Aprendizaje y Crecimiento.</w:t>
      </w:r>
    </w:p>
    <w:p xmlns:wp14="http://schemas.microsoft.com/office/word/2010/wordml" w:rsidRPr="00AF7197" w:rsidR="003B753B" w:rsidP="003B753B" w:rsidRDefault="003B753B" w14:paraId="3BE855E3" wp14:textId="77777777">
      <w:pPr>
        <w:pStyle w:val="Prrafodelista"/>
        <w:numPr>
          <w:ilvl w:val="0"/>
          <w:numId w:val="6"/>
        </w:numPr>
        <w:rPr>
          <w:lang w:val="es-CO"/>
        </w:rPr>
      </w:pPr>
      <w:r w:rsidRPr="00AF7197">
        <w:rPr>
          <w:b/>
          <w:bCs/>
          <w:i/>
          <w:iCs/>
          <w:lang w:val="es-CO"/>
        </w:rPr>
        <w:t>Instrucción</w:t>
      </w:r>
      <w:r w:rsidRPr="00AF7197">
        <w:rPr>
          <w:lang w:val="es-CO"/>
        </w:rPr>
        <w:t>: Define y calcula los siguientes KPIs:</w:t>
      </w:r>
    </w:p>
    <w:p xmlns:wp14="http://schemas.microsoft.com/office/word/2010/wordml" w:rsidRPr="00AF7197" w:rsidR="003B753B" w:rsidP="003B753B" w:rsidRDefault="003B753B" w14:paraId="5FFB652E" wp14:textId="77777777">
      <w:pPr>
        <w:rPr>
          <w:i/>
          <w:iCs/>
          <w:u w:val="single"/>
          <w:lang w:val="es-CO"/>
        </w:rPr>
      </w:pPr>
      <w:r w:rsidRPr="00AF7197">
        <w:rPr>
          <w:i/>
          <w:iCs/>
          <w:u w:val="single"/>
          <w:lang w:val="es-CO"/>
        </w:rPr>
        <w:t>Financiera:</w:t>
      </w:r>
    </w:p>
    <w:p xmlns:wp14="http://schemas.microsoft.com/office/word/2010/wordml" w:rsidRPr="00AF7197" w:rsidR="003B753B" w:rsidP="003B753B" w:rsidRDefault="003B753B" w14:paraId="1E463C5B" wp14:textId="77777777">
      <w:pPr>
        <w:pStyle w:val="Prrafodelista"/>
        <w:numPr>
          <w:ilvl w:val="0"/>
          <w:numId w:val="7"/>
        </w:numPr>
        <w:rPr>
          <w:lang w:val="es-CO"/>
        </w:rPr>
      </w:pPr>
      <w:r w:rsidRPr="00AF7197">
        <w:rPr>
          <w:lang w:val="es-CO"/>
        </w:rPr>
        <w:t>KPI: Ingresos totales por usuario.</w:t>
      </w:r>
    </w:p>
    <w:p xmlns:wp14="http://schemas.microsoft.com/office/word/2010/wordml" w:rsidRPr="00AF7197" w:rsidR="003B753B" w:rsidP="003B753B" w:rsidRDefault="003B753B" w14:paraId="2109F1A8" wp14:textId="77777777">
      <w:pPr>
        <w:pStyle w:val="Prrafodelista"/>
        <w:numPr>
          <w:ilvl w:val="0"/>
          <w:numId w:val="7"/>
        </w:numPr>
        <w:rPr>
          <w:lang w:val="es-CO"/>
        </w:rPr>
      </w:pPr>
      <w:r w:rsidRPr="00AF7197">
        <w:rPr>
          <w:lang w:val="es-CO"/>
        </w:rPr>
        <w:t xml:space="preserve">Fórmula: </w:t>
      </w:r>
    </w:p>
    <w:p xmlns:wp14="http://schemas.microsoft.com/office/word/2010/wordml" w:rsidRPr="00AF7197" w:rsidR="003B753B" w:rsidP="003B753B" w:rsidRDefault="003B753B" w14:paraId="0E27B00A" wp14:textId="77777777">
      <w:pPr>
        <w:jc w:val="center"/>
        <w:rPr>
          <w:lang w:val="es-CO"/>
        </w:rPr>
      </w:pPr>
      <w:r w:rsidRPr="00AF7197">
        <w:rPr>
          <w:noProof/>
          <w:lang w:val="en-US" w:eastAsia="en-US"/>
        </w:rPr>
        <w:drawing>
          <wp:inline xmlns:wp14="http://schemas.microsoft.com/office/word/2010/wordprocessingDrawing" distT="0" distB="0" distL="0" distR="0" wp14:anchorId="12D97289" wp14:editId="3B0BAD43">
            <wp:extent cx="3486150" cy="371475"/>
            <wp:effectExtent l="0" t="0" r="0" b="9525"/>
            <wp:docPr id="99416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4928" name=""/>
                    <pic:cNvPicPr/>
                  </pic:nvPicPr>
                  <pic:blipFill>
                    <a:blip r:embed="rId7"/>
                    <a:stretch>
                      <a:fillRect/>
                    </a:stretch>
                  </pic:blipFill>
                  <pic:spPr>
                    <a:xfrm>
                      <a:off x="0" y="0"/>
                      <a:ext cx="3486150" cy="371475"/>
                    </a:xfrm>
                    <a:prstGeom prst="rect">
                      <a:avLst/>
                    </a:prstGeom>
                  </pic:spPr>
                </pic:pic>
              </a:graphicData>
            </a:graphic>
          </wp:inline>
        </w:drawing>
      </w:r>
    </w:p>
    <w:p xmlns:wp14="http://schemas.microsoft.com/office/word/2010/wordml" w:rsidRPr="00AF7197" w:rsidR="003B753B" w:rsidP="003B753B" w:rsidRDefault="003B753B" w14:paraId="3C54C8B4" wp14:textId="77777777">
      <w:pPr>
        <w:rPr>
          <w:i/>
          <w:iCs/>
          <w:u w:val="single"/>
          <w:lang w:val="es-CO"/>
        </w:rPr>
      </w:pPr>
      <w:r w:rsidRPr="63AED5E1" w:rsidR="63AED5E1">
        <w:rPr>
          <w:i w:val="1"/>
          <w:iCs w:val="1"/>
          <w:u w:val="single"/>
          <w:lang w:val="es-CO"/>
        </w:rPr>
        <w:t>Clientes:</w:t>
      </w:r>
    </w:p>
    <w:p w:rsidR="63AED5E1" w:rsidP="63AED5E1" w:rsidRDefault="63AED5E1" w14:paraId="05CCDE47" w14:textId="66A93586">
      <w:pPr>
        <w:rPr>
          <w:i w:val="1"/>
          <w:iCs w:val="1"/>
          <w:u w:val="single"/>
          <w:lang w:val="es-CO"/>
        </w:rPr>
      </w:pPr>
    </w:p>
    <w:p xmlns:wp14="http://schemas.microsoft.com/office/word/2010/wordml" w:rsidRPr="00AF7197" w:rsidR="003B753B" w:rsidP="003B753B" w:rsidRDefault="003B753B" w14:paraId="048364F7" wp14:textId="77777777">
      <w:pPr>
        <w:pStyle w:val="Prrafodelista"/>
        <w:numPr>
          <w:ilvl w:val="0"/>
          <w:numId w:val="8"/>
        </w:numPr>
        <w:rPr>
          <w:lang w:val="es-CO"/>
        </w:rPr>
      </w:pPr>
      <w:r w:rsidRPr="00AF7197">
        <w:rPr>
          <w:lang w:val="es-CO"/>
        </w:rPr>
        <w:t>KPI: Tasa de conversión por canal.</w:t>
      </w:r>
    </w:p>
    <w:p xmlns:wp14="http://schemas.microsoft.com/office/word/2010/wordml" w:rsidRPr="00AF7197" w:rsidR="003B753B" w:rsidP="003B753B" w:rsidRDefault="003B753B" w14:paraId="1E239973" wp14:textId="77777777">
      <w:pPr>
        <w:pStyle w:val="Prrafodelista"/>
        <w:numPr>
          <w:ilvl w:val="0"/>
          <w:numId w:val="8"/>
        </w:numPr>
        <w:rPr>
          <w:lang w:val="es-CO"/>
        </w:rPr>
      </w:pPr>
      <w:r w:rsidRPr="00AF7197">
        <w:rPr>
          <w:lang w:val="es-CO"/>
        </w:rPr>
        <w:t xml:space="preserve">Fórmula: </w:t>
      </w:r>
    </w:p>
    <w:p xmlns:wp14="http://schemas.microsoft.com/office/word/2010/wordml" w:rsidRPr="00AF7197" w:rsidR="003B753B" w:rsidP="003B753B" w:rsidRDefault="003B753B" w14:paraId="60061E4C" wp14:textId="77777777">
      <w:pPr>
        <w:jc w:val="center"/>
        <w:rPr>
          <w:lang w:val="es-CO"/>
        </w:rPr>
      </w:pPr>
      <w:r w:rsidRPr="00AF7197">
        <w:rPr>
          <w:noProof/>
          <w:lang w:val="en-US" w:eastAsia="en-US"/>
        </w:rPr>
        <w:drawing>
          <wp:inline xmlns:wp14="http://schemas.microsoft.com/office/word/2010/wordprocessingDrawing" distT="0" distB="0" distL="0" distR="0" wp14:anchorId="4A02C5B8" wp14:editId="676810A3">
            <wp:extent cx="4010025" cy="342900"/>
            <wp:effectExtent l="0" t="0" r="9525" b="0"/>
            <wp:docPr id="1652409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9120" name=""/>
                    <pic:cNvPicPr/>
                  </pic:nvPicPr>
                  <pic:blipFill>
                    <a:blip r:embed="rId8"/>
                    <a:stretch>
                      <a:fillRect/>
                    </a:stretch>
                  </pic:blipFill>
                  <pic:spPr>
                    <a:xfrm>
                      <a:off x="0" y="0"/>
                      <a:ext cx="4010025" cy="342900"/>
                    </a:xfrm>
                    <a:prstGeom prst="rect">
                      <a:avLst/>
                    </a:prstGeom>
                  </pic:spPr>
                </pic:pic>
              </a:graphicData>
            </a:graphic>
          </wp:inline>
        </w:drawing>
      </w:r>
    </w:p>
    <w:p xmlns:wp14="http://schemas.microsoft.com/office/word/2010/wordml" w:rsidRPr="00AF7197" w:rsidR="003B753B" w:rsidP="003B753B" w:rsidRDefault="003B753B" w14:paraId="3A2ED592" wp14:textId="77777777">
      <w:pPr>
        <w:rPr>
          <w:i/>
          <w:iCs/>
          <w:u w:val="single"/>
          <w:lang w:val="es-CO"/>
        </w:rPr>
      </w:pPr>
      <w:r w:rsidRPr="00AF7197">
        <w:rPr>
          <w:i/>
          <w:iCs/>
          <w:u w:val="single"/>
          <w:lang w:val="es-CO"/>
        </w:rPr>
        <w:t>Procesos Internos:</w:t>
      </w:r>
    </w:p>
    <w:p xmlns:wp14="http://schemas.microsoft.com/office/word/2010/wordml" w:rsidRPr="00AF7197" w:rsidR="003B753B" w:rsidP="003B753B" w:rsidRDefault="003B753B" w14:paraId="4667CF9E" wp14:textId="77777777">
      <w:pPr>
        <w:pStyle w:val="Prrafodelista"/>
        <w:numPr>
          <w:ilvl w:val="0"/>
          <w:numId w:val="9"/>
        </w:numPr>
        <w:rPr>
          <w:lang w:val="es-CO"/>
        </w:rPr>
      </w:pPr>
      <w:r w:rsidRPr="00AF7197">
        <w:rPr>
          <w:lang w:val="es-CO"/>
        </w:rPr>
        <w:t>KPI: Tiempo medio de visita.</w:t>
      </w:r>
    </w:p>
    <w:p xmlns:wp14="http://schemas.microsoft.com/office/word/2010/wordml" w:rsidRPr="00AF7197" w:rsidR="003B753B" w:rsidP="003B753B" w:rsidRDefault="003B753B" w14:paraId="3A8D92C4" wp14:textId="77777777">
      <w:pPr>
        <w:pStyle w:val="Prrafodelista"/>
        <w:numPr>
          <w:ilvl w:val="0"/>
          <w:numId w:val="9"/>
        </w:numPr>
        <w:rPr>
          <w:lang w:val="es-CO"/>
        </w:rPr>
      </w:pPr>
      <w:r w:rsidRPr="00AF7197">
        <w:rPr>
          <w:lang w:val="es-CO"/>
        </w:rPr>
        <w:t xml:space="preserve">Fórmula: </w:t>
      </w:r>
    </w:p>
    <w:p xmlns:wp14="http://schemas.microsoft.com/office/word/2010/wordml" w:rsidRPr="00AF7197" w:rsidR="003B753B" w:rsidP="003B753B" w:rsidRDefault="003B753B" w14:paraId="44EAFD9C" wp14:textId="77777777">
      <w:pPr>
        <w:jc w:val="center"/>
        <w:rPr>
          <w:lang w:val="es-CO"/>
        </w:rPr>
      </w:pPr>
      <w:r w:rsidRPr="00AF7197">
        <w:rPr>
          <w:noProof/>
          <w:lang w:val="en-US" w:eastAsia="en-US"/>
        </w:rPr>
        <w:drawing>
          <wp:inline xmlns:wp14="http://schemas.microsoft.com/office/word/2010/wordprocessingDrawing" distT="0" distB="0" distL="0" distR="0" wp14:anchorId="1E533387" wp14:editId="78EC949C">
            <wp:extent cx="3362325" cy="333375"/>
            <wp:effectExtent l="0" t="0" r="9525" b="9525"/>
            <wp:docPr id="1806974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74233" name=""/>
                    <pic:cNvPicPr/>
                  </pic:nvPicPr>
                  <pic:blipFill>
                    <a:blip r:embed="rId9"/>
                    <a:stretch>
                      <a:fillRect/>
                    </a:stretch>
                  </pic:blipFill>
                  <pic:spPr>
                    <a:xfrm>
                      <a:off x="0" y="0"/>
                      <a:ext cx="3362325" cy="333375"/>
                    </a:xfrm>
                    <a:prstGeom prst="rect">
                      <a:avLst/>
                    </a:prstGeom>
                  </pic:spPr>
                </pic:pic>
              </a:graphicData>
            </a:graphic>
          </wp:inline>
        </w:drawing>
      </w:r>
    </w:p>
    <w:p xmlns:wp14="http://schemas.microsoft.com/office/word/2010/wordml" w:rsidRPr="00AF7197" w:rsidR="003B753B" w:rsidP="003B753B" w:rsidRDefault="003B753B" w14:paraId="7E05B697" wp14:textId="77777777">
      <w:pPr>
        <w:rPr>
          <w:i/>
          <w:iCs/>
          <w:u w:val="single"/>
          <w:lang w:val="es-CO"/>
        </w:rPr>
      </w:pPr>
      <w:r w:rsidRPr="00AF7197">
        <w:rPr>
          <w:i/>
          <w:iCs/>
          <w:u w:val="single"/>
          <w:lang w:val="es-CO"/>
        </w:rPr>
        <w:t>Aprendizaje y Crecimiento:</w:t>
      </w:r>
    </w:p>
    <w:p xmlns:wp14="http://schemas.microsoft.com/office/word/2010/wordml" w:rsidRPr="00AF7197" w:rsidR="003B753B" w:rsidP="003B753B" w:rsidRDefault="003B753B" w14:paraId="3F502878" wp14:textId="77777777">
      <w:pPr>
        <w:pStyle w:val="Prrafodelista"/>
        <w:numPr>
          <w:ilvl w:val="0"/>
          <w:numId w:val="10"/>
        </w:numPr>
        <w:rPr>
          <w:lang w:val="es-CO"/>
        </w:rPr>
      </w:pPr>
      <w:r w:rsidRPr="00AF7197">
        <w:rPr>
          <w:lang w:val="es-CO"/>
        </w:rPr>
        <w:t>KPI: Tasa de retención de usuarios.</w:t>
      </w:r>
    </w:p>
    <w:p xmlns:wp14="http://schemas.microsoft.com/office/word/2010/wordml" w:rsidRPr="00AF7197" w:rsidR="003B753B" w:rsidP="003B753B" w:rsidRDefault="003B753B" w14:paraId="2DB45369" wp14:textId="77777777">
      <w:pPr>
        <w:pStyle w:val="Prrafodelista"/>
        <w:numPr>
          <w:ilvl w:val="0"/>
          <w:numId w:val="10"/>
        </w:numPr>
        <w:rPr>
          <w:lang w:val="es-CO"/>
        </w:rPr>
      </w:pPr>
      <w:r w:rsidRPr="00AF7197">
        <w:rPr>
          <w:lang w:val="es-CO"/>
        </w:rPr>
        <w:t xml:space="preserve">Fórmula: </w:t>
      </w:r>
    </w:p>
    <w:p xmlns:wp14="http://schemas.microsoft.com/office/word/2010/wordml" w:rsidRPr="00AF7197" w:rsidR="003B753B" w:rsidP="003B753B" w:rsidRDefault="003B753B" w14:paraId="4B94D5A5" wp14:textId="77777777">
      <w:pPr>
        <w:jc w:val="center"/>
        <w:rPr>
          <w:lang w:val="es-CO"/>
        </w:rPr>
      </w:pPr>
      <w:r w:rsidRPr="00AF7197">
        <w:rPr>
          <w:noProof/>
          <w:lang w:val="en-US" w:eastAsia="en-US"/>
        </w:rPr>
        <w:drawing>
          <wp:inline xmlns:wp14="http://schemas.microsoft.com/office/word/2010/wordprocessingDrawing" distT="0" distB="0" distL="0" distR="0" wp14:anchorId="270E2B52" wp14:editId="65A0ABFF">
            <wp:extent cx="3733800" cy="400050"/>
            <wp:effectExtent l="0" t="0" r="0" b="0"/>
            <wp:docPr id="1121644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44718" name=""/>
                    <pic:cNvPicPr/>
                  </pic:nvPicPr>
                  <pic:blipFill>
                    <a:blip r:embed="rId10"/>
                    <a:stretch>
                      <a:fillRect/>
                    </a:stretch>
                  </pic:blipFill>
                  <pic:spPr>
                    <a:xfrm>
                      <a:off x="0" y="0"/>
                      <a:ext cx="3733800" cy="400050"/>
                    </a:xfrm>
                    <a:prstGeom prst="rect">
                      <a:avLst/>
                    </a:prstGeom>
                  </pic:spPr>
                </pic:pic>
              </a:graphicData>
            </a:graphic>
          </wp:inline>
        </w:drawing>
      </w:r>
    </w:p>
    <w:p xmlns:wp14="http://schemas.microsoft.com/office/word/2010/wordml" w:rsidRPr="00AF7197" w:rsidR="003B753B" w:rsidP="003B753B" w:rsidRDefault="003B753B" w14:paraId="3DEEC669" wp14:textId="77777777">
      <w:pPr>
        <w:rPr>
          <w:lang w:val="es-CO"/>
        </w:rPr>
      </w:pPr>
    </w:p>
    <w:p xmlns:wp14="http://schemas.microsoft.com/office/word/2010/wordml" w:rsidRPr="00597065" w:rsidR="003B753B" w:rsidP="003B753B" w:rsidRDefault="003B753B" w14:paraId="6ACA1286" wp14:textId="77777777">
      <w:pPr>
        <w:pStyle w:val="Prrafodelista"/>
        <w:numPr>
          <w:ilvl w:val="0"/>
          <w:numId w:val="12"/>
        </w:numPr>
        <w:rPr>
          <w:b/>
          <w:highlight w:val="cyan"/>
          <w:u w:val="single"/>
          <w:lang w:val="es-CO"/>
        </w:rPr>
      </w:pPr>
      <w:r w:rsidRPr="00597065">
        <w:rPr>
          <w:b/>
          <w:bCs/>
          <w:highlight w:val="cyan"/>
          <w:u w:val="single"/>
          <w:lang w:val="es-CO"/>
        </w:rPr>
        <w:t>Complementa</w:t>
      </w:r>
      <w:r w:rsidRPr="00597065">
        <w:rPr>
          <w:b/>
          <w:highlight w:val="cyan"/>
          <w:u w:val="single"/>
          <w:lang w:val="es-CO"/>
        </w:rPr>
        <w:t xml:space="preserve">: investiga sobre métricas o KPI y en función de los datos analizados, incluye al menos </w:t>
      </w:r>
      <w:r w:rsidRPr="00597065" w:rsidR="00597065">
        <w:rPr>
          <w:b/>
          <w:highlight w:val="cyan"/>
          <w:u w:val="single"/>
          <w:lang w:val="es-CO"/>
        </w:rPr>
        <w:t>tres (3)</w:t>
      </w:r>
      <w:r w:rsidRPr="00597065">
        <w:rPr>
          <w:b/>
          <w:highlight w:val="cyan"/>
          <w:u w:val="single"/>
          <w:lang w:val="es-CO"/>
        </w:rPr>
        <w:t xml:space="preserve"> KPI más en cada perspectiva del informe.</w:t>
      </w:r>
    </w:p>
    <w:p xmlns:wp14="http://schemas.microsoft.com/office/word/2010/wordml" w:rsidRPr="00AF7197" w:rsidR="003B753B" w:rsidP="003B753B" w:rsidRDefault="003B753B" w14:paraId="066CDEB9" wp14:textId="77777777">
      <w:pPr>
        <w:pStyle w:val="Prrafodelista"/>
        <w:numPr>
          <w:ilvl w:val="0"/>
          <w:numId w:val="11"/>
        </w:numPr>
        <w:rPr>
          <w:lang w:val="es-CO"/>
        </w:rPr>
      </w:pPr>
      <w:r w:rsidRPr="00AF7197">
        <w:rPr>
          <w:b/>
          <w:bCs/>
          <w:lang w:val="es-CO"/>
        </w:rPr>
        <w:t>Resultado Esperado 2</w:t>
      </w:r>
      <w:r w:rsidRPr="00AF7197">
        <w:rPr>
          <w:lang w:val="es-CO"/>
        </w:rPr>
        <w:t>: Un Dashboard interactivo en una herramienta de BI que visualice estos KPIs, permitiendo una evaluación rápida del rendimiento empresarial.</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40"/>
        <w:gridCol w:w="5782"/>
      </w:tblGrid>
      <w:tr xmlns:wp14="http://schemas.microsoft.com/office/word/2010/wordml" w:rsidRPr="00AF7197" w:rsidR="00A32B0C" w:rsidTr="000370EF" w14:paraId="66352784" wp14:textId="77777777">
        <w:trPr>
          <w:trHeight w:val="200"/>
          <w:tblHeader/>
        </w:trPr>
        <w:tc>
          <w:tcPr>
            <w:tcW w:w="1723" w:type="pct"/>
            <w:tcBorders>
              <w:top w:val="single" w:color="333333" w:sz="6" w:space="0"/>
              <w:left w:val="single" w:color="333333" w:sz="6" w:space="0"/>
              <w:bottom w:val="single" w:color="333333" w:sz="6" w:space="0"/>
              <w:right w:val="single" w:color="333333" w:sz="6" w:space="0"/>
            </w:tcBorders>
            <w:shd w:val="clear" w:color="auto" w:fill="DEEAF6" w:themeFill="accent1" w:themeFillTint="33"/>
            <w:tcMar>
              <w:top w:w="150" w:type="dxa"/>
              <w:left w:w="75" w:type="dxa"/>
              <w:bottom w:w="150" w:type="dxa"/>
              <w:right w:w="75" w:type="dxa"/>
            </w:tcMar>
            <w:hideMark/>
          </w:tcPr>
          <w:p w:rsidRPr="00AF7197" w:rsidR="00A32B0C" w:rsidP="000370EF" w:rsidRDefault="00A32B0C" w14:paraId="105C5DE3" wp14:textId="77777777">
            <w:pPr>
              <w:spacing w:line="240" w:lineRule="auto"/>
              <w:jc w:val="center"/>
              <w:rPr>
                <w:rFonts w:ascii="Arial" w:hAnsi="Arial" w:cs="Arial"/>
                <w:color w:val="auto"/>
                <w:sz w:val="18"/>
                <w:szCs w:val="18"/>
                <w:lang w:val="es-CO"/>
              </w:rPr>
            </w:pPr>
            <w:r w:rsidRPr="00AF7197">
              <w:rPr>
                <w:rFonts w:ascii="Arial" w:hAnsi="Arial" w:cs="Arial"/>
                <w:b/>
                <w:bCs/>
                <w:color w:val="auto"/>
                <w:sz w:val="18"/>
                <w:szCs w:val="18"/>
                <w:lang w:val="es-CO"/>
              </w:rPr>
              <w:t>Categoría</w:t>
            </w:r>
          </w:p>
        </w:tc>
        <w:tc>
          <w:tcPr>
            <w:tcW w:w="3277" w:type="pct"/>
            <w:tcBorders>
              <w:top w:val="single" w:color="333333" w:sz="6" w:space="0"/>
              <w:left w:val="single" w:color="333333" w:sz="6" w:space="0"/>
              <w:bottom w:val="single" w:color="333333" w:sz="6" w:space="0"/>
              <w:right w:val="single" w:color="333333" w:sz="6" w:space="0"/>
            </w:tcBorders>
            <w:shd w:val="clear" w:color="auto" w:fill="DEEAF6" w:themeFill="accent1" w:themeFillTint="33"/>
            <w:tcMar>
              <w:top w:w="150" w:type="dxa"/>
              <w:left w:w="75" w:type="dxa"/>
              <w:bottom w:w="150" w:type="dxa"/>
              <w:right w:w="75" w:type="dxa"/>
            </w:tcMar>
            <w:hideMark/>
          </w:tcPr>
          <w:p w:rsidRPr="00AF7197" w:rsidR="00A32B0C" w:rsidP="000370EF" w:rsidRDefault="00A32B0C" w14:paraId="5F8B3649" wp14:textId="77777777">
            <w:pPr>
              <w:spacing w:line="240" w:lineRule="auto"/>
              <w:jc w:val="center"/>
              <w:rPr>
                <w:rFonts w:ascii="Arial" w:hAnsi="Arial" w:cs="Arial"/>
                <w:color w:val="auto"/>
                <w:sz w:val="18"/>
                <w:szCs w:val="18"/>
                <w:lang w:val="es-CO"/>
              </w:rPr>
            </w:pPr>
            <w:r w:rsidRPr="00AF7197">
              <w:rPr>
                <w:rFonts w:ascii="Arial" w:hAnsi="Arial" w:cs="Arial"/>
                <w:b/>
                <w:bCs/>
                <w:color w:val="auto"/>
                <w:sz w:val="18"/>
                <w:szCs w:val="18"/>
                <w:lang w:val="es-CO"/>
              </w:rPr>
              <w:t>KPIs para procesos internos</w:t>
            </w:r>
          </w:p>
        </w:tc>
      </w:tr>
      <w:tr xmlns:wp14="http://schemas.microsoft.com/office/word/2010/wordml" w:rsidRPr="00AF7197" w:rsidR="00A32B0C" w:rsidTr="000370EF" w14:paraId="4774392A" wp14:textId="77777777">
        <w:tc>
          <w:tcPr>
            <w:tcW w:w="1723"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0370EF" w:rsidRDefault="00A32B0C" w14:paraId="4A35F168" wp14:textId="77777777">
            <w:pPr>
              <w:spacing w:line="240" w:lineRule="auto"/>
              <w:jc w:val="center"/>
              <w:rPr>
                <w:rFonts w:ascii="Arial" w:hAnsi="Arial" w:cs="Arial"/>
                <w:b/>
                <w:bCs/>
                <w:sz w:val="18"/>
                <w:szCs w:val="18"/>
                <w:lang w:val="es-CO"/>
              </w:rPr>
            </w:pPr>
            <w:r w:rsidRPr="00AF7197">
              <w:rPr>
                <w:rFonts w:ascii="Arial" w:hAnsi="Arial" w:cs="Arial"/>
                <w:b/>
                <w:bCs/>
                <w:sz w:val="18"/>
                <w:szCs w:val="18"/>
                <w:lang w:val="es-CO"/>
              </w:rPr>
              <w:t>Atención al cliente</w:t>
            </w:r>
          </w:p>
        </w:tc>
        <w:tc>
          <w:tcPr>
            <w:tcW w:w="3277"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A32B0C" w:rsidRDefault="00EE745E" w14:paraId="4B30629D" wp14:textId="77777777">
            <w:pPr>
              <w:numPr>
                <w:ilvl w:val="0"/>
                <w:numId w:val="13"/>
              </w:numPr>
              <w:spacing w:line="240" w:lineRule="auto"/>
              <w:jc w:val="left"/>
              <w:rPr>
                <w:rFonts w:ascii="Arial" w:hAnsi="Arial" w:cs="Arial"/>
                <w:color w:val="FF0000"/>
                <w:sz w:val="18"/>
                <w:szCs w:val="18"/>
                <w:lang w:val="es-CO"/>
              </w:rPr>
            </w:pPr>
            <w:hyperlink w:tgtFrame="_blank" w:history="1" r:id="rId11">
              <w:r w:rsidRPr="00AF7197" w:rsidR="00A32B0C">
                <w:rPr>
                  <w:rStyle w:val="Hipervnculo"/>
                  <w:rFonts w:ascii="Arial" w:hAnsi="Arial" w:cs="Arial"/>
                  <w:color w:val="FF0000"/>
                  <w:sz w:val="18"/>
                  <w:szCs w:val="18"/>
                  <w:lang w:val="es-CO"/>
                </w:rPr>
                <w:t>Costo de adquisición de clientes</w:t>
              </w:r>
            </w:hyperlink>
          </w:p>
          <w:p w:rsidRPr="00AF7197" w:rsidR="00A32B0C" w:rsidP="00A32B0C" w:rsidRDefault="00A32B0C" w14:paraId="176EA76E" wp14:textId="77777777">
            <w:pPr>
              <w:numPr>
                <w:ilvl w:val="0"/>
                <w:numId w:val="13"/>
              </w:numPr>
              <w:spacing w:line="240" w:lineRule="auto"/>
              <w:jc w:val="left"/>
              <w:rPr>
                <w:rFonts w:ascii="Arial" w:hAnsi="Arial" w:cs="Arial"/>
                <w:sz w:val="18"/>
                <w:szCs w:val="18"/>
                <w:lang w:val="es-CO"/>
              </w:rPr>
            </w:pPr>
            <w:r w:rsidRPr="00AF7197">
              <w:rPr>
                <w:rFonts w:ascii="Arial" w:hAnsi="Arial" w:cs="Arial"/>
                <w:sz w:val="18"/>
                <w:szCs w:val="18"/>
                <w:lang w:val="es-CO"/>
              </w:rPr>
              <w:t>Costo de </w:t>
            </w:r>
            <w:hyperlink w:tgtFrame="_blank" w:history="1" r:id="rId12">
              <w:r w:rsidRPr="00AF7197">
                <w:rPr>
                  <w:rStyle w:val="Hipervnculo"/>
                  <w:rFonts w:ascii="Arial" w:hAnsi="Arial" w:cs="Arial"/>
                  <w:color w:val="FF0000"/>
                  <w:sz w:val="18"/>
                  <w:szCs w:val="18"/>
                  <w:lang w:val="es-CO"/>
                </w:rPr>
                <w:t>retención de clientes</w:t>
              </w:r>
            </w:hyperlink>
          </w:p>
          <w:p w:rsidRPr="00AF7197" w:rsidR="00A32B0C" w:rsidP="00A32B0C" w:rsidRDefault="00A32B0C" w14:paraId="4C13D280" wp14:textId="77777777">
            <w:pPr>
              <w:numPr>
                <w:ilvl w:val="0"/>
                <w:numId w:val="13"/>
              </w:numPr>
              <w:spacing w:line="240" w:lineRule="auto"/>
              <w:jc w:val="left"/>
              <w:rPr>
                <w:rFonts w:ascii="Arial" w:hAnsi="Arial" w:cs="Arial"/>
                <w:sz w:val="18"/>
                <w:szCs w:val="18"/>
                <w:lang w:val="es-CO"/>
              </w:rPr>
            </w:pPr>
            <w:r w:rsidRPr="00AF7197">
              <w:rPr>
                <w:rFonts w:ascii="Arial" w:hAnsi="Arial" w:cs="Arial"/>
                <w:sz w:val="18"/>
                <w:szCs w:val="18"/>
                <w:lang w:val="es-CO"/>
              </w:rPr>
              <w:t>Tasa de generación de clientes potenciales</w:t>
            </w:r>
          </w:p>
          <w:p w:rsidRPr="00AF7197" w:rsidR="00A32B0C" w:rsidP="00A32B0C" w:rsidRDefault="00EE745E" w14:paraId="5CCF1389" wp14:textId="77777777">
            <w:pPr>
              <w:numPr>
                <w:ilvl w:val="0"/>
                <w:numId w:val="13"/>
              </w:numPr>
              <w:spacing w:line="240" w:lineRule="auto"/>
              <w:jc w:val="left"/>
              <w:rPr>
                <w:rFonts w:ascii="Arial" w:hAnsi="Arial" w:cs="Arial"/>
                <w:sz w:val="18"/>
                <w:szCs w:val="18"/>
                <w:lang w:val="es-CO"/>
              </w:rPr>
            </w:pPr>
            <w:hyperlink w:tgtFrame="_blank" w:history="1" r:id="rId13">
              <w:r w:rsidRPr="00AF7197" w:rsidR="00A32B0C">
                <w:rPr>
                  <w:rStyle w:val="Hipervnculo"/>
                  <w:rFonts w:ascii="Arial" w:hAnsi="Arial" w:cs="Arial"/>
                  <w:color w:val="FF0000"/>
                  <w:sz w:val="18"/>
                  <w:szCs w:val="18"/>
                  <w:lang w:val="es-CO"/>
                </w:rPr>
                <w:t>Tasa de conversión</w:t>
              </w:r>
            </w:hyperlink>
            <w:r w:rsidRPr="00AF7197" w:rsidR="00A32B0C">
              <w:rPr>
                <w:rFonts w:ascii="Arial" w:hAnsi="Arial" w:cs="Arial"/>
                <w:color w:val="FF0000"/>
                <w:sz w:val="18"/>
                <w:szCs w:val="18"/>
                <w:lang w:val="es-CO"/>
              </w:rPr>
              <w:t> </w:t>
            </w:r>
            <w:r w:rsidRPr="00AF7197" w:rsidR="00A32B0C">
              <w:rPr>
                <w:rFonts w:ascii="Arial" w:hAnsi="Arial" w:cs="Arial"/>
                <w:sz w:val="18"/>
                <w:szCs w:val="18"/>
                <w:lang w:val="es-CO"/>
              </w:rPr>
              <w:t>de clientes</w:t>
            </w:r>
          </w:p>
          <w:p w:rsidRPr="00AF7197" w:rsidR="00A32B0C" w:rsidP="00A32B0C" w:rsidRDefault="00A32B0C" w14:paraId="4624A835" wp14:textId="77777777">
            <w:pPr>
              <w:numPr>
                <w:ilvl w:val="0"/>
                <w:numId w:val="13"/>
              </w:numPr>
              <w:spacing w:line="240" w:lineRule="auto"/>
              <w:jc w:val="left"/>
              <w:rPr>
                <w:rFonts w:ascii="Arial" w:hAnsi="Arial" w:cs="Arial"/>
                <w:sz w:val="18"/>
                <w:szCs w:val="18"/>
                <w:lang w:val="es-CO"/>
              </w:rPr>
            </w:pPr>
            <w:r w:rsidRPr="00AF7197">
              <w:rPr>
                <w:rFonts w:ascii="Arial" w:hAnsi="Arial" w:cs="Arial"/>
                <w:sz w:val="18"/>
                <w:szCs w:val="18"/>
                <w:lang w:val="es-CO"/>
              </w:rPr>
              <w:t>Cuota de mercado (frente a la competencia)</w:t>
            </w:r>
          </w:p>
          <w:p w:rsidRPr="00AF7197" w:rsidR="00A32B0C" w:rsidP="00A32B0C" w:rsidRDefault="00A32B0C" w14:paraId="263EF581" wp14:textId="77777777">
            <w:pPr>
              <w:numPr>
                <w:ilvl w:val="0"/>
                <w:numId w:val="13"/>
              </w:numPr>
              <w:spacing w:line="240" w:lineRule="auto"/>
              <w:jc w:val="left"/>
              <w:rPr>
                <w:rFonts w:ascii="Arial" w:hAnsi="Arial" w:cs="Arial"/>
                <w:sz w:val="18"/>
                <w:szCs w:val="18"/>
                <w:lang w:val="es-CO"/>
              </w:rPr>
            </w:pPr>
            <w:r w:rsidRPr="00AF7197">
              <w:rPr>
                <w:rFonts w:ascii="Arial" w:hAnsi="Arial" w:cs="Arial"/>
                <w:sz w:val="18"/>
                <w:szCs w:val="18"/>
                <w:lang w:val="es-CO"/>
              </w:rPr>
              <w:t># Número de clientes</w:t>
            </w:r>
          </w:p>
          <w:p w:rsidRPr="00AF7197" w:rsidR="00A32B0C" w:rsidP="00A32B0C" w:rsidRDefault="00EE745E" w14:paraId="7D614982" wp14:textId="77777777">
            <w:pPr>
              <w:numPr>
                <w:ilvl w:val="0"/>
                <w:numId w:val="13"/>
              </w:numPr>
              <w:spacing w:line="240" w:lineRule="auto"/>
              <w:jc w:val="left"/>
              <w:rPr>
                <w:rFonts w:ascii="Arial" w:hAnsi="Arial" w:cs="Arial"/>
                <w:sz w:val="18"/>
                <w:szCs w:val="18"/>
                <w:lang w:val="es-CO"/>
              </w:rPr>
            </w:pPr>
            <w:hyperlink w:tgtFrame="_blank" w:history="1" r:id="rId14">
              <w:r w:rsidRPr="00AF7197" w:rsidR="00A32B0C">
                <w:rPr>
                  <w:rStyle w:val="Hipervnculo"/>
                  <w:rFonts w:ascii="Arial" w:hAnsi="Arial" w:cs="Arial"/>
                  <w:color w:val="FF0000"/>
                  <w:sz w:val="18"/>
                  <w:szCs w:val="18"/>
                  <w:lang w:val="es-CO"/>
                </w:rPr>
                <w:t>Valor de vida del cliente</w:t>
              </w:r>
            </w:hyperlink>
          </w:p>
        </w:tc>
      </w:tr>
      <w:tr xmlns:wp14="http://schemas.microsoft.com/office/word/2010/wordml" w:rsidRPr="00AF7197" w:rsidR="00A32B0C" w:rsidTr="000370EF" w14:paraId="1AD083E1" wp14:textId="77777777">
        <w:trPr>
          <w:trHeight w:val="817"/>
        </w:trPr>
        <w:tc>
          <w:tcPr>
            <w:tcW w:w="1723"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0370EF" w:rsidRDefault="00A32B0C" w14:paraId="6A14FC97" wp14:textId="77777777">
            <w:pPr>
              <w:spacing w:line="240" w:lineRule="auto"/>
              <w:jc w:val="center"/>
              <w:rPr>
                <w:rFonts w:ascii="Arial" w:hAnsi="Arial" w:cs="Arial"/>
                <w:b/>
                <w:bCs/>
                <w:sz w:val="18"/>
                <w:szCs w:val="18"/>
                <w:lang w:val="es-CO"/>
              </w:rPr>
            </w:pPr>
            <w:r w:rsidRPr="00AF7197">
              <w:rPr>
                <w:rFonts w:ascii="Arial" w:hAnsi="Arial" w:cs="Arial"/>
                <w:b/>
                <w:bCs/>
                <w:sz w:val="18"/>
                <w:szCs w:val="18"/>
                <w:lang w:val="es-CO"/>
              </w:rPr>
              <w:t>Financieros</w:t>
            </w:r>
          </w:p>
        </w:tc>
        <w:tc>
          <w:tcPr>
            <w:tcW w:w="3277"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A32B0C" w:rsidRDefault="00A32B0C" w14:paraId="0EE74622" wp14:textId="77777777">
            <w:pPr>
              <w:numPr>
                <w:ilvl w:val="0"/>
                <w:numId w:val="14"/>
              </w:numPr>
              <w:spacing w:line="240" w:lineRule="auto"/>
              <w:jc w:val="left"/>
              <w:rPr>
                <w:rFonts w:ascii="Arial" w:hAnsi="Arial" w:cs="Arial"/>
                <w:sz w:val="18"/>
                <w:szCs w:val="18"/>
                <w:lang w:val="es-CO"/>
              </w:rPr>
            </w:pPr>
            <w:r w:rsidRPr="00AF7197">
              <w:rPr>
                <w:rFonts w:ascii="Arial" w:hAnsi="Arial" w:cs="Arial"/>
                <w:sz w:val="18"/>
                <w:szCs w:val="18"/>
                <w:lang w:val="es-CO"/>
              </w:rPr>
              <w:t>Ingresos</w:t>
            </w:r>
          </w:p>
          <w:p w:rsidRPr="00AF7197" w:rsidR="00A32B0C" w:rsidP="00A32B0C" w:rsidRDefault="00A32B0C" w14:paraId="49C059F9" wp14:textId="77777777">
            <w:pPr>
              <w:numPr>
                <w:ilvl w:val="0"/>
                <w:numId w:val="14"/>
              </w:numPr>
              <w:spacing w:line="240" w:lineRule="auto"/>
              <w:jc w:val="left"/>
              <w:rPr>
                <w:rFonts w:ascii="Arial" w:hAnsi="Arial" w:cs="Arial"/>
                <w:sz w:val="18"/>
                <w:szCs w:val="18"/>
                <w:lang w:val="es-CO"/>
              </w:rPr>
            </w:pPr>
            <w:r w:rsidRPr="00AF7197">
              <w:rPr>
                <w:rFonts w:ascii="Arial" w:hAnsi="Arial" w:cs="Arial"/>
                <w:sz w:val="18"/>
                <w:szCs w:val="18"/>
                <w:lang w:val="es-CO"/>
              </w:rPr>
              <w:t>Beneficios (netos, brutos, operativos)</w:t>
            </w:r>
          </w:p>
          <w:p w:rsidRPr="00AF7197" w:rsidR="00A32B0C" w:rsidP="00A32B0C" w:rsidRDefault="00A32B0C" w14:paraId="500BE7E8" wp14:textId="77777777">
            <w:pPr>
              <w:numPr>
                <w:ilvl w:val="0"/>
                <w:numId w:val="14"/>
              </w:numPr>
              <w:spacing w:line="240" w:lineRule="auto"/>
              <w:jc w:val="left"/>
              <w:rPr>
                <w:rFonts w:ascii="Arial" w:hAnsi="Arial" w:cs="Arial"/>
                <w:sz w:val="18"/>
                <w:szCs w:val="18"/>
                <w:lang w:val="es-CO"/>
              </w:rPr>
            </w:pPr>
            <w:r w:rsidRPr="00AF7197">
              <w:rPr>
                <w:rFonts w:ascii="Arial" w:hAnsi="Arial" w:cs="Arial"/>
                <w:sz w:val="18"/>
                <w:szCs w:val="18"/>
                <w:lang w:val="es-CO"/>
              </w:rPr>
              <w:t>ROI</w:t>
            </w:r>
          </w:p>
        </w:tc>
      </w:tr>
      <w:tr xmlns:wp14="http://schemas.microsoft.com/office/word/2010/wordml" w:rsidRPr="00AF7197" w:rsidR="00A32B0C" w:rsidTr="000370EF" w14:paraId="425D58C8" wp14:textId="77777777">
        <w:tc>
          <w:tcPr>
            <w:tcW w:w="1723"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0370EF" w:rsidRDefault="00A32B0C" w14:paraId="132C4347" wp14:textId="77777777">
            <w:pPr>
              <w:spacing w:line="240" w:lineRule="auto"/>
              <w:jc w:val="center"/>
              <w:rPr>
                <w:rFonts w:ascii="Arial" w:hAnsi="Arial" w:cs="Arial"/>
                <w:b/>
                <w:bCs/>
                <w:sz w:val="18"/>
                <w:szCs w:val="18"/>
                <w:lang w:val="es-CO"/>
              </w:rPr>
            </w:pPr>
            <w:r w:rsidRPr="00AF7197">
              <w:rPr>
                <w:rFonts w:ascii="Arial" w:hAnsi="Arial" w:cs="Arial"/>
                <w:b/>
                <w:bCs/>
                <w:sz w:val="18"/>
                <w:szCs w:val="18"/>
                <w:lang w:val="es-CO"/>
              </w:rPr>
              <w:t>Procesos internos</w:t>
            </w:r>
          </w:p>
        </w:tc>
        <w:tc>
          <w:tcPr>
            <w:tcW w:w="3277"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A32B0C" w:rsidRDefault="00A32B0C" w14:paraId="72683C02" wp14:textId="77777777">
            <w:pPr>
              <w:numPr>
                <w:ilvl w:val="0"/>
                <w:numId w:val="15"/>
              </w:numPr>
              <w:spacing w:line="240" w:lineRule="auto"/>
              <w:jc w:val="left"/>
              <w:rPr>
                <w:rFonts w:ascii="Arial" w:hAnsi="Arial" w:cs="Arial"/>
                <w:sz w:val="18"/>
                <w:szCs w:val="18"/>
                <w:lang w:val="es-CO"/>
              </w:rPr>
            </w:pPr>
            <w:r w:rsidRPr="00AF7197">
              <w:rPr>
                <w:rFonts w:ascii="Arial" w:hAnsi="Arial" w:cs="Arial"/>
                <w:sz w:val="18"/>
                <w:szCs w:val="18"/>
                <w:lang w:val="es-CO"/>
              </w:rPr>
              <w:t>Nuevas innovaciones</w:t>
            </w:r>
          </w:p>
          <w:p w:rsidRPr="00AF7197" w:rsidR="00A32B0C" w:rsidP="00A32B0C" w:rsidRDefault="00A32B0C" w14:paraId="2E99DE00" wp14:textId="77777777">
            <w:pPr>
              <w:numPr>
                <w:ilvl w:val="0"/>
                <w:numId w:val="15"/>
              </w:numPr>
              <w:spacing w:line="240" w:lineRule="auto"/>
              <w:jc w:val="left"/>
              <w:rPr>
                <w:rFonts w:ascii="Arial" w:hAnsi="Arial" w:cs="Arial"/>
                <w:sz w:val="18"/>
                <w:szCs w:val="18"/>
                <w:lang w:val="es-CO"/>
              </w:rPr>
            </w:pPr>
            <w:r w:rsidRPr="00AF7197">
              <w:rPr>
                <w:rFonts w:ascii="Arial" w:hAnsi="Arial" w:cs="Arial"/>
                <w:sz w:val="18"/>
                <w:szCs w:val="18"/>
                <w:lang w:val="es-CO"/>
              </w:rPr>
              <w:t>Gestión del valor ganado (EVM)</w:t>
            </w:r>
          </w:p>
          <w:p w:rsidRPr="00AF7197" w:rsidR="00A32B0C" w:rsidP="00A32B0C" w:rsidRDefault="00A32B0C" w14:paraId="546921A4" wp14:textId="77777777">
            <w:pPr>
              <w:numPr>
                <w:ilvl w:val="0"/>
                <w:numId w:val="15"/>
              </w:numPr>
              <w:spacing w:line="240" w:lineRule="auto"/>
              <w:jc w:val="left"/>
              <w:rPr>
                <w:rFonts w:ascii="Arial" w:hAnsi="Arial" w:cs="Arial"/>
                <w:sz w:val="18"/>
                <w:szCs w:val="18"/>
                <w:lang w:val="es-CO"/>
              </w:rPr>
            </w:pPr>
            <w:r w:rsidRPr="00AF7197">
              <w:rPr>
                <w:rFonts w:ascii="Arial" w:hAnsi="Arial" w:cs="Arial"/>
                <w:sz w:val="18"/>
                <w:szCs w:val="18"/>
                <w:lang w:val="es-CO"/>
              </w:rPr>
              <w:t>Tiempo de ciclo para realizar un pedido</w:t>
            </w:r>
          </w:p>
          <w:p w:rsidRPr="00AF7197" w:rsidR="00A32B0C" w:rsidP="00A32B0C" w:rsidRDefault="00A32B0C" w14:paraId="22096B67" wp14:textId="77777777">
            <w:pPr>
              <w:numPr>
                <w:ilvl w:val="0"/>
                <w:numId w:val="15"/>
              </w:numPr>
              <w:spacing w:line="240" w:lineRule="auto"/>
              <w:jc w:val="left"/>
              <w:rPr>
                <w:rFonts w:ascii="Arial" w:hAnsi="Arial" w:cs="Arial"/>
                <w:sz w:val="18"/>
                <w:szCs w:val="18"/>
                <w:lang w:val="es-CO"/>
              </w:rPr>
            </w:pPr>
            <w:r w:rsidRPr="00AF7197">
              <w:rPr>
                <w:rFonts w:ascii="Arial" w:hAnsi="Arial" w:cs="Arial"/>
                <w:sz w:val="18"/>
                <w:szCs w:val="18"/>
                <w:lang w:val="es-CO"/>
              </w:rPr>
              <w:t>Tiempos de inactividad del proceso (cuánto tiempo se pierde debido a tiempos de inactividad, problemas de personal/técnicos, etc.)</w:t>
            </w:r>
          </w:p>
          <w:p w:rsidRPr="00AF7197" w:rsidR="00A32B0C" w:rsidP="00A32B0C" w:rsidRDefault="00A32B0C" w14:paraId="54874C80" wp14:textId="77777777">
            <w:pPr>
              <w:numPr>
                <w:ilvl w:val="0"/>
                <w:numId w:val="15"/>
              </w:numPr>
              <w:spacing w:line="240" w:lineRule="auto"/>
              <w:jc w:val="left"/>
              <w:rPr>
                <w:rFonts w:ascii="Arial" w:hAnsi="Arial" w:cs="Arial"/>
                <w:sz w:val="18"/>
                <w:szCs w:val="18"/>
                <w:lang w:val="es-CO"/>
              </w:rPr>
            </w:pPr>
            <w:r w:rsidRPr="00AF7197">
              <w:rPr>
                <w:rFonts w:ascii="Arial" w:hAnsi="Arial" w:cs="Arial"/>
                <w:sz w:val="18"/>
                <w:szCs w:val="18"/>
                <w:lang w:val="es-CO"/>
              </w:rPr>
              <w:t>Calidad (problemas, defectos, tickets de asistencia al cliente)</w:t>
            </w:r>
          </w:p>
        </w:tc>
      </w:tr>
      <w:tr xmlns:wp14="http://schemas.microsoft.com/office/word/2010/wordml" w:rsidRPr="00AF7197" w:rsidR="00A32B0C" w:rsidTr="000370EF" w14:paraId="36C40071" wp14:textId="77777777">
        <w:tc>
          <w:tcPr>
            <w:tcW w:w="1723"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0370EF" w:rsidRDefault="00A32B0C" w14:paraId="1F168522" wp14:textId="77777777">
            <w:pPr>
              <w:spacing w:line="240" w:lineRule="auto"/>
              <w:jc w:val="center"/>
              <w:rPr>
                <w:rFonts w:ascii="Arial" w:hAnsi="Arial" w:cs="Arial"/>
                <w:b/>
                <w:bCs/>
                <w:sz w:val="18"/>
                <w:szCs w:val="18"/>
                <w:lang w:val="es-CO"/>
              </w:rPr>
            </w:pPr>
            <w:r w:rsidRPr="00AF7197">
              <w:rPr>
                <w:rFonts w:ascii="Arial" w:hAnsi="Arial" w:cs="Arial"/>
                <w:b/>
                <w:bCs/>
                <w:sz w:val="18"/>
                <w:szCs w:val="18"/>
                <w:lang w:val="es-CO"/>
              </w:rPr>
              <w:t>Empleados</w:t>
            </w:r>
            <w:r w:rsidRPr="00AF7197">
              <w:rPr>
                <w:rFonts w:ascii="Arial" w:hAnsi="Arial" w:cs="Arial"/>
                <w:b/>
                <w:bCs/>
                <w:sz w:val="18"/>
                <w:szCs w:val="18"/>
                <w:lang w:val="es-CO"/>
              </w:rPr>
              <w:br/>
            </w:r>
            <w:r w:rsidRPr="00AF7197">
              <w:rPr>
                <w:rFonts w:ascii="Arial" w:hAnsi="Arial" w:cs="Arial"/>
                <w:sz w:val="18"/>
                <w:szCs w:val="18"/>
                <w:lang w:val="es-CO"/>
              </w:rPr>
              <w:t>(Se centra en los activos intangibles de la organización, es decir, las habilidades/capacidades internas necesarias para apoyar los procesos internos)</w:t>
            </w:r>
          </w:p>
        </w:tc>
        <w:tc>
          <w:tcPr>
            <w:tcW w:w="3277" w:type="pct"/>
            <w:tcBorders>
              <w:top w:val="single" w:color="333333" w:sz="6" w:space="0"/>
              <w:left w:val="single" w:color="333333" w:sz="6" w:space="0"/>
              <w:bottom w:val="single" w:color="333333" w:sz="6" w:space="0"/>
              <w:right w:val="single" w:color="333333" w:sz="6" w:space="0"/>
            </w:tcBorders>
            <w:shd w:val="clear" w:color="auto" w:fill="FFFFFF"/>
            <w:tcMar>
              <w:top w:w="150" w:type="dxa"/>
              <w:left w:w="75" w:type="dxa"/>
              <w:bottom w:w="150" w:type="dxa"/>
              <w:right w:w="75" w:type="dxa"/>
            </w:tcMar>
            <w:hideMark/>
          </w:tcPr>
          <w:p w:rsidRPr="00AF7197" w:rsidR="00A32B0C" w:rsidP="00A32B0C" w:rsidRDefault="00A32B0C" w14:paraId="65815B2A" wp14:textId="77777777">
            <w:pPr>
              <w:numPr>
                <w:ilvl w:val="0"/>
                <w:numId w:val="16"/>
              </w:numPr>
              <w:spacing w:line="240" w:lineRule="auto"/>
              <w:jc w:val="left"/>
              <w:rPr>
                <w:rFonts w:ascii="Arial" w:hAnsi="Arial" w:cs="Arial"/>
                <w:sz w:val="18"/>
                <w:szCs w:val="18"/>
                <w:lang w:val="es-CO"/>
              </w:rPr>
            </w:pPr>
            <w:r w:rsidRPr="00AF7197">
              <w:rPr>
                <w:rFonts w:ascii="Arial" w:hAnsi="Arial" w:cs="Arial"/>
                <w:sz w:val="18"/>
                <w:szCs w:val="18"/>
                <w:lang w:val="es-CO"/>
              </w:rPr>
              <w:t>Feedback 360</w:t>
            </w:r>
          </w:p>
          <w:p w:rsidRPr="00AF7197" w:rsidR="00A32B0C" w:rsidP="00A32B0C" w:rsidRDefault="00A32B0C" w14:paraId="3A79D37A" wp14:textId="77777777">
            <w:pPr>
              <w:numPr>
                <w:ilvl w:val="0"/>
                <w:numId w:val="16"/>
              </w:numPr>
              <w:spacing w:line="240" w:lineRule="auto"/>
              <w:jc w:val="left"/>
              <w:rPr>
                <w:rFonts w:ascii="Arial" w:hAnsi="Arial" w:cs="Arial"/>
                <w:sz w:val="18"/>
                <w:szCs w:val="18"/>
                <w:lang w:val="es-CO"/>
              </w:rPr>
            </w:pPr>
            <w:r w:rsidRPr="00AF7197">
              <w:rPr>
                <w:rFonts w:ascii="Arial" w:hAnsi="Arial" w:cs="Arial"/>
                <w:sz w:val="18"/>
                <w:szCs w:val="18"/>
                <w:lang w:val="es-CO"/>
              </w:rPr>
              <w:t>Opiniones de los empleados (sobre la gestión de proyectos, la calidad, el equipo, el entorno de trabajo, la satisfacción de los empleados, etc.)</w:t>
            </w:r>
          </w:p>
        </w:tc>
      </w:tr>
    </w:tbl>
    <w:p xmlns:wp14="http://schemas.microsoft.com/office/word/2010/wordml" w:rsidRPr="00AF7197" w:rsidR="00A32B0C" w:rsidP="00A32B0C" w:rsidRDefault="00A32B0C" w14:paraId="3656B9AB" wp14:textId="77777777">
      <w:pPr>
        <w:rPr>
          <w:lang w:val="es-CO"/>
        </w:rPr>
      </w:pPr>
    </w:p>
    <w:p xmlns:wp14="http://schemas.microsoft.com/office/word/2010/wordml" w:rsidRPr="00AF7197" w:rsidR="006A5E24" w:rsidP="006A5E24" w:rsidRDefault="006A5E24" w14:paraId="45FB0818" wp14:textId="77777777">
      <w:pPr>
        <w:rPr>
          <w:lang w:val="es-CO"/>
        </w:rPr>
      </w:pPr>
    </w:p>
    <w:p xmlns:wp14="http://schemas.microsoft.com/office/word/2010/wordml" w:rsidRPr="00AF7197" w:rsidR="006A5E24" w:rsidP="006A5E24" w:rsidRDefault="00E44E15" w14:paraId="065D0184" wp14:textId="77777777">
      <w:pPr>
        <w:rPr>
          <w:lang w:val="es-CO"/>
        </w:rPr>
      </w:pPr>
      <w:r w:rsidRPr="00AF7197">
        <w:rPr>
          <w:lang w:val="es-CO"/>
        </w:rPr>
        <w:t xml:space="preserve">Esta </w:t>
      </w:r>
      <w:r w:rsidRPr="00AF7197" w:rsidR="006A5E24">
        <w:rPr>
          <w:lang w:val="es-CO"/>
        </w:rPr>
        <w:t>proyecto final permitirá a los estudiantes de la UPC integrar el análisis de datos en la toma de decisiones estratégicas, utilizando herramientas de BI para visualizar y evaluar KPIs clave en tiempo real.</w:t>
      </w:r>
    </w:p>
    <w:p xmlns:wp14="http://schemas.microsoft.com/office/word/2010/wordml" w:rsidRPr="00AF7197" w:rsidR="006A5E24" w:rsidP="006A5E24" w:rsidRDefault="006A5E24" w14:paraId="049F31CB" wp14:textId="77777777">
      <w:pPr>
        <w:rPr>
          <w:lang w:val="es-CO"/>
        </w:rPr>
      </w:pPr>
    </w:p>
    <w:p xmlns:wp14="http://schemas.microsoft.com/office/word/2010/wordml" w:rsidRPr="00AF7197" w:rsidR="00913AAF" w:rsidP="006A5E24" w:rsidRDefault="00913AAF" w14:paraId="53128261" wp14:textId="77777777">
      <w:pPr>
        <w:rPr>
          <w:lang w:val="es-CO"/>
        </w:rPr>
      </w:pPr>
    </w:p>
    <w:p xmlns:wp14="http://schemas.microsoft.com/office/word/2010/wordml" w:rsidRPr="00AF7197" w:rsidR="00913AAF" w:rsidP="006A5E24" w:rsidRDefault="00913AAF" w14:paraId="62486C05" wp14:textId="77777777">
      <w:pPr>
        <w:rPr>
          <w:lang w:val="es-CO"/>
        </w:rPr>
      </w:pPr>
    </w:p>
    <w:p xmlns:wp14="http://schemas.microsoft.com/office/word/2010/wordml" w:rsidRPr="00AF7197" w:rsidR="00913AAF" w:rsidP="006A5E24" w:rsidRDefault="00913AAF" w14:paraId="4101652C" wp14:textId="77777777">
      <w:pPr>
        <w:rPr>
          <w:lang w:val="es-CO"/>
        </w:rPr>
      </w:pPr>
    </w:p>
    <w:p xmlns:wp14="http://schemas.microsoft.com/office/word/2010/wordml" w:rsidRPr="00AF7197" w:rsidR="00913AAF" w:rsidP="006A5E24" w:rsidRDefault="00913AAF" w14:paraId="4B99056E" wp14:textId="77777777">
      <w:pPr>
        <w:rPr>
          <w:lang w:val="es-CO"/>
        </w:rPr>
      </w:pPr>
    </w:p>
    <w:p xmlns:wp14="http://schemas.microsoft.com/office/word/2010/wordml" w:rsidRPr="00AF7197" w:rsidR="006A5E24" w:rsidP="006A5E24" w:rsidRDefault="006A5E24" w14:paraId="489090AF" wp14:textId="77777777">
      <w:pPr>
        <w:pStyle w:val="TtuloApartado3"/>
        <w:rPr>
          <w:lang w:val="es-CO"/>
        </w:rPr>
      </w:pPr>
      <w:r w:rsidRPr="00AF7197">
        <w:rPr>
          <w:lang w:val="es-CO"/>
        </w:rPr>
        <w:t>Rúbrica</w:t>
      </w:r>
    </w:p>
    <w:tbl>
      <w:tblPr>
        <w:tblStyle w:val="Tabladecuadrcula5oscura-nfasis51"/>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21"/>
        <w:gridCol w:w="4895"/>
        <w:gridCol w:w="1231"/>
        <w:gridCol w:w="712"/>
      </w:tblGrid>
      <w:tr xmlns:wp14="http://schemas.microsoft.com/office/word/2010/wordml" w:rsidRPr="00AF7197" w:rsidR="006A5E24" w:rsidTr="006A5E24" w14:paraId="1602C133"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top w:val="none" w:color="auto" w:sz="0" w:space="0"/>
              <w:left w:val="none" w:color="auto" w:sz="0" w:space="0"/>
              <w:right w:val="none" w:color="auto" w:sz="0" w:space="0"/>
            </w:tcBorders>
            <w:shd w:val="clear" w:color="auto" w:fill="0098CD"/>
            <w:vAlign w:val="center"/>
          </w:tcPr>
          <w:p w:rsidRPr="00AF7197" w:rsidR="006A5E24" w:rsidP="000370EF" w:rsidRDefault="006A5E24" w14:paraId="485B6AAC" wp14:textId="77777777">
            <w:pPr>
              <w:spacing w:line="240" w:lineRule="auto"/>
              <w:jc w:val="center"/>
              <w:rPr>
                <w:rFonts w:cs="UnitOT-Medi"/>
                <w:b w:val="0"/>
                <w:color w:val="auto"/>
                <w:sz w:val="22"/>
                <w:szCs w:val="22"/>
                <w:lang w:val="es-CO"/>
              </w:rPr>
            </w:pPr>
            <w:r w:rsidRPr="00AF7197">
              <w:rPr>
                <w:rFonts w:cs="UnitOT-Medi"/>
                <w:b w:val="0"/>
                <w:bCs w:val="0"/>
                <w:color w:val="auto"/>
                <w:sz w:val="22"/>
                <w:szCs w:val="22"/>
                <w:lang w:val="es-CO"/>
              </w:rPr>
              <w:t>Criterios</w:t>
            </w:r>
          </w:p>
        </w:tc>
        <w:tc>
          <w:tcPr>
            <w:tcW w:w="4992" w:type="dxa"/>
            <w:tcBorders>
              <w:top w:val="none" w:color="auto" w:sz="0" w:space="0"/>
              <w:left w:val="none" w:color="auto" w:sz="0" w:space="0"/>
              <w:right w:val="none" w:color="auto" w:sz="0" w:space="0"/>
            </w:tcBorders>
            <w:shd w:val="clear" w:color="auto" w:fill="0098CD"/>
            <w:vAlign w:val="center"/>
          </w:tcPr>
          <w:p w:rsidRPr="00AF7197" w:rsidR="006A5E24" w:rsidP="000370EF" w:rsidRDefault="006A5E24" w14:paraId="7CF7CAE3" wp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auto"/>
                <w:sz w:val="22"/>
                <w:szCs w:val="22"/>
                <w:lang w:val="es-CO"/>
              </w:rPr>
            </w:pPr>
            <w:r w:rsidRPr="00AF7197">
              <w:rPr>
                <w:rFonts w:cs="UnitOT-Medi"/>
                <w:b w:val="0"/>
                <w:bCs w:val="0"/>
                <w:color w:val="auto"/>
                <w:sz w:val="22"/>
                <w:szCs w:val="22"/>
                <w:lang w:val="es-CO"/>
              </w:rPr>
              <w:t>Descripción</w:t>
            </w:r>
          </w:p>
        </w:tc>
        <w:tc>
          <w:tcPr>
            <w:tcW w:w="1131" w:type="dxa"/>
            <w:tcBorders>
              <w:top w:val="none" w:color="auto" w:sz="0" w:space="0"/>
              <w:left w:val="none" w:color="auto" w:sz="0" w:space="0"/>
              <w:right w:val="none" w:color="auto" w:sz="0" w:space="0"/>
            </w:tcBorders>
            <w:shd w:val="clear" w:color="auto" w:fill="0098CD"/>
            <w:vAlign w:val="center"/>
          </w:tcPr>
          <w:p w:rsidRPr="00AF7197" w:rsidR="006A5E24" w:rsidP="000370EF" w:rsidRDefault="006A5E24" w14:paraId="7CF721AF" wp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auto"/>
                <w:sz w:val="22"/>
                <w:szCs w:val="22"/>
                <w:lang w:val="es-CO"/>
              </w:rPr>
            </w:pPr>
            <w:r w:rsidRPr="00AF7197">
              <w:rPr>
                <w:rFonts w:cs="UnitOT-Medi"/>
                <w:b w:val="0"/>
                <w:bCs w:val="0"/>
                <w:color w:val="auto"/>
                <w:sz w:val="22"/>
                <w:szCs w:val="22"/>
                <w:lang w:val="es-CO"/>
              </w:rPr>
              <w:t>Puntuación máxima (puntos)</w:t>
            </w:r>
          </w:p>
        </w:tc>
        <w:tc>
          <w:tcPr>
            <w:tcW w:w="712" w:type="dxa"/>
            <w:tcBorders>
              <w:top w:val="none" w:color="auto" w:sz="0" w:space="0"/>
              <w:left w:val="none" w:color="auto" w:sz="0" w:space="0"/>
              <w:right w:val="none" w:color="auto" w:sz="0" w:space="0"/>
            </w:tcBorders>
            <w:shd w:val="clear" w:color="auto" w:fill="0098CD"/>
            <w:vAlign w:val="center"/>
          </w:tcPr>
          <w:p w:rsidRPr="00AF7197" w:rsidR="006A5E24" w:rsidP="000370EF" w:rsidRDefault="006A5E24" w14:paraId="0DEB0CB1" wp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auto"/>
                <w:sz w:val="22"/>
                <w:szCs w:val="22"/>
                <w:lang w:val="es-CO"/>
              </w:rPr>
            </w:pPr>
            <w:r w:rsidRPr="00AF7197">
              <w:rPr>
                <w:rFonts w:cs="UnitOT-Medi"/>
                <w:b w:val="0"/>
                <w:bCs w:val="0"/>
                <w:color w:val="auto"/>
                <w:sz w:val="22"/>
                <w:szCs w:val="22"/>
                <w:lang w:val="es-CO"/>
              </w:rPr>
              <w:t>Peso</w:t>
            </w:r>
          </w:p>
          <w:p w:rsidRPr="00AF7197" w:rsidR="006A5E24" w:rsidP="000370EF" w:rsidRDefault="006A5E24" w14:paraId="6462C093" wp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auto"/>
                <w:sz w:val="22"/>
                <w:szCs w:val="22"/>
                <w:lang w:val="es-CO"/>
              </w:rPr>
            </w:pPr>
            <w:r w:rsidRPr="00AF7197">
              <w:rPr>
                <w:rFonts w:cs="UnitOT-Medi"/>
                <w:b w:val="0"/>
                <w:bCs w:val="0"/>
                <w:color w:val="auto"/>
                <w:sz w:val="22"/>
                <w:szCs w:val="22"/>
                <w:lang w:val="es-CO"/>
              </w:rPr>
              <w:t>%</w:t>
            </w:r>
          </w:p>
        </w:tc>
      </w:tr>
      <w:tr xmlns:wp14="http://schemas.microsoft.com/office/word/2010/wordml" w:rsidRPr="00AF7197" w:rsidR="006A5E24" w:rsidTr="006A5E24" w14:paraId="10576CDB" wp14:textId="7777777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24" w:type="dxa"/>
            <w:tcBorders>
              <w:left w:val="none" w:color="auto" w:sz="0" w:space="0"/>
            </w:tcBorders>
            <w:shd w:val="clear" w:color="auto" w:fill="E6F4F9"/>
            <w:vAlign w:val="center"/>
          </w:tcPr>
          <w:p w:rsidRPr="00AF7197" w:rsidR="006A5E24" w:rsidP="000370EF" w:rsidRDefault="006A5E24" w14:paraId="68DF16A3" wp14:textId="77777777">
            <w:pPr>
              <w:jc w:val="center"/>
              <w:rPr>
                <w:rFonts w:cs="UnitOT-Medi"/>
                <w:sz w:val="20"/>
                <w:szCs w:val="20"/>
                <w:lang w:val="es-CO"/>
              </w:rPr>
            </w:pPr>
            <w:r w:rsidRPr="00AF7197">
              <w:rPr>
                <w:rFonts w:cs="UnitOT-Medi"/>
                <w:sz w:val="20"/>
                <w:szCs w:val="20"/>
                <w:lang w:val="es-CO"/>
              </w:rPr>
              <w:t>Criterio 1</w:t>
            </w:r>
          </w:p>
          <w:p w:rsidRPr="00AF7197" w:rsidR="006A5E24" w:rsidP="000370EF" w:rsidRDefault="006A5E24" w14:paraId="4EF0B0FB" wp14:textId="77777777">
            <w:pPr>
              <w:spacing w:line="240" w:lineRule="auto"/>
              <w:jc w:val="center"/>
              <w:rPr>
                <w:rFonts w:cs="UnitOT-Medi"/>
                <w:b w:val="0"/>
                <w:sz w:val="20"/>
                <w:szCs w:val="20"/>
                <w:lang w:val="es-CO"/>
              </w:rPr>
            </w:pPr>
            <w:r w:rsidRPr="00AF7197">
              <w:rPr>
                <w:rFonts w:cs="UnitOT-Medi"/>
                <w:b w:val="0"/>
                <w:bCs w:val="0"/>
                <w:sz w:val="20"/>
                <w:szCs w:val="20"/>
                <w:lang w:val="es-CO"/>
              </w:rPr>
              <w:t>Paso 1: Preparación y Entendimiento del Dataset</w:t>
            </w:r>
          </w:p>
        </w:tc>
        <w:tc>
          <w:tcPr>
            <w:tcW w:w="4992" w:type="dxa"/>
            <w:shd w:val="clear" w:color="auto" w:fill="auto"/>
            <w:vAlign w:val="center"/>
          </w:tcPr>
          <w:p w:rsidRPr="00AF7197" w:rsidR="006A5E24" w:rsidP="000370EF" w:rsidRDefault="006A5E24" w14:paraId="6FBD8F0C"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Se evalúa la capacidad para cargar, desglosar y organizar correctamente los datos en la herramienta seleccionada.</w:t>
            </w:r>
          </w:p>
          <w:p w:rsidRPr="00AF7197" w:rsidR="006A5E24" w:rsidP="000370EF" w:rsidRDefault="006A5E24" w14:paraId="77EA7A74"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- 2 puntos: Datos organizados correctamente, identificación clara de las variables clave, y resumen preciso de tendencias clave en formato tabular.</w:t>
            </w:r>
          </w:p>
          <w:p w:rsidRPr="00AF7197" w:rsidR="006A5E24" w:rsidP="000370EF" w:rsidRDefault="006A5E24" w14:paraId="6D9FCA55"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- 1.5 punto: Datos cargados y desglosados adecuadamente, con algunas inconsistencias menores en la organización o el resumen de tendencias.</w:t>
            </w:r>
          </w:p>
          <w:p w:rsidRPr="00AF7197" w:rsidR="006A5E24" w:rsidP="000370EF" w:rsidRDefault="006A5E24" w14:paraId="75495861"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- 1 punto: Datos parcialmente desglosados o mal organizados, con tendencias clave no claramente identificadas.</w:t>
            </w:r>
          </w:p>
          <w:p w:rsidRPr="00AF7197" w:rsidR="006A5E24" w:rsidP="000370EF" w:rsidRDefault="006A5E24" w14:paraId="11848EC8"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- 0-0,5 puntos: No se logró cargar o desglosar adecuadamente los datos, o el resumen de tendencias es confuso o incorrecto.</w:t>
            </w:r>
          </w:p>
        </w:tc>
        <w:tc>
          <w:tcPr>
            <w:tcW w:w="1131" w:type="dxa"/>
            <w:shd w:val="clear" w:color="auto" w:fill="auto"/>
            <w:vAlign w:val="center"/>
          </w:tcPr>
          <w:p w:rsidRPr="00AF7197" w:rsidR="006A5E24" w:rsidP="000370EF" w:rsidRDefault="006A5E24" w14:paraId="18F999B5" wp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2</w:t>
            </w:r>
          </w:p>
        </w:tc>
        <w:tc>
          <w:tcPr>
            <w:tcW w:w="712" w:type="dxa"/>
            <w:shd w:val="clear" w:color="auto" w:fill="auto"/>
            <w:vAlign w:val="center"/>
          </w:tcPr>
          <w:p w:rsidRPr="00AF7197" w:rsidR="006A5E24" w:rsidP="000370EF" w:rsidRDefault="006A5E24" w14:paraId="3A588A1C" wp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20 %</w:t>
            </w:r>
          </w:p>
        </w:tc>
      </w:tr>
      <w:tr xmlns:wp14="http://schemas.microsoft.com/office/word/2010/wordml" w:rsidRPr="00AF7197" w:rsidR="006A5E24" w:rsidTr="006A5E24" w14:paraId="1A9458E4" wp14:textId="77777777">
        <w:trPr>
          <w:trHeight w:val="704"/>
        </w:trPr>
        <w:tc>
          <w:tcPr>
            <w:cnfStyle w:val="001000000000" w:firstRow="0" w:lastRow="0" w:firstColumn="1" w:lastColumn="0" w:oddVBand="0" w:evenVBand="0" w:oddHBand="0" w:evenHBand="0" w:firstRowFirstColumn="0" w:firstRowLastColumn="0" w:lastRowFirstColumn="0" w:lastRowLastColumn="0"/>
            <w:tcW w:w="1524" w:type="dxa"/>
            <w:tcBorders>
              <w:left w:val="none" w:color="auto" w:sz="0" w:space="0"/>
            </w:tcBorders>
            <w:shd w:val="clear" w:color="auto" w:fill="E6F4F9"/>
            <w:vAlign w:val="center"/>
          </w:tcPr>
          <w:p w:rsidRPr="00AF7197" w:rsidR="006A5E24" w:rsidP="000370EF" w:rsidRDefault="006A5E24" w14:paraId="1EFD8469" wp14:textId="77777777">
            <w:pPr>
              <w:jc w:val="center"/>
              <w:rPr>
                <w:rFonts w:cs="UnitOT-Medi"/>
                <w:sz w:val="20"/>
                <w:szCs w:val="20"/>
                <w:lang w:val="es-CO"/>
              </w:rPr>
            </w:pPr>
            <w:r w:rsidRPr="00AF7197">
              <w:rPr>
                <w:rFonts w:cs="UnitOT-Medi"/>
                <w:sz w:val="20"/>
                <w:szCs w:val="20"/>
                <w:lang w:val="es-CO"/>
              </w:rPr>
              <w:t>Criterio 2</w:t>
            </w:r>
          </w:p>
          <w:p w:rsidRPr="00AF7197" w:rsidR="006A5E24" w:rsidP="000370EF" w:rsidRDefault="006A5E24" w14:paraId="576021AE" wp14:textId="77777777">
            <w:pPr>
              <w:spacing w:line="240" w:lineRule="auto"/>
              <w:jc w:val="center"/>
              <w:rPr>
                <w:rFonts w:cs="UnitOT-Medi"/>
                <w:b w:val="0"/>
                <w:sz w:val="20"/>
                <w:szCs w:val="20"/>
                <w:lang w:val="es-CO"/>
              </w:rPr>
            </w:pPr>
            <w:r w:rsidRPr="00AF7197">
              <w:rPr>
                <w:rFonts w:cs="UnitOT-Medi"/>
                <w:b w:val="0"/>
                <w:sz w:val="20"/>
                <w:szCs w:val="20"/>
                <w:lang w:val="es-CO"/>
              </w:rPr>
              <w:t>Paso 2: Desarrollo de Cuadro de Mando Integral (CMI)</w:t>
            </w:r>
          </w:p>
        </w:tc>
        <w:tc>
          <w:tcPr>
            <w:tcW w:w="4992" w:type="dxa"/>
            <w:shd w:val="clear" w:color="auto" w:fill="auto"/>
            <w:vAlign w:val="center"/>
          </w:tcPr>
          <w:p w:rsidRPr="00AF7197" w:rsidR="006A5E24" w:rsidP="000370EF" w:rsidRDefault="006A5E24" w14:paraId="2F4C8B4B"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Se valora la creación de un CMI que integre las cuatro perspectivas, con KPIs definidos y visualizados correctamente.</w:t>
            </w:r>
          </w:p>
          <w:p w:rsidRPr="00AF7197" w:rsidR="006A5E24" w:rsidP="000370EF" w:rsidRDefault="006A5E24" w14:paraId="248B0684"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- 3 puntos: CMI completo, con KPIs bien definidos y calculados correctamente (del enunciados + nuevos); visualizaciones claras y relevantes en el dashboard.</w:t>
            </w:r>
          </w:p>
          <w:p w:rsidRPr="00AF7197" w:rsidR="006A5E24" w:rsidP="000370EF" w:rsidRDefault="006A5E24" w14:paraId="76805369"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- 2 puntos: CMI desarrollado con la mayoría de los KPIs definidos y calculados correctamente; visualizaciones comprensibles con algunas mejoras posibles.</w:t>
            </w:r>
          </w:p>
          <w:p w:rsidRPr="00AF7197" w:rsidR="006A5E24" w:rsidP="000370EF" w:rsidRDefault="006A5E24" w14:paraId="6A726B6F"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- 1 puntos: CMI incompleto o con KPIs mal definidos; visualizaciones poco claras o que no reflejan adecuadamente los datos.</w:t>
            </w:r>
          </w:p>
          <w:p w:rsidRPr="00AF7197" w:rsidR="006A5E24" w:rsidP="000370EF" w:rsidRDefault="006A5E24" w14:paraId="7E446EE0"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- 0-0,5 puntos: CMI mal estructurado, con KPIs incorrectos o sin visualizaciones adecuadas.</w:t>
            </w:r>
          </w:p>
        </w:tc>
        <w:tc>
          <w:tcPr>
            <w:tcW w:w="1131" w:type="dxa"/>
            <w:shd w:val="clear" w:color="auto" w:fill="auto"/>
            <w:vAlign w:val="center"/>
          </w:tcPr>
          <w:p w:rsidRPr="00AF7197" w:rsidR="006A5E24" w:rsidP="000370EF" w:rsidRDefault="006A5E24" w14:paraId="5FCD5EC4" wp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3</w:t>
            </w:r>
          </w:p>
        </w:tc>
        <w:tc>
          <w:tcPr>
            <w:tcW w:w="712" w:type="dxa"/>
            <w:shd w:val="clear" w:color="auto" w:fill="auto"/>
            <w:vAlign w:val="center"/>
          </w:tcPr>
          <w:p w:rsidRPr="00AF7197" w:rsidR="006A5E24" w:rsidP="000370EF" w:rsidRDefault="006A5E24" w14:paraId="5D1339D3" wp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30 %</w:t>
            </w:r>
          </w:p>
        </w:tc>
      </w:tr>
      <w:tr xmlns:wp14="http://schemas.microsoft.com/office/word/2010/wordml" w:rsidRPr="00AF7197" w:rsidR="006A5E24" w:rsidTr="006A5E24" w14:paraId="09A7B0F5" wp14:textId="7777777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24" w:type="dxa"/>
            <w:tcBorders>
              <w:left w:val="none" w:color="auto" w:sz="0" w:space="0"/>
            </w:tcBorders>
            <w:shd w:val="clear" w:color="auto" w:fill="E6F4F9"/>
            <w:vAlign w:val="center"/>
          </w:tcPr>
          <w:p w:rsidRPr="00AF7197" w:rsidR="006A5E24" w:rsidP="000370EF" w:rsidRDefault="006A5E24" w14:paraId="7A8DF4A4" wp14:textId="77777777">
            <w:pPr>
              <w:jc w:val="center"/>
              <w:rPr>
                <w:rFonts w:cs="UnitOT-Medi"/>
                <w:sz w:val="20"/>
                <w:szCs w:val="20"/>
                <w:lang w:val="es-CO"/>
              </w:rPr>
            </w:pPr>
            <w:r w:rsidRPr="00AF7197">
              <w:rPr>
                <w:rFonts w:cs="UnitOT-Medi"/>
                <w:sz w:val="20"/>
                <w:szCs w:val="20"/>
                <w:lang w:val="es-CO"/>
              </w:rPr>
              <w:t>Criterio 3</w:t>
            </w:r>
          </w:p>
          <w:p w:rsidRPr="00AF7197" w:rsidR="006A5E24" w:rsidP="000370EF" w:rsidRDefault="006A5E24" w14:paraId="1A776F21" wp14:textId="77777777">
            <w:pPr>
              <w:spacing w:line="240" w:lineRule="auto"/>
              <w:jc w:val="center"/>
              <w:rPr>
                <w:rFonts w:cs="UnitOT-Medi"/>
                <w:b w:val="0"/>
                <w:sz w:val="20"/>
                <w:szCs w:val="20"/>
                <w:lang w:val="es-CO"/>
              </w:rPr>
            </w:pPr>
            <w:r w:rsidRPr="00AF7197">
              <w:rPr>
                <w:rFonts w:cs="UnitOT-Medi"/>
                <w:b w:val="0"/>
                <w:sz w:val="20"/>
                <w:szCs w:val="20"/>
                <w:lang w:val="es-CO"/>
              </w:rPr>
              <w:t>Paso 3: Simulación de Decisiones Estratégicas</w:t>
            </w:r>
          </w:p>
        </w:tc>
        <w:tc>
          <w:tcPr>
            <w:tcW w:w="4992" w:type="dxa"/>
            <w:shd w:val="clear" w:color="auto" w:fill="auto"/>
            <w:vAlign w:val="center"/>
          </w:tcPr>
          <w:p w:rsidRPr="00AF7197" w:rsidR="006A5E24" w:rsidP="000370EF" w:rsidRDefault="006A5E24" w14:paraId="41B009BE"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Se evalúa la justificación de las decisiones estratégicas basadas en los datos y KPIs del CMI.</w:t>
            </w:r>
          </w:p>
          <w:p w:rsidRPr="00AF7197" w:rsidR="006A5E24" w:rsidP="000370EF" w:rsidRDefault="006A5E24" w14:paraId="66442B88"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- 3 puntos: Decisiones estratégicas claramente justificadas con análisis detallado basado en los KPIs; propuesta bien fundamentada y coherente.</w:t>
            </w:r>
          </w:p>
          <w:p w:rsidRPr="00AF7197" w:rsidR="006A5E24" w:rsidP="000370EF" w:rsidRDefault="006A5E24" w14:paraId="69425BC9"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- 2 puntos: Decisiones estratégicas justificadas con referencia a los KPIs; análisis razonable, pero con algunas áreas de mejora en la justificación.</w:t>
            </w:r>
          </w:p>
          <w:p w:rsidRPr="00AF7197" w:rsidR="006A5E24" w:rsidP="000370EF" w:rsidRDefault="006A5E24" w14:paraId="517A0967"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- 1 puntos: Decisiones estratégicas poco claras o mal justificadas; análisis insuficiente de los KPIs.</w:t>
            </w:r>
          </w:p>
          <w:p w:rsidRPr="00AF7197" w:rsidR="006A5E24" w:rsidP="000370EF" w:rsidRDefault="006A5E24" w14:paraId="026E8108" wp14:textId="7777777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- 0-0,5 puntos: Decisiones estratégicas no justificadas o incoherentes con el análisis de los KPIs.</w:t>
            </w:r>
          </w:p>
        </w:tc>
        <w:tc>
          <w:tcPr>
            <w:tcW w:w="1131" w:type="dxa"/>
            <w:shd w:val="clear" w:color="auto" w:fill="auto"/>
            <w:vAlign w:val="center"/>
          </w:tcPr>
          <w:p w:rsidRPr="00AF7197" w:rsidR="006A5E24" w:rsidP="000370EF" w:rsidRDefault="006A5E24" w14:paraId="0B778152" wp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3</w:t>
            </w:r>
          </w:p>
        </w:tc>
        <w:tc>
          <w:tcPr>
            <w:tcW w:w="712" w:type="dxa"/>
            <w:shd w:val="clear" w:color="auto" w:fill="auto"/>
            <w:vAlign w:val="center"/>
          </w:tcPr>
          <w:p w:rsidRPr="00AF7197" w:rsidR="006A5E24" w:rsidP="000370EF" w:rsidRDefault="006A5E24" w14:paraId="18F3A92F" wp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CO"/>
              </w:rPr>
            </w:pPr>
            <w:r w:rsidRPr="00AF7197">
              <w:rPr>
                <w:rFonts w:cs="UnitOT-Light"/>
                <w:sz w:val="20"/>
                <w:szCs w:val="20"/>
                <w:lang w:val="es-CO"/>
              </w:rPr>
              <w:t>30 %</w:t>
            </w:r>
          </w:p>
        </w:tc>
      </w:tr>
      <w:tr xmlns:wp14="http://schemas.microsoft.com/office/word/2010/wordml" w:rsidRPr="00AF7197" w:rsidR="006A5E24" w:rsidTr="006A5E24" w14:paraId="0EDE10F1" wp14:textId="77777777">
        <w:trPr>
          <w:trHeight w:val="704"/>
        </w:trPr>
        <w:tc>
          <w:tcPr>
            <w:cnfStyle w:val="001000000000" w:firstRow="0" w:lastRow="0" w:firstColumn="1" w:lastColumn="0" w:oddVBand="0" w:evenVBand="0" w:oddHBand="0" w:evenHBand="0" w:firstRowFirstColumn="0" w:firstRowLastColumn="0" w:lastRowFirstColumn="0" w:lastRowLastColumn="0"/>
            <w:tcW w:w="1524" w:type="dxa"/>
            <w:tcBorders>
              <w:left w:val="none" w:color="auto" w:sz="0" w:space="0"/>
            </w:tcBorders>
            <w:shd w:val="clear" w:color="auto" w:fill="E6F4F9"/>
            <w:vAlign w:val="center"/>
          </w:tcPr>
          <w:p w:rsidRPr="00AF7197" w:rsidR="006A5E24" w:rsidP="000370EF" w:rsidRDefault="006A5E24" w14:paraId="72FEBF52" wp14:textId="77777777">
            <w:pPr>
              <w:jc w:val="center"/>
              <w:rPr>
                <w:rFonts w:cs="UnitOT-Medi"/>
                <w:sz w:val="20"/>
                <w:szCs w:val="20"/>
                <w:lang w:val="es-CO"/>
              </w:rPr>
            </w:pPr>
            <w:r w:rsidRPr="00AF7197">
              <w:rPr>
                <w:rFonts w:cs="UnitOT-Medi"/>
                <w:sz w:val="20"/>
                <w:szCs w:val="20"/>
                <w:lang w:val="es-CO"/>
              </w:rPr>
              <w:t>Criterio 4</w:t>
            </w:r>
          </w:p>
          <w:p w:rsidRPr="00AF7197" w:rsidR="006A5E24" w:rsidP="000370EF" w:rsidRDefault="006A5E24" w14:paraId="6227DFF3" wp14:textId="77777777">
            <w:pPr>
              <w:spacing w:line="240" w:lineRule="auto"/>
              <w:jc w:val="center"/>
              <w:rPr>
                <w:rFonts w:cs="UnitOT-Medi"/>
                <w:b w:val="0"/>
                <w:sz w:val="20"/>
                <w:szCs w:val="20"/>
                <w:lang w:val="es-CO"/>
              </w:rPr>
            </w:pPr>
            <w:r w:rsidRPr="00AF7197">
              <w:rPr>
                <w:rFonts w:cs="UnitOT-Medi"/>
                <w:b w:val="0"/>
                <w:sz w:val="20"/>
                <w:szCs w:val="20"/>
                <w:lang w:val="es-CO"/>
              </w:rPr>
              <w:t>Calidad Visual, Estilo y Formato</w:t>
            </w:r>
          </w:p>
        </w:tc>
        <w:tc>
          <w:tcPr>
            <w:tcW w:w="4992" w:type="dxa"/>
            <w:shd w:val="clear" w:color="auto" w:fill="auto"/>
            <w:vAlign w:val="center"/>
          </w:tcPr>
          <w:p w:rsidRPr="00AF7197" w:rsidR="006A5E24" w:rsidP="000370EF" w:rsidRDefault="006A5E24" w14:paraId="2524A355"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xml:space="preserve">Se evalúa la presentación visual del informe y del Dashboard, incluyendo la coherencia en los estilos, claridad visual, </w:t>
            </w:r>
            <w:r w:rsidRPr="00AF7197">
              <w:rPr>
                <w:rFonts w:cs="UnitOT-Light"/>
                <w:b/>
                <w:bCs/>
                <w:sz w:val="20"/>
                <w:szCs w:val="20"/>
                <w:lang w:val="es-CO"/>
              </w:rPr>
              <w:t>y el uso adecuado de colores y gráficos</w:t>
            </w:r>
            <w:r w:rsidRPr="00AF7197">
              <w:rPr>
                <w:rFonts w:cs="UnitOT-Light"/>
                <w:sz w:val="20"/>
                <w:szCs w:val="20"/>
                <w:lang w:val="es-CO"/>
              </w:rPr>
              <w:t>.</w:t>
            </w:r>
          </w:p>
          <w:p w:rsidRPr="00AF7197" w:rsidR="006A5E24" w:rsidP="000370EF" w:rsidRDefault="006A5E24" w14:paraId="762F01F1"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- 2 puntos: Informe y dashboard con un diseño profesional, coherente, y visualmente atractivo; uso adecuado de colores, estilos y formatos que facilitan la comprensión.</w:t>
            </w:r>
          </w:p>
          <w:p w:rsidRPr="00AF7197" w:rsidR="006A5E24" w:rsidP="000370EF" w:rsidRDefault="006A5E24" w14:paraId="0BE9E642"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- 1 puntos: Diseño adecuado con algunos problemas menores en la coherencia o claridad visual; colores y formatos generalmente apropiados.</w:t>
            </w:r>
          </w:p>
          <w:p w:rsidRPr="00AF7197" w:rsidR="006A5E24" w:rsidP="000370EF" w:rsidRDefault="006A5E24" w14:paraId="4DEF7D77" wp14:textId="7777777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- 0.5 puntos: Diseño básico con problemas evidentes en la coherencia, estilo, o claridad visual; uso de colores o formatos que dificultan la comprensión.</w:t>
            </w:r>
          </w:p>
          <w:p w:rsidRPr="00AF7197" w:rsidR="006A5E24" w:rsidP="000370EF" w:rsidRDefault="006A5E24" w14:paraId="0FC63BC8" wp14:textId="77777777">
            <w:pPr>
              <w:pStyle w:val="Vietaprimernivel"/>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AF7197">
              <w:rPr>
                <w:rFonts w:cs="UnitOT-Light"/>
                <w:sz w:val="20"/>
                <w:szCs w:val="20"/>
                <w:lang w:val="es-CO"/>
              </w:rPr>
              <w:t>- 0 puntos: Diseño pobre, incoherente, o confuso; uso inadecuado de colores y formatos que comprometen la claridad del informe.</w:t>
            </w:r>
          </w:p>
        </w:tc>
        <w:tc>
          <w:tcPr>
            <w:tcW w:w="1131" w:type="dxa"/>
            <w:shd w:val="clear" w:color="auto" w:fill="auto"/>
            <w:vAlign w:val="center"/>
          </w:tcPr>
          <w:p w:rsidRPr="00AF7197" w:rsidR="006A5E24" w:rsidP="000370EF" w:rsidRDefault="006A5E24" w14:paraId="7144751B" wp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2</w:t>
            </w:r>
          </w:p>
        </w:tc>
        <w:tc>
          <w:tcPr>
            <w:tcW w:w="712" w:type="dxa"/>
            <w:shd w:val="clear" w:color="auto" w:fill="auto"/>
            <w:vAlign w:val="center"/>
          </w:tcPr>
          <w:p w:rsidRPr="00AF7197" w:rsidR="006A5E24" w:rsidP="000370EF" w:rsidRDefault="006A5E24" w14:paraId="62D815AA" wp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lang w:val="es-CO"/>
              </w:rPr>
            </w:pPr>
            <w:r w:rsidRPr="00AF7197">
              <w:rPr>
                <w:rFonts w:cs="UnitOT-Light"/>
                <w:sz w:val="20"/>
                <w:szCs w:val="20"/>
                <w:lang w:val="es-CO"/>
              </w:rPr>
              <w:t>20 %</w:t>
            </w:r>
          </w:p>
        </w:tc>
      </w:tr>
      <w:tr xmlns:wp14="http://schemas.microsoft.com/office/word/2010/wordml" w:rsidRPr="00AF7197" w:rsidR="006A5E24" w:rsidTr="006A5E24" w14:paraId="29EE640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left w:val="none" w:color="auto" w:sz="0" w:space="0"/>
              <w:bottom w:val="none" w:color="auto" w:sz="0" w:space="0"/>
            </w:tcBorders>
            <w:shd w:val="clear" w:color="auto" w:fill="auto"/>
          </w:tcPr>
          <w:p w:rsidRPr="00AF7197" w:rsidR="006A5E24" w:rsidP="000370EF" w:rsidRDefault="006A5E24" w14:paraId="1299C43A" wp14:textId="77777777">
            <w:pPr>
              <w:spacing w:line="288" w:lineRule="auto"/>
              <w:jc w:val="center"/>
              <w:rPr>
                <w:b w:val="0"/>
                <w:bCs w:val="0"/>
                <w:color w:val="000000"/>
                <w:sz w:val="22"/>
                <w:szCs w:val="18"/>
                <w:lang w:val="es-CO" w:eastAsia="en-GB"/>
              </w:rPr>
            </w:pPr>
          </w:p>
        </w:tc>
        <w:tc>
          <w:tcPr>
            <w:tcW w:w="4992" w:type="dxa"/>
            <w:shd w:val="clear" w:color="auto" w:fill="auto"/>
          </w:tcPr>
          <w:p w:rsidRPr="00AF7197" w:rsidR="006A5E24" w:rsidP="000370EF" w:rsidRDefault="006A5E24" w14:paraId="4DDBEF00" wp14:textId="7777777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lang w:val="es-CO"/>
              </w:rPr>
            </w:pPr>
          </w:p>
        </w:tc>
        <w:tc>
          <w:tcPr>
            <w:tcW w:w="1131" w:type="dxa"/>
            <w:shd w:val="clear" w:color="auto" w:fill="E6F4F9"/>
          </w:tcPr>
          <w:p w:rsidRPr="00AF7197" w:rsidR="006A5E24" w:rsidP="000370EF" w:rsidRDefault="006A5E24" w14:paraId="5D369756" wp14:textId="7777777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lang w:val="es-CO"/>
              </w:rPr>
            </w:pPr>
            <w:r w:rsidRPr="00AF7197">
              <w:rPr>
                <w:rFonts w:cs="UnitOT-Light"/>
                <w:b/>
                <w:sz w:val="20"/>
                <w:szCs w:val="20"/>
                <w:lang w:val="es-CO"/>
              </w:rPr>
              <w:t>10</w:t>
            </w:r>
          </w:p>
        </w:tc>
        <w:tc>
          <w:tcPr>
            <w:tcW w:w="712" w:type="dxa"/>
            <w:shd w:val="clear" w:color="auto" w:fill="E6F4F9"/>
          </w:tcPr>
          <w:p w:rsidRPr="00AF7197" w:rsidR="006A5E24" w:rsidP="000370EF" w:rsidRDefault="006A5E24" w14:paraId="380D7C0F" wp14:textId="7777777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lang w:val="es-CO"/>
              </w:rPr>
            </w:pPr>
            <w:r w:rsidRPr="00AF7197">
              <w:rPr>
                <w:rFonts w:cs="UnitOT-Light"/>
                <w:b/>
                <w:sz w:val="20"/>
                <w:szCs w:val="20"/>
                <w:lang w:val="es-CO"/>
              </w:rPr>
              <w:t>100 %</w:t>
            </w:r>
          </w:p>
        </w:tc>
      </w:tr>
    </w:tbl>
    <w:p xmlns:wp14="http://schemas.microsoft.com/office/word/2010/wordml" w:rsidRPr="00AF7197" w:rsidR="006A5E24" w:rsidP="006A5E24" w:rsidRDefault="006A5E24" w14:paraId="3461D779" wp14:textId="77777777">
      <w:pPr>
        <w:rPr>
          <w:lang w:val="es-CO"/>
        </w:rPr>
      </w:pPr>
    </w:p>
    <w:p xmlns:wp14="http://schemas.microsoft.com/office/word/2010/wordml" w:rsidRPr="00AF7197" w:rsidR="006A5E24" w:rsidP="00A32B0C" w:rsidRDefault="006A5E24" w14:paraId="3CF2D8B6" wp14:textId="77777777">
      <w:pPr>
        <w:rPr>
          <w:lang w:val="es-CO"/>
        </w:rPr>
      </w:pPr>
    </w:p>
    <w:sectPr w:rsidRPr="00AF7197" w:rsidR="006A5E24">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E745E" w:rsidP="004E6F21" w:rsidRDefault="00EE745E" w14:paraId="0FB78278" wp14:textId="77777777">
      <w:pPr>
        <w:spacing w:line="240" w:lineRule="auto"/>
      </w:pPr>
      <w:r>
        <w:separator/>
      </w:r>
    </w:p>
  </w:endnote>
  <w:endnote w:type="continuationSeparator" w:id="0">
    <w:p xmlns:wp14="http://schemas.microsoft.com/office/word/2010/wordml" w:rsidR="00EE745E" w:rsidP="004E6F21" w:rsidRDefault="00EE745E" w14:paraId="1FC3994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E745E" w:rsidP="004E6F21" w:rsidRDefault="00EE745E" w14:paraId="0562CB0E" wp14:textId="77777777">
      <w:pPr>
        <w:spacing w:line="240" w:lineRule="auto"/>
      </w:pPr>
      <w:r>
        <w:separator/>
      </w:r>
    </w:p>
  </w:footnote>
  <w:footnote w:type="continuationSeparator" w:id="0">
    <w:p xmlns:wp14="http://schemas.microsoft.com/office/word/2010/wordml" w:rsidR="00EE745E" w:rsidP="004E6F21" w:rsidRDefault="00EE745E" w14:paraId="34CE0A41"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8">
    <w:nsid w:val="5b2406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E236C3"/>
    <w:multiLevelType w:val="hybridMultilevel"/>
    <w:tmpl w:val="41C8ECA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77F36C9"/>
    <w:multiLevelType w:val="hybridMultilevel"/>
    <w:tmpl w:val="F9E8E55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D2444CD"/>
    <w:multiLevelType w:val="hybridMultilevel"/>
    <w:tmpl w:val="C23AB70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0792103"/>
    <w:multiLevelType w:val="multilevel"/>
    <w:tmpl w:val="3E2A4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32A02"/>
    <w:multiLevelType w:val="hybridMultilevel"/>
    <w:tmpl w:val="78C2119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74F6026"/>
    <w:multiLevelType w:val="multilevel"/>
    <w:tmpl w:val="B37C3B20"/>
    <w:lvl w:ilvl="0">
      <w:start w:val="1"/>
      <w:numFmt w:val="bullet"/>
      <w:lvlText w:val=""/>
      <w:lvlJc w:val="left"/>
      <w:pPr>
        <w:ind w:left="284" w:hanging="284"/>
      </w:pPr>
      <w:rPr>
        <w:rFonts w:hint="default" w:ascii="Wingdings 3" w:hAnsi="Wingdings 3"/>
        <w:color w:val="0098CD"/>
        <w:sz w:val="18"/>
      </w:rPr>
    </w:lvl>
    <w:lvl w:ilvl="1">
      <w:start w:val="1"/>
      <w:numFmt w:val="bullet"/>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CAE7D5B"/>
    <w:multiLevelType w:val="multilevel"/>
    <w:tmpl w:val="A4560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650D94"/>
    <w:multiLevelType w:val="hybridMultilevel"/>
    <w:tmpl w:val="56EAE48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2E9422A8"/>
    <w:multiLevelType w:val="hybridMultilevel"/>
    <w:tmpl w:val="9200A80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3B451372"/>
    <w:multiLevelType w:val="multilevel"/>
    <w:tmpl w:val="4824E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D5A6E50"/>
    <w:multiLevelType w:val="hybridMultilevel"/>
    <w:tmpl w:val="6D98E6A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48D97E91"/>
    <w:multiLevelType w:val="hybridMultilevel"/>
    <w:tmpl w:val="E480C7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50E94536"/>
    <w:multiLevelType w:val="hybridMultilevel"/>
    <w:tmpl w:val="9506A7F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572B45FA"/>
    <w:multiLevelType w:val="multilevel"/>
    <w:tmpl w:val="1C961F0A"/>
    <w:styleLink w:val="VietasUNIR"/>
    <w:lvl w:ilvl="0">
      <w:start w:val="1"/>
      <w:numFmt w:val="bullet"/>
      <w:pStyle w:val="Vietaprimernivel"/>
      <w:lvlText w:val=""/>
      <w:lvlJc w:val="left"/>
      <w:pPr>
        <w:ind w:left="284" w:hanging="284"/>
      </w:pPr>
      <w:rPr>
        <w:rFonts w:hint="default" w:ascii="Wingdings 3" w:hAnsi="Wingdings 3"/>
        <w:color w:val="0098CD"/>
        <w:sz w:val="18"/>
      </w:rPr>
    </w:lvl>
    <w:lvl w:ilvl="1">
      <w:start w:val="1"/>
      <w:numFmt w:val="bullet"/>
      <w:pStyle w:val="Vietasegundonivel"/>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AE0170D"/>
    <w:multiLevelType w:val="multilevel"/>
    <w:tmpl w:val="019AC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33B0A5B"/>
    <w:multiLevelType w:val="hybridMultilevel"/>
    <w:tmpl w:val="E9586FB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6F2474A2"/>
    <w:multiLevelType w:val="hybridMultilevel"/>
    <w:tmpl w:val="8B34EA4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7" w15:restartNumberingAfterBreak="0">
    <w:nsid w:val="7B6E1058"/>
    <w:multiLevelType w:val="multilevel"/>
    <w:tmpl w:val="7C7E7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9">
    <w:abstractNumId w:val="18"/>
  </w:num>
  <w:num w:numId="1">
    <w:abstractNumId w:val="13"/>
  </w:num>
  <w:num w:numId="2">
    <w:abstractNumId w:val="7"/>
  </w:num>
  <w:num w:numId="3">
    <w:abstractNumId w:val="4"/>
  </w:num>
  <w:num w:numId="4">
    <w:abstractNumId w:val="10"/>
  </w:num>
  <w:num w:numId="5">
    <w:abstractNumId w:val="12"/>
  </w:num>
  <w:num w:numId="6">
    <w:abstractNumId w:val="1"/>
  </w:num>
  <w:num w:numId="7">
    <w:abstractNumId w:val="11"/>
  </w:num>
  <w:num w:numId="8">
    <w:abstractNumId w:val="0"/>
  </w:num>
  <w:num w:numId="9">
    <w:abstractNumId w:val="16"/>
  </w:num>
  <w:num w:numId="10">
    <w:abstractNumId w:val="15"/>
  </w:num>
  <w:num w:numId="11">
    <w:abstractNumId w:val="2"/>
  </w:num>
  <w:num w:numId="12">
    <w:abstractNumId w:val="8"/>
  </w:num>
  <w:num w:numId="13">
    <w:abstractNumId w:val="6"/>
  </w:num>
  <w:num w:numId="14">
    <w:abstractNumId w:val="14"/>
  </w:num>
  <w:num w:numId="15">
    <w:abstractNumId w:val="17"/>
  </w:num>
  <w:num w:numId="16">
    <w:abstractNumId w:val="9"/>
  </w:num>
  <w:num w:numId="17">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3B"/>
    <w:rsid w:val="00204BC4"/>
    <w:rsid w:val="00255018"/>
    <w:rsid w:val="002A7E95"/>
    <w:rsid w:val="003B753B"/>
    <w:rsid w:val="003C3D50"/>
    <w:rsid w:val="003D7FB4"/>
    <w:rsid w:val="004E6F21"/>
    <w:rsid w:val="00571DBB"/>
    <w:rsid w:val="00597065"/>
    <w:rsid w:val="005C6295"/>
    <w:rsid w:val="00675239"/>
    <w:rsid w:val="00683E48"/>
    <w:rsid w:val="006A5E24"/>
    <w:rsid w:val="00765B1B"/>
    <w:rsid w:val="00913AAF"/>
    <w:rsid w:val="00A32B0C"/>
    <w:rsid w:val="00A82B5E"/>
    <w:rsid w:val="00AF7197"/>
    <w:rsid w:val="00B42256"/>
    <w:rsid w:val="00B518D9"/>
    <w:rsid w:val="00BC267F"/>
    <w:rsid w:val="00D229B1"/>
    <w:rsid w:val="00D5629D"/>
    <w:rsid w:val="00D643B4"/>
    <w:rsid w:val="00E20339"/>
    <w:rsid w:val="00E3006B"/>
    <w:rsid w:val="00E44E15"/>
    <w:rsid w:val="00EE745E"/>
    <w:rsid w:val="00F3305F"/>
    <w:rsid w:val="00F52433"/>
    <w:rsid w:val="00F766A4"/>
    <w:rsid w:val="00FC012B"/>
    <w:rsid w:val="63AED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ECC9"/>
  <w15:chartTrackingRefBased/>
  <w15:docId w15:val="{419AC696-5336-45E5-8BDB-FF7A617B32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753B"/>
    <w:pPr>
      <w:spacing w:after="0" w:line="360" w:lineRule="auto"/>
      <w:jc w:val="both"/>
    </w:pPr>
    <w:rPr>
      <w:rFonts w:ascii="Calibri" w:hAnsi="Calibri" w:eastAsia="Times New Roman" w:cs="Times New Roman"/>
      <w:color w:val="333333"/>
      <w:sz w:val="24"/>
      <w:szCs w:val="24"/>
      <w:lang w:val="es-ES" w:eastAsia="es-ES"/>
    </w:rPr>
  </w:style>
  <w:style w:type="paragraph" w:styleId="Ttulo2">
    <w:name w:val="heading 2"/>
    <w:basedOn w:val="Normal"/>
    <w:link w:val="Ttulo2Car"/>
    <w:uiPriority w:val="9"/>
    <w:qFormat/>
    <w:rsid w:val="00AF7197"/>
    <w:pPr>
      <w:spacing w:before="100" w:beforeAutospacing="1" w:after="100" w:afterAutospacing="1" w:line="240" w:lineRule="auto"/>
      <w:jc w:val="left"/>
      <w:outlineLvl w:val="1"/>
    </w:pPr>
    <w:rPr>
      <w:rFonts w:ascii="Times New Roman" w:hAnsi="Times New Roman"/>
      <w:b/>
      <w:bCs/>
      <w:color w:val="auto"/>
      <w:sz w:val="36"/>
      <w:szCs w:val="36"/>
      <w:lang w:val="en-US" w:eastAsia="en-US"/>
    </w:rPr>
  </w:style>
  <w:style w:type="paragraph" w:styleId="Ttulo3">
    <w:name w:val="heading 3"/>
    <w:basedOn w:val="Normal"/>
    <w:link w:val="Ttulo3Car"/>
    <w:uiPriority w:val="9"/>
    <w:qFormat/>
    <w:rsid w:val="00AF7197"/>
    <w:pPr>
      <w:spacing w:before="100" w:beforeAutospacing="1" w:after="100" w:afterAutospacing="1" w:line="240" w:lineRule="auto"/>
      <w:jc w:val="left"/>
      <w:outlineLvl w:val="2"/>
    </w:pPr>
    <w:rPr>
      <w:rFonts w:ascii="Times New Roman" w:hAnsi="Times New Roman"/>
      <w:b/>
      <w:bCs/>
      <w:color w:val="auto"/>
      <w:sz w:val="27"/>
      <w:szCs w:val="27"/>
      <w:lang w:val="en-US"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numbering" w:styleId="VietasUNIR" w:customStyle="1">
    <w:name w:val="ViñetasUNIR"/>
    <w:basedOn w:val="Sinlista"/>
    <w:uiPriority w:val="99"/>
    <w:rsid w:val="003B753B"/>
    <w:pPr>
      <w:numPr>
        <w:numId w:val="1"/>
      </w:numPr>
    </w:pPr>
  </w:style>
  <w:style w:type="paragraph" w:styleId="TtuloApartado2" w:customStyle="1">
    <w:name w:val="Título Apartado 2"/>
    <w:basedOn w:val="Normal"/>
    <w:next w:val="Normal"/>
    <w:uiPriority w:val="8"/>
    <w:qFormat/>
    <w:rsid w:val="003B753B"/>
    <w:rPr>
      <w:color w:val="0098CD"/>
      <w:sz w:val="28"/>
      <w:szCs w:val="26"/>
    </w:rPr>
  </w:style>
  <w:style w:type="paragraph" w:styleId="TtuloApartado1sinnivel" w:customStyle="1">
    <w:name w:val="Título Apartado 1_sin nivel"/>
    <w:basedOn w:val="Normal"/>
    <w:next w:val="Normal"/>
    <w:uiPriority w:val="7"/>
    <w:qFormat/>
    <w:rsid w:val="003B753B"/>
    <w:pPr>
      <w:jc w:val="left"/>
    </w:pPr>
    <w:rPr>
      <w:color w:val="0098CD"/>
      <w:sz w:val="40"/>
      <w:szCs w:val="40"/>
    </w:rPr>
  </w:style>
  <w:style w:type="paragraph" w:styleId="Vietaprimernivel" w:customStyle="1">
    <w:name w:val="Viñeta primer nivel"/>
    <w:basedOn w:val="Normal"/>
    <w:qFormat/>
    <w:rsid w:val="003B753B"/>
    <w:pPr>
      <w:numPr>
        <w:numId w:val="1"/>
      </w:numPr>
    </w:pPr>
  </w:style>
  <w:style w:type="paragraph" w:styleId="Vietasegundonivel" w:customStyle="1">
    <w:name w:val="Viñeta segundo nivel"/>
    <w:basedOn w:val="Normal"/>
    <w:autoRedefine/>
    <w:rsid w:val="003B753B"/>
    <w:pPr>
      <w:numPr>
        <w:ilvl w:val="1"/>
        <w:numId w:val="1"/>
      </w:numPr>
      <w:contextualSpacing/>
    </w:pPr>
  </w:style>
  <w:style w:type="paragraph" w:styleId="TtuloApartado3" w:customStyle="1">
    <w:name w:val="Título Apartado 3"/>
    <w:basedOn w:val="Normal"/>
    <w:next w:val="Normal"/>
    <w:uiPriority w:val="9"/>
    <w:qFormat/>
    <w:rsid w:val="003B753B"/>
    <w:rPr>
      <w:rFonts w:cs="UnitOT-Medi"/>
      <w:b/>
    </w:rPr>
  </w:style>
  <w:style w:type="paragraph" w:styleId="Prrafodelista">
    <w:name w:val="List Paragraph"/>
    <w:basedOn w:val="Normal"/>
    <w:uiPriority w:val="34"/>
    <w:qFormat/>
    <w:rsid w:val="003B753B"/>
    <w:pPr>
      <w:ind w:left="720"/>
      <w:contextualSpacing/>
    </w:pPr>
  </w:style>
  <w:style w:type="character" w:styleId="Hipervnculo">
    <w:name w:val="Hyperlink"/>
    <w:basedOn w:val="Fuentedeprrafopredeter"/>
    <w:uiPriority w:val="99"/>
    <w:rsid w:val="00A32B0C"/>
    <w:rPr>
      <w:rFonts w:ascii="Calibri" w:hAnsi="Calibri"/>
      <w:color w:val="0563C1" w:themeColor="hyperlink"/>
      <w:sz w:val="24"/>
      <w:u w:val="single"/>
    </w:rPr>
  </w:style>
  <w:style w:type="table" w:styleId="Tabladecuadrcula5oscura-nfasis51" w:customStyle="1">
    <w:name w:val="Tabla de cuadrícula 5 oscura - Énfasis 51"/>
    <w:basedOn w:val="Tablanormal"/>
    <w:uiPriority w:val="50"/>
    <w:rsid w:val="006A5E24"/>
    <w:pPr>
      <w:spacing w:after="0" w:line="240" w:lineRule="auto"/>
    </w:pPr>
    <w:rPr>
      <w:rFonts w:eastAsia="Times New Roman"/>
      <w:lang w:val="es-E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notapie">
    <w:name w:val="footnote text"/>
    <w:basedOn w:val="Normal"/>
    <w:link w:val="TextonotapieCar"/>
    <w:uiPriority w:val="99"/>
    <w:rsid w:val="004E6F21"/>
    <w:pPr>
      <w:spacing w:line="240" w:lineRule="auto"/>
    </w:pPr>
    <w:rPr>
      <w:sz w:val="20"/>
      <w:szCs w:val="20"/>
    </w:rPr>
  </w:style>
  <w:style w:type="character" w:styleId="TextonotapieCar" w:customStyle="1">
    <w:name w:val="Texto nota pie Car"/>
    <w:basedOn w:val="Fuentedeprrafopredeter"/>
    <w:link w:val="Textonotapie"/>
    <w:uiPriority w:val="99"/>
    <w:rsid w:val="004E6F21"/>
    <w:rPr>
      <w:rFonts w:ascii="Calibri" w:hAnsi="Calibri" w:eastAsia="Times New Roman" w:cs="Times New Roman"/>
      <w:color w:val="333333"/>
      <w:sz w:val="20"/>
      <w:szCs w:val="20"/>
      <w:lang w:val="es-ES" w:eastAsia="es-ES"/>
    </w:rPr>
  </w:style>
  <w:style w:type="character" w:styleId="Refdenotaalpie">
    <w:name w:val="footnote reference"/>
    <w:basedOn w:val="Fuentedeprrafopredeter"/>
    <w:uiPriority w:val="99"/>
    <w:semiHidden/>
    <w:unhideWhenUsed/>
    <w:rsid w:val="004E6F21"/>
    <w:rPr>
      <w:vertAlign w:val="superscript"/>
    </w:rPr>
  </w:style>
  <w:style w:type="character" w:styleId="Ttulo2Car" w:customStyle="1">
    <w:name w:val="Título 2 Car"/>
    <w:basedOn w:val="Fuentedeprrafopredeter"/>
    <w:link w:val="Ttulo2"/>
    <w:uiPriority w:val="9"/>
    <w:rsid w:val="00AF7197"/>
    <w:rPr>
      <w:rFonts w:ascii="Times New Roman" w:hAnsi="Times New Roman" w:eastAsia="Times New Roman" w:cs="Times New Roman"/>
      <w:b/>
      <w:bCs/>
      <w:sz w:val="36"/>
      <w:szCs w:val="36"/>
    </w:rPr>
  </w:style>
  <w:style w:type="character" w:styleId="Ttulo3Car" w:customStyle="1">
    <w:name w:val="Título 3 Car"/>
    <w:basedOn w:val="Fuentedeprrafopredeter"/>
    <w:link w:val="Ttulo3"/>
    <w:uiPriority w:val="9"/>
    <w:rsid w:val="00AF7197"/>
    <w:rPr>
      <w:rFonts w:ascii="Times New Roman" w:hAnsi="Times New Roman" w:eastAsia="Times New Roman" w:cs="Times New Roman"/>
      <w:b/>
      <w:bCs/>
      <w:sz w:val="27"/>
      <w:szCs w:val="27"/>
    </w:rPr>
  </w:style>
  <w:style w:type="character" w:styleId="fadeinm1hgl8" w:customStyle="1">
    <w:name w:val="_fadein_m1hgl_8"/>
    <w:basedOn w:val="Fuentedeprrafopredeter"/>
    <w:rsid w:val="00AF7197"/>
  </w:style>
  <w:style w:type="paragraph" w:styleId="NormalWeb">
    <w:name w:val="Normal (Web)"/>
    <w:basedOn w:val="Normal"/>
    <w:uiPriority w:val="99"/>
    <w:semiHidden/>
    <w:unhideWhenUsed/>
    <w:rsid w:val="00AF7197"/>
    <w:pPr>
      <w:spacing w:before="100" w:beforeAutospacing="1" w:after="100" w:afterAutospacing="1" w:line="240" w:lineRule="auto"/>
      <w:jc w:val="left"/>
    </w:pPr>
    <w:rPr>
      <w:rFonts w:ascii="Times New Roman" w:hAnsi="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25166">
      <w:bodyDiv w:val="1"/>
      <w:marLeft w:val="0"/>
      <w:marRight w:val="0"/>
      <w:marTop w:val="0"/>
      <w:marBottom w:val="0"/>
      <w:divBdr>
        <w:top w:val="none" w:sz="0" w:space="0" w:color="auto"/>
        <w:left w:val="none" w:sz="0" w:space="0" w:color="auto"/>
        <w:bottom w:val="none" w:sz="0" w:space="0" w:color="auto"/>
        <w:right w:val="none" w:sz="0" w:space="0" w:color="auto"/>
      </w:divBdr>
    </w:div>
    <w:div w:id="181228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tudashboard.com/tasa-de-conversion/" TargetMode="Externa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tudashboard.com/retencion-de-clientes-a-traves-del-analisis-de-datos/"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tudashboard.com/costo-de-adquisicion-de-cliente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tudashboard.com/valor-del-tiempo-de-vida-del-cliente/"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Sierra Castro</dc:creator>
  <keywords/>
  <dc:description/>
  <lastModifiedBy>Usuario invitado</lastModifiedBy>
  <revision>13</revision>
  <dcterms:created xsi:type="dcterms:W3CDTF">2025-05-13T02:38:00.0000000Z</dcterms:created>
  <dcterms:modified xsi:type="dcterms:W3CDTF">2025-05-15T12:47:05.3301208Z</dcterms:modified>
</coreProperties>
</file>