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8E3AC" w14:textId="6B0F47A8" w:rsidR="00902740" w:rsidRDefault="00DE3E47" w:rsidP="00DE3E47">
      <w:pPr>
        <w:pStyle w:val="Title"/>
      </w:pPr>
      <w:proofErr w:type="spellStart"/>
      <w:r>
        <w:t>Venimus</w:t>
      </w:r>
      <w:proofErr w:type="spellEnd"/>
      <w:r>
        <w:t xml:space="preserve"> Dev Diary</w:t>
      </w:r>
    </w:p>
    <w:p w14:paraId="024315AE" w14:textId="56214D03" w:rsidR="00A55517" w:rsidRDefault="00E23567" w:rsidP="00A55517">
      <w:pPr>
        <w:pStyle w:val="Heading1"/>
      </w:pPr>
      <w:r>
        <w:t>Thursday 12</w:t>
      </w:r>
      <w:r w:rsidRPr="00E23567">
        <w:rPr>
          <w:vertAlign w:val="superscript"/>
        </w:rPr>
        <w:t>th</w:t>
      </w:r>
      <w:r>
        <w:t xml:space="preserve"> Dec 2019</w:t>
      </w:r>
    </w:p>
    <w:p w14:paraId="127F1F4C" w14:textId="4FD574EC" w:rsidR="00E23567" w:rsidRDefault="00E23567" w:rsidP="00A55517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2356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Started making the event registration questions more generic. 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Created a new Question model with the following properties</w:t>
      </w:r>
      <w:r w:rsidR="00735C6B">
        <w:rPr>
          <w:rFonts w:asciiTheme="minorHAnsi" w:eastAsiaTheme="minorHAnsi" w:hAnsiTheme="minorHAnsi" w:cstheme="minorBidi"/>
          <w:color w:val="auto"/>
          <w:sz w:val="22"/>
          <w:szCs w:val="22"/>
        </w:rPr>
        <w:t>:</w:t>
      </w:r>
    </w:p>
    <w:p w14:paraId="1D899F3A" w14:textId="411FB097" w:rsidR="00E23567" w:rsidRDefault="00E23567" w:rsidP="00E23567">
      <w:pPr>
        <w:pStyle w:val="ListParagraph"/>
        <w:numPr>
          <w:ilvl w:val="0"/>
          <w:numId w:val="3"/>
        </w:numPr>
      </w:pPr>
      <w:r>
        <w:t>Code</w:t>
      </w:r>
    </w:p>
    <w:p w14:paraId="1EA1BF61" w14:textId="67B15396" w:rsidR="00E23567" w:rsidRDefault="00E23567" w:rsidP="00E23567">
      <w:pPr>
        <w:pStyle w:val="ListParagraph"/>
        <w:numPr>
          <w:ilvl w:val="0"/>
          <w:numId w:val="3"/>
        </w:numPr>
      </w:pPr>
      <w:r>
        <w:t>Caption</w:t>
      </w:r>
    </w:p>
    <w:p w14:paraId="18E0A212" w14:textId="177D10E4" w:rsidR="00E23567" w:rsidRDefault="00E23567" w:rsidP="00E23567">
      <w:pPr>
        <w:pStyle w:val="ListParagraph"/>
        <w:numPr>
          <w:ilvl w:val="0"/>
          <w:numId w:val="3"/>
        </w:numPr>
      </w:pPr>
      <w:proofErr w:type="spellStart"/>
      <w:r>
        <w:t>QuestionType</w:t>
      </w:r>
      <w:proofErr w:type="spellEnd"/>
    </w:p>
    <w:p w14:paraId="451BB63E" w14:textId="186A3D08" w:rsidR="00E23567" w:rsidRDefault="00E23567" w:rsidP="00E23567">
      <w:r>
        <w:t xml:space="preserve">The question type will be values such as Text, </w:t>
      </w:r>
      <w:proofErr w:type="spellStart"/>
      <w:r>
        <w:t>YesNo</w:t>
      </w:r>
      <w:proofErr w:type="spellEnd"/>
      <w:r>
        <w:t>, Date etc.</w:t>
      </w:r>
    </w:p>
    <w:p w14:paraId="3EB41334" w14:textId="3B610581" w:rsidR="00E23567" w:rsidRDefault="00E23567" w:rsidP="00E23567">
      <w:r>
        <w:t xml:space="preserve">Number of guests is a special type of question, with a question type of </w:t>
      </w:r>
      <w:proofErr w:type="spellStart"/>
      <w:r>
        <w:t>NumberOfGuests</w:t>
      </w:r>
      <w:proofErr w:type="spellEnd"/>
      <w:r>
        <w:t xml:space="preserve">.  </w:t>
      </w:r>
    </w:p>
    <w:p w14:paraId="736C1AD3" w14:textId="57108DB1" w:rsidR="00735C6B" w:rsidRDefault="00735C6B" w:rsidP="00E23567">
      <w:r>
        <w:t>Some types might require</w:t>
      </w:r>
      <w:bookmarkStart w:id="0" w:name="_GoBack"/>
      <w:bookmarkEnd w:id="0"/>
      <w:r>
        <w:t xml:space="preserve"> additional properties, such as a poll, or the maximum number of guests.</w:t>
      </w:r>
    </w:p>
    <w:p w14:paraId="6C687011" w14:textId="77777777" w:rsidR="00735C6B" w:rsidRPr="00E23567" w:rsidRDefault="00735C6B" w:rsidP="00E23567"/>
    <w:p w14:paraId="56F133E4" w14:textId="56944DF2" w:rsidR="00916622" w:rsidRDefault="00916622" w:rsidP="00A55517">
      <w:pPr>
        <w:pStyle w:val="Heading1"/>
      </w:pPr>
      <w:r>
        <w:t>Wednesday 11</w:t>
      </w:r>
      <w:r w:rsidRPr="00916622">
        <w:rPr>
          <w:vertAlign w:val="superscript"/>
        </w:rPr>
        <w:t>th</w:t>
      </w:r>
      <w:r>
        <w:t xml:space="preserve"> Dec 2019</w:t>
      </w:r>
    </w:p>
    <w:p w14:paraId="3964E1E7" w14:textId="072F099A" w:rsidR="00916622" w:rsidRDefault="00916622" w:rsidP="00916622">
      <w:r>
        <w:t xml:space="preserve">Hooked up the amend registration details button.  Decided to simplify things by combining the POST and PUT methods for CREATE/AMENDED event registration into a single PUT method.  </w:t>
      </w:r>
    </w:p>
    <w:p w14:paraId="6E4D2033" w14:textId="761DACA3" w:rsidR="00916622" w:rsidRDefault="00916622" w:rsidP="00916622">
      <w:r>
        <w:t>Next step it to make the registration questions a bit more generic.  Currently we ask the following three questions:</w:t>
      </w:r>
    </w:p>
    <w:p w14:paraId="6B74DCFA" w14:textId="036C1BB1" w:rsidR="00916622" w:rsidRDefault="00916622" w:rsidP="00916622">
      <w:pPr>
        <w:pStyle w:val="ListParagraph"/>
        <w:numPr>
          <w:ilvl w:val="0"/>
          <w:numId w:val="2"/>
        </w:numPr>
      </w:pPr>
      <w:r>
        <w:t>Number of Guests</w:t>
      </w:r>
    </w:p>
    <w:p w14:paraId="249C7A99" w14:textId="58EC482A" w:rsidR="00916622" w:rsidRDefault="00916622" w:rsidP="00916622">
      <w:pPr>
        <w:pStyle w:val="ListParagraph"/>
        <w:numPr>
          <w:ilvl w:val="0"/>
          <w:numId w:val="2"/>
        </w:numPr>
      </w:pPr>
      <w:r>
        <w:t>Dietary Requirements</w:t>
      </w:r>
    </w:p>
    <w:p w14:paraId="7B9948D3" w14:textId="47A7B768" w:rsidR="00916622" w:rsidRDefault="00916622" w:rsidP="00916622">
      <w:pPr>
        <w:pStyle w:val="ListParagraph"/>
        <w:numPr>
          <w:ilvl w:val="0"/>
          <w:numId w:val="2"/>
        </w:numPr>
      </w:pPr>
      <w:r>
        <w:t xml:space="preserve">Message </w:t>
      </w:r>
      <w:proofErr w:type="gramStart"/>
      <w:r>
        <w:t>To</w:t>
      </w:r>
      <w:proofErr w:type="gramEnd"/>
      <w:r>
        <w:t xml:space="preserve"> Organiser</w:t>
      </w:r>
    </w:p>
    <w:p w14:paraId="59ACAEC0" w14:textId="2C7C20DD" w:rsidR="00916622" w:rsidRDefault="00916622" w:rsidP="00916622">
      <w:r>
        <w:t>It would be nice to make this more generic so that in the future the group owner can define their own questions.</w:t>
      </w:r>
    </w:p>
    <w:p w14:paraId="3EDD3F8C" w14:textId="77777777" w:rsidR="00916622" w:rsidRPr="00916622" w:rsidRDefault="00916622" w:rsidP="00916622"/>
    <w:p w14:paraId="08B317ED" w14:textId="633A8445" w:rsidR="00DE3E47" w:rsidRDefault="00A55517" w:rsidP="00A55517">
      <w:pPr>
        <w:pStyle w:val="Heading1"/>
      </w:pPr>
      <w:r>
        <w:t>Tuesday 10</w:t>
      </w:r>
      <w:r w:rsidRPr="00A55517">
        <w:rPr>
          <w:vertAlign w:val="superscript"/>
        </w:rPr>
        <w:t>th</w:t>
      </w:r>
      <w:r>
        <w:t xml:space="preserve"> Dec 2019</w:t>
      </w:r>
    </w:p>
    <w:p w14:paraId="2E75D859" w14:textId="0E822FA3" w:rsidR="00A55517" w:rsidRDefault="00A55517">
      <w:r>
        <w:t>Hooked up the button to allow a user to unregister from an event.  Although from the websites point of view we are issuing a delete command to the endpoint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/user/groups/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groupSlug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/Events/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eventSlug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2B9E3890" w14:textId="4A20E5F9" w:rsidR="004021CE" w:rsidRDefault="00A55517">
      <w:r>
        <w:t>Internally we just update their registration record to say that they are no longer attending.  This means we can tell if a user has never signed up for the event, or if they were signed up but can no longer attend.</w:t>
      </w:r>
    </w:p>
    <w:p w14:paraId="645EB2AE" w14:textId="01955D1E" w:rsidR="004021CE" w:rsidRDefault="004021CE"/>
    <w:p w14:paraId="5A21F1C8" w14:textId="3F6F887B" w:rsidR="002947BA" w:rsidRDefault="002947BA">
      <w:r>
        <w:t xml:space="preserve">The view members button on the </w:t>
      </w:r>
      <w:proofErr w:type="spellStart"/>
      <w:r>
        <w:t>MyGroups</w:t>
      </w:r>
      <w:proofErr w:type="spellEnd"/>
      <w:r>
        <w:t xml:space="preserve"> page is now hidden if the user doesn’t have access to call the API.  (They must be either a system administrator or be an approved member of the group)</w:t>
      </w:r>
    </w:p>
    <w:p w14:paraId="4750D242" w14:textId="77777777" w:rsidR="005462C4" w:rsidRDefault="005462C4"/>
    <w:p w14:paraId="34D3AA61" w14:textId="47FB40BC" w:rsidR="005462C4" w:rsidRDefault="005462C4">
      <w:r>
        <w:lastRenderedPageBreak/>
        <w:t>I’m now wondering if I need to change the design of the APIs slightly.  Instead of having multiple APIs to return a list of groups, I think we need just one, but it also contains a list of available actions you can carry out on the group.</w:t>
      </w:r>
    </w:p>
    <w:p w14:paraId="365FED07" w14:textId="382A47C7" w:rsidR="005462C4" w:rsidRDefault="005462C4">
      <w:r>
        <w:t>For example:</w:t>
      </w:r>
    </w:p>
    <w:p w14:paraId="49105C3C" w14:textId="672EA85D" w:rsidR="005462C4" w:rsidRDefault="005462C4" w:rsidP="005462C4">
      <w:pPr>
        <w:pStyle w:val="ListParagraph"/>
        <w:numPr>
          <w:ilvl w:val="0"/>
          <w:numId w:val="1"/>
        </w:numPr>
      </w:pPr>
      <w:r>
        <w:t>Join Group</w:t>
      </w:r>
    </w:p>
    <w:p w14:paraId="03FDE662" w14:textId="5525451B" w:rsidR="005462C4" w:rsidRDefault="005462C4" w:rsidP="005462C4">
      <w:pPr>
        <w:pStyle w:val="ListParagraph"/>
        <w:numPr>
          <w:ilvl w:val="0"/>
          <w:numId w:val="1"/>
        </w:numPr>
      </w:pPr>
      <w:r>
        <w:t>View Members</w:t>
      </w:r>
    </w:p>
    <w:p w14:paraId="11D90FE7" w14:textId="4E9BA05F" w:rsidR="005462C4" w:rsidRDefault="005462C4" w:rsidP="005462C4">
      <w:pPr>
        <w:pStyle w:val="ListParagraph"/>
        <w:numPr>
          <w:ilvl w:val="0"/>
          <w:numId w:val="1"/>
        </w:numPr>
      </w:pPr>
      <w:r>
        <w:t>Leave Group</w:t>
      </w:r>
    </w:p>
    <w:p w14:paraId="4398AFE2" w14:textId="4ADFC103" w:rsidR="005462C4" w:rsidRDefault="005462C4">
      <w:r>
        <w:t>The API might need a new parameter to be able to specify if you only want to see groups you are/aren’t a member of.</w:t>
      </w:r>
    </w:p>
    <w:p w14:paraId="33012EC6" w14:textId="6FECA40E" w:rsidR="00A55517" w:rsidRDefault="00A55517">
      <w:r>
        <w:t xml:space="preserve"> </w:t>
      </w:r>
    </w:p>
    <w:p w14:paraId="59A57D6F" w14:textId="77777777" w:rsidR="00A55517" w:rsidRDefault="00A55517"/>
    <w:p w14:paraId="2308C097" w14:textId="54A521F7" w:rsidR="00DE3E47" w:rsidRDefault="00DE3E47" w:rsidP="00DE3E47">
      <w:pPr>
        <w:pStyle w:val="Heading1"/>
      </w:pPr>
      <w:r>
        <w:t>Monday 9</w:t>
      </w:r>
      <w:r w:rsidRPr="00DE3E47">
        <w:rPr>
          <w:vertAlign w:val="superscript"/>
        </w:rPr>
        <w:t>th</w:t>
      </w:r>
      <w:r>
        <w:t xml:space="preserve"> Dec 2019</w:t>
      </w:r>
    </w:p>
    <w:p w14:paraId="5E14D267" w14:textId="486AFF7E" w:rsidR="00DE3E47" w:rsidRDefault="00DE3E47">
      <w:r>
        <w:t>Aim for today was to add support for the rendering of the markdown used in the descriptions of the groups and events.</w:t>
      </w:r>
    </w:p>
    <w:p w14:paraId="4BD8656E" w14:textId="47B812F0" w:rsidR="00DE3E47" w:rsidRDefault="00DE3E47"/>
    <w:p w14:paraId="6E20B4C0" w14:textId="3124389D" w:rsidR="00DE3E47" w:rsidRDefault="00DE3E47">
      <w:r>
        <w:t>First decision is where the conversion into HTML should take place.  We can do it either in the APIs or the Fronten</w:t>
      </w:r>
      <w:r w:rsidR="002566E0">
        <w:t>d</w:t>
      </w:r>
      <w:r>
        <w:t xml:space="preserve">.  I think it makes sense to do it in the frontend as it’s possible that a </w:t>
      </w:r>
      <w:r w:rsidR="00F34EC5">
        <w:t xml:space="preserve">client might need a </w:t>
      </w:r>
      <w:r>
        <w:t>format other than HTML.  For example, in a windows app.</w:t>
      </w:r>
    </w:p>
    <w:p w14:paraId="6B706B74" w14:textId="52D728EA" w:rsidR="00DE3E47" w:rsidRDefault="00DE3E47"/>
    <w:p w14:paraId="234988E1" w14:textId="271611C1" w:rsidR="00DE3E47" w:rsidRPr="00DE3E47" w:rsidRDefault="00DE3E47">
      <w:r>
        <w:t xml:space="preserve">I’ve included a </w:t>
      </w:r>
      <w:proofErr w:type="spellStart"/>
      <w:r>
        <w:t>nuget</w:t>
      </w:r>
      <w:proofErr w:type="spellEnd"/>
      <w:r>
        <w:t xml:space="preserve"> library called </w:t>
      </w:r>
      <w:proofErr w:type="spellStart"/>
      <w:r w:rsidRPr="00DE3E47">
        <w:t>Markdig</w:t>
      </w:r>
      <w:proofErr w:type="spellEnd"/>
      <w:r w:rsidRPr="00DE3E47">
        <w:t>.  This seems to be straight forward to use</w:t>
      </w:r>
    </w:p>
    <w:p w14:paraId="39EE63F3" w14:textId="71B198A6" w:rsidR="00DE3E47" w:rsidRDefault="00DE3E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html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Markdown.ToHtml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(markdown);</w:t>
      </w:r>
    </w:p>
    <w:p w14:paraId="453A131D" w14:textId="5FFC0E48" w:rsidR="00DE3E47" w:rsidRDefault="00DE3E47">
      <w:pPr>
        <w:rPr>
          <w:rFonts w:ascii="Consolas" w:hAnsi="Consolas" w:cs="Consolas"/>
          <w:color w:val="000000"/>
          <w:sz w:val="19"/>
          <w:szCs w:val="19"/>
        </w:rPr>
      </w:pPr>
    </w:p>
    <w:p w14:paraId="038AA092" w14:textId="77777777" w:rsidR="00DE3E47" w:rsidRPr="00DE3E47" w:rsidRDefault="00DE3E47">
      <w:r>
        <w:t xml:space="preserve">As we need to do this in a few places in the frontend site I’ve create a custom </w:t>
      </w:r>
      <w:proofErr w:type="spellStart"/>
      <w:r>
        <w:t>TagHelper</w:t>
      </w:r>
      <w:proofErr w:type="spellEnd"/>
      <w:r>
        <w:t xml:space="preserve"> called </w:t>
      </w:r>
      <w:proofErr w:type="spellStart"/>
      <w:r w:rsidRPr="00DE3E47">
        <w:rPr>
          <w:b/>
        </w:rPr>
        <w:t>MarkdownTagHelper</w:t>
      </w:r>
      <w:proofErr w:type="spellEnd"/>
      <w:r w:rsidRPr="00DE3E47">
        <w:t>.  This means that razor view we just need to write</w:t>
      </w:r>
    </w:p>
    <w:p w14:paraId="63BCDCAF" w14:textId="49231191" w:rsidR="00DE3E47" w:rsidRDefault="00DE3E47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markdown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item.Description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markdown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t xml:space="preserve"> </w:t>
      </w:r>
    </w:p>
    <w:p w14:paraId="6165D645" w14:textId="1AD9F2CE" w:rsidR="00DE3E47" w:rsidRDefault="00DE3E47"/>
    <w:p w14:paraId="3644853B" w14:textId="614DF5FA" w:rsidR="00DE3E47" w:rsidRDefault="000B4305">
      <w:pPr>
        <w:rPr>
          <w:b/>
        </w:rPr>
      </w:pPr>
      <w:r>
        <w:t xml:space="preserve">The is library is then rendering links and text formatting (bold etc) fine.  </w:t>
      </w:r>
      <w:r w:rsidR="009D2E1D">
        <w:t xml:space="preserve">Had trouble with carriage returns at first.  It turned out that the </w:t>
      </w:r>
      <w:proofErr w:type="spellStart"/>
      <w:r w:rsidR="009D2E1D" w:rsidRPr="009D2E1D">
        <w:rPr>
          <w:b/>
        </w:rPr>
        <w:t>TagHelper</w:t>
      </w:r>
      <w:proofErr w:type="spellEnd"/>
      <w:r w:rsidR="009D2E1D">
        <w:t xml:space="preserve"> was encoding them </w:t>
      </w:r>
      <w:r w:rsidR="009D2E1D" w:rsidRPr="009D2E1D">
        <w:rPr>
          <w:b/>
        </w:rPr>
        <w:t>as &amp;#</w:t>
      </w:r>
      <w:proofErr w:type="spellStart"/>
      <w:proofErr w:type="gramStart"/>
      <w:r w:rsidR="009D2E1D" w:rsidRPr="009D2E1D">
        <w:rPr>
          <w:b/>
        </w:rPr>
        <w:t>xD</w:t>
      </w:r>
      <w:proofErr w:type="spellEnd"/>
      <w:r w:rsidR="009D2E1D" w:rsidRPr="009D2E1D">
        <w:rPr>
          <w:b/>
        </w:rPr>
        <w:t>;&amp;</w:t>
      </w:r>
      <w:proofErr w:type="gramEnd"/>
      <w:r w:rsidR="009D2E1D" w:rsidRPr="009D2E1D">
        <w:rPr>
          <w:b/>
        </w:rPr>
        <w:t>#</w:t>
      </w:r>
      <w:proofErr w:type="spellStart"/>
      <w:r w:rsidR="009D2E1D" w:rsidRPr="009D2E1D">
        <w:rPr>
          <w:b/>
        </w:rPr>
        <w:t>xA</w:t>
      </w:r>
      <w:proofErr w:type="spellEnd"/>
      <w:r w:rsidR="009D2E1D" w:rsidRPr="009D2E1D">
        <w:rPr>
          <w:b/>
        </w:rPr>
        <w:t>;</w:t>
      </w:r>
      <w:r w:rsidR="009D2E1D" w:rsidRPr="009D2E1D">
        <w:t xml:space="preserve"> which </w:t>
      </w:r>
      <w:proofErr w:type="spellStart"/>
      <w:r w:rsidR="009D2E1D" w:rsidRPr="009D2E1D">
        <w:rPr>
          <w:b/>
        </w:rPr>
        <w:t>MarkDig</w:t>
      </w:r>
      <w:proofErr w:type="spellEnd"/>
      <w:r w:rsidR="009D2E1D" w:rsidRPr="009D2E1D">
        <w:t xml:space="preserve"> didn’t understand.  Easily fixed by </w:t>
      </w:r>
      <w:proofErr w:type="gramStart"/>
      <w:r w:rsidR="009D2E1D" w:rsidRPr="009D2E1D">
        <w:rPr>
          <w:b/>
        </w:rPr>
        <w:t>Replace(</w:t>
      </w:r>
      <w:proofErr w:type="gramEnd"/>
      <w:r w:rsidR="009D2E1D" w:rsidRPr="009D2E1D">
        <w:rPr>
          <w:b/>
        </w:rPr>
        <w:t>"&amp;#</w:t>
      </w:r>
      <w:proofErr w:type="spellStart"/>
      <w:r w:rsidR="009D2E1D" w:rsidRPr="009D2E1D">
        <w:rPr>
          <w:b/>
        </w:rPr>
        <w:t>xD</w:t>
      </w:r>
      <w:proofErr w:type="spellEnd"/>
      <w:r w:rsidR="009D2E1D" w:rsidRPr="009D2E1D">
        <w:rPr>
          <w:b/>
        </w:rPr>
        <w:t>;", "\r").</w:t>
      </w:r>
    </w:p>
    <w:p w14:paraId="3E63837A" w14:textId="77777777" w:rsidR="00F34EC5" w:rsidRDefault="00F34EC5"/>
    <w:p w14:paraId="0D8A183F" w14:textId="27889908" w:rsidR="009D2E1D" w:rsidRPr="009D2E1D" w:rsidRDefault="009D2E1D">
      <w:r w:rsidRPr="009D2E1D">
        <w:t>Next, I think I’ll add the ability to unregister from an event, and also change your registration details.</w:t>
      </w:r>
    </w:p>
    <w:sectPr w:rsidR="009D2E1D" w:rsidRPr="009D2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4DC9"/>
    <w:multiLevelType w:val="hybridMultilevel"/>
    <w:tmpl w:val="DA7EC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365E8"/>
    <w:multiLevelType w:val="hybridMultilevel"/>
    <w:tmpl w:val="81426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D0C01"/>
    <w:multiLevelType w:val="hybridMultilevel"/>
    <w:tmpl w:val="7896A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47"/>
    <w:rsid w:val="000230A6"/>
    <w:rsid w:val="000B4305"/>
    <w:rsid w:val="001D4CD1"/>
    <w:rsid w:val="002566E0"/>
    <w:rsid w:val="002947BA"/>
    <w:rsid w:val="004021CE"/>
    <w:rsid w:val="005462C4"/>
    <w:rsid w:val="00735C6B"/>
    <w:rsid w:val="00902740"/>
    <w:rsid w:val="00916622"/>
    <w:rsid w:val="009D2E1D"/>
    <w:rsid w:val="00A55517"/>
    <w:rsid w:val="00DE3E47"/>
    <w:rsid w:val="00E23567"/>
    <w:rsid w:val="00EA1239"/>
    <w:rsid w:val="00F34EC5"/>
    <w:rsid w:val="00FE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7969"/>
  <w15:chartTrackingRefBased/>
  <w15:docId w15:val="{A27014F0-FCB9-4316-BA87-3AB452B0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E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E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3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55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6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2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Betteridge</dc:creator>
  <cp:keywords/>
  <dc:description/>
  <cp:lastModifiedBy>David Betteridge</cp:lastModifiedBy>
  <cp:revision>16</cp:revision>
  <dcterms:created xsi:type="dcterms:W3CDTF">2019-12-09T21:01:00Z</dcterms:created>
  <dcterms:modified xsi:type="dcterms:W3CDTF">2019-12-12T09:17:00Z</dcterms:modified>
</cp:coreProperties>
</file>