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L6 AI Engineering EPA Portfolio</w:t>
      </w:r>
    </w:p>
    <w:p>
      <w:pPr>
        <w:spacing w:after="240"/>
        <w:jc w:val="center"/>
      </w:pPr>
      <w:r>
        <w:rPr>
          <w:sz w:val="32"/>
          <w:szCs w:val="32"/>
        </w:rPr>
        <w:t xml:space="preserve">AM2 Professional Discussion - Preparation Notes</w:t>
      </w:r>
    </w:p>
    <w:p>
      <w:pPr>
        <w:jc w:val="center"/>
      </w:pPr>
      <w:r>
        <w:rPr>
          <w:sz w:val="28"/>
          <w:szCs w:val="28"/>
        </w:rPr>
        <w:t xml:space="preserve">Louise Yorke</w:t>
      </w:r>
    </w:p>
    <w:p>
      <w:pPr>
        <w:spacing w:after="480"/>
        <w:jc w:val="center"/>
      </w:pPr>
      <w:r>
        <w:rPr>
          <w:color w:val="595959"/>
          <w:sz w:val="22"/>
          <w:szCs w:val="22"/>
        </w:rPr>
        <w:t xml:space="preserve">UCL Institute of Education | Cambridge Spark Level 6 AI Engineering Apprenticeship</w:t>
      </w:r>
    </w:p>
    <w:p>
      <w:pPr>
        <w:jc w:val="center"/>
      </w:pPr>
      <w:r>
        <w:rPr>
          <w:i/>
          <w:iCs/>
          <w:color w:val="595959"/>
          <w:sz w:val="22"/>
          <w:szCs w:val="22"/>
        </w:rPr>
        <w:t xml:space="preserve">Reminders: first person active voice (“I built…”), past tense for completed work, open book in the discussion. Both projects below draw on the newsletter classification system: Project 1 covers design and build, Project 2 covers deployment and live operation. Keep the two phases distinct.</w:t>
      </w:r>
    </w:p>
    <w:p>
      <w:r>
        <w:br w:type="page"/>
      </w:r>
    </w:p>
    <w:p>
      <w:pPr>
        <w:pStyle w:val="Heading1"/>
      </w:pPr>
      <w:r>
        <w:t>AM2 grade-theme coverage map (assessor reference)</w:t>
      </w:r>
    </w:p>
    <w:p>
      <w:r>
        <w:t>The independent assessor grades the professional discussion against the six grade themes below (Skills England ST1398). This table maps each theme to the sections of these notes that evidence it. Note: Model scoping, Experiment and tracking, Model deployment and Sustainability are assessed in the separate project evaluation report (AM1), not in this discussion.</w:t>
      </w:r>
    </w:p>
    <w:tbl>
      <w:tblPr>
        <w:tblW w:type="auto" w:w="0"/>
        <w:tblLook w:firstColumn="1" w:firstRow="1" w:lastColumn="0" w:lastRow="0" w:noHBand="0" w:noVBand="1" w:val="04A0"/>
      </w:tblPr>
      <w:tblGrid>
        <w:gridCol w:w="3009"/>
        <w:gridCol w:w="3009"/>
        <w:gridCol w:w="3009"/>
      </w:tblGrid>
      <w:tr>
        <w:tc>
          <w:tcPr>
            <w:tcW w:type="dxa" w:w="3009"/>
          </w:tcPr>
          <w:p>
            <w:r>
              <w:rPr>
                <w:b/>
              </w:rPr>
              <w:t>Grade theme (AM2 professional discussion)</w:t>
            </w:r>
          </w:p>
        </w:tc>
        <w:tc>
          <w:tcPr>
            <w:tcW w:type="dxa" w:w="3009"/>
          </w:tcPr>
          <w:p>
            <w:r>
              <w:rPr>
                <w:b/>
              </w:rPr>
              <w:t>KSBs</w:t>
            </w:r>
          </w:p>
        </w:tc>
        <w:tc>
          <w:tcPr>
            <w:tcW w:type="dxa" w:w="3009"/>
          </w:tcPr>
          <w:p>
            <w:r>
              <w:rPr>
                <w:b/>
              </w:rPr>
              <w:t>Where covered in this document</w:t>
            </w:r>
          </w:p>
        </w:tc>
      </w:tr>
      <w:tr>
        <w:tc>
          <w:tcPr>
            <w:tcW w:type="dxa" w:w="3009"/>
          </w:tcPr>
          <w:p>
            <w:r>
              <w:t>Engineering principles</w:t>
            </w:r>
          </w:p>
        </w:tc>
        <w:tc>
          <w:tcPr>
            <w:tcW w:type="dxa" w:w="3009"/>
          </w:tcPr>
          <w:p>
            <w:r>
              <w:t>K1 K5 K18 K20 K30 S33 S34</w:t>
            </w:r>
          </w:p>
        </w:tc>
        <w:tc>
          <w:tcPr>
            <w:tcW w:type="dxa" w:w="3009"/>
          </w:tcPr>
          <w:p>
            <w:r>
              <w:t>1.1-1.4, 2.2</w:t>
            </w:r>
          </w:p>
        </w:tc>
      </w:tr>
      <w:tr>
        <w:tc>
          <w:tcPr>
            <w:tcW w:type="dxa" w:w="3009"/>
          </w:tcPr>
          <w:p>
            <w:r>
              <w:t>Model testing and improvement</w:t>
            </w:r>
          </w:p>
        </w:tc>
        <w:tc>
          <w:tcPr>
            <w:tcW w:type="dxa" w:w="3009"/>
          </w:tcPr>
          <w:p>
            <w:r>
              <w:t>K4 K14 K19 K25 S1 S9 S11 S12 B5</w:t>
            </w:r>
          </w:p>
        </w:tc>
        <w:tc>
          <w:tcPr>
            <w:tcW w:type="dxa" w:w="3009"/>
          </w:tcPr>
          <w:p>
            <w:r>
              <w:t>2.3, 2.4, 2.5, 2.6, 2.10</w:t>
            </w:r>
          </w:p>
        </w:tc>
      </w:tr>
      <w:tr>
        <w:tc>
          <w:tcPr>
            <w:tcW w:type="dxa" w:w="3009"/>
          </w:tcPr>
          <w:p>
            <w:r>
              <w:t>Model management</w:t>
            </w:r>
          </w:p>
        </w:tc>
        <w:tc>
          <w:tcPr>
            <w:tcW w:type="dxa" w:w="3009"/>
          </w:tcPr>
          <w:p>
            <w:r>
              <w:t>K11 K15 S6 S17 S18 S19 S22 S24 S25</w:t>
            </w:r>
          </w:p>
        </w:tc>
        <w:tc>
          <w:tcPr>
            <w:tcW w:type="dxa" w:w="3009"/>
          </w:tcPr>
          <w:p>
            <w:r>
              <w:t>3.2, 3.3, 3.4, 3.5, 3.6, 3.10, 3.11</w:t>
            </w:r>
          </w:p>
        </w:tc>
      </w:tr>
      <w:tr>
        <w:tc>
          <w:tcPr>
            <w:tcW w:type="dxa" w:w="3009"/>
          </w:tcPr>
          <w:p>
            <w:r>
              <w:t>Compliance and assurance</w:t>
            </w:r>
          </w:p>
        </w:tc>
        <w:tc>
          <w:tcPr>
            <w:tcW w:type="dxa" w:w="3009"/>
          </w:tcPr>
          <w:p>
            <w:r>
              <w:t>K24 K26 K27 S32 B4</w:t>
            </w:r>
          </w:p>
        </w:tc>
        <w:tc>
          <w:tcPr>
            <w:tcW w:type="dxa" w:w="3009"/>
          </w:tcPr>
          <w:p>
            <w:r>
              <w:t>2.7, 2.8, 3.7</w:t>
            </w:r>
          </w:p>
        </w:tc>
      </w:tr>
      <w:tr>
        <w:tc>
          <w:tcPr>
            <w:tcW w:type="dxa" w:w="3009"/>
          </w:tcPr>
          <w:p>
            <w:r>
              <w:t>Collaborative working</w:t>
            </w:r>
          </w:p>
        </w:tc>
        <w:tc>
          <w:tcPr>
            <w:tcW w:type="dxa" w:w="3009"/>
          </w:tcPr>
          <w:p>
            <w:r>
              <w:t>K21 K29 S26 S27 S30 B3</w:t>
            </w:r>
          </w:p>
        </w:tc>
        <w:tc>
          <w:tcPr>
            <w:tcW w:type="dxa" w:w="3009"/>
          </w:tcPr>
          <w:p>
            <w:r>
              <w:t>2.9, 2.11, 3.8, 3.9</w:t>
            </w:r>
          </w:p>
        </w:tc>
      </w:tr>
      <w:tr>
        <w:tc>
          <w:tcPr>
            <w:tcW w:type="dxa" w:w="3009"/>
          </w:tcPr>
          <w:p>
            <w:r>
              <w:t>Continuous professional development</w:t>
            </w:r>
          </w:p>
        </w:tc>
        <w:tc>
          <w:tcPr>
            <w:tcW w:type="dxa" w:w="3009"/>
          </w:tcPr>
          <w:p>
            <w:r>
              <w:t>K28 S31 B1</w:t>
            </w:r>
          </w:p>
        </w:tc>
        <w:tc>
          <w:tcPr>
            <w:tcW w:type="dxa" w:w="3009"/>
          </w:tcPr>
          <w:p>
            <w:r>
              <w:t>4.1, 4.2</w:t>
            </w:r>
          </w:p>
        </w:tc>
      </w:tr>
    </w:tbl>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595959"/>
        </w:rPr>
        <w:t xml:space="preserve">Right-click and choose “Update Field” in Word to populate this table of contents.</w:t>
      </w:r>
    </w:p>
    <w:p>
      <w:r>
        <w:br w:type="page"/>
      </w:r>
    </w:p>
    <w:p>
      <w:pPr>
        <w:pStyle w:val="Heading1"/>
      </w:pPr>
      <w:r>
        <w:t xml:space="preserve">1. Engineering Principles</w:t>
      </w:r>
    </w:p>
    <w:p>
      <w:pPr>
        <w:spacing w:after="120"/>
      </w:pPr>
      <w:r>
        <w:rPr>
          <w:i/>
          <w:iCs/>
          <w:color w:val="595959"/>
        </w:rPr>
        <w:t xml:space="preserve">Knowledge section: answer these generally, but anchor each answer in your own work wherever possible (e.g. bias in policy document corpora, metrics used in the classifier). These underpin the technical questions in the discussion.</w:t>
      </w:r>
    </w:p>
    <w:p>
      <w:pPr>
        <w:pStyle w:val="Heading3"/>
      </w:pPr>
      <w:r>
        <w:t xml:space="preserve">1.1 Purpose, methodologies and applications of ML/AI (K1)</w:t>
      </w:r>
    </w:p>
    <w:p>
      <w:pPr>
        <w:spacing w:after="120"/>
      </w:pPr>
      <w:r>
        <w:rPr>
          <w:i/>
          <w:iCs/>
          <w:color w:val="595959"/>
        </w:rPr>
        <w:t xml:space="preserve">What to include: why ML/AI suits certain problems (scale, pattern recognition, automation of repetitive judgement); the main families of methods (supervised, unsupervised, semi-supervised, deep learning, generative); and at least one concrete application in your organisation (e.g. classifying policy documents or triaging newsletters at a scale manual reading cannot match).</w:t>
      </w:r>
    </w:p>
    <w:p>
      <w:pPr>
        <w:pStyle w:val="ListParagraph"/>
        <w:numPr>
          <w:ilvl w:val="0"/>
          <w:numId w:val="2"/>
        </w:numPr>
      </w:pPr>
      <w:r>
        <w:rPr>
          <w:i/>
          <w:iCs/>
          <w:color w:val="595959"/>
        </w:rPr>
        <w:t xml:space="preserve">Why could ML/AI be a suitable approach for a problem?</w:t>
      </w:r>
    </w:p>
    <w:p>
      <w:pPr>
        <w:pStyle w:val="ListParagraph"/>
        <w:numPr>
          <w:ilvl w:val="0"/>
          <w:numId w:val="2"/>
        </w:numPr>
      </w:pPr>
      <w:r>
        <w:rPr>
          <w:i/>
          <w:iCs/>
          <w:color w:val="595959"/>
        </w:rPr>
        <w:t xml:space="preserve">What types of ML/AI algorithms are there?</w:t>
      </w:r>
    </w:p>
    <w:p>
      <w:pPr>
        <w:pStyle w:val="ListParagraph"/>
        <w:numPr>
          <w:ilvl w:val="0"/>
          <w:numId w:val="2"/>
        </w:numPr>
      </w:pPr>
      <w:r>
        <w:rPr>
          <w:i/>
          <w:iCs/>
          <w:color w:val="595959"/>
        </w:rPr>
        <w:t xml:space="preserve">What specific problem in your organisation could be addressed using these techniques?</w:t>
      </w:r>
    </w:p>
    <w:p>
      <w:pPr>
        <w:shd w:fill="F2F2F2" w:val="clear"/>
        <w:spacing w:after="240" w:before="120"/>
      </w:pPr>
      <w:r>
        <w:rPr>
          <w:color w:val="808080"/>
        </w:rPr>
        <w:t xml:space="preserve">[Write your notes here - first person, past tense, STAR bullets]</w:t>
      </w:r>
    </w:p>
    <w:p>
      <w:pPr>
        <w:pStyle w:val="Heading3"/>
      </w:pPr>
      <w:r>
        <w:t xml:space="preserve">1.2 Differences and applications of ML methods and models (K5)</w:t>
      </w:r>
    </w:p>
    <w:p>
      <w:pPr>
        <w:spacing w:after="120"/>
      </w:pPr>
      <w:r>
        <w:rPr>
          <w:i/>
          <w:iCs/>
          <w:color w:val="595959"/>
        </w:rPr>
        <w:t xml:space="preserve">What to include: supervised vs unsupervised vs deep learning, with example models for each (e.g. logistic regression and random forests for supervised; clustering and topic models such as NMF/BERTopic for unsupervised; transformers for deep learning), and how labelled-data availability and interpretability needs drive which method fits which task.</w:t>
      </w:r>
    </w:p>
    <w:p>
      <w:pPr>
        <w:pStyle w:val="ListParagraph"/>
        <w:numPr>
          <w:ilvl w:val="0"/>
          <w:numId w:val="2"/>
        </w:numPr>
      </w:pPr>
      <w:r>
        <w:rPr>
          <w:i/>
          <w:iCs/>
          <w:color w:val="595959"/>
        </w:rPr>
        <w:t xml:space="preserve">Main differences between the major ML methods?</w:t>
      </w:r>
    </w:p>
    <w:p>
      <w:pPr>
        <w:pStyle w:val="ListParagraph"/>
        <w:numPr>
          <w:ilvl w:val="0"/>
          <w:numId w:val="2"/>
        </w:numPr>
      </w:pPr>
      <w:r>
        <w:rPr>
          <w:i/>
          <w:iCs/>
          <w:color w:val="595959"/>
        </w:rPr>
        <w:t xml:space="preserve">Example models belonging to each method?</w:t>
      </w:r>
    </w:p>
    <w:p>
      <w:pPr>
        <w:pStyle w:val="ListParagraph"/>
        <w:numPr>
          <w:ilvl w:val="0"/>
          <w:numId w:val="2"/>
        </w:numPr>
      </w:pPr>
      <w:r>
        <w:rPr>
          <w:i/>
          <w:iCs/>
          <w:color w:val="595959"/>
        </w:rPr>
        <w:t xml:space="preserve">How do these differences affect how the methods can be applied?</w:t>
      </w:r>
    </w:p>
    <w:p>
      <w:pPr>
        <w:shd w:fill="F2F2F2" w:val="clear"/>
        <w:spacing w:after="240" w:before="120"/>
      </w:pPr>
      <w:r>
        <w:rPr>
          <w:color w:val="808080"/>
        </w:rPr>
        <w:t xml:space="preserve">[Write your notes here - first person, past tense, STAR bullets]</w:t>
      </w:r>
    </w:p>
    <w:p>
      <w:pPr>
        <w:pStyle w:val="Heading3"/>
      </w:pPr>
      <w:r>
        <w:t xml:space="preserve">1.3 Mathematical principles behind core techniques (K18)</w:t>
      </w:r>
    </w:p>
    <w:p>
      <w:pPr>
        <w:spacing w:after="120"/>
      </w:pPr>
      <w:r>
        <w:rPr>
          <w:i/>
          <w:iCs/>
          <w:color w:val="595959"/>
        </w:rPr>
        <w:t xml:space="preserve">What to include: a short plain-language explanation of the theory behind each model below, plus the metrics you actually used in your projects (accuracy, precision, recall, F1, confusion matrices) and what they mean mathematically.</w:t>
      </w:r>
    </w:p>
    <w:p>
      <w:pPr>
        <w:shd w:fill="F2F2F2" w:val="clear"/>
        <w:spacing w:after="240" w:before="120"/>
      </w:pPr>
      <w:r>
        <w:rPr>
          <w:color w:val="808080"/>
        </w:rPr>
        <w:t xml:space="preserve">[Write your notes here - first person, past tense, STAR bullets]</w:t>
      </w:r>
    </w:p>
    <w:p>
      <w:pPr>
        <w:pStyle w:val="Heading3"/>
      </w:pPr>
      <w:r>
        <w:t xml:space="preserve">1.3.1 Linear regression</w:t>
      </w:r>
    </w:p>
    <w:p>
      <w:pPr>
        <w:spacing w:after="120"/>
      </w:pPr>
      <w:r>
        <w:rPr>
          <w:i/>
          <w:iCs/>
          <w:color w:val="595959"/>
        </w:rPr>
        <w:t xml:space="preserve">Fitting a line/hyperplane minimising squared error; coefficients as marginal effects; assumptions (linearity, independence).</w:t>
      </w:r>
    </w:p>
    <w:p>
      <w:pPr>
        <w:shd w:fill="F2F2F2" w:val="clear"/>
        <w:spacing w:after="240" w:before="120"/>
      </w:pPr>
      <w:r>
        <w:rPr>
          <w:color w:val="808080"/>
        </w:rPr>
        <w:t xml:space="preserve">[Write your notes here - first person, past tense, STAR bullets]</w:t>
      </w:r>
    </w:p>
    <w:p>
      <w:pPr>
        <w:pStyle w:val="Heading3"/>
      </w:pPr>
      <w:r>
        <w:t xml:space="preserve">1.3.2 Logistic regression</w:t>
      </w:r>
    </w:p>
    <w:p>
      <w:pPr>
        <w:spacing w:after="120"/>
      </w:pPr>
      <w:r>
        <w:rPr>
          <w:i/>
          <w:iCs/>
          <w:color w:val="595959"/>
        </w:rPr>
        <w:t xml:space="preserve">Linear model passed through a sigmoid to give a probability; log-odds interpretation; decision threshold; loss function (cross-entropy).</w:t>
      </w:r>
    </w:p>
    <w:p>
      <w:pPr>
        <w:shd w:fill="F2F2F2" w:val="clear"/>
        <w:spacing w:after="240" w:before="120"/>
      </w:pPr>
      <w:r>
        <w:rPr>
          <w:color w:val="808080"/>
        </w:rPr>
        <w:t xml:space="preserve">[Write your notes here - first person, past tense, STAR bullets]</w:t>
      </w:r>
    </w:p>
    <w:p>
      <w:pPr>
        <w:pStyle w:val="Heading3"/>
      </w:pPr>
      <w:r>
        <w:t xml:space="preserve">1.3.3 Tree-based models</w:t>
      </w:r>
    </w:p>
    <w:p>
      <w:pPr>
        <w:spacing w:after="120"/>
      </w:pPr>
      <w:r>
        <w:rPr>
          <w:i/>
          <w:iCs/>
          <w:color w:val="595959"/>
        </w:rPr>
        <w:t xml:space="preserve">Recursive splitting on features to reduce impurity (Gini/entropy); overfitting in single trees; ensembles (random forests, gradient boosting) and why they help.</w:t>
      </w:r>
    </w:p>
    <w:p>
      <w:pPr>
        <w:shd w:fill="F2F2F2" w:val="clear"/>
        <w:spacing w:after="240" w:before="120"/>
      </w:pPr>
      <w:r>
        <w:rPr>
          <w:color w:val="808080"/>
        </w:rPr>
        <w:t xml:space="preserve">[Write your notes here - first person, past tense, STAR bullets]</w:t>
      </w:r>
    </w:p>
    <w:p>
      <w:pPr>
        <w:pStyle w:val="Heading3"/>
      </w:pPr>
      <w:r>
        <w:t xml:space="preserve">1.4 Sources of error and algorithmic bias (K20)</w:t>
      </w:r>
    </w:p>
    <w:p>
      <w:pPr>
        <w:spacing w:after="120"/>
      </w:pPr>
      <w:r>
        <w:rPr>
          <w:i/>
          <w:iCs/>
          <w:color w:val="595959"/>
        </w:rPr>
        <w:t xml:space="preserve">What to include: dataset errors (missing data, mislabelling, duplication, scraping artefacts); bias sources (sampling/coverage bias, label bias, historical bias); and how methodological choices amplify or mitigate these. Strong place to use your own SST insight: equally defensible specification choices changing individual classifications while aggregate metrics stay stable.</w:t>
      </w:r>
    </w:p>
    <w:p>
      <w:pPr>
        <w:pStyle w:val="ListParagraph"/>
        <w:numPr>
          <w:ilvl w:val="0"/>
          <w:numId w:val="2"/>
        </w:numPr>
      </w:pPr>
      <w:r>
        <w:rPr>
          <w:i/>
          <w:iCs/>
          <w:color w:val="595959"/>
        </w:rPr>
        <w:t xml:space="preserve">Potential sources of error in datasets?</w:t>
      </w:r>
    </w:p>
    <w:p>
      <w:pPr>
        <w:pStyle w:val="ListParagraph"/>
        <w:numPr>
          <w:ilvl w:val="0"/>
          <w:numId w:val="2"/>
        </w:numPr>
      </w:pPr>
      <w:r>
        <w:rPr>
          <w:i/>
          <w:iCs/>
          <w:color w:val="595959"/>
        </w:rPr>
        <w:t xml:space="preserve">Potential sources of bias in datasets?</w:t>
      </w:r>
    </w:p>
    <w:p>
      <w:pPr>
        <w:pStyle w:val="ListParagraph"/>
        <w:numPr>
          <w:ilvl w:val="0"/>
          <w:numId w:val="2"/>
        </w:numPr>
      </w:pPr>
      <w:r>
        <w:rPr>
          <w:i/>
          <w:iCs/>
          <w:color w:val="595959"/>
        </w:rPr>
        <w:t xml:space="preserve">How can error and bias be affected by your analytical approach and ML methods?</w:t>
      </w:r>
    </w:p>
    <w:p>
      <w:pPr>
        <w:shd w:fill="F2F2F2" w:val="clear"/>
        <w:spacing w:after="240" w:before="120"/>
      </w:pPr>
      <w:r>
        <w:rPr>
          <w:color w:val="808080"/>
        </w:rPr>
        <w:t xml:space="preserve">[Write your notes here - first person, past tense, STAR bullets]</w:t>
      </w:r>
    </w:p>
    <w:p>
      <w:r>
        <w:br w:type="page"/>
      </w:r>
    </w:p>
    <w:p>
      <w:pPr>
        <w:pStyle w:val="Heading1"/>
      </w:pPr>
      <w:r>
        <w:t xml:space="preserve">2. Work-Based Project 1: Applying ML Methods (newsletter classifier - design and build)</w:t>
      </w:r>
    </w:p>
    <w:p>
      <w:pPr>
        <w:spacing w:after="120"/>
      </w:pPr>
      <w:r>
        <w:rPr>
          <w:i/>
          <w:iCs/>
          <w:color w:val="595959"/>
        </w:rPr>
        <w:t xml:space="preserve">Lens: the design, build, training and evaluation of the newsletter classification system, ending at the point the model was approved for deployment. Keep deployment and monitoring content for Project 2.</w:t>
      </w:r>
    </w:p>
    <w:p>
      <w:pPr>
        <w:pStyle w:val="Heading2"/>
      </w:pPr>
      <w:r>
        <w:t xml:space="preserve">2.1 Project brief (200-500 words)</w:t>
      </w:r>
    </w:p>
    <w:p>
      <w:pPr>
        <w:spacing w:after="120"/>
      </w:pPr>
      <w:r>
        <w:rPr>
          <w:i/>
          <w:iCs/>
          <w:color w:val="595959"/>
        </w:rPr>
        <w:t>What to include, using STAR(R): Situation - the manual newsletter triage problem and why it cost the organisation time/consistency. Task - what you were asked or chose to build. Action - the ML technique chosen (HuggingFace transformer classification), the data pipeline, training and evaluation. Result - performance on held-out data (macro F1 0.725, 95% CI [0.644, 0.796]) and approval to deploy. Reflect - one or two lessons. End the brief at “approved for deployment” so Project 2 picks up cleanly.</w:t>
      </w:r>
    </w:p>
    <w:p>
      <w:pPr>
        <w:shd w:fill="F2F2F2" w:val="clear"/>
        <w:spacing w:after="240" w:before="120"/>
      </w:pPr>
      <w:r>
        <w:rPr>
          <w:color w:val="808080"/>
        </w:rPr>
        <w:t xml:space="preserve">[Write your notes here - first person, past tense, STAR bullets]</w:t>
      </w:r>
    </w:p>
    <w:p>
      <w:pPr>
        <w:pStyle w:val="Heading3"/>
      </w:pPr>
      <w:r>
        <w:t xml:space="preserve">2.2 Integrating AI into existing processes and identifying automation (K30, S33, S34)</w:t>
      </w:r>
    </w:p>
    <w:p>
      <w:pPr>
        <w:spacing w:after="120"/>
      </w:pPr>
      <w:r>
        <w:rPr>
          <w:i/>
          <w:iCs/>
          <w:color w:val="595959"/>
        </w:rPr>
        <w:t xml:space="preserve">What to include: how you spotted the automation opportunity (a repetitive manual classification task), how you assessed it was suitable for ML, and how the classifier slotted into the existing workflow rather than replacing it wholesale.</w:t>
      </w:r>
    </w:p>
    <w:p>
      <w:pPr>
        <w:pStyle w:val="ListParagraph"/>
        <w:numPr>
          <w:ilvl w:val="0"/>
          <w:numId w:val="2"/>
        </w:numPr>
      </w:pPr>
      <w:r>
        <w:rPr>
          <w:i/>
          <w:iCs/>
          <w:color w:val="595959"/>
        </w:rPr>
        <w:t xml:space="preserve">What steps did you take to identify ML use cases at your organisation?</w:t>
      </w:r>
    </w:p>
    <w:p>
      <w:pPr>
        <w:pStyle w:val="ListParagraph"/>
        <w:numPr>
          <w:ilvl w:val="0"/>
          <w:numId w:val="2"/>
        </w:numPr>
      </w:pPr>
      <w:r>
        <w:rPr>
          <w:i/>
          <w:iCs/>
          <w:color w:val="595959"/>
        </w:rPr>
        <w:t xml:space="preserve">How did you act on one of these to introduce ML to a process?</w:t>
      </w:r>
    </w:p>
    <w:p>
      <w:pPr>
        <w:shd w:fill="F2F2F2" w:val="clear"/>
        <w:spacing w:after="240" w:before="120"/>
      </w:pPr>
      <w:r>
        <w:rPr>
          <w:color w:val="808080"/>
        </w:rPr>
        <w:t xml:space="preserve">[Write your notes here - first person, past tense, STAR bullets]</w:t>
      </w:r>
    </w:p>
    <w:p>
      <w:pPr>
        <w:pStyle w:val="Heading3"/>
      </w:pPr>
      <w:r>
        <w:t>2.3 Project management methodology and lifecycle security (K4, S1)</w:t>
      </w:r>
    </w:p>
    <w:p>
      <w:pPr>
        <w:spacing w:after="120"/>
      </w:pPr>
      <w:r>
        <w:rPr>
          <w:i/>
          <w:iCs/>
          <w:color w:val="595959"/>
        </w:rPr>
        <w:t xml:space="preserve">What to include: risks at each lifecycle stage (data poisoning, leakage of credentials/data, supply-chain risk from third-party models and packages); where your data was held (Supabase, GitHub) and who had access; named UCL policies (UCL Information Security Policy, Data Protection Policy) and practices like secrets management in GitHub Actions.</w:t>
      </w:r>
      <w:r>
        <w:rPr>
          <w:i/>
          <w:iCs/>
          <w:color w:val="595959"/>
        </w:rPr>
        <w:t xml:space="preserve"> Keep this section to lifecycle-stage risks; cover org culture in 2.7 and security-by-design practice in 2.8 to avoid overlap.</w:t>
      </w:r>
      <w:r>
        <w:rPr>
          <w:i/>
          <w:iCs/>
          <w:color w:val="595959"/>
        </w:rPr>
        <w:t xml:space="preserve"> For K4 specifically, cover the project-management methodology you used to structure the ML lifecycle (e.g. CRISP-ML / CRISP-DM): how you framed the problem, planned data preparation, iterated build-and-evaluate, and managed the move to deployment as defined phases.</w:t>
      </w:r>
    </w:p>
    <w:p>
      <w:pPr>
        <w:pStyle w:val="ListParagraph"/>
        <w:numPr>
          <w:ilvl w:val="0"/>
          <w:numId w:val="2"/>
        </w:numPr>
      </w:pPr>
      <w:r>
        <w:rPr>
          <w:i/>
          <w:iCs/>
          <w:color w:val="595959"/>
        </w:rPr>
        <w:t>What project-management methodology structured your ML work (e.g. CRISP-ML), and how did its phases map to what you did?</w:t>
      </w:r>
    </w:p>
    <w:p>
      <w:pPr>
        <w:pStyle w:val="ListParagraph"/>
        <w:numPr>
          <w:ilvl w:val="0"/>
          <w:numId w:val="2"/>
        </w:numPr>
      </w:pPr>
      <w:r>
        <w:rPr>
          <w:i/>
          <w:iCs/>
          <w:color w:val="595959"/>
        </w:rPr>
        <w:t xml:space="preserve">What are some risks associated with machine learning?</w:t>
      </w:r>
    </w:p>
    <w:p>
      <w:pPr>
        <w:pStyle w:val="ListParagraph"/>
        <w:numPr>
          <w:ilvl w:val="0"/>
          <w:numId w:val="2"/>
        </w:numPr>
      </w:pPr>
      <w:r>
        <w:rPr>
          <w:i/>
          <w:iCs/>
          <w:color w:val="595959"/>
        </w:rPr>
        <w:t xml:space="preserve">How did you keep data secure during design and development?</w:t>
      </w:r>
    </w:p>
    <w:p>
      <w:pPr>
        <w:pStyle w:val="ListParagraph"/>
        <w:numPr>
          <w:ilvl w:val="0"/>
          <w:numId w:val="2"/>
        </w:numPr>
      </w:pPr>
      <w:r>
        <w:rPr>
          <w:i/>
          <w:iCs/>
          <w:color w:val="595959"/>
        </w:rPr>
        <w:t xml:space="preserve">Name the in-house policies on data security and handling; where is data held and who has access?</w:t>
      </w:r>
    </w:p>
    <w:p>
      <w:pPr>
        <w:shd w:fill="F2F2F2" w:val="clear"/>
        <w:spacing w:after="240" w:before="120"/>
      </w:pPr>
      <w:r>
        <w:rPr>
          <w:color w:val="808080"/>
        </w:rPr>
        <w:t xml:space="preserve">[Write your notes here - first person, past tense, STAR bullets]</w:t>
      </w:r>
    </w:p>
    <w:p>
      <w:pPr>
        <w:pStyle w:val="Heading3"/>
      </w:pPr>
      <w:r>
        <w:t xml:space="preserve">2.4 Regulatory, legal, ethical and governance choices in the data process (S11, K25)</w:t>
      </w:r>
    </w:p>
    <w:p>
      <w:pPr>
        <w:spacing w:after="120"/>
      </w:pPr>
      <w:r>
        <w:rPr>
          <w:i/>
          <w:iCs/>
          <w:color w:val="595959"/>
        </w:rPr>
        <w:t xml:space="preserve">What to include for this phase: training-data decisions - what data you used, whether any personal data was involved, UK GDPR lawful basis and minimisation, transparency about how the classifier works, and how these considerations shaped your choice of data and model (e.g. choosing public/organisational text over personal data).</w:t>
      </w:r>
    </w:p>
    <w:p>
      <w:pPr>
        <w:pStyle w:val="ListParagraph"/>
        <w:numPr>
          <w:ilvl w:val="0"/>
          <w:numId w:val="2"/>
        </w:numPr>
      </w:pPr>
      <w:r>
        <w:rPr>
          <w:i/>
          <w:iCs/>
          <w:color w:val="595959"/>
        </w:rPr>
        <w:t xml:space="preserve">How did you ensure transparency, accountability and fairness?</w:t>
      </w:r>
    </w:p>
    <w:p>
      <w:pPr>
        <w:pStyle w:val="ListParagraph"/>
        <w:numPr>
          <w:ilvl w:val="0"/>
          <w:numId w:val="2"/>
        </w:numPr>
      </w:pPr>
      <w:r>
        <w:rPr>
          <w:i/>
          <w:iCs/>
          <w:color w:val="595959"/>
        </w:rPr>
        <w:t xml:space="preserve">How did you abide by UK GDPR and any sector-specific rules (e.g. UCL research data policies)?</w:t>
      </w:r>
    </w:p>
    <w:p>
      <w:pPr>
        <w:pStyle w:val="ListParagraph"/>
        <w:numPr>
          <w:ilvl w:val="0"/>
          <w:numId w:val="2"/>
        </w:numPr>
      </w:pPr>
      <w:r>
        <w:rPr>
          <w:i/>
          <w:iCs/>
          <w:color w:val="595959"/>
        </w:rPr>
        <w:t xml:space="preserve">How did these considerations affect your choice of data or model?</w:t>
      </w:r>
    </w:p>
    <w:p>
      <w:pPr>
        <w:shd w:fill="F2F2F2" w:val="clear"/>
        <w:spacing w:after="240" w:before="120"/>
      </w:pPr>
      <w:r>
        <w:rPr>
          <w:color w:val="808080"/>
        </w:rPr>
        <w:t xml:space="preserve">[Write your notes here - first person, past tense, STAR bullets]</w:t>
      </w:r>
    </w:p>
    <w:p>
      <w:pPr>
        <w:pStyle w:val="Heading3"/>
      </w:pPr>
      <w:r>
        <w:t xml:space="preserve">2.5 Working in technical complexity: evaluation and metrics (K19, S12, B5)</w:t>
      </w:r>
    </w:p>
    <w:p>
      <w:pPr>
        <w:spacing w:after="120"/>
      </w:pPr>
      <w:r>
        <w:rPr>
          <w:i/>
          <w:iCs/>
          <w:color w:val="595959"/>
        </w:rPr>
        <w:t xml:space="preserve">What to include: the metrics you used (accuracy, precision, recall, F1 per class, confusion matrix), why those metrics matched the business need (e.g. cost of misclassification), and how you confirmed the model met stakeholder requirements before sign-off.</w:t>
      </w:r>
      <w:r>
        <w:rPr>
          <w:i/>
          <w:iCs/>
          <w:color w:val="595959"/>
        </w:rPr>
        <w:t xml:space="preserve"> Anchor to the held-out result (macro F1 0.725), not the val figure, and cover the train/serve skew fix (0.670 -&gt; 0.725).</w:t>
      </w:r>
    </w:p>
    <w:p>
      <w:pPr>
        <w:pStyle w:val="ListParagraph"/>
        <w:numPr>
          <w:ilvl w:val="0"/>
          <w:numId w:val="2"/>
        </w:numPr>
      </w:pPr>
      <w:r>
        <w:rPr>
          <w:i/>
          <w:iCs/>
          <w:color w:val="595959"/>
        </w:rPr>
        <w:t xml:space="preserve">How did you evaluate model performance and which metrics did you use?</w:t>
      </w:r>
    </w:p>
    <w:p>
      <w:pPr>
        <w:pStyle w:val="ListParagraph"/>
        <w:numPr>
          <w:ilvl w:val="0"/>
          <w:numId w:val="2"/>
        </w:numPr>
      </w:pPr>
      <w:r>
        <w:rPr>
          <w:i/>
          <w:iCs/>
          <w:color w:val="595959"/>
        </w:rPr>
        <w:t xml:space="preserve">How did you align metrics with business needs?</w:t>
      </w:r>
    </w:p>
    <w:p>
      <w:pPr>
        <w:pStyle w:val="ListParagraph"/>
        <w:numPr>
          <w:ilvl w:val="0"/>
          <w:numId w:val="2"/>
        </w:numPr>
      </w:pPr>
      <w:r>
        <w:rPr>
          <w:i/>
          <w:iCs/>
          <w:color w:val="595959"/>
        </w:rPr>
        <w:t xml:space="preserve">How did you ensure the model met stakeholder requirements?</w:t>
      </w:r>
    </w:p>
    <w:p>
      <w:pPr>
        <w:shd w:fill="F2F2F2" w:val="clear"/>
        <w:spacing w:after="240" w:before="120"/>
      </w:pPr>
      <w:r>
        <w:rPr>
          <w:color w:val="808080"/>
        </w:rPr>
        <w:t xml:space="preserve">[Write your notes here - first person, past tense, STAR bullets]</w:t>
      </w:r>
    </w:p>
    <w:p>
      <w:pPr>
        <w:pStyle w:val="Heading3"/>
      </w:pPr>
      <w:r>
        <w:t xml:space="preserve">2.6 Refining the model: tuning, version control, documentation (K14, S9)</w:t>
      </w:r>
    </w:p>
    <w:p>
      <w:pPr>
        <w:spacing w:after="120"/>
      </w:pPr>
      <w:r>
        <w:rPr>
          <w:i/>
          <w:iCs/>
          <w:color w:val="595959"/>
        </w:rPr>
        <w:t xml:space="preserve">What to include: hyperparameter tuning or model selection you performed (grid search, learning rate/epochs, comparing candidate models), Git/GitHub branching and commit practice, and documentation (README, model card, pipeline docs).</w:t>
      </w:r>
    </w:p>
    <w:p>
      <w:pPr>
        <w:pStyle w:val="ListParagraph"/>
        <w:numPr>
          <w:ilvl w:val="0"/>
          <w:numId w:val="2"/>
        </w:numPr>
      </w:pPr>
      <w:r>
        <w:rPr>
          <w:i/>
          <w:iCs/>
          <w:color w:val="595959"/>
        </w:rPr>
        <w:t xml:space="preserve">How did you fine-tune your model?</w:t>
      </w:r>
    </w:p>
    <w:p>
      <w:pPr>
        <w:pStyle w:val="ListParagraph"/>
        <w:numPr>
          <w:ilvl w:val="0"/>
          <w:numId w:val="2"/>
        </w:numPr>
      </w:pPr>
      <w:r>
        <w:rPr>
          <w:i/>
          <w:iCs/>
          <w:color w:val="595959"/>
        </w:rPr>
        <w:t xml:space="preserve">How did you manage version control while developing?</w:t>
      </w:r>
    </w:p>
    <w:p>
      <w:pPr>
        <w:pStyle w:val="ListParagraph"/>
        <w:numPr>
          <w:ilvl w:val="0"/>
          <w:numId w:val="2"/>
        </w:numPr>
      </w:pPr>
      <w:r>
        <w:rPr>
          <w:i/>
          <w:iCs/>
          <w:color w:val="595959"/>
        </w:rPr>
        <w:t xml:space="preserve">How did you document the model?</w:t>
      </w:r>
    </w:p>
    <w:p>
      <w:pPr>
        <w:shd w:fill="F2F2F2" w:val="clear"/>
        <w:spacing w:after="240" w:before="120"/>
      </w:pPr>
      <w:r>
        <w:rPr>
          <w:color w:val="808080"/>
        </w:rPr>
        <w:t xml:space="preserve">[Write your notes here - first person, past tense, STAR bullets]</w:t>
      </w:r>
    </w:p>
    <w:p>
      <w:pPr>
        <w:pStyle w:val="Heading3"/>
      </w:pPr>
      <w:r>
        <w:t xml:space="preserve">2.7 Cyber security culture and risk (K27)</w:t>
      </w:r>
    </w:p>
    <w:p>
      <w:pPr>
        <w:spacing w:after="120"/>
      </w:pPr>
      <w:r>
        <w:rPr>
          <w:i/>
          <w:iCs/>
          <w:color w:val="595959"/>
        </w:rPr>
        <w:t xml:space="preserve">What to include: the security culture and policies at UCL (mandatory information security training, ISO-aligned policies, phishing awareness), and how your model could breach them without care (committed secrets, exposed API keys, scraping beyond terms, exposing data through an open endpoint).</w:t>
      </w:r>
      <w:r>
        <w:rPr>
          <w:i/>
          <w:iCs/>
          <w:color w:val="595959"/>
        </w:rPr>
        <w:t xml:space="preserve"> Focus on culture and policy here; do not repeat the lifecycle risks from 2.3.</w:t>
      </w:r>
    </w:p>
    <w:p>
      <w:pPr>
        <w:pStyle w:val="ListParagraph"/>
        <w:numPr>
          <w:ilvl w:val="0"/>
          <w:numId w:val="2"/>
        </w:numPr>
      </w:pPr>
      <w:r>
        <w:rPr>
          <w:i/>
          <w:iCs/>
          <w:color w:val="595959"/>
        </w:rPr>
        <w:t xml:space="preserve">What cyber and data security policies are in place at your organisation?</w:t>
      </w:r>
    </w:p>
    <w:p>
      <w:pPr>
        <w:pStyle w:val="ListParagraph"/>
        <w:numPr>
          <w:ilvl w:val="0"/>
          <w:numId w:val="2"/>
        </w:numPr>
      </w:pPr>
      <w:r>
        <w:rPr>
          <w:i/>
          <w:iCs/>
          <w:color w:val="595959"/>
        </w:rPr>
        <w:t xml:space="preserve">How could your ML model breach these policies without due care?</w:t>
      </w:r>
    </w:p>
    <w:p>
      <w:pPr>
        <w:shd w:fill="F2F2F2" w:val="clear"/>
        <w:spacing w:after="240" w:before="120"/>
      </w:pPr>
      <w:r>
        <w:rPr>
          <w:color w:val="808080"/>
        </w:rPr>
        <w:t xml:space="preserve">[Write your notes here - first person, past tense, STAR bullets]</w:t>
      </w:r>
    </w:p>
    <w:p>
      <w:pPr>
        <w:pStyle w:val="Heading3"/>
      </w:pPr>
      <w:r>
        <w:t xml:space="preserve">2.8 Standards and assurance frameworks for safe, interoperable use (K25, S32)</w:t>
      </w:r>
    </w:p>
    <w:p>
      <w:pPr>
        <w:spacing w:after="120"/>
      </w:pPr>
      <w:r>
        <w:rPr>
          <w:i/>
          <w:iCs/>
          <w:color w:val="595959"/>
        </w:rPr>
        <w:t xml:space="preserve">What to include: security-by-design practices (least-privilege access, environment variables for secrets, input validation, dependency pinning), reference to NCSC ML security principles, and how you made the model usable by others without exposing sensitive data (API access rather than raw data sharing).</w:t>
      </w:r>
      <w:r>
        <w:rPr>
          <w:i/>
          <w:iCs/>
          <w:color w:val="595959"/>
        </w:rPr>
        <w:t xml:space="preserve"> Focus on concrete security-by-design practices; do not repeat the policy content from 2.7.</w:t>
      </w:r>
    </w:p>
    <w:p>
      <w:pPr>
        <w:pStyle w:val="ListParagraph"/>
        <w:numPr>
          <w:ilvl w:val="0"/>
          <w:numId w:val="2"/>
        </w:numPr>
      </w:pPr>
      <w:r>
        <w:rPr>
          <w:i/>
          <w:iCs/>
          <w:color w:val="595959"/>
        </w:rPr>
        <w:t xml:space="preserve">What are ways to incorporate data security into ML design, and how did you use them?</w:t>
      </w:r>
    </w:p>
    <w:p>
      <w:pPr>
        <w:pStyle w:val="ListParagraph"/>
        <w:numPr>
          <w:ilvl w:val="0"/>
          <w:numId w:val="2"/>
        </w:numPr>
      </w:pPr>
      <w:r>
        <w:rPr>
          <w:i/>
          <w:iCs/>
          <w:color w:val="595959"/>
        </w:rPr>
        <w:t xml:space="preserve">How did you prevent sensitive data exposure while keeping the model accessible?</w:t>
      </w:r>
    </w:p>
    <w:p>
      <w:pPr>
        <w:shd w:fill="F2F2F2" w:val="clear"/>
        <w:spacing w:after="240" w:before="120"/>
      </w:pPr>
      <w:r>
        <w:rPr>
          <w:color w:val="808080"/>
        </w:rPr>
        <w:t xml:space="preserve">[Write your notes here - first person, past tense, STAR bullets]</w:t>
      </w:r>
    </w:p>
    <w:p>
      <w:pPr>
        <w:pStyle w:val="Heading3"/>
      </w:pPr>
      <w:r>
        <w:t xml:space="preserve">2.9 Role alignment with organisational strategy; handling change (K29, S26)</w:t>
      </w:r>
    </w:p>
    <w:p>
      <w:pPr>
        <w:spacing w:after="120"/>
      </w:pPr>
      <w:r>
        <w:rPr>
          <w:i/>
          <w:iCs/>
          <w:color w:val="595959"/>
        </w:rPr>
        <w:t xml:space="preserve">What to include: how this work supports UCL/your team's objectives (research efficiency, evidence infrastructure, the apprenticeship itself building organisational AI capability), and a concrete example of scope or deadline change you navigated impartially while respecting others' views.</w:t>
      </w:r>
    </w:p>
    <w:p>
      <w:pPr>
        <w:pStyle w:val="ListParagraph"/>
        <w:numPr>
          <w:ilvl w:val="0"/>
          <w:numId w:val="2"/>
        </w:numPr>
      </w:pPr>
      <w:r>
        <w:rPr>
          <w:i/>
          <w:iCs/>
          <w:color w:val="595959"/>
        </w:rPr>
        <w:t xml:space="preserve">How do your role and this project contribute to your organisation's objectives?</w:t>
      </w:r>
    </w:p>
    <w:p>
      <w:pPr>
        <w:pStyle w:val="ListParagraph"/>
        <w:numPr>
          <w:ilvl w:val="0"/>
          <w:numId w:val="2"/>
        </w:numPr>
      </w:pPr>
      <w:r>
        <w:rPr>
          <w:i/>
          <w:iCs/>
          <w:color w:val="595959"/>
        </w:rPr>
        <w:t xml:space="preserve">How did you deal with changes during the project (scope, deadlines)?</w:t>
      </w:r>
    </w:p>
    <w:p>
      <w:pPr>
        <w:shd w:fill="F2F2F2" w:val="clear"/>
        <w:spacing w:after="240" w:before="120"/>
      </w:pPr>
      <w:r>
        <w:rPr>
          <w:color w:val="808080"/>
        </w:rPr>
        <w:t xml:space="preserve">[Write your notes here - first person, past tense, STAR bullets]</w:t>
      </w:r>
    </w:p>
    <w:p>
      <w:pPr>
        <w:pStyle w:val="Heading2"/>
      </w:pPr>
      <w:r>
        <w:t xml:space="preserve">Distinction criteria - Project 1</w:t>
      </w:r>
    </w:p>
    <w:p>
      <w:pPr>
        <w:pStyle w:val="Heading3"/>
      </w:pPr>
      <w:r>
        <w:t xml:space="preserve">2.10 Distinction: Critical evaluation of model refinement (S9, K14)</w:t>
      </w:r>
    </w:p>
    <w:p>
      <w:pPr>
        <w:spacing w:after="120"/>
      </w:pPr>
      <w:r>
        <w:rPr>
          <w:i/>
          <w:iCs/>
          <w:color w:val="595959"/>
        </w:rPr>
        <w:t xml:space="preserve">What to include: an honest evaluation - what worked in optimisation, what did not (e.g. tuning that gave marginal gains for high compute cost, or a model swap that helped more than tuning), and what you would do differently next time.</w:t>
      </w:r>
      <w:r>
        <w:rPr>
          <w:i/>
          <w:iCs/>
          <w:color w:val="595959"/>
        </w:rPr>
        <w:t xml:space="preserve"> Evidence: the SHAP-led no-meta model swap was chosen on val then confirmed to generalise on held-out; NB14 showed Claude 0.634 vs production 0.725, refuting 'an LLM would do better'.</w:t>
      </w:r>
    </w:p>
    <w:p>
      <w:pPr>
        <w:pStyle w:val="ListParagraph"/>
        <w:numPr>
          <w:ilvl w:val="0"/>
          <w:numId w:val="2"/>
        </w:numPr>
      </w:pPr>
      <w:r>
        <w:rPr>
          <w:i/>
          <w:iCs/>
          <w:color w:val="595959"/>
        </w:rPr>
        <w:t xml:space="preserve">What worked well with your model optimisation and what did not?</w:t>
      </w:r>
    </w:p>
    <w:p>
      <w:pPr>
        <w:pStyle w:val="ListParagraph"/>
        <w:numPr>
          <w:ilvl w:val="0"/>
          <w:numId w:val="2"/>
        </w:numPr>
      </w:pPr>
      <w:r>
        <w:rPr>
          <w:i/>
          <w:iCs/>
          <w:color w:val="595959"/>
        </w:rPr>
        <w:t xml:space="preserve">What might you do differently in future?</w:t>
      </w:r>
    </w:p>
    <w:p>
      <w:pPr>
        <w:shd w:fill="F2F2F2" w:val="clear"/>
        <w:spacing w:after="240" w:before="120"/>
      </w:pPr>
      <w:r>
        <w:rPr>
          <w:color w:val="808080"/>
        </w:rPr>
        <w:t xml:space="preserve">[Write your notes here - first person, past tense, STAR bullets]</w:t>
      </w:r>
    </w:p>
    <w:p>
      <w:pPr>
        <w:pStyle w:val="Heading3"/>
      </w:pPr>
      <w:r>
        <w:t xml:space="preserve">2.11 Distinction: Stakeholder strategies and organisational impact (S27)</w:t>
      </w:r>
    </w:p>
    <w:p>
      <w:pPr>
        <w:spacing w:after="120"/>
      </w:pPr>
      <w:r>
        <w:rPr>
          <w:i/>
          <w:iCs/>
          <w:color w:val="595959"/>
        </w:rPr>
        <w:t xml:space="preserve">What to include: who your stakeholders were, your communication choices (demos, written updates, meetings) and why, how you adapted when needs shifted, and the positive impact on the organisation you can evidence.</w:t>
      </w:r>
    </w:p>
    <w:p>
      <w:pPr>
        <w:pStyle w:val="ListParagraph"/>
        <w:numPr>
          <w:ilvl w:val="0"/>
          <w:numId w:val="2"/>
        </w:numPr>
      </w:pPr>
      <w:r>
        <w:rPr>
          <w:i/>
          <w:iCs/>
          <w:color w:val="595959"/>
        </w:rPr>
        <w:t xml:space="preserve">How did you collaborate with stakeholders and what worked well?</w:t>
      </w:r>
    </w:p>
    <w:p>
      <w:pPr>
        <w:pStyle w:val="ListParagraph"/>
        <w:numPr>
          <w:ilvl w:val="0"/>
          <w:numId w:val="2"/>
        </w:numPr>
      </w:pPr>
      <w:r>
        <w:rPr>
          <w:i/>
          <w:iCs/>
          <w:color w:val="595959"/>
        </w:rPr>
        <w:t xml:space="preserve">How did you adapt your approach to meet stakeholder needs?</w:t>
      </w:r>
    </w:p>
    <w:p>
      <w:pPr>
        <w:shd w:fill="F2F2F2" w:val="clear"/>
        <w:spacing w:after="240" w:before="120"/>
      </w:pPr>
      <w:r>
        <w:rPr>
          <w:color w:val="808080"/>
        </w:rPr>
        <w:t xml:space="preserve">[Write your notes here - first person, past tense, STAR bullets]</w:t>
      </w:r>
    </w:p>
    <w:p>
      <w:r>
        <w:br w:type="page"/>
      </w:r>
    </w:p>
    <w:p>
      <w:pPr>
        <w:pStyle w:val="Heading1"/>
      </w:pPr>
      <w:r>
        <w:t xml:space="preserve">3. Work-Based Project 2: Working with a Live ML Model (newsletter classifier - deployment and operation)</w:t>
      </w:r>
    </w:p>
    <w:p>
      <w:pPr>
        <w:spacing w:after="120"/>
      </w:pPr>
      <w:r>
        <w:rPr>
          <w:i/>
          <w:iCs/>
          <w:color w:val="595959"/>
        </w:rPr>
        <w:t>Lens: the deployed system - FastAPI serving, Supabase storage, Streamlit then Next.js/React front end, GitHub Actions CI/CD - and the ongoing work of monitoring, maintaining and governing it in production.</w:t>
      </w:r>
    </w:p>
    <w:p>
      <w:pPr>
        <w:pStyle w:val="Heading2"/>
      </w:pPr>
      <w:r>
        <w:t xml:space="preserve">3.1 Project brief (max 500 words)</w:t>
      </w:r>
    </w:p>
    <w:p>
      <w:pPr>
        <w:spacing w:after="120"/>
      </w:pPr>
      <w:r>
        <w:rPr>
          <w:i/>
          <w:iCs/>
          <w:color w:val="595959"/>
        </w:rPr>
        <w:t>What to include: Paragraph 1 - the problem of operating the classifier as a live service and why reliability mattered to the business. Paragraph 2 - the deployment architecture and how it was built (FastAPI, Supabase, Streamlit (later migrated to Next.js/React), HuggingFace model, GitHub Actions for automation). Paragraph 3 - what happened after go-live, how it was received, and how it is used now. Start where Project 1 ended.</w:t>
      </w:r>
    </w:p>
    <w:p>
      <w:pPr>
        <w:shd w:fill="F2F2F2" w:val="clear"/>
        <w:spacing w:after="240" w:before="120"/>
      </w:pPr>
      <w:r>
        <w:rPr>
          <w:color w:val="808080"/>
        </w:rPr>
        <w:t xml:space="preserve">[Write your notes here - first person, past tense, STAR bullets]</w:t>
      </w:r>
    </w:p>
    <w:p>
      <w:pPr>
        <w:pStyle w:val="Heading3"/>
      </w:pPr>
      <w:r>
        <w:t xml:space="preserve">3.2 Platform architecture, hardware and tools (K11, S22)</w:t>
      </w:r>
    </w:p>
    <w:p>
      <w:pPr>
        <w:spacing w:after="120"/>
      </w:pPr>
      <w:r>
        <w:rPr>
          <w:i/>
          <w:iCs/>
          <w:color w:val="595959"/>
        </w:rPr>
        <w:t xml:space="preserve">What to include: why you chose this stack (CPU inference adequate for the model size, managed Postgres via Supabase, free-tier/low-cost hosting, GitHub Actions as scheduler), whether these are standard in your organisation, and the trade-offs vs alternatives (GPU hosting, AWS/GCP, Docker/Kubernetes).</w:t>
      </w:r>
    </w:p>
    <w:p>
      <w:pPr>
        <w:pStyle w:val="ListParagraph"/>
        <w:numPr>
          <w:ilvl w:val="0"/>
          <w:numId w:val="2"/>
        </w:numPr>
      </w:pPr>
      <w:r>
        <w:rPr>
          <w:i/>
          <w:iCs/>
          <w:color w:val="595959"/>
        </w:rPr>
        <w:t>What ML methods did you apply and how were they beneficial to the organisation?</w:t>
      </w:r>
    </w:p>
    <w:p>
      <w:pPr>
        <w:pStyle w:val="ListParagraph"/>
        <w:numPr>
          <w:ilvl w:val="0"/>
          <w:numId w:val="2"/>
        </w:numPr>
      </w:pPr>
      <w:r>
        <w:rPr>
          <w:i/>
          <w:iCs/>
          <w:color w:val="595959"/>
        </w:rPr>
        <w:t>Why was CPU inference adequate for this model size (vs GPU hosting)?</w:t>
      </w:r>
    </w:p>
    <w:p>
      <w:pPr>
        <w:pStyle w:val="ListParagraph"/>
        <w:numPr>
          <w:ilvl w:val="0"/>
          <w:numId w:val="2"/>
        </w:numPr>
      </w:pPr>
      <w:r>
        <w:rPr>
          <w:i/>
          <w:iCs/>
          <w:color w:val="595959"/>
        </w:rPr>
        <w:t xml:space="preserve">What hardware and tools did you use, and are they standard at your organisation?</w:t>
      </w:r>
    </w:p>
    <w:p>
      <w:pPr>
        <w:shd w:fill="F2F2F2" w:val="clear"/>
        <w:spacing w:after="240" w:before="120"/>
      </w:pPr>
      <w:r>
        <w:rPr>
          <w:color w:val="808080"/>
        </w:rPr>
        <w:t xml:space="preserve">[Write your notes here - first person, past tense, STAR bullets]</w:t>
      </w:r>
    </w:p>
    <w:p>
      <w:pPr>
        <w:pStyle w:val="Heading3"/>
      </w:pPr>
      <w:r>
        <w:t xml:space="preserve">3.3 Data types: security, scalability, cost, supply chains (K15, S18, S19)</w:t>
      </w:r>
    </w:p>
    <w:p>
      <w:pPr>
        <w:spacing w:after="120"/>
      </w:pPr>
      <w:r>
        <w:rPr>
          <w:i/>
          <w:iCs/>
          <w:color w:val="595959"/>
        </w:rPr>
        <w:t xml:space="preserve">What to include: whether any commercially sensitive or personal data flows through the live system; how that shaped security (access controls, API keys, row-level security in Supabase); how the model is shared internally; and supply-chain risk (pretrained HuggingFace weights, pip dependencies, third-party hosting).</w:t>
      </w:r>
    </w:p>
    <w:p>
      <w:pPr>
        <w:pStyle w:val="ListParagraph"/>
        <w:numPr>
          <w:ilvl w:val="0"/>
          <w:numId w:val="2"/>
        </w:numPr>
      </w:pPr>
      <w:r>
        <w:rPr>
          <w:i/>
          <w:iCs/>
          <w:color w:val="595959"/>
        </w:rPr>
        <w:t xml:space="preserve">Did you use sensitive or personally identifying data?</w:t>
      </w:r>
    </w:p>
    <w:p>
      <w:pPr>
        <w:pStyle w:val="ListParagraph"/>
        <w:numPr>
          <w:ilvl w:val="0"/>
          <w:numId w:val="2"/>
        </w:numPr>
      </w:pPr>
      <w:r>
        <w:rPr>
          <w:i/>
          <w:iCs/>
          <w:color w:val="595959"/>
        </w:rPr>
        <w:t xml:space="preserve">How did this affect security considerations?</w:t>
      </w:r>
    </w:p>
    <w:p>
      <w:pPr>
        <w:pStyle w:val="ListParagraph"/>
        <w:numPr>
          <w:ilvl w:val="0"/>
          <w:numId w:val="2"/>
        </w:numPr>
      </w:pPr>
      <w:r>
        <w:rPr>
          <w:i/>
          <w:iCs/>
          <w:color w:val="595959"/>
        </w:rPr>
        <w:t xml:space="preserve">How did this affect how the model is shared within the organisation?</w:t>
      </w:r>
    </w:p>
    <w:p>
      <w:pPr>
        <w:shd w:fill="F2F2F2" w:val="clear"/>
        <w:spacing w:after="240" w:before="120"/>
      </w:pPr>
      <w:r>
        <w:rPr>
          <w:color w:val="808080"/>
        </w:rPr>
        <w:t xml:space="preserve">[Write your notes here - first person, past tense, STAR bullets]</w:t>
      </w:r>
    </w:p>
    <w:p>
      <w:pPr>
        <w:pStyle w:val="Heading3"/>
      </w:pPr>
      <w:r>
        <w:t xml:space="preserve">3.4 Monitoring model drift, data drift and performance (S24)</w:t>
      </w:r>
    </w:p>
    <w:p>
      <w:pPr>
        <w:spacing w:after="120"/>
      </w:pPr>
      <w:r>
        <w:rPr>
          <w:i/>
          <w:iCs/>
          <w:color w:val="595959"/>
        </w:rPr>
        <w:t xml:space="preserve">What to include: define model drift vs data drift in your own words; the metrics you track in production (classification confidence distributions, class balance over time, error rates on spot-checked items); and the tools/process used (logging to Supabase, scheduled checks via GitHub Actions, manual review samples).</w:t>
      </w:r>
    </w:p>
    <w:p>
      <w:pPr>
        <w:pStyle w:val="ListParagraph"/>
        <w:numPr>
          <w:ilvl w:val="0"/>
          <w:numId w:val="2"/>
        </w:numPr>
      </w:pPr>
      <w:r>
        <w:rPr>
          <w:i/>
          <w:iCs/>
          <w:color w:val="595959"/>
        </w:rPr>
        <w:t xml:space="preserve">What is model drift?</w:t>
      </w:r>
    </w:p>
    <w:p>
      <w:pPr>
        <w:pStyle w:val="ListParagraph"/>
        <w:numPr>
          <w:ilvl w:val="0"/>
          <w:numId w:val="2"/>
        </w:numPr>
      </w:pPr>
      <w:r>
        <w:rPr>
          <w:i/>
          <w:iCs/>
          <w:color w:val="595959"/>
        </w:rPr>
        <w:t xml:space="preserve">What metrics are you using to monitor performance?</w:t>
      </w:r>
    </w:p>
    <w:p>
      <w:pPr>
        <w:pStyle w:val="ListParagraph"/>
        <w:numPr>
          <w:ilvl w:val="0"/>
          <w:numId w:val="2"/>
        </w:numPr>
      </w:pPr>
      <w:r>
        <w:rPr>
          <w:i/>
          <w:iCs/>
          <w:color w:val="595959"/>
        </w:rPr>
        <w:t xml:space="preserve">What tools are you using to monitor it?</w:t>
      </w:r>
    </w:p>
    <w:p>
      <w:pPr>
        <w:shd w:fill="F2F2F2" w:val="clear"/>
        <w:spacing w:after="240" w:before="120"/>
      </w:pPr>
      <w:r>
        <w:rPr>
          <w:color w:val="808080"/>
        </w:rPr>
        <w:t xml:space="preserve">[Write your notes here - first person, past tense, STAR bullets]</w:t>
      </w:r>
    </w:p>
    <w:p>
      <w:pPr>
        <w:pStyle w:val="Heading3"/>
      </w:pPr>
      <w:r>
        <w:t xml:space="preserve">3.5 Decommissioning and legacy model management (S25)</w:t>
      </w:r>
    </w:p>
    <w:p>
      <w:pPr>
        <w:spacing w:after="120"/>
      </w:pPr>
      <w:r>
        <w:rPr>
          <w:i/>
          <w:iCs/>
          <w:color w:val="595959"/>
        </w:rPr>
        <w:t xml:space="preserve">What to include: how a model would be retired or replaced (archiving weights and data, revoking keys, redirecting the pipeline, documenting handover), whether formal policies exist or whether practice is informal, and how this applies to your classifier (e.g. replacing the model version, end of apprenticeship handover).</w:t>
      </w:r>
    </w:p>
    <w:p>
      <w:pPr>
        <w:pStyle w:val="ListParagraph"/>
        <w:numPr>
          <w:ilvl w:val="0"/>
          <w:numId w:val="2"/>
        </w:numPr>
      </w:pPr>
      <w:r>
        <w:rPr>
          <w:i/>
          <w:iCs/>
          <w:color w:val="595959"/>
        </w:rPr>
        <w:t xml:space="preserve">How does your team/organisation decommission ML models?</w:t>
      </w:r>
    </w:p>
    <w:p>
      <w:pPr>
        <w:pStyle w:val="ListParagraph"/>
        <w:numPr>
          <w:ilvl w:val="0"/>
          <w:numId w:val="2"/>
        </w:numPr>
      </w:pPr>
      <w:r>
        <w:rPr>
          <w:i/>
          <w:iCs/>
          <w:color w:val="595959"/>
        </w:rPr>
        <w:t xml:space="preserve">Are there internal policies for this?</w:t>
      </w:r>
    </w:p>
    <w:p>
      <w:pPr>
        <w:pStyle w:val="ListParagraph"/>
        <w:numPr>
          <w:ilvl w:val="0"/>
          <w:numId w:val="2"/>
        </w:numPr>
      </w:pPr>
      <w:r>
        <w:rPr>
          <w:i/>
          <w:iCs/>
          <w:color w:val="595959"/>
        </w:rPr>
        <w:t xml:space="preserve">How would this apply to your model?</w:t>
      </w:r>
    </w:p>
    <w:p>
      <w:pPr>
        <w:shd w:fill="F2F2F2" w:val="clear"/>
        <w:spacing w:after="240" w:before="120"/>
      </w:pPr>
      <w:r>
        <w:rPr>
          <w:color w:val="808080"/>
        </w:rPr>
        <w:t xml:space="preserve">[Write your notes here - first person, past tense, STAR bullets]</w:t>
      </w:r>
    </w:p>
    <w:p>
      <w:pPr>
        <w:pStyle w:val="Heading3"/>
      </w:pPr>
      <w:r>
        <w:t xml:space="preserve">3.6 Compliance, audit and documentation across the lifecycle (S6, S17)</w:t>
      </w:r>
    </w:p>
    <w:p>
      <w:pPr>
        <w:spacing w:after="120"/>
      </w:pPr>
      <w:r>
        <w:rPr>
          <w:i/>
          <w:iCs/>
          <w:color w:val="595959"/>
        </w:rPr>
        <w:t xml:space="preserve">What to include for the live phase: UK GDPR compliance in operation (retention, access logs), sector rules relevant to research/education data, and how the organisation keeps live models compliant (documentation, audit trail via Git history and CI logs, periodic review).</w:t>
      </w:r>
    </w:p>
    <w:p>
      <w:pPr>
        <w:pStyle w:val="ListParagraph"/>
        <w:numPr>
          <w:ilvl w:val="0"/>
          <w:numId w:val="2"/>
        </w:numPr>
      </w:pPr>
      <w:r>
        <w:rPr>
          <w:i/>
          <w:iCs/>
          <w:color w:val="595959"/>
        </w:rPr>
        <w:t xml:space="preserve">How did you ensure compliance with regulations such as UK GDPR in operation?</w:t>
      </w:r>
    </w:p>
    <w:p>
      <w:pPr>
        <w:pStyle w:val="ListParagraph"/>
        <w:numPr>
          <w:ilvl w:val="0"/>
          <w:numId w:val="2"/>
        </w:numPr>
      </w:pPr>
      <w:r>
        <w:rPr>
          <w:i/>
          <w:iCs/>
          <w:color w:val="595959"/>
        </w:rPr>
        <w:t xml:space="preserve">Any sector-specific data restrictions?</w:t>
      </w:r>
    </w:p>
    <w:p>
      <w:pPr>
        <w:pStyle w:val="ListParagraph"/>
        <w:numPr>
          <w:ilvl w:val="0"/>
          <w:numId w:val="2"/>
        </w:numPr>
      </w:pPr>
      <w:r>
        <w:rPr>
          <w:i/>
          <w:iCs/>
          <w:color w:val="595959"/>
        </w:rPr>
        <w:t xml:space="preserve">How does your organisation keep live models compliant?</w:t>
      </w:r>
    </w:p>
    <w:p>
      <w:pPr>
        <w:shd w:fill="F2F2F2" w:val="clear"/>
        <w:spacing w:after="240" w:before="120"/>
      </w:pPr>
      <w:r>
        <w:rPr>
          <w:color w:val="808080"/>
        </w:rPr>
        <w:t xml:space="preserve">[Write your notes here - first person, past tense, STAR bullets]</w:t>
      </w:r>
    </w:p>
    <w:p>
      <w:pPr>
        <w:pStyle w:val="Heading3"/>
      </w:pPr>
      <w:r>
        <w:t xml:space="preserve">3.7 Ethics and integrity in data and model use (K26, B4, K24)</w:t>
      </w:r>
    </w:p>
    <w:p>
      <w:pPr>
        <w:spacing w:after="120"/>
      </w:pPr>
      <w:r>
        <w:rPr>
          <w:i/>
          <w:iCs/>
          <w:color w:val="595959"/>
        </w:rPr>
        <w:t xml:space="preserve">What to include for the live phase: ethical operation - what happens when the model misclassifies, human oversight in the loop, honesty about limitations with users; reference the UK Government Data Ethics Framework; and how legal/ethical considerations shaped ongoing data choices (what you log, what you retain).</w:t>
      </w:r>
    </w:p>
    <w:p>
      <w:pPr>
        <w:pStyle w:val="ListParagraph"/>
        <w:numPr>
          <w:ilvl w:val="0"/>
          <w:numId w:val="2"/>
        </w:numPr>
      </w:pPr>
      <w:r>
        <w:rPr>
          <w:i/>
          <w:iCs/>
          <w:color w:val="595959"/>
        </w:rPr>
        <w:t xml:space="preserve">How did you ensure ethical implementation of the live model?</w:t>
      </w:r>
    </w:p>
    <w:p>
      <w:pPr>
        <w:pStyle w:val="ListParagraph"/>
        <w:numPr>
          <w:ilvl w:val="0"/>
          <w:numId w:val="2"/>
        </w:numPr>
      </w:pPr>
      <w:r>
        <w:rPr>
          <w:i/>
          <w:iCs/>
          <w:color w:val="595959"/>
        </w:rPr>
        <w:t xml:space="preserve">How did legal, regulatory and ethical considerations impact your data choices?</w:t>
      </w:r>
    </w:p>
    <w:p>
      <w:pPr>
        <w:shd w:fill="F2F2F2" w:val="clear"/>
        <w:spacing w:after="240" w:before="120"/>
      </w:pPr>
      <w:r>
        <w:rPr>
          <w:color w:val="808080"/>
        </w:rPr>
        <w:t xml:space="preserve">[Write your notes here - first person, past tense, STAR bullets]</w:t>
      </w:r>
    </w:p>
    <w:p>
      <w:pPr>
        <w:pStyle w:val="Heading3"/>
      </w:pPr>
      <w:r>
        <w:t xml:space="preserve">3.8 Stakeholder engagement: expectations, priorities, timescales (K21, S27)</w:t>
      </w:r>
    </w:p>
    <w:p>
      <w:pPr>
        <w:spacing w:after="120"/>
      </w:pPr>
      <w:r>
        <w:rPr>
          <w:i/>
          <w:iCs/>
          <w:color w:val="595959"/>
        </w:rPr>
        <w:t xml:space="preserve">What to include: how you managed timescales (apprenticeship deadlines, competing research commitments), communication rhythms with stakeholders, how you set realistic expectations about what a live ML service can and cannot do, and how you balanced conflicting priorities.</w:t>
      </w:r>
    </w:p>
    <w:p>
      <w:pPr>
        <w:pStyle w:val="ListParagraph"/>
        <w:numPr>
          <w:ilvl w:val="0"/>
          <w:numId w:val="2"/>
        </w:numPr>
      </w:pPr>
      <w:r>
        <w:rPr>
          <w:i/>
          <w:iCs/>
          <w:color w:val="595959"/>
        </w:rPr>
        <w:t xml:space="preserve">How did you manage timescales and deadlines?</w:t>
      </w:r>
    </w:p>
    <w:p>
      <w:pPr>
        <w:pStyle w:val="ListParagraph"/>
        <w:numPr>
          <w:ilvl w:val="0"/>
          <w:numId w:val="2"/>
        </w:numPr>
      </w:pPr>
      <w:r>
        <w:rPr>
          <w:i/>
          <w:iCs/>
          <w:color w:val="595959"/>
        </w:rPr>
        <w:t xml:space="preserve">How did you keep stakeholders engaged?</w:t>
      </w:r>
    </w:p>
    <w:p>
      <w:pPr>
        <w:pStyle w:val="ListParagraph"/>
        <w:numPr>
          <w:ilvl w:val="0"/>
          <w:numId w:val="2"/>
        </w:numPr>
      </w:pPr>
      <w:r>
        <w:rPr>
          <w:i/>
          <w:iCs/>
          <w:color w:val="595959"/>
        </w:rPr>
        <w:t xml:space="preserve">How did you manage expectations of what was achievable?</w:t>
      </w:r>
    </w:p>
    <w:p>
      <w:pPr>
        <w:pStyle w:val="ListParagraph"/>
        <w:numPr>
          <w:ilvl w:val="0"/>
          <w:numId w:val="2"/>
        </w:numPr>
      </w:pPr>
      <w:r>
        <w:rPr>
          <w:i/>
          <w:iCs/>
          <w:color w:val="595959"/>
        </w:rPr>
        <w:t xml:space="preserve">How did you handle different requirements from different stakeholders?</w:t>
      </w:r>
    </w:p>
    <w:p>
      <w:pPr>
        <w:shd w:fill="F2F2F2" w:val="clear"/>
        <w:spacing w:after="240" w:before="120"/>
      </w:pPr>
      <w:r>
        <w:rPr>
          <w:color w:val="808080"/>
        </w:rPr>
        <w:t xml:space="preserve">[Write your notes here - first person, past tense, STAR bullets]</w:t>
      </w:r>
    </w:p>
    <w:p>
      <w:pPr>
        <w:pStyle w:val="Heading3"/>
      </w:pPr>
      <w:r>
        <w:t xml:space="preserve">3.9 Inclusive collaboration with technical and non-technical colleagues (S30, B3)</w:t>
      </w:r>
    </w:p>
    <w:p>
      <w:pPr>
        <w:spacing w:after="120"/>
      </w:pPr>
      <w:r>
        <w:rPr>
          <w:i/>
          <w:iCs/>
          <w:color w:val="595959"/>
        </w:rPr>
        <w:t xml:space="preserve">What to include: how you adapted explanations for non-technical colleagues (demos and plain-language summaries vs code walkthroughs), knowledge sharing (documentation, lunch-and-learn style sessions), and UCL equality, diversity and inclusion policies relevant to collaboration.</w:t>
      </w:r>
    </w:p>
    <w:p>
      <w:pPr>
        <w:pStyle w:val="ListParagraph"/>
        <w:numPr>
          <w:ilvl w:val="0"/>
          <w:numId w:val="2"/>
        </w:numPr>
      </w:pPr>
      <w:r>
        <w:rPr>
          <w:i/>
          <w:iCs/>
          <w:color w:val="595959"/>
        </w:rPr>
        <w:t xml:space="preserve">How did you adapt communication for technical vs non-technical audiences?</w:t>
      </w:r>
    </w:p>
    <w:p>
      <w:pPr>
        <w:pStyle w:val="ListParagraph"/>
        <w:numPr>
          <w:ilvl w:val="0"/>
          <w:numId w:val="2"/>
        </w:numPr>
      </w:pPr>
      <w:r>
        <w:rPr>
          <w:i/>
          <w:iCs/>
          <w:color w:val="595959"/>
        </w:rPr>
        <w:t xml:space="preserve">What EDI policies does your organisation have for collaboration?</w:t>
      </w:r>
    </w:p>
    <w:p>
      <w:pPr>
        <w:shd w:fill="F2F2F2" w:val="clear"/>
        <w:spacing w:after="240" w:before="120"/>
      </w:pPr>
      <w:r>
        <w:rPr>
          <w:color w:val="808080"/>
        </w:rPr>
        <w:t xml:space="preserve">[Write your notes here - first person, past tense, STAR bullets]</w:t>
      </w:r>
    </w:p>
    <w:p>
      <w:pPr>
        <w:pStyle w:val="Heading2"/>
      </w:pPr>
      <w:r>
        <w:t xml:space="preserve">Distinction criteria - Project 2</w:t>
      </w:r>
    </w:p>
    <w:p>
      <w:pPr>
        <w:pStyle w:val="Heading3"/>
      </w:pPr>
      <w:r>
        <w:t xml:space="preserve">3.10 Distinction: Risk decisions affecting security and scalability (K15, S19)</w:t>
      </w:r>
    </w:p>
    <w:p>
      <w:pPr>
        <w:spacing w:after="120"/>
      </w:pPr>
      <w:r>
        <w:rPr>
          <w:i/>
          <w:iCs/>
          <w:color w:val="595959"/>
        </w:rPr>
        <w:t xml:space="preserve">What to include: one specific decision that improved security or scalability (e.g. moving secrets to environment variables/GitHub secrets, choosing managed Postgres over a local database, rate-limiting the API) and why it mattered; how you considered growth in usage; and ongoing maintenance processes that protect security and scalability over time.</w:t>
      </w:r>
    </w:p>
    <w:p>
      <w:pPr>
        <w:pStyle w:val="ListParagraph"/>
        <w:numPr>
          <w:ilvl w:val="0"/>
          <w:numId w:val="2"/>
        </w:numPr>
      </w:pPr>
      <w:r>
        <w:rPr>
          <w:i/>
          <w:iCs/>
          <w:color w:val="595959"/>
        </w:rPr>
        <w:t xml:space="preserve">A specific decision that improved security or scalability, and why it was important?</w:t>
      </w:r>
    </w:p>
    <w:p>
      <w:pPr>
        <w:pStyle w:val="ListParagraph"/>
        <w:numPr>
          <w:ilvl w:val="0"/>
          <w:numId w:val="2"/>
        </w:numPr>
      </w:pPr>
      <w:r>
        <w:rPr>
          <w:i/>
          <w:iCs/>
          <w:color w:val="595959"/>
        </w:rPr>
        <w:t xml:space="preserve">What implications of growth did you consider, and how was the infrastructure designed to scale?</w:t>
      </w:r>
    </w:p>
    <w:p>
      <w:pPr>
        <w:pStyle w:val="ListParagraph"/>
        <w:numPr>
          <w:ilvl w:val="0"/>
          <w:numId w:val="2"/>
        </w:numPr>
      </w:pPr>
      <w:r>
        <w:rPr>
          <w:i/>
          <w:iCs/>
          <w:color w:val="595959"/>
        </w:rPr>
        <w:t xml:space="preserve">What ongoing monitoring or maintenance keeps it secure and scalable?</w:t>
      </w:r>
    </w:p>
    <w:p>
      <w:pPr>
        <w:shd w:fill="F2F2F2" w:val="clear"/>
        <w:spacing w:after="240" w:before="120"/>
      </w:pPr>
      <w:r>
        <w:rPr>
          <w:color w:val="808080"/>
        </w:rPr>
        <w:t xml:space="preserve">[Write your notes here - first person, past tense, STAR bullets]</w:t>
      </w:r>
    </w:p>
    <w:p>
      <w:pPr>
        <w:pStyle w:val="Heading3"/>
      </w:pPr>
      <w:r>
        <w:t xml:space="preserve">3.11 Distinction: Robustness through monitoring and data quality (S22, S24)</w:t>
      </w:r>
    </w:p>
    <w:p>
      <w:pPr>
        <w:spacing w:after="120"/>
      </w:pPr>
      <w:r>
        <w:rPr>
          <w:i/>
          <w:iCs/>
          <w:color w:val="595959"/>
        </w:rPr>
        <w:t xml:space="preserve">What to include: how monitoring keeps performance reliable; an honest evaluation of how well monitoring has worked so far at your organisation (what is strong, what is gap - e.g. no automated alerting yet); and how you monitor input data quality, not just model metrics.</w:t>
      </w:r>
    </w:p>
    <w:p>
      <w:pPr>
        <w:pStyle w:val="ListParagraph"/>
        <w:numPr>
          <w:ilvl w:val="0"/>
          <w:numId w:val="2"/>
        </w:numPr>
      </w:pPr>
      <w:r>
        <w:rPr>
          <w:i/>
          <w:iCs/>
          <w:color w:val="595959"/>
        </w:rPr>
        <w:t xml:space="preserve">How does monitoring help keep performance reliable?</w:t>
      </w:r>
    </w:p>
    <w:p>
      <w:pPr>
        <w:pStyle w:val="ListParagraph"/>
        <w:numPr>
          <w:ilvl w:val="0"/>
          <w:numId w:val="2"/>
        </w:numPr>
      </w:pPr>
      <w:r>
        <w:rPr>
          <w:i/>
          <w:iCs/>
          <w:color w:val="595959"/>
        </w:rPr>
        <w:t xml:space="preserve">How successful has your organisation been at monitoring ML solutions - what works, what could improve?</w:t>
      </w:r>
    </w:p>
    <w:p>
      <w:pPr>
        <w:pStyle w:val="ListParagraph"/>
        <w:numPr>
          <w:ilvl w:val="0"/>
          <w:numId w:val="2"/>
        </w:numPr>
      </w:pPr>
      <w:r>
        <w:rPr>
          <w:i/>
          <w:iCs/>
          <w:color w:val="595959"/>
        </w:rPr>
        <w:t xml:space="preserve">How have you monitored data quality as well as model performance?</w:t>
      </w:r>
    </w:p>
    <w:p>
      <w:pPr>
        <w:shd w:fill="F2F2F2" w:val="clear"/>
        <w:spacing w:after="240" w:before="120"/>
      </w:pPr>
      <w:r>
        <w:rPr>
          <w:color w:val="808080"/>
        </w:rPr>
        <w:t xml:space="preserve">[Write your notes here - first person, past tense, STAR bullets]</w:t>
      </w:r>
    </w:p>
    <w:p>
      <w:r>
        <w:br w:type="page"/>
      </w:r>
    </w:p>
    <w:p>
      <w:pPr>
        <w:pStyle w:val="Heading1"/>
      </w:pPr>
      <w:r>
        <w:t xml:space="preserve">4. Continuous Professional Development</w:t>
      </w:r>
    </w:p>
    <w:p>
      <w:pPr>
        <w:pStyle w:val="Heading3"/>
      </w:pPr>
      <w:r>
        <w:t xml:space="preserve">4.1 Emerging trends and societal impact (K28, S31, B1)</w:t>
      </w:r>
    </w:p>
    <w:p>
      <w:pPr>
        <w:spacing w:after="120"/>
      </w:pPr>
      <w:r>
        <w:rPr>
          <w:i/>
          <w:iCs/>
          <w:color w:val="595959"/>
        </w:rPr>
        <w:t xml:space="preserve">What to include: recent trends you have engaged with (generative AI ubiquity, LLM-as-judge evaluation, AI governance and the EU AI Act, agentic systems), one positive and one negative societal impact for each trend you discuss, grounded in your own research where possible.</w:t>
      </w:r>
    </w:p>
    <w:p>
      <w:pPr>
        <w:pStyle w:val="ListParagraph"/>
        <w:numPr>
          <w:ilvl w:val="0"/>
          <w:numId w:val="2"/>
        </w:numPr>
      </w:pPr>
      <w:r>
        <w:rPr>
          <w:i/>
          <w:iCs/>
          <w:color w:val="595959"/>
        </w:rPr>
        <w:t xml:space="preserve">What are recent trends and issues in AI/ML?</w:t>
      </w:r>
    </w:p>
    <w:p>
      <w:pPr>
        <w:pStyle w:val="ListParagraph"/>
        <w:numPr>
          <w:ilvl w:val="0"/>
          <w:numId w:val="2"/>
        </w:numPr>
      </w:pPr>
      <w:r>
        <w:rPr>
          <w:i/>
          <w:iCs/>
          <w:color w:val="595959"/>
        </w:rPr>
        <w:t xml:space="preserve">What societal impacts might these have - one positive, one negative?</w:t>
      </w:r>
    </w:p>
    <w:p>
      <w:pPr>
        <w:shd w:fill="F2F2F2" w:val="clear"/>
        <w:spacing w:after="240" w:before="120"/>
      </w:pPr>
      <w:r>
        <w:rPr>
          <w:color w:val="808080"/>
        </w:rPr>
        <w:t xml:space="preserve">[Write your notes here - first person, past tense, STAR bullets]</w:t>
      </w:r>
    </w:p>
    <w:p>
      <w:pPr>
        <w:pStyle w:val="Heading3"/>
      </w:pPr>
      <w:r>
        <w:t xml:space="preserve">4.2 Tools and resources used to stay current (K28, S31, B1)</w:t>
      </w:r>
    </w:p>
    <w:p>
      <w:pPr>
        <w:spacing w:after="120"/>
      </w:pPr>
      <w:r>
        <w:rPr>
          <w:i/>
          <w:iCs/>
          <w:color w:val="595959"/>
        </w:rPr>
        <w:t xml:space="preserve">What to include: the concrete things you actually do - papers and preprints, conferences and workshops, newsletters and podcasts, internal seminars or lunch-and-learns, communities, and how engagement fed back into your work (e.g. a technique you adopted after reading about it).</w:t>
      </w:r>
    </w:p>
    <w:p>
      <w:pPr>
        <w:pStyle w:val="ListParagraph"/>
        <w:numPr>
          <w:ilvl w:val="0"/>
          <w:numId w:val="2"/>
        </w:numPr>
      </w:pPr>
      <w:r>
        <w:rPr>
          <w:i/>
          <w:iCs/>
          <w:color w:val="595959"/>
        </w:rPr>
        <w:t xml:space="preserve">What tools and resources have you used to stay up to date?</w:t>
      </w:r>
    </w:p>
    <w:p>
      <w:pPr>
        <w:pStyle w:val="ListParagraph"/>
        <w:numPr>
          <w:ilvl w:val="0"/>
          <w:numId w:val="2"/>
        </w:numPr>
      </w:pPr>
      <w:r>
        <w:rPr>
          <w:i/>
          <w:iCs/>
          <w:color w:val="595959"/>
        </w:rPr>
        <w:t xml:space="preserve">Include work-based events as well as external resources.</w:t>
      </w:r>
    </w:p>
    <w:p>
      <w:pPr>
        <w:shd w:fill="F2F2F2" w:val="clear"/>
        <w:spacing w:after="240" w:before="120"/>
      </w:pPr>
      <w:r>
        <w:rPr>
          <w:color w:val="808080"/>
        </w:rPr>
        <w:t xml:space="preserve">[Write your notes here - first person, past tense, STAR bullets]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40"/>
      <w:outlineLvl w:val="2"/>
    </w:pPr>
    <w:rPr>
      <w:rFonts w:ascii="Arial" w:cs="Arial" w:eastAsia="Arial" w:hAnsi="Arial"/>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2026-06-12T23:44:46.109Z</dcterms:created>
  <dcterms:modified xsi:type="dcterms:W3CDTF">2026-06-12T23:44:46.109Z</dcterms:modified>
</cp:coreProperties>
</file>

<file path=docProps/custom.xml><?xml version="1.0" encoding="utf-8"?>
<Properties xmlns="http://schemas.openxmlformats.org/officeDocument/2006/custom-properties" xmlns:vt="http://schemas.openxmlformats.org/officeDocument/2006/docPropsVTypes"/>
</file>