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320A" w14:textId="77777777" w:rsidR="00340886" w:rsidRDefault="00000000">
      <w:pPr>
        <w:spacing w:before="2400" w:after="240"/>
        <w:jc w:val="center"/>
      </w:pPr>
      <w:r>
        <w:rPr>
          <w:b/>
          <w:bCs/>
          <w:color w:val="1F4E79"/>
          <w:sz w:val="56"/>
          <w:szCs w:val="56"/>
        </w:rPr>
        <w:t>L6 AI Engineering EPA Portfolio</w:t>
      </w:r>
    </w:p>
    <w:p w14:paraId="00D8825A" w14:textId="77777777" w:rsidR="00340886" w:rsidRDefault="00000000">
      <w:pPr>
        <w:spacing w:after="240"/>
        <w:jc w:val="center"/>
      </w:pPr>
      <w:r>
        <w:rPr>
          <w:sz w:val="32"/>
          <w:szCs w:val="32"/>
        </w:rPr>
        <w:t>AM2 Professional Discussion - Preparation Notes</w:t>
      </w:r>
    </w:p>
    <w:p w14:paraId="0D0D6C92" w14:textId="77777777" w:rsidR="00340886" w:rsidRDefault="00000000">
      <w:pPr>
        <w:jc w:val="center"/>
      </w:pPr>
      <w:r>
        <w:rPr>
          <w:sz w:val="28"/>
          <w:szCs w:val="28"/>
        </w:rPr>
        <w:t>Louise Yorke</w:t>
      </w:r>
    </w:p>
    <w:p w14:paraId="570AE785" w14:textId="77777777" w:rsidR="00340886" w:rsidRDefault="00000000">
      <w:pPr>
        <w:spacing w:after="480"/>
        <w:jc w:val="center"/>
      </w:pPr>
      <w:r>
        <w:rPr>
          <w:color w:val="595959"/>
          <w:sz w:val="22"/>
          <w:szCs w:val="22"/>
        </w:rPr>
        <w:t>UCL Institute of Education | Cambridge Spark Level 6 AI Engineering Apprenticeship</w:t>
      </w:r>
    </w:p>
    <w:p w14:paraId="5860AD6C" w14:textId="77777777" w:rsidR="00340886" w:rsidRDefault="00000000">
      <w:pPr>
        <w:jc w:val="center"/>
      </w:pPr>
      <w:r>
        <w:rPr>
          <w:i/>
          <w:iCs/>
          <w:color w:val="595959"/>
          <w:sz w:val="22"/>
          <w:szCs w:val="22"/>
        </w:rPr>
        <w:t>Reminders: first person active voice (“I built…”), past tense for completed work, open book in the discussion. Both projects below draw on the newsletter classification system: Project 1 covers design and build, Project 2 covers deployment and live operation. Keep the two phases distinct.</w:t>
      </w:r>
    </w:p>
    <w:p w14:paraId="0FE9F123" w14:textId="77777777" w:rsidR="00340886" w:rsidRDefault="00000000">
      <w:r>
        <w:br w:type="page"/>
      </w:r>
    </w:p>
    <w:p w14:paraId="1CD48A95" w14:textId="77777777" w:rsidR="00340886" w:rsidRDefault="00000000">
      <w:pPr>
        <w:pStyle w:val="Heading1"/>
      </w:pPr>
      <w:bookmarkStart w:id="0" w:name="_Toc232247107"/>
      <w:r>
        <w:lastRenderedPageBreak/>
        <w:t>AM2 grade-theme coverage map (assessor reference)</w:t>
      </w:r>
      <w:bookmarkEnd w:id="0"/>
    </w:p>
    <w:p w14:paraId="20D538D1" w14:textId="77777777" w:rsidR="00340886" w:rsidRDefault="00000000">
      <w:r>
        <w:t>The independent assessor grades the professional discussion against the six grade themes below (Skills England ST1398). This table maps each theme to the sections of these notes that evidence it. Note: Model scoping, Experiment and tracking, Model deployment and Sustainability are assessed in the separate project evaluation report (AM1), not in this discussion.</w:t>
      </w:r>
    </w:p>
    <w:tbl>
      <w:tblPr>
        <w:tblStyle w:val="TableGrid"/>
        <w:tblW w:w="0" w:type="auto"/>
        <w:tblLook w:val="04A0" w:firstRow="1" w:lastRow="0" w:firstColumn="1" w:lastColumn="0" w:noHBand="0" w:noVBand="1"/>
      </w:tblPr>
      <w:tblGrid>
        <w:gridCol w:w="3006"/>
        <w:gridCol w:w="3005"/>
        <w:gridCol w:w="3005"/>
      </w:tblGrid>
      <w:tr w:rsidR="00340886" w14:paraId="7C836B25" w14:textId="77777777" w:rsidTr="001E0A73">
        <w:tc>
          <w:tcPr>
            <w:tcW w:w="3009" w:type="dxa"/>
          </w:tcPr>
          <w:p w14:paraId="2EF176BB" w14:textId="77777777" w:rsidR="00340886" w:rsidRDefault="00000000">
            <w:r>
              <w:rPr>
                <w:b/>
              </w:rPr>
              <w:t>Grade theme (AM2 professional discussion)</w:t>
            </w:r>
          </w:p>
        </w:tc>
        <w:tc>
          <w:tcPr>
            <w:tcW w:w="3009" w:type="dxa"/>
          </w:tcPr>
          <w:p w14:paraId="00649E62" w14:textId="77777777" w:rsidR="00340886" w:rsidRDefault="00000000">
            <w:r>
              <w:rPr>
                <w:b/>
              </w:rPr>
              <w:t>KSBs</w:t>
            </w:r>
          </w:p>
        </w:tc>
        <w:tc>
          <w:tcPr>
            <w:tcW w:w="3009" w:type="dxa"/>
          </w:tcPr>
          <w:p w14:paraId="2F1CBCCA" w14:textId="77777777" w:rsidR="00340886" w:rsidRDefault="00000000">
            <w:r>
              <w:rPr>
                <w:b/>
              </w:rPr>
              <w:t>Where covered in this document</w:t>
            </w:r>
          </w:p>
        </w:tc>
      </w:tr>
      <w:tr w:rsidR="00340886" w14:paraId="644480AF" w14:textId="77777777" w:rsidTr="001E0A73">
        <w:tc>
          <w:tcPr>
            <w:tcW w:w="3009" w:type="dxa"/>
          </w:tcPr>
          <w:p w14:paraId="58B269E5" w14:textId="77777777" w:rsidR="00340886" w:rsidRDefault="00000000">
            <w:r>
              <w:t>Engineering principles</w:t>
            </w:r>
          </w:p>
        </w:tc>
        <w:tc>
          <w:tcPr>
            <w:tcW w:w="3009" w:type="dxa"/>
          </w:tcPr>
          <w:p w14:paraId="4F954EFB" w14:textId="77777777" w:rsidR="00340886" w:rsidRDefault="00000000">
            <w:r>
              <w:t>K1 K5 K18 K20 K30 S33 S34</w:t>
            </w:r>
          </w:p>
        </w:tc>
        <w:tc>
          <w:tcPr>
            <w:tcW w:w="3009" w:type="dxa"/>
          </w:tcPr>
          <w:p w14:paraId="2E03D664" w14:textId="77777777" w:rsidR="00340886" w:rsidRDefault="00000000">
            <w:r>
              <w:t>1.1-1.4, 2.2</w:t>
            </w:r>
          </w:p>
        </w:tc>
      </w:tr>
      <w:tr w:rsidR="00340886" w14:paraId="7B73D6DC" w14:textId="77777777" w:rsidTr="001E0A73">
        <w:tc>
          <w:tcPr>
            <w:tcW w:w="3009" w:type="dxa"/>
          </w:tcPr>
          <w:p w14:paraId="3309A8EB" w14:textId="77777777" w:rsidR="00340886" w:rsidRDefault="00000000">
            <w:r>
              <w:t>Model testing and improvement</w:t>
            </w:r>
          </w:p>
        </w:tc>
        <w:tc>
          <w:tcPr>
            <w:tcW w:w="3009" w:type="dxa"/>
          </w:tcPr>
          <w:p w14:paraId="14A21611" w14:textId="77777777" w:rsidR="00340886" w:rsidRDefault="00000000">
            <w:r>
              <w:t>K4 K14 K19 K25 S1 S9 S11 S12 B5</w:t>
            </w:r>
          </w:p>
        </w:tc>
        <w:tc>
          <w:tcPr>
            <w:tcW w:w="3009" w:type="dxa"/>
          </w:tcPr>
          <w:p w14:paraId="293543B9" w14:textId="77777777" w:rsidR="00340886" w:rsidRDefault="00000000">
            <w:r>
              <w:t>2.3, 2.4, 2.5, 2.6, 2.10</w:t>
            </w:r>
          </w:p>
        </w:tc>
      </w:tr>
      <w:tr w:rsidR="00340886" w14:paraId="53C9D808" w14:textId="77777777" w:rsidTr="001E0A73">
        <w:tc>
          <w:tcPr>
            <w:tcW w:w="3009" w:type="dxa"/>
          </w:tcPr>
          <w:p w14:paraId="2606C124" w14:textId="77777777" w:rsidR="00340886" w:rsidRDefault="00000000">
            <w:r>
              <w:t>Model management</w:t>
            </w:r>
          </w:p>
        </w:tc>
        <w:tc>
          <w:tcPr>
            <w:tcW w:w="3009" w:type="dxa"/>
          </w:tcPr>
          <w:p w14:paraId="6C2C4849" w14:textId="77777777" w:rsidR="00340886" w:rsidRDefault="00000000">
            <w:r>
              <w:t>K11 K15 S6 S17 S18 S19 S22 S24 S25</w:t>
            </w:r>
          </w:p>
        </w:tc>
        <w:tc>
          <w:tcPr>
            <w:tcW w:w="3009" w:type="dxa"/>
          </w:tcPr>
          <w:p w14:paraId="79DDF9EC" w14:textId="77777777" w:rsidR="00340886" w:rsidRDefault="00000000">
            <w:r>
              <w:t>3.2, 3.3, 3.4, 3.5, 3.6, 3.10, 3.11</w:t>
            </w:r>
          </w:p>
        </w:tc>
      </w:tr>
      <w:tr w:rsidR="00340886" w14:paraId="57FDA565" w14:textId="77777777" w:rsidTr="001E0A73">
        <w:tc>
          <w:tcPr>
            <w:tcW w:w="3009" w:type="dxa"/>
          </w:tcPr>
          <w:p w14:paraId="01718A25" w14:textId="77777777" w:rsidR="00340886" w:rsidRDefault="00000000">
            <w:r>
              <w:t>Compliance and assurance</w:t>
            </w:r>
          </w:p>
        </w:tc>
        <w:tc>
          <w:tcPr>
            <w:tcW w:w="3009" w:type="dxa"/>
          </w:tcPr>
          <w:p w14:paraId="7BCD5BBE" w14:textId="77777777" w:rsidR="00340886" w:rsidRDefault="00000000">
            <w:r>
              <w:t>K24 K26 K27 S32 B4</w:t>
            </w:r>
          </w:p>
        </w:tc>
        <w:tc>
          <w:tcPr>
            <w:tcW w:w="3009" w:type="dxa"/>
          </w:tcPr>
          <w:p w14:paraId="104591F9" w14:textId="77777777" w:rsidR="00340886" w:rsidRDefault="00000000">
            <w:r>
              <w:t>2.7, 2.8, 3.7</w:t>
            </w:r>
          </w:p>
        </w:tc>
      </w:tr>
      <w:tr w:rsidR="00340886" w14:paraId="09405BFF" w14:textId="77777777" w:rsidTr="001E0A73">
        <w:tc>
          <w:tcPr>
            <w:tcW w:w="3009" w:type="dxa"/>
          </w:tcPr>
          <w:p w14:paraId="38BEE66A" w14:textId="77777777" w:rsidR="00340886" w:rsidRDefault="00000000">
            <w:r>
              <w:t>Collaborative working</w:t>
            </w:r>
          </w:p>
        </w:tc>
        <w:tc>
          <w:tcPr>
            <w:tcW w:w="3009" w:type="dxa"/>
          </w:tcPr>
          <w:p w14:paraId="0E9A385E" w14:textId="77777777" w:rsidR="00340886" w:rsidRDefault="00000000">
            <w:r>
              <w:t>K21 K29 S26 S27 S30 B3</w:t>
            </w:r>
          </w:p>
        </w:tc>
        <w:tc>
          <w:tcPr>
            <w:tcW w:w="3009" w:type="dxa"/>
          </w:tcPr>
          <w:p w14:paraId="4D71290B" w14:textId="77777777" w:rsidR="00340886" w:rsidRDefault="00000000">
            <w:r>
              <w:t>2.9, 2.11, 3.8, 3.9</w:t>
            </w:r>
          </w:p>
        </w:tc>
      </w:tr>
      <w:tr w:rsidR="00340886" w14:paraId="1E1575DF" w14:textId="77777777" w:rsidTr="001E0A73">
        <w:tc>
          <w:tcPr>
            <w:tcW w:w="3009" w:type="dxa"/>
          </w:tcPr>
          <w:p w14:paraId="051606AE" w14:textId="77777777" w:rsidR="00340886" w:rsidRDefault="00000000">
            <w:r>
              <w:t>Continuous professional development</w:t>
            </w:r>
          </w:p>
        </w:tc>
        <w:tc>
          <w:tcPr>
            <w:tcW w:w="3009" w:type="dxa"/>
          </w:tcPr>
          <w:p w14:paraId="390AE7CD" w14:textId="77777777" w:rsidR="00340886" w:rsidRDefault="00000000">
            <w:r>
              <w:t>K28 S31 B1</w:t>
            </w:r>
          </w:p>
        </w:tc>
        <w:tc>
          <w:tcPr>
            <w:tcW w:w="3009" w:type="dxa"/>
          </w:tcPr>
          <w:p w14:paraId="726B6BDA" w14:textId="77777777" w:rsidR="00340886" w:rsidRDefault="00000000">
            <w:r>
              <w:t>4.1, 4.2</w:t>
            </w:r>
          </w:p>
        </w:tc>
      </w:tr>
    </w:tbl>
    <w:p w14:paraId="3857A03D" w14:textId="77777777" w:rsidR="00340886" w:rsidRDefault="00000000">
      <w:pPr>
        <w:pStyle w:val="Heading1"/>
      </w:pPr>
      <w:bookmarkStart w:id="1" w:name="_Toc232247108"/>
      <w:r>
        <w:t>Contents</w:t>
      </w:r>
      <w:bookmarkEnd w:id="1"/>
    </w:p>
    <w:sdt>
      <w:sdtPr>
        <w:alias w:val="Contents"/>
        <w:id w:val="1135297608"/>
      </w:sdtPr>
      <w:sdtContent>
        <w:p w14:paraId="14AB0ECB" w14:textId="77777777" w:rsidR="001E0A73" w:rsidRDefault="00000000">
          <w:pPr>
            <w:pStyle w:val="TOC1"/>
            <w:tabs>
              <w:tab w:val="right" w:leader="dot" w:pos="9016"/>
            </w:tabs>
            <w:rPr>
              <w:noProof/>
            </w:rPr>
          </w:pPr>
          <w:r>
            <w:fldChar w:fldCharType="begin"/>
          </w:r>
          <w:r>
            <w:instrText>TOC \h \o "1-2"</w:instrText>
          </w:r>
          <w:r>
            <w:fldChar w:fldCharType="separate"/>
          </w:r>
          <w:hyperlink w:anchor="_Toc232247107" w:history="1">
            <w:r w:rsidR="001E0A73" w:rsidRPr="00575B85">
              <w:rPr>
                <w:rStyle w:val="Hyperlink"/>
                <w:noProof/>
              </w:rPr>
              <w:t>AM2 grade-theme coverage map (assessor reference)</w:t>
            </w:r>
            <w:r w:rsidR="001E0A73">
              <w:rPr>
                <w:noProof/>
              </w:rPr>
              <w:tab/>
            </w:r>
            <w:r w:rsidR="001E0A73">
              <w:rPr>
                <w:noProof/>
              </w:rPr>
              <w:fldChar w:fldCharType="begin"/>
            </w:r>
            <w:r w:rsidR="001E0A73">
              <w:rPr>
                <w:noProof/>
              </w:rPr>
              <w:instrText xml:space="preserve"> PAGEREF _Toc232247107 \h </w:instrText>
            </w:r>
            <w:r w:rsidR="001E0A73">
              <w:rPr>
                <w:noProof/>
              </w:rPr>
            </w:r>
            <w:r w:rsidR="001E0A73">
              <w:rPr>
                <w:noProof/>
              </w:rPr>
              <w:fldChar w:fldCharType="separate"/>
            </w:r>
            <w:r w:rsidR="001E0A73">
              <w:rPr>
                <w:noProof/>
              </w:rPr>
              <w:t>1</w:t>
            </w:r>
            <w:r w:rsidR="001E0A73">
              <w:rPr>
                <w:noProof/>
              </w:rPr>
              <w:fldChar w:fldCharType="end"/>
            </w:r>
          </w:hyperlink>
        </w:p>
        <w:p w14:paraId="016331EE" w14:textId="77777777" w:rsidR="001E0A73" w:rsidRDefault="001E0A73">
          <w:pPr>
            <w:pStyle w:val="TOC1"/>
            <w:tabs>
              <w:tab w:val="right" w:leader="dot" w:pos="9016"/>
            </w:tabs>
            <w:rPr>
              <w:noProof/>
            </w:rPr>
          </w:pPr>
          <w:hyperlink w:anchor="_Toc232247108" w:history="1">
            <w:r w:rsidRPr="00575B85">
              <w:rPr>
                <w:rStyle w:val="Hyperlink"/>
                <w:noProof/>
              </w:rPr>
              <w:t>Contents</w:t>
            </w:r>
            <w:r>
              <w:rPr>
                <w:noProof/>
              </w:rPr>
              <w:tab/>
            </w:r>
            <w:r>
              <w:rPr>
                <w:noProof/>
              </w:rPr>
              <w:fldChar w:fldCharType="begin"/>
            </w:r>
            <w:r>
              <w:rPr>
                <w:noProof/>
              </w:rPr>
              <w:instrText xml:space="preserve"> PAGEREF _Toc232247108 \h </w:instrText>
            </w:r>
            <w:r>
              <w:rPr>
                <w:noProof/>
              </w:rPr>
            </w:r>
            <w:r>
              <w:rPr>
                <w:noProof/>
              </w:rPr>
              <w:fldChar w:fldCharType="separate"/>
            </w:r>
            <w:r>
              <w:rPr>
                <w:noProof/>
              </w:rPr>
              <w:t>1</w:t>
            </w:r>
            <w:r>
              <w:rPr>
                <w:noProof/>
              </w:rPr>
              <w:fldChar w:fldCharType="end"/>
            </w:r>
          </w:hyperlink>
        </w:p>
        <w:p w14:paraId="557F2311" w14:textId="77777777" w:rsidR="001E0A73" w:rsidRDefault="001E0A73">
          <w:pPr>
            <w:pStyle w:val="TOC1"/>
            <w:tabs>
              <w:tab w:val="right" w:leader="dot" w:pos="9016"/>
            </w:tabs>
            <w:rPr>
              <w:noProof/>
            </w:rPr>
          </w:pPr>
          <w:hyperlink w:anchor="_Toc232247109" w:history="1">
            <w:r w:rsidRPr="00575B85">
              <w:rPr>
                <w:rStyle w:val="Hyperlink"/>
                <w:noProof/>
              </w:rPr>
              <w:t>1. Engineering Principles</w:t>
            </w:r>
            <w:r>
              <w:rPr>
                <w:noProof/>
              </w:rPr>
              <w:tab/>
            </w:r>
            <w:r>
              <w:rPr>
                <w:noProof/>
              </w:rPr>
              <w:fldChar w:fldCharType="begin"/>
            </w:r>
            <w:r>
              <w:rPr>
                <w:noProof/>
              </w:rPr>
              <w:instrText xml:space="preserve"> PAGEREF _Toc232247109 \h </w:instrText>
            </w:r>
            <w:r>
              <w:rPr>
                <w:noProof/>
              </w:rPr>
            </w:r>
            <w:r>
              <w:rPr>
                <w:noProof/>
              </w:rPr>
              <w:fldChar w:fldCharType="separate"/>
            </w:r>
            <w:r>
              <w:rPr>
                <w:noProof/>
              </w:rPr>
              <w:t>1</w:t>
            </w:r>
            <w:r>
              <w:rPr>
                <w:noProof/>
              </w:rPr>
              <w:fldChar w:fldCharType="end"/>
            </w:r>
          </w:hyperlink>
        </w:p>
        <w:p w14:paraId="09713872" w14:textId="77777777" w:rsidR="001E0A73" w:rsidRDefault="001E0A73">
          <w:pPr>
            <w:pStyle w:val="TOC1"/>
            <w:tabs>
              <w:tab w:val="right" w:leader="dot" w:pos="9016"/>
            </w:tabs>
            <w:rPr>
              <w:noProof/>
            </w:rPr>
          </w:pPr>
          <w:hyperlink w:anchor="_Toc232247110" w:history="1">
            <w:r w:rsidRPr="00575B85">
              <w:rPr>
                <w:rStyle w:val="Hyperlink"/>
                <w:noProof/>
              </w:rPr>
              <w:t>2. Work-Based Project 1: Applying ML Methods (newsletter classifier - design and build)</w:t>
            </w:r>
            <w:r>
              <w:rPr>
                <w:noProof/>
              </w:rPr>
              <w:tab/>
            </w:r>
            <w:r>
              <w:rPr>
                <w:noProof/>
              </w:rPr>
              <w:fldChar w:fldCharType="begin"/>
            </w:r>
            <w:r>
              <w:rPr>
                <w:noProof/>
              </w:rPr>
              <w:instrText xml:space="preserve"> PAGEREF _Toc232247110 \h </w:instrText>
            </w:r>
            <w:r>
              <w:rPr>
                <w:noProof/>
              </w:rPr>
            </w:r>
            <w:r>
              <w:rPr>
                <w:noProof/>
              </w:rPr>
              <w:fldChar w:fldCharType="separate"/>
            </w:r>
            <w:r>
              <w:rPr>
                <w:noProof/>
              </w:rPr>
              <w:t>1</w:t>
            </w:r>
            <w:r>
              <w:rPr>
                <w:noProof/>
              </w:rPr>
              <w:fldChar w:fldCharType="end"/>
            </w:r>
          </w:hyperlink>
        </w:p>
        <w:p w14:paraId="578F1041" w14:textId="77777777" w:rsidR="001E0A73" w:rsidRDefault="001E0A73">
          <w:pPr>
            <w:pStyle w:val="TOC2"/>
            <w:tabs>
              <w:tab w:val="right" w:leader="dot" w:pos="9016"/>
            </w:tabs>
            <w:rPr>
              <w:noProof/>
            </w:rPr>
          </w:pPr>
          <w:hyperlink w:anchor="_Toc232247111" w:history="1">
            <w:r w:rsidRPr="00575B85">
              <w:rPr>
                <w:rStyle w:val="Hyperlink"/>
                <w:noProof/>
              </w:rPr>
              <w:t>2.1 Project brief (200-500 words)</w:t>
            </w:r>
            <w:r>
              <w:rPr>
                <w:noProof/>
              </w:rPr>
              <w:tab/>
            </w:r>
            <w:r>
              <w:rPr>
                <w:noProof/>
              </w:rPr>
              <w:fldChar w:fldCharType="begin"/>
            </w:r>
            <w:r>
              <w:rPr>
                <w:noProof/>
              </w:rPr>
              <w:instrText xml:space="preserve"> PAGEREF _Toc232247111 \h </w:instrText>
            </w:r>
            <w:r>
              <w:rPr>
                <w:noProof/>
              </w:rPr>
            </w:r>
            <w:r>
              <w:rPr>
                <w:noProof/>
              </w:rPr>
              <w:fldChar w:fldCharType="separate"/>
            </w:r>
            <w:r>
              <w:rPr>
                <w:noProof/>
              </w:rPr>
              <w:t>1</w:t>
            </w:r>
            <w:r>
              <w:rPr>
                <w:noProof/>
              </w:rPr>
              <w:fldChar w:fldCharType="end"/>
            </w:r>
          </w:hyperlink>
        </w:p>
        <w:p w14:paraId="266F7936" w14:textId="77777777" w:rsidR="001E0A73" w:rsidRDefault="001E0A73">
          <w:pPr>
            <w:pStyle w:val="TOC2"/>
            <w:tabs>
              <w:tab w:val="right" w:leader="dot" w:pos="9016"/>
            </w:tabs>
            <w:rPr>
              <w:noProof/>
            </w:rPr>
          </w:pPr>
          <w:hyperlink w:anchor="_Toc232247112" w:history="1">
            <w:r w:rsidRPr="00575B85">
              <w:rPr>
                <w:rStyle w:val="Hyperlink"/>
                <w:noProof/>
              </w:rPr>
              <w:t>Distinction criteria - Project 1</w:t>
            </w:r>
            <w:r>
              <w:rPr>
                <w:noProof/>
              </w:rPr>
              <w:tab/>
            </w:r>
            <w:r>
              <w:rPr>
                <w:noProof/>
              </w:rPr>
              <w:fldChar w:fldCharType="begin"/>
            </w:r>
            <w:r>
              <w:rPr>
                <w:noProof/>
              </w:rPr>
              <w:instrText xml:space="preserve"> PAGEREF _Toc232247112 \h </w:instrText>
            </w:r>
            <w:r>
              <w:rPr>
                <w:noProof/>
              </w:rPr>
            </w:r>
            <w:r>
              <w:rPr>
                <w:noProof/>
              </w:rPr>
              <w:fldChar w:fldCharType="separate"/>
            </w:r>
            <w:r>
              <w:rPr>
                <w:noProof/>
              </w:rPr>
              <w:t>1</w:t>
            </w:r>
            <w:r>
              <w:rPr>
                <w:noProof/>
              </w:rPr>
              <w:fldChar w:fldCharType="end"/>
            </w:r>
          </w:hyperlink>
        </w:p>
        <w:p w14:paraId="1D89E02A" w14:textId="77777777" w:rsidR="001E0A73" w:rsidRDefault="001E0A73">
          <w:pPr>
            <w:pStyle w:val="TOC1"/>
            <w:tabs>
              <w:tab w:val="right" w:leader="dot" w:pos="9016"/>
            </w:tabs>
            <w:rPr>
              <w:noProof/>
            </w:rPr>
          </w:pPr>
          <w:hyperlink w:anchor="_Toc232247113" w:history="1">
            <w:r w:rsidRPr="00575B85">
              <w:rPr>
                <w:rStyle w:val="Hyperlink"/>
                <w:noProof/>
              </w:rPr>
              <w:t>3. Work-Based Project 2: Working with a Live ML Model (newsletter classifier - deployment and operation)</w:t>
            </w:r>
            <w:r>
              <w:rPr>
                <w:noProof/>
              </w:rPr>
              <w:tab/>
            </w:r>
            <w:r>
              <w:rPr>
                <w:noProof/>
              </w:rPr>
              <w:fldChar w:fldCharType="begin"/>
            </w:r>
            <w:r>
              <w:rPr>
                <w:noProof/>
              </w:rPr>
              <w:instrText xml:space="preserve"> PAGEREF _Toc232247113 \h </w:instrText>
            </w:r>
            <w:r>
              <w:rPr>
                <w:noProof/>
              </w:rPr>
            </w:r>
            <w:r>
              <w:rPr>
                <w:noProof/>
              </w:rPr>
              <w:fldChar w:fldCharType="separate"/>
            </w:r>
            <w:r>
              <w:rPr>
                <w:noProof/>
              </w:rPr>
              <w:t>1</w:t>
            </w:r>
            <w:r>
              <w:rPr>
                <w:noProof/>
              </w:rPr>
              <w:fldChar w:fldCharType="end"/>
            </w:r>
          </w:hyperlink>
        </w:p>
        <w:p w14:paraId="4D69730A" w14:textId="77777777" w:rsidR="001E0A73" w:rsidRDefault="001E0A73">
          <w:pPr>
            <w:pStyle w:val="TOC2"/>
            <w:tabs>
              <w:tab w:val="right" w:leader="dot" w:pos="9016"/>
            </w:tabs>
            <w:rPr>
              <w:noProof/>
            </w:rPr>
          </w:pPr>
          <w:hyperlink w:anchor="_Toc232247114" w:history="1">
            <w:r w:rsidRPr="00575B85">
              <w:rPr>
                <w:rStyle w:val="Hyperlink"/>
                <w:noProof/>
              </w:rPr>
              <w:t>3.1 Project brief (max 500 words)</w:t>
            </w:r>
            <w:r>
              <w:rPr>
                <w:noProof/>
              </w:rPr>
              <w:tab/>
            </w:r>
            <w:r>
              <w:rPr>
                <w:noProof/>
              </w:rPr>
              <w:fldChar w:fldCharType="begin"/>
            </w:r>
            <w:r>
              <w:rPr>
                <w:noProof/>
              </w:rPr>
              <w:instrText xml:space="preserve"> PAGEREF _Toc232247114 \h </w:instrText>
            </w:r>
            <w:r>
              <w:rPr>
                <w:noProof/>
              </w:rPr>
            </w:r>
            <w:r>
              <w:rPr>
                <w:noProof/>
              </w:rPr>
              <w:fldChar w:fldCharType="separate"/>
            </w:r>
            <w:r>
              <w:rPr>
                <w:noProof/>
              </w:rPr>
              <w:t>1</w:t>
            </w:r>
            <w:r>
              <w:rPr>
                <w:noProof/>
              </w:rPr>
              <w:fldChar w:fldCharType="end"/>
            </w:r>
          </w:hyperlink>
        </w:p>
        <w:p w14:paraId="616F20EB" w14:textId="77777777" w:rsidR="001E0A73" w:rsidRDefault="001E0A73">
          <w:pPr>
            <w:pStyle w:val="TOC2"/>
            <w:tabs>
              <w:tab w:val="right" w:leader="dot" w:pos="9016"/>
            </w:tabs>
            <w:rPr>
              <w:noProof/>
            </w:rPr>
          </w:pPr>
          <w:hyperlink w:anchor="_Toc232247115" w:history="1">
            <w:r w:rsidRPr="00575B85">
              <w:rPr>
                <w:rStyle w:val="Hyperlink"/>
                <w:noProof/>
              </w:rPr>
              <w:t>Distinction criteria - Project 2</w:t>
            </w:r>
            <w:r>
              <w:rPr>
                <w:noProof/>
              </w:rPr>
              <w:tab/>
            </w:r>
            <w:r>
              <w:rPr>
                <w:noProof/>
              </w:rPr>
              <w:fldChar w:fldCharType="begin"/>
            </w:r>
            <w:r>
              <w:rPr>
                <w:noProof/>
              </w:rPr>
              <w:instrText xml:space="preserve"> PAGEREF _Toc232247115 \h </w:instrText>
            </w:r>
            <w:r>
              <w:rPr>
                <w:noProof/>
              </w:rPr>
            </w:r>
            <w:r>
              <w:rPr>
                <w:noProof/>
              </w:rPr>
              <w:fldChar w:fldCharType="separate"/>
            </w:r>
            <w:r>
              <w:rPr>
                <w:noProof/>
              </w:rPr>
              <w:t>1</w:t>
            </w:r>
            <w:r>
              <w:rPr>
                <w:noProof/>
              </w:rPr>
              <w:fldChar w:fldCharType="end"/>
            </w:r>
          </w:hyperlink>
        </w:p>
        <w:p w14:paraId="7F4ED2D9" w14:textId="77777777" w:rsidR="001E0A73" w:rsidRDefault="001E0A73">
          <w:pPr>
            <w:pStyle w:val="TOC1"/>
            <w:tabs>
              <w:tab w:val="right" w:leader="dot" w:pos="9016"/>
            </w:tabs>
            <w:rPr>
              <w:noProof/>
            </w:rPr>
          </w:pPr>
          <w:hyperlink w:anchor="_Toc232247116" w:history="1">
            <w:r w:rsidRPr="00575B85">
              <w:rPr>
                <w:rStyle w:val="Hyperlink"/>
                <w:noProof/>
              </w:rPr>
              <w:t>4. Continuous Professional Development</w:t>
            </w:r>
            <w:r>
              <w:rPr>
                <w:noProof/>
              </w:rPr>
              <w:tab/>
            </w:r>
            <w:r>
              <w:rPr>
                <w:noProof/>
              </w:rPr>
              <w:fldChar w:fldCharType="begin"/>
            </w:r>
            <w:r>
              <w:rPr>
                <w:noProof/>
              </w:rPr>
              <w:instrText xml:space="preserve"> PAGEREF _Toc232247116 \h </w:instrText>
            </w:r>
            <w:r>
              <w:rPr>
                <w:noProof/>
              </w:rPr>
            </w:r>
            <w:r>
              <w:rPr>
                <w:noProof/>
              </w:rPr>
              <w:fldChar w:fldCharType="separate"/>
            </w:r>
            <w:r>
              <w:rPr>
                <w:noProof/>
              </w:rPr>
              <w:t>1</w:t>
            </w:r>
            <w:r>
              <w:rPr>
                <w:noProof/>
              </w:rPr>
              <w:fldChar w:fldCharType="end"/>
            </w:r>
          </w:hyperlink>
        </w:p>
        <w:p w14:paraId="0DFBDC3A" w14:textId="77777777" w:rsidR="00340886" w:rsidRDefault="00000000">
          <w:r>
            <w:fldChar w:fldCharType="end"/>
          </w:r>
        </w:p>
      </w:sdtContent>
    </w:sdt>
    <w:p w14:paraId="123C4742" w14:textId="77777777" w:rsidR="00340886" w:rsidRDefault="00000000">
      <w:pPr>
        <w:spacing w:after="120"/>
      </w:pPr>
      <w:r>
        <w:rPr>
          <w:i/>
          <w:iCs/>
          <w:color w:val="595959"/>
        </w:rPr>
        <w:t>Right-click and choose “Update Field” in Word to populate this table of contents.</w:t>
      </w:r>
    </w:p>
    <w:p w14:paraId="2D866C92" w14:textId="77777777" w:rsidR="00340886" w:rsidRDefault="00000000">
      <w:r>
        <w:br w:type="page"/>
      </w:r>
    </w:p>
    <w:p w14:paraId="18FFDC5B" w14:textId="77777777" w:rsidR="00340886" w:rsidRDefault="00000000">
      <w:pPr>
        <w:pStyle w:val="Heading1"/>
      </w:pPr>
      <w:bookmarkStart w:id="2" w:name="_Toc232247109"/>
      <w:r>
        <w:lastRenderedPageBreak/>
        <w:t>1. Engineering Principles</w:t>
      </w:r>
      <w:bookmarkEnd w:id="2"/>
    </w:p>
    <w:p w14:paraId="2AB55531" w14:textId="77777777" w:rsidR="00340886" w:rsidRDefault="00000000">
      <w:pPr>
        <w:spacing w:after="120"/>
      </w:pPr>
      <w:r>
        <w:rPr>
          <w:i/>
          <w:iCs/>
          <w:color w:val="595959"/>
        </w:rPr>
        <w:t>Knowledge section: answer these generally, but anchor each answer in your own work wherever possible (e.g. bias in policy document corpora, metrics used in the classifier). These underpin the technical questions in the discussion.</w:t>
      </w:r>
    </w:p>
    <w:p w14:paraId="0992133E" w14:textId="77777777" w:rsidR="00340886" w:rsidRPr="00AB6494" w:rsidRDefault="00000000">
      <w:pPr>
        <w:pStyle w:val="Heading3"/>
        <w:rPr>
          <w:sz w:val="22"/>
          <w:szCs w:val="22"/>
          <w:u w:val="single"/>
        </w:rPr>
      </w:pPr>
      <w:r w:rsidRPr="00AB6494">
        <w:rPr>
          <w:sz w:val="22"/>
          <w:szCs w:val="22"/>
          <w:u w:val="single"/>
        </w:rPr>
        <w:t>1.1 Purpose, methodologies and applications of ML/AI (K1)</w:t>
      </w:r>
    </w:p>
    <w:p w14:paraId="43F8EE37" w14:textId="77777777" w:rsidR="00340886" w:rsidRPr="00AB6494" w:rsidRDefault="00000000">
      <w:pPr>
        <w:spacing w:after="120"/>
        <w:rPr>
          <w:rFonts w:ascii="Arial" w:hAnsi="Arial" w:cs="Arial"/>
          <w:sz w:val="22"/>
          <w:szCs w:val="22"/>
          <w:u w:val="single"/>
        </w:rPr>
      </w:pPr>
      <w:r w:rsidRPr="00AB6494">
        <w:rPr>
          <w:rFonts w:ascii="Arial" w:hAnsi="Arial" w:cs="Arial"/>
          <w:i/>
          <w:iCs/>
          <w:color w:val="595959"/>
          <w:sz w:val="22"/>
          <w:szCs w:val="22"/>
          <w:u w:val="single"/>
        </w:rPr>
        <w:t>What to include: why ML/AI suits certain problems (scale, pattern recognition, automation of repetitive judgement); the main families of methods (supervised, unsupervised, semi-supervised, deep learning, generative); and at least one concrete application in your organisation (e.g. classifying policy documents or triaging newsletters at a scale manual reading cannot match).</w:t>
      </w:r>
    </w:p>
    <w:p w14:paraId="3FD792C4" w14:textId="77777777" w:rsidR="00340886" w:rsidRPr="00AB6494" w:rsidRDefault="00000000">
      <w:pPr>
        <w:pStyle w:val="ListParagraph"/>
        <w:numPr>
          <w:ilvl w:val="0"/>
          <w:numId w:val="2"/>
        </w:numPr>
        <w:rPr>
          <w:u w:val="single"/>
        </w:rPr>
      </w:pPr>
      <w:r w:rsidRPr="00AB6494">
        <w:rPr>
          <w:i/>
          <w:iCs/>
          <w:color w:val="595959"/>
          <w:u w:val="single"/>
        </w:rPr>
        <w:t>Why could ML/AI be a suitable approach for a problem?</w:t>
      </w:r>
    </w:p>
    <w:p w14:paraId="4C263A6D" w14:textId="77777777" w:rsidR="00340886" w:rsidRPr="00AB6494" w:rsidRDefault="00000000">
      <w:pPr>
        <w:pStyle w:val="ListParagraph"/>
        <w:numPr>
          <w:ilvl w:val="0"/>
          <w:numId w:val="2"/>
        </w:numPr>
        <w:rPr>
          <w:u w:val="single"/>
        </w:rPr>
      </w:pPr>
      <w:r w:rsidRPr="00AB6494">
        <w:rPr>
          <w:i/>
          <w:iCs/>
          <w:color w:val="595959"/>
          <w:u w:val="single"/>
        </w:rPr>
        <w:t>What types of ML/AI algorithms are there?</w:t>
      </w:r>
    </w:p>
    <w:p w14:paraId="719C3D8A" w14:textId="77777777" w:rsidR="00340886" w:rsidRPr="00AB6494" w:rsidRDefault="00000000">
      <w:pPr>
        <w:pStyle w:val="ListParagraph"/>
        <w:numPr>
          <w:ilvl w:val="0"/>
          <w:numId w:val="2"/>
        </w:numPr>
        <w:rPr>
          <w:u w:val="single"/>
        </w:rPr>
      </w:pPr>
      <w:r w:rsidRPr="00AB6494">
        <w:rPr>
          <w:i/>
          <w:iCs/>
          <w:color w:val="595959"/>
          <w:u w:val="single"/>
        </w:rPr>
        <w:t>What specific problem in your organisation could be addressed using these techniques?</w:t>
      </w:r>
    </w:p>
    <w:p w14:paraId="5CB0B2EE" w14:textId="236D349B" w:rsidR="00460AB8" w:rsidRPr="00AB6494" w:rsidRDefault="00A51DDC" w:rsidP="00E62CD7">
      <w:pPr>
        <w:pStyle w:val="Heading3"/>
        <w:rPr>
          <w:b w:val="0"/>
          <w:bCs w:val="0"/>
          <w:sz w:val="22"/>
          <w:szCs w:val="22"/>
        </w:rPr>
      </w:pPr>
      <w:r w:rsidRPr="00AB6494">
        <w:rPr>
          <w:b w:val="0"/>
          <w:bCs w:val="0"/>
          <w:sz w:val="22"/>
          <w:szCs w:val="22"/>
        </w:rPr>
        <w:t>Machine learning and artificial intelligence can be defined as a broad space of approaches. Rather than any sone single definition, they can be classified along a series of different axes including</w:t>
      </w:r>
      <w:r w:rsidR="00E62CD7" w:rsidRPr="00AB6494">
        <w:rPr>
          <w:b w:val="0"/>
          <w:bCs w:val="0"/>
          <w:sz w:val="22"/>
          <w:szCs w:val="22"/>
        </w:rPr>
        <w:t xml:space="preserve"> data type (t</w:t>
      </w:r>
      <w:r w:rsidR="00460AB8" w:rsidRPr="00AB6494">
        <w:rPr>
          <w:b w:val="0"/>
          <w:bCs w:val="0"/>
          <w:sz w:val="22"/>
          <w:szCs w:val="22"/>
        </w:rPr>
        <w:t>ext, image, audio, tabular</w:t>
      </w:r>
      <w:r w:rsidR="00E62CD7" w:rsidRPr="00AB6494">
        <w:rPr>
          <w:b w:val="0"/>
          <w:bCs w:val="0"/>
          <w:sz w:val="22"/>
          <w:szCs w:val="22"/>
        </w:rPr>
        <w:t>), f</w:t>
      </w:r>
      <w:r w:rsidRPr="00AB6494">
        <w:rPr>
          <w:b w:val="0"/>
          <w:bCs w:val="0"/>
          <w:sz w:val="22"/>
          <w:szCs w:val="22"/>
        </w:rPr>
        <w:t xml:space="preserve">ield </w:t>
      </w:r>
      <w:r w:rsidR="00E62CD7" w:rsidRPr="00AB6494">
        <w:rPr>
          <w:b w:val="0"/>
          <w:bCs w:val="0"/>
          <w:sz w:val="22"/>
          <w:szCs w:val="22"/>
        </w:rPr>
        <w:t>(</w:t>
      </w:r>
      <w:r w:rsidR="00460AB8" w:rsidRPr="00AB6494">
        <w:rPr>
          <w:b w:val="0"/>
          <w:bCs w:val="0"/>
          <w:sz w:val="22"/>
          <w:szCs w:val="22"/>
        </w:rPr>
        <w:t>NLP, computer vision, speech, predictive analytics, etc</w:t>
      </w:r>
      <w:r w:rsidR="00E62CD7" w:rsidRPr="00AB6494">
        <w:rPr>
          <w:b w:val="0"/>
          <w:bCs w:val="0"/>
          <w:sz w:val="22"/>
          <w:szCs w:val="22"/>
        </w:rPr>
        <w:t>.), function (</w:t>
      </w:r>
      <w:r w:rsidR="00460AB8" w:rsidRPr="00AB6494">
        <w:rPr>
          <w:b w:val="0"/>
          <w:bCs w:val="0"/>
          <w:sz w:val="22"/>
          <w:szCs w:val="22"/>
        </w:rPr>
        <w:t>classification, clustering, generation, forecasting</w:t>
      </w:r>
      <w:r w:rsidR="00E62CD7" w:rsidRPr="00AB6494">
        <w:rPr>
          <w:b w:val="0"/>
          <w:bCs w:val="0"/>
          <w:sz w:val="22"/>
          <w:szCs w:val="22"/>
        </w:rPr>
        <w:t>), technique (</w:t>
      </w:r>
      <w:r w:rsidR="00460AB8" w:rsidRPr="00AB6494">
        <w:rPr>
          <w:b w:val="0"/>
          <w:bCs w:val="0"/>
          <w:sz w:val="22"/>
          <w:szCs w:val="22"/>
        </w:rPr>
        <w:t>classical ML, deep learning, reinforcement</w:t>
      </w:r>
      <w:r w:rsidR="00E62CD7" w:rsidRPr="00AB6494">
        <w:rPr>
          <w:b w:val="0"/>
          <w:bCs w:val="0"/>
          <w:sz w:val="22"/>
          <w:szCs w:val="22"/>
        </w:rPr>
        <w:t>) and specific methods/algorithm (</w:t>
      </w:r>
      <w:r w:rsidR="00460AB8" w:rsidRPr="00AB6494">
        <w:rPr>
          <w:b w:val="0"/>
          <w:bCs w:val="0"/>
          <w:sz w:val="22"/>
          <w:szCs w:val="22"/>
        </w:rPr>
        <w:t>logistic regression, random forests, CNNs, transformers</w:t>
      </w:r>
      <w:r w:rsidR="00E62CD7" w:rsidRPr="00AB6494">
        <w:rPr>
          <w:b w:val="0"/>
          <w:bCs w:val="0"/>
          <w:sz w:val="22"/>
          <w:szCs w:val="22"/>
        </w:rPr>
        <w:t>).</w:t>
      </w:r>
    </w:p>
    <w:p w14:paraId="01CD338D" w14:textId="77777777" w:rsidR="00460AB8" w:rsidRPr="00AB6494" w:rsidRDefault="00460AB8" w:rsidP="00460AB8">
      <w:pPr>
        <w:pStyle w:val="Heading3"/>
        <w:rPr>
          <w:b w:val="0"/>
          <w:bCs w:val="0"/>
          <w:i/>
          <w:iCs/>
          <w:sz w:val="22"/>
          <w:szCs w:val="22"/>
        </w:rPr>
      </w:pPr>
      <w:r w:rsidRPr="00AB6494">
        <w:rPr>
          <w:b w:val="0"/>
          <w:bCs w:val="0"/>
          <w:i/>
          <w:iCs/>
          <w:sz w:val="22"/>
          <w:szCs w:val="22"/>
        </w:rPr>
        <w:t>Table X: Illustrative table applied to NLP (text data)</w:t>
      </w:r>
    </w:p>
    <w:tbl>
      <w:tblPr>
        <w:tblStyle w:val="TableGrid"/>
        <w:tblW w:w="0" w:type="auto"/>
        <w:tblLook w:val="04A0" w:firstRow="1" w:lastRow="0" w:firstColumn="1" w:lastColumn="0" w:noHBand="0" w:noVBand="1"/>
      </w:tblPr>
      <w:tblGrid>
        <w:gridCol w:w="730"/>
        <w:gridCol w:w="1612"/>
        <w:gridCol w:w="2032"/>
        <w:gridCol w:w="2534"/>
        <w:gridCol w:w="2108"/>
      </w:tblGrid>
      <w:tr w:rsidR="00460AB8" w:rsidRPr="00AB6494" w14:paraId="02F340B9" w14:textId="77777777" w:rsidTr="00BD3C3D">
        <w:tc>
          <w:tcPr>
            <w:tcW w:w="0" w:type="auto"/>
            <w:hideMark/>
          </w:tcPr>
          <w:p w14:paraId="383F4898"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Field</w:t>
            </w:r>
          </w:p>
        </w:tc>
        <w:tc>
          <w:tcPr>
            <w:tcW w:w="0" w:type="auto"/>
            <w:hideMark/>
          </w:tcPr>
          <w:p w14:paraId="6ED0B4A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7B0504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220572C4"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Method / algorithm examples</w:t>
            </w:r>
          </w:p>
        </w:tc>
        <w:tc>
          <w:tcPr>
            <w:tcW w:w="0" w:type="auto"/>
            <w:hideMark/>
          </w:tcPr>
          <w:p w14:paraId="4610860B"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Use case</w:t>
            </w:r>
          </w:p>
        </w:tc>
      </w:tr>
      <w:tr w:rsidR="00460AB8" w:rsidRPr="00AB6494" w14:paraId="7FEFB750" w14:textId="77777777" w:rsidTr="00BD3C3D">
        <w:tc>
          <w:tcPr>
            <w:tcW w:w="0" w:type="auto"/>
            <w:hideMark/>
          </w:tcPr>
          <w:p w14:paraId="49069BD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D94C459"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Generative</w:t>
            </w:r>
          </w:p>
        </w:tc>
        <w:tc>
          <w:tcPr>
            <w:tcW w:w="0" w:type="auto"/>
            <w:hideMark/>
          </w:tcPr>
          <w:p w14:paraId="6F3D5AE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Deep Learning</w:t>
            </w:r>
          </w:p>
        </w:tc>
        <w:tc>
          <w:tcPr>
            <w:tcW w:w="0" w:type="auto"/>
            <w:hideMark/>
          </w:tcPr>
          <w:p w14:paraId="1FD44DB2"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Transformers, GPT-style models</w:t>
            </w:r>
          </w:p>
        </w:tc>
        <w:tc>
          <w:tcPr>
            <w:tcW w:w="0" w:type="auto"/>
            <w:hideMark/>
          </w:tcPr>
          <w:p w14:paraId="2EB564F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Drafting, summarising, chatbots</w:t>
            </w:r>
          </w:p>
        </w:tc>
      </w:tr>
      <w:tr w:rsidR="00460AB8" w:rsidRPr="00AB6494" w14:paraId="55A02A94" w14:textId="77777777" w:rsidTr="00BD3C3D">
        <w:tc>
          <w:tcPr>
            <w:tcW w:w="0" w:type="auto"/>
            <w:hideMark/>
          </w:tcPr>
          <w:p w14:paraId="2A5878D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F21996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Classification</w:t>
            </w:r>
          </w:p>
        </w:tc>
        <w:tc>
          <w:tcPr>
            <w:tcW w:w="0" w:type="auto"/>
            <w:hideMark/>
          </w:tcPr>
          <w:p w14:paraId="67075D42" w14:textId="4B9DE7E2"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supervised</w:t>
            </w:r>
          </w:p>
        </w:tc>
        <w:tc>
          <w:tcPr>
            <w:tcW w:w="0" w:type="auto"/>
            <w:hideMark/>
          </w:tcPr>
          <w:p w14:paraId="2091A07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Naive Bayes, Logistic Regression, Decision Trees</w:t>
            </w:r>
          </w:p>
        </w:tc>
        <w:tc>
          <w:tcPr>
            <w:tcW w:w="0" w:type="auto"/>
            <w:hideMark/>
          </w:tcPr>
          <w:p w14:paraId="0DC4E55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Spam filtering, sentiment analysis</w:t>
            </w:r>
          </w:p>
        </w:tc>
      </w:tr>
      <w:tr w:rsidR="00460AB8" w:rsidRPr="00AB6494" w14:paraId="5EA79ED1" w14:textId="77777777" w:rsidTr="00BD3C3D">
        <w:tc>
          <w:tcPr>
            <w:tcW w:w="0" w:type="auto"/>
            <w:hideMark/>
          </w:tcPr>
          <w:p w14:paraId="7C8E4B06"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9E12E85"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Search / retrieval</w:t>
            </w:r>
          </w:p>
        </w:tc>
        <w:tc>
          <w:tcPr>
            <w:tcW w:w="0" w:type="auto"/>
            <w:hideMark/>
          </w:tcPr>
          <w:p w14:paraId="4EC2A292" w14:textId="03D596F5"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p>
        </w:tc>
        <w:tc>
          <w:tcPr>
            <w:tcW w:w="0" w:type="auto"/>
            <w:hideMark/>
          </w:tcPr>
          <w:p w14:paraId="1BE3976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Embeddings, cosine similarity</w:t>
            </w:r>
          </w:p>
        </w:tc>
        <w:tc>
          <w:tcPr>
            <w:tcW w:w="0" w:type="auto"/>
            <w:hideMark/>
          </w:tcPr>
          <w:p w14:paraId="05350904"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Semantic search, literature retrieval</w:t>
            </w:r>
          </w:p>
        </w:tc>
      </w:tr>
      <w:tr w:rsidR="00460AB8" w:rsidRPr="00AB6494" w14:paraId="3B58C30E" w14:textId="77777777" w:rsidTr="00BD3C3D">
        <w:tc>
          <w:tcPr>
            <w:tcW w:w="0" w:type="auto"/>
            <w:hideMark/>
          </w:tcPr>
          <w:p w14:paraId="5F8492E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C03FBE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Clustering</w:t>
            </w:r>
          </w:p>
        </w:tc>
        <w:tc>
          <w:tcPr>
            <w:tcW w:w="0" w:type="auto"/>
            <w:hideMark/>
          </w:tcPr>
          <w:p w14:paraId="3FE4E820" w14:textId="43C26F4F"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unsupervised</w:t>
            </w:r>
          </w:p>
        </w:tc>
        <w:tc>
          <w:tcPr>
            <w:tcW w:w="0" w:type="auto"/>
            <w:hideMark/>
          </w:tcPr>
          <w:p w14:paraId="4BA9E778" w14:textId="737BD050"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 xml:space="preserve">K-Means, </w:t>
            </w:r>
            <w:r w:rsidR="00AB6494">
              <w:rPr>
                <w:highlight w:val="yellow"/>
              </w:rPr>
              <w:t>hierarchical clustering</w:t>
            </w:r>
          </w:p>
        </w:tc>
        <w:tc>
          <w:tcPr>
            <w:tcW w:w="0" w:type="auto"/>
            <w:hideMark/>
          </w:tcPr>
          <w:p w14:paraId="5021CA3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Finding themes in research data</w:t>
            </w:r>
          </w:p>
        </w:tc>
      </w:tr>
    </w:tbl>
    <w:p w14:paraId="573FC6B4" w14:textId="77777777" w:rsidR="00460AB8" w:rsidRPr="00AB6494" w:rsidRDefault="00460AB8" w:rsidP="00460AB8">
      <w:pPr>
        <w:pStyle w:val="Heading3"/>
        <w:rPr>
          <w:sz w:val="22"/>
          <w:szCs w:val="22"/>
        </w:rPr>
      </w:pPr>
    </w:p>
    <w:p w14:paraId="21A74E85" w14:textId="7777FB79" w:rsidR="00A51DDC" w:rsidRPr="00AB6494" w:rsidRDefault="00A51DDC" w:rsidP="00A51DDC">
      <w:pPr>
        <w:pStyle w:val="Heading3"/>
        <w:rPr>
          <w:b w:val="0"/>
          <w:bCs w:val="0"/>
          <w:sz w:val="22"/>
          <w:szCs w:val="22"/>
        </w:rPr>
      </w:pPr>
      <w:r w:rsidRPr="00AB6494">
        <w:rPr>
          <w:b w:val="0"/>
          <w:bCs w:val="0"/>
          <w:sz w:val="22"/>
          <w:szCs w:val="22"/>
        </w:rPr>
        <w:t xml:space="preserve">The approach chosen should be driven by the data, the field and the function that the problem requires. </w:t>
      </w:r>
    </w:p>
    <w:p w14:paraId="53C9B305" w14:textId="77777777" w:rsidR="00460AB8" w:rsidRPr="00AB6494" w:rsidRDefault="00460AB8" w:rsidP="00A51DDC">
      <w:pPr>
        <w:pStyle w:val="Heading3"/>
        <w:rPr>
          <w:b w:val="0"/>
          <w:bCs w:val="0"/>
          <w:sz w:val="22"/>
          <w:szCs w:val="22"/>
        </w:rPr>
      </w:pPr>
    </w:p>
    <w:p w14:paraId="2C1D4A3F" w14:textId="323A8C60" w:rsidR="00460AB8" w:rsidRPr="00AB6494" w:rsidRDefault="00460AB8" w:rsidP="00A51DDC">
      <w:pPr>
        <w:pStyle w:val="Heading3"/>
        <w:rPr>
          <w:i/>
          <w:iCs/>
          <w:sz w:val="22"/>
          <w:szCs w:val="22"/>
        </w:rPr>
      </w:pPr>
      <w:r w:rsidRPr="00AB6494">
        <w:rPr>
          <w:i/>
          <w:iCs/>
          <w:sz w:val="22"/>
          <w:szCs w:val="22"/>
        </w:rPr>
        <w:t>Why could ML/AI be a suitable approach for a problem?</w:t>
      </w:r>
    </w:p>
    <w:p w14:paraId="135C2DA4" w14:textId="1B0F47AE" w:rsidR="00A51DDC" w:rsidRPr="00AB6494" w:rsidRDefault="00A51DDC">
      <w:pPr>
        <w:pStyle w:val="Heading3"/>
        <w:rPr>
          <w:b w:val="0"/>
          <w:bCs w:val="0"/>
          <w:sz w:val="22"/>
          <w:szCs w:val="22"/>
        </w:rPr>
      </w:pPr>
      <w:r w:rsidRPr="00AB6494">
        <w:rPr>
          <w:b w:val="0"/>
          <w:bCs w:val="0"/>
          <w:sz w:val="22"/>
          <w:szCs w:val="22"/>
        </w:rPr>
        <w:t xml:space="preserve">Ml/AI </w:t>
      </w:r>
      <w:r w:rsidR="00460AB8" w:rsidRPr="00AB6494">
        <w:rPr>
          <w:b w:val="0"/>
          <w:bCs w:val="0"/>
          <w:sz w:val="22"/>
          <w:szCs w:val="22"/>
        </w:rPr>
        <w:t xml:space="preserve">suits particular types of problems, and not all problems require an ML/AI solution. In general I would consider the following: </w:t>
      </w:r>
    </w:p>
    <w:p w14:paraId="27009C55" w14:textId="77777777" w:rsidR="00E62CD7" w:rsidRPr="00AB6494" w:rsidRDefault="00460AB8" w:rsidP="00E62CD7">
      <w:pPr>
        <w:pStyle w:val="Heading3"/>
        <w:numPr>
          <w:ilvl w:val="0"/>
          <w:numId w:val="3"/>
        </w:numPr>
        <w:rPr>
          <w:b w:val="0"/>
          <w:bCs w:val="0"/>
          <w:sz w:val="22"/>
          <w:szCs w:val="22"/>
        </w:rPr>
      </w:pPr>
      <w:r w:rsidRPr="00AB6494">
        <w:rPr>
          <w:b w:val="0"/>
          <w:bCs w:val="0"/>
          <w:sz w:val="22"/>
          <w:szCs w:val="22"/>
        </w:rPr>
        <w:t>Does the volume of data exceed what manual reading can cover</w:t>
      </w:r>
      <w:r w:rsidR="00E76E90" w:rsidRPr="00AB6494">
        <w:rPr>
          <w:b w:val="0"/>
          <w:bCs w:val="0"/>
          <w:sz w:val="22"/>
          <w:szCs w:val="22"/>
        </w:rPr>
        <w:t xml:space="preserve">? My AM1 project tracks roughly 8,000 education policy documents across England, Scotland and the Republic of Ireland, refreshed weekly. </w:t>
      </w:r>
      <w:r w:rsidR="00E76E90" w:rsidRPr="00AB6494">
        <w:rPr>
          <w:sz w:val="22"/>
          <w:szCs w:val="22"/>
        </w:rPr>
        <w:t xml:space="preserve">Reading and hand-coding that volume </w:t>
      </w:r>
      <w:r w:rsidR="00E76E90" w:rsidRPr="00AB6494">
        <w:rPr>
          <w:sz w:val="22"/>
          <w:szCs w:val="22"/>
        </w:rPr>
        <w:lastRenderedPageBreak/>
        <w:t>across three jurisdictions every week is beyond what any analyst could sustain, so the scale alone justifies an automated approach</w:t>
      </w:r>
    </w:p>
    <w:p w14:paraId="38908D32" w14:textId="77777777" w:rsidR="00E62CD7" w:rsidRPr="00AB6494" w:rsidRDefault="00E62CD7" w:rsidP="00E62CD7">
      <w:pPr>
        <w:pStyle w:val="Heading3"/>
        <w:numPr>
          <w:ilvl w:val="0"/>
          <w:numId w:val="3"/>
        </w:numPr>
        <w:rPr>
          <w:b w:val="0"/>
          <w:bCs w:val="0"/>
          <w:sz w:val="22"/>
          <w:szCs w:val="22"/>
        </w:rPr>
      </w:pPr>
      <w:r w:rsidRPr="00AB6494">
        <w:rPr>
          <w:sz w:val="22"/>
          <w:szCs w:val="22"/>
        </w:rPr>
        <w:t>Is there a general pattern in the data that is difficult to capture? Deciding whether a document concerns a given policy theme depends on phrasing and meaning rather than fixed keywords, so a simple keyword filter would miss relevant documents and over-match on surface terms. The pattern is real and learnable from examples, which is why I represent documents as embeddings and classify them with logistic regression, letting the model learn the boundary from labelled cases rather than from hand-written rules.</w:t>
      </w:r>
    </w:p>
    <w:p w14:paraId="6863AA06" w14:textId="271DAD5D" w:rsidR="00E76E90" w:rsidRPr="00AB6494" w:rsidRDefault="00460AB8" w:rsidP="00E62CD7">
      <w:pPr>
        <w:pStyle w:val="Heading3"/>
        <w:numPr>
          <w:ilvl w:val="0"/>
          <w:numId w:val="3"/>
        </w:numPr>
        <w:rPr>
          <w:b w:val="0"/>
          <w:bCs w:val="0"/>
          <w:sz w:val="22"/>
          <w:szCs w:val="22"/>
        </w:rPr>
      </w:pPr>
      <w:r w:rsidRPr="00AB6494">
        <w:rPr>
          <w:b w:val="0"/>
          <w:bCs w:val="0"/>
          <w:sz w:val="22"/>
          <w:szCs w:val="22"/>
        </w:rPr>
        <w:t>Is the same judgement made repeatedly</w:t>
      </w:r>
      <w:r w:rsidR="00E76E90" w:rsidRPr="00AB6494">
        <w:rPr>
          <w:b w:val="0"/>
          <w:bCs w:val="0"/>
          <w:sz w:val="22"/>
          <w:szCs w:val="22"/>
        </w:rPr>
        <w:t xml:space="preserve">? In my AM2 project </w:t>
      </w:r>
      <w:r w:rsidR="00E76E90" w:rsidRPr="00AB6494">
        <w:rPr>
          <w:sz w:val="22"/>
          <w:szCs w:val="22"/>
        </w:rPr>
        <w:t>the curator was making the same relevance decision over and over for every incoming item. A repeated, consistent judgement of this kind is exactly what a supervised classifier can learn from labelled examples and then apply at volume.</w:t>
      </w:r>
    </w:p>
    <w:p w14:paraId="56F505A4" w14:textId="750BBA09" w:rsidR="00A51DDC" w:rsidRPr="00AB6494" w:rsidRDefault="00E76E90" w:rsidP="00E76E90">
      <w:pPr>
        <w:pStyle w:val="Heading3"/>
        <w:numPr>
          <w:ilvl w:val="0"/>
          <w:numId w:val="3"/>
        </w:numPr>
        <w:rPr>
          <w:b w:val="0"/>
          <w:bCs w:val="0"/>
          <w:sz w:val="22"/>
          <w:szCs w:val="22"/>
        </w:rPr>
      </w:pPr>
      <w:r w:rsidRPr="00AB6494">
        <w:rPr>
          <w:sz w:val="22"/>
          <w:szCs w:val="22"/>
        </w:rPr>
        <w:t>Are the repeating errors tolerable and measurable? In both systems errors are acceptable because they are caught and quantified rather than silently propagated. The newsletter classifier is evaluated with precision, recall, and F1 against curator labels, and the curator reviews flagged items, so a misclassification is both measurable and recoverable rather than damaging</w:t>
      </w:r>
    </w:p>
    <w:p w14:paraId="0EA12AB2" w14:textId="77777777" w:rsidR="00E76E90" w:rsidRPr="00AB6494" w:rsidRDefault="00E76E90" w:rsidP="00E76E90">
      <w:pPr>
        <w:rPr>
          <w:rFonts w:ascii="Arial" w:hAnsi="Arial" w:cs="Arial"/>
          <w:sz w:val="22"/>
          <w:szCs w:val="22"/>
        </w:rPr>
      </w:pPr>
      <w:r w:rsidRPr="00AB6494">
        <w:rPr>
          <w:rFonts w:ascii="Arial" w:hAnsi="Arial" w:cs="Arial"/>
          <w:sz w:val="22"/>
          <w:szCs w:val="22"/>
        </w:rPr>
        <w:t>I would avoid using ML/AI where the dataset is very small, where deterministic rules already solve the problem, where errors are unacceptable and cannot be verified, or where there is no way to evaluate the output. For example, extracting a fixed publication date or a known document reference code from my corpus is better handled by a deterministic rule such as a regular expression than by a model, since the pattern is exact and a learned approach would add cost and error for no benefit. Equally, I would not apply automated classification to a one-off set of a handful of documents, where reading them directly is faster, more accurate, and fully verifiable.</w:t>
      </w:r>
    </w:p>
    <w:p w14:paraId="0E48819D" w14:textId="77777777" w:rsidR="00E76E90" w:rsidRPr="00AB6494" w:rsidRDefault="00E76E90">
      <w:pPr>
        <w:pStyle w:val="Heading3"/>
        <w:rPr>
          <w:sz w:val="22"/>
          <w:szCs w:val="22"/>
        </w:rPr>
      </w:pPr>
    </w:p>
    <w:p w14:paraId="16E99C79" w14:textId="77777777" w:rsidR="00E62CD7" w:rsidRPr="00AB6494" w:rsidRDefault="00E62CD7" w:rsidP="00E62CD7">
      <w:pPr>
        <w:pStyle w:val="Heading4"/>
      </w:pPr>
      <w:r w:rsidRPr="00AB6494">
        <w:t>What types of ML/AI algorithms are there?</w:t>
      </w:r>
    </w:p>
    <w:p w14:paraId="1B248196"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Across all those fields, the techniques fall into a few broad families, distinguished by what they learn from rather than by the specific algorithm:</w:t>
      </w:r>
    </w:p>
    <w:tbl>
      <w:tblPr>
        <w:tblStyle w:val="TableGrid"/>
        <w:tblW w:w="0" w:type="auto"/>
        <w:tblLook w:val="04A0" w:firstRow="1" w:lastRow="0" w:firstColumn="1" w:lastColumn="0" w:noHBand="0" w:noVBand="1"/>
      </w:tblPr>
      <w:tblGrid>
        <w:gridCol w:w="1694"/>
        <w:gridCol w:w="3195"/>
        <w:gridCol w:w="4127"/>
      </w:tblGrid>
      <w:tr w:rsidR="00E62CD7" w:rsidRPr="00AB6494" w14:paraId="53D7520E" w14:textId="77777777" w:rsidTr="00E62CD7">
        <w:tc>
          <w:tcPr>
            <w:tcW w:w="0" w:type="auto"/>
            <w:hideMark/>
          </w:tcPr>
          <w:p w14:paraId="628C10B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Family</w:t>
            </w:r>
          </w:p>
        </w:tc>
        <w:tc>
          <w:tcPr>
            <w:tcW w:w="0" w:type="auto"/>
            <w:hideMark/>
          </w:tcPr>
          <w:p w14:paraId="326AF3CF"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Defining trait</w:t>
            </w:r>
          </w:p>
        </w:tc>
        <w:tc>
          <w:tcPr>
            <w:tcW w:w="0" w:type="auto"/>
            <w:hideMark/>
          </w:tcPr>
          <w:p w14:paraId="4C181B2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Example methods</w:t>
            </w:r>
          </w:p>
        </w:tc>
      </w:tr>
      <w:tr w:rsidR="00E62CD7" w:rsidRPr="00AB6494" w14:paraId="6E869ED3" w14:textId="77777777" w:rsidTr="00E62CD7">
        <w:tc>
          <w:tcPr>
            <w:tcW w:w="0" w:type="auto"/>
            <w:hideMark/>
          </w:tcPr>
          <w:p w14:paraId="0673D295" w14:textId="77777777" w:rsidR="00E62CD7" w:rsidRPr="00AB6494" w:rsidRDefault="00E62CD7">
            <w:pPr>
              <w:rPr>
                <w:rFonts w:ascii="Arial" w:hAnsi="Arial" w:cs="Arial"/>
                <w:sz w:val="22"/>
                <w:szCs w:val="22"/>
              </w:rPr>
            </w:pPr>
            <w:r w:rsidRPr="00AB6494">
              <w:rPr>
                <w:rFonts w:ascii="Arial" w:hAnsi="Arial" w:cs="Arial"/>
                <w:sz w:val="22"/>
                <w:szCs w:val="22"/>
              </w:rPr>
              <w:t>Supervised</w:t>
            </w:r>
          </w:p>
        </w:tc>
        <w:tc>
          <w:tcPr>
            <w:tcW w:w="0" w:type="auto"/>
            <w:hideMark/>
          </w:tcPr>
          <w:p w14:paraId="24625C65" w14:textId="77777777" w:rsidR="00E62CD7" w:rsidRPr="00AB6494" w:rsidRDefault="00E62CD7">
            <w:pPr>
              <w:rPr>
                <w:rFonts w:ascii="Arial" w:hAnsi="Arial" w:cs="Arial"/>
                <w:sz w:val="22"/>
                <w:szCs w:val="22"/>
              </w:rPr>
            </w:pPr>
            <w:r w:rsidRPr="00AB6494">
              <w:rPr>
                <w:rFonts w:ascii="Arial" w:hAnsi="Arial" w:cs="Arial"/>
                <w:sz w:val="22"/>
                <w:szCs w:val="22"/>
              </w:rPr>
              <w:t>Learns from labelled examples</w:t>
            </w:r>
          </w:p>
        </w:tc>
        <w:tc>
          <w:tcPr>
            <w:tcW w:w="0" w:type="auto"/>
            <w:hideMark/>
          </w:tcPr>
          <w:p w14:paraId="6C7F665B" w14:textId="77777777" w:rsidR="00E62CD7" w:rsidRPr="00AB6494" w:rsidRDefault="00E62CD7">
            <w:pPr>
              <w:rPr>
                <w:rFonts w:ascii="Arial" w:hAnsi="Arial" w:cs="Arial"/>
                <w:sz w:val="22"/>
                <w:szCs w:val="22"/>
              </w:rPr>
            </w:pPr>
            <w:r w:rsidRPr="00AB6494">
              <w:rPr>
                <w:rFonts w:ascii="Arial" w:hAnsi="Arial" w:cs="Arial"/>
                <w:sz w:val="22"/>
                <w:szCs w:val="22"/>
              </w:rPr>
              <w:t>Logistic regression, SVM, fine-tuned transformers</w:t>
            </w:r>
          </w:p>
        </w:tc>
      </w:tr>
      <w:tr w:rsidR="00E62CD7" w:rsidRPr="00AB6494" w14:paraId="3280C0B8" w14:textId="77777777" w:rsidTr="00E62CD7">
        <w:tc>
          <w:tcPr>
            <w:tcW w:w="0" w:type="auto"/>
            <w:hideMark/>
          </w:tcPr>
          <w:p w14:paraId="3D8808E7" w14:textId="77777777" w:rsidR="00E62CD7" w:rsidRPr="00AB6494" w:rsidRDefault="00E62CD7">
            <w:pPr>
              <w:rPr>
                <w:rFonts w:ascii="Arial" w:hAnsi="Arial" w:cs="Arial"/>
                <w:sz w:val="22"/>
                <w:szCs w:val="22"/>
              </w:rPr>
            </w:pPr>
            <w:r w:rsidRPr="00AB6494">
              <w:rPr>
                <w:rFonts w:ascii="Arial" w:hAnsi="Arial" w:cs="Arial"/>
                <w:sz w:val="22"/>
                <w:szCs w:val="22"/>
              </w:rPr>
              <w:t>Unsupervised</w:t>
            </w:r>
          </w:p>
        </w:tc>
        <w:tc>
          <w:tcPr>
            <w:tcW w:w="0" w:type="auto"/>
            <w:hideMark/>
          </w:tcPr>
          <w:p w14:paraId="26CA5053" w14:textId="77777777" w:rsidR="00E62CD7" w:rsidRPr="00AB6494" w:rsidRDefault="00E62CD7">
            <w:pPr>
              <w:rPr>
                <w:rFonts w:ascii="Arial" w:hAnsi="Arial" w:cs="Arial"/>
                <w:sz w:val="22"/>
                <w:szCs w:val="22"/>
              </w:rPr>
            </w:pPr>
            <w:r w:rsidRPr="00AB6494">
              <w:rPr>
                <w:rFonts w:ascii="Arial" w:hAnsi="Arial" w:cs="Arial"/>
                <w:sz w:val="22"/>
                <w:szCs w:val="22"/>
              </w:rPr>
              <w:t>Finds structure without labels</w:t>
            </w:r>
          </w:p>
        </w:tc>
        <w:tc>
          <w:tcPr>
            <w:tcW w:w="0" w:type="auto"/>
            <w:hideMark/>
          </w:tcPr>
          <w:p w14:paraId="3A7841CA" w14:textId="77777777" w:rsidR="00E62CD7" w:rsidRPr="00AB6494" w:rsidRDefault="00E62CD7">
            <w:pPr>
              <w:rPr>
                <w:rFonts w:ascii="Arial" w:hAnsi="Arial" w:cs="Arial"/>
                <w:sz w:val="22"/>
                <w:szCs w:val="22"/>
              </w:rPr>
            </w:pPr>
            <w:r w:rsidRPr="00AB6494">
              <w:rPr>
                <w:rFonts w:ascii="Arial" w:hAnsi="Arial" w:cs="Arial"/>
                <w:sz w:val="22"/>
                <w:szCs w:val="22"/>
              </w:rPr>
              <w:t>NMF, LDA, BERTopic, clustering</w:t>
            </w:r>
          </w:p>
        </w:tc>
      </w:tr>
      <w:tr w:rsidR="00E62CD7" w:rsidRPr="00AB6494" w14:paraId="307B6260" w14:textId="77777777" w:rsidTr="00E62CD7">
        <w:tc>
          <w:tcPr>
            <w:tcW w:w="0" w:type="auto"/>
            <w:hideMark/>
          </w:tcPr>
          <w:p w14:paraId="106E209F" w14:textId="77777777" w:rsidR="00E62CD7" w:rsidRPr="00AB6494" w:rsidRDefault="00E62CD7">
            <w:pPr>
              <w:rPr>
                <w:rFonts w:ascii="Arial" w:hAnsi="Arial" w:cs="Arial"/>
                <w:sz w:val="22"/>
                <w:szCs w:val="22"/>
              </w:rPr>
            </w:pPr>
            <w:r w:rsidRPr="00AB6494">
              <w:rPr>
                <w:rFonts w:ascii="Arial" w:hAnsi="Arial" w:cs="Arial"/>
                <w:sz w:val="22"/>
                <w:szCs w:val="22"/>
              </w:rPr>
              <w:t>Semi-supervised</w:t>
            </w:r>
          </w:p>
        </w:tc>
        <w:tc>
          <w:tcPr>
            <w:tcW w:w="0" w:type="auto"/>
            <w:hideMark/>
          </w:tcPr>
          <w:p w14:paraId="6BE63C11" w14:textId="77777777" w:rsidR="00E62CD7" w:rsidRPr="00AB6494" w:rsidRDefault="00E62CD7">
            <w:pPr>
              <w:rPr>
                <w:rFonts w:ascii="Arial" w:hAnsi="Arial" w:cs="Arial"/>
                <w:sz w:val="22"/>
                <w:szCs w:val="22"/>
              </w:rPr>
            </w:pPr>
            <w:r w:rsidRPr="00AB6494">
              <w:rPr>
                <w:rFonts w:ascii="Arial" w:hAnsi="Arial" w:cs="Arial"/>
                <w:sz w:val="22"/>
                <w:szCs w:val="22"/>
              </w:rPr>
              <w:t>A small labelled set plus a large unlabelled pool</w:t>
            </w:r>
          </w:p>
        </w:tc>
        <w:tc>
          <w:tcPr>
            <w:tcW w:w="0" w:type="auto"/>
            <w:hideMark/>
          </w:tcPr>
          <w:p w14:paraId="7A9B3CE0" w14:textId="77777777" w:rsidR="00E62CD7" w:rsidRPr="00AB6494" w:rsidRDefault="00E62CD7">
            <w:pPr>
              <w:rPr>
                <w:rFonts w:ascii="Arial" w:hAnsi="Arial" w:cs="Arial"/>
                <w:sz w:val="22"/>
                <w:szCs w:val="22"/>
              </w:rPr>
            </w:pPr>
            <w:r w:rsidRPr="00AB6494">
              <w:rPr>
                <w:rFonts w:ascii="Arial" w:hAnsi="Arial" w:cs="Arial"/>
                <w:sz w:val="22"/>
                <w:szCs w:val="22"/>
              </w:rPr>
              <w:t>Self-training, pseudo-labelling</w:t>
            </w:r>
          </w:p>
        </w:tc>
      </w:tr>
      <w:tr w:rsidR="00E62CD7" w:rsidRPr="00AB6494" w14:paraId="5FB46858" w14:textId="77777777" w:rsidTr="00E62CD7">
        <w:tc>
          <w:tcPr>
            <w:tcW w:w="0" w:type="auto"/>
            <w:hideMark/>
          </w:tcPr>
          <w:p w14:paraId="0879C03D"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41D0A2F3" w14:textId="77777777" w:rsidR="00E62CD7" w:rsidRPr="00AB6494" w:rsidRDefault="00E62CD7">
            <w:pPr>
              <w:rPr>
                <w:rFonts w:ascii="Arial" w:hAnsi="Arial" w:cs="Arial"/>
                <w:sz w:val="22"/>
                <w:szCs w:val="22"/>
              </w:rPr>
            </w:pPr>
            <w:r w:rsidRPr="00AB6494">
              <w:rPr>
                <w:rFonts w:ascii="Arial" w:hAnsi="Arial" w:cs="Arial"/>
                <w:sz w:val="22"/>
                <w:szCs w:val="22"/>
              </w:rPr>
              <w:t>Multi-layer neural networks that learn their own features</w:t>
            </w:r>
          </w:p>
        </w:tc>
        <w:tc>
          <w:tcPr>
            <w:tcW w:w="0" w:type="auto"/>
            <w:hideMark/>
          </w:tcPr>
          <w:p w14:paraId="7C08265B" w14:textId="77777777" w:rsidR="00E62CD7" w:rsidRPr="00AB6494" w:rsidRDefault="00E62CD7">
            <w:pPr>
              <w:rPr>
                <w:rFonts w:ascii="Arial" w:hAnsi="Arial" w:cs="Arial"/>
                <w:sz w:val="22"/>
                <w:szCs w:val="22"/>
              </w:rPr>
            </w:pPr>
            <w:r w:rsidRPr="00AB6494">
              <w:rPr>
                <w:rFonts w:ascii="Arial" w:hAnsi="Arial" w:cs="Arial"/>
                <w:sz w:val="22"/>
                <w:szCs w:val="22"/>
              </w:rPr>
              <w:t>CNNs, RNNs, transformers such as BERT</w:t>
            </w:r>
          </w:p>
        </w:tc>
      </w:tr>
      <w:tr w:rsidR="00E62CD7" w:rsidRPr="00AB6494" w14:paraId="59529E7C" w14:textId="77777777" w:rsidTr="00E62CD7">
        <w:tc>
          <w:tcPr>
            <w:tcW w:w="0" w:type="auto"/>
            <w:hideMark/>
          </w:tcPr>
          <w:p w14:paraId="2713D867"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3F61B87E" w14:textId="77777777" w:rsidR="00E62CD7" w:rsidRPr="00AB6494" w:rsidRDefault="00E62CD7">
            <w:pPr>
              <w:rPr>
                <w:rFonts w:ascii="Arial" w:hAnsi="Arial" w:cs="Arial"/>
                <w:sz w:val="22"/>
                <w:szCs w:val="22"/>
              </w:rPr>
            </w:pPr>
            <w:r w:rsidRPr="00AB6494">
              <w:rPr>
                <w:rFonts w:ascii="Arial" w:hAnsi="Arial" w:cs="Arial"/>
                <w:sz w:val="22"/>
                <w:szCs w:val="22"/>
              </w:rPr>
              <w:t>Models that produce new content or reason over inputs</w:t>
            </w:r>
          </w:p>
        </w:tc>
        <w:tc>
          <w:tcPr>
            <w:tcW w:w="0" w:type="auto"/>
            <w:hideMark/>
          </w:tcPr>
          <w:p w14:paraId="22EF81C8" w14:textId="77777777" w:rsidR="00E62CD7" w:rsidRPr="00AB6494" w:rsidRDefault="00E62CD7">
            <w:pPr>
              <w:rPr>
                <w:rFonts w:ascii="Arial" w:hAnsi="Arial" w:cs="Arial"/>
                <w:sz w:val="22"/>
                <w:szCs w:val="22"/>
              </w:rPr>
            </w:pPr>
            <w:r w:rsidRPr="00AB6494">
              <w:rPr>
                <w:rFonts w:ascii="Arial" w:hAnsi="Arial" w:cs="Arial"/>
                <w:sz w:val="22"/>
                <w:szCs w:val="22"/>
              </w:rPr>
              <w:t>LLMs for classification, summarisation, retrieval-augmented generation</w:t>
            </w:r>
          </w:p>
        </w:tc>
      </w:tr>
    </w:tbl>
    <w:p w14:paraId="5196EA2A"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Because my organisation works almost entirely with text, the relevant slice of this landscape sits within NLP. The same function can be served by methods of very different sophistication, and the choice is a trade-off between cost, interpretability, data requirements, and accuracy:</w:t>
      </w:r>
    </w:p>
    <w:tbl>
      <w:tblPr>
        <w:tblStyle w:val="TableGrid"/>
        <w:tblW w:w="0" w:type="auto"/>
        <w:tblLook w:val="04A0" w:firstRow="1" w:lastRow="0" w:firstColumn="1" w:lastColumn="0" w:noHBand="0" w:noVBand="1"/>
      </w:tblPr>
      <w:tblGrid>
        <w:gridCol w:w="1909"/>
        <w:gridCol w:w="2345"/>
        <w:gridCol w:w="4762"/>
      </w:tblGrid>
      <w:tr w:rsidR="00E62CD7" w:rsidRPr="00AB6494" w14:paraId="1C6E5DD2" w14:textId="77777777" w:rsidTr="00E62CD7">
        <w:tc>
          <w:tcPr>
            <w:tcW w:w="0" w:type="auto"/>
            <w:hideMark/>
          </w:tcPr>
          <w:p w14:paraId="25A23569"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AE7C30D"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0832B5A0"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Representative methods</w:t>
            </w:r>
          </w:p>
        </w:tc>
      </w:tr>
      <w:tr w:rsidR="00E62CD7" w:rsidRPr="00AB6494" w14:paraId="08801DC6" w14:textId="77777777" w:rsidTr="00E62CD7">
        <w:tc>
          <w:tcPr>
            <w:tcW w:w="0" w:type="auto"/>
            <w:hideMark/>
          </w:tcPr>
          <w:p w14:paraId="5111F896" w14:textId="77777777" w:rsidR="00E62CD7" w:rsidRPr="00AB6494" w:rsidRDefault="00E62CD7">
            <w:pPr>
              <w:rPr>
                <w:rFonts w:ascii="Arial" w:hAnsi="Arial" w:cs="Arial"/>
                <w:sz w:val="22"/>
                <w:szCs w:val="22"/>
              </w:rPr>
            </w:pPr>
            <w:r w:rsidRPr="00AB6494">
              <w:rPr>
                <w:rFonts w:ascii="Arial" w:hAnsi="Arial" w:cs="Arial"/>
                <w:sz w:val="22"/>
                <w:szCs w:val="22"/>
              </w:rPr>
              <w:lastRenderedPageBreak/>
              <w:t>Classification</w:t>
            </w:r>
          </w:p>
        </w:tc>
        <w:tc>
          <w:tcPr>
            <w:tcW w:w="0" w:type="auto"/>
            <w:hideMark/>
          </w:tcPr>
          <w:p w14:paraId="397A6E48"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28E58731" w14:textId="77777777" w:rsidR="00E62CD7" w:rsidRPr="00AB6494" w:rsidRDefault="00E62CD7">
            <w:pPr>
              <w:rPr>
                <w:rFonts w:ascii="Arial" w:hAnsi="Arial" w:cs="Arial"/>
                <w:sz w:val="22"/>
                <w:szCs w:val="22"/>
              </w:rPr>
            </w:pPr>
            <w:r w:rsidRPr="00AB6494">
              <w:rPr>
                <w:rFonts w:ascii="Arial" w:hAnsi="Arial" w:cs="Arial"/>
                <w:sz w:val="22"/>
                <w:szCs w:val="22"/>
              </w:rPr>
              <w:t>Logistic regression and SVM on TF-IDF or embeddings, through to fine-tuned BERT</w:t>
            </w:r>
          </w:p>
        </w:tc>
      </w:tr>
      <w:tr w:rsidR="00E62CD7" w:rsidRPr="00AB6494" w14:paraId="45113090" w14:textId="77777777" w:rsidTr="00E62CD7">
        <w:tc>
          <w:tcPr>
            <w:tcW w:w="0" w:type="auto"/>
            <w:hideMark/>
          </w:tcPr>
          <w:p w14:paraId="3602E688" w14:textId="77777777" w:rsidR="00E62CD7" w:rsidRPr="00AB6494" w:rsidRDefault="00E62CD7">
            <w:pPr>
              <w:rPr>
                <w:rFonts w:ascii="Arial" w:hAnsi="Arial" w:cs="Arial"/>
                <w:sz w:val="22"/>
                <w:szCs w:val="22"/>
              </w:rPr>
            </w:pPr>
            <w:r w:rsidRPr="00AB6494">
              <w:rPr>
                <w:rFonts w:ascii="Arial" w:hAnsi="Arial" w:cs="Arial"/>
                <w:sz w:val="22"/>
                <w:szCs w:val="22"/>
              </w:rPr>
              <w:t>Topic modelling</w:t>
            </w:r>
          </w:p>
        </w:tc>
        <w:tc>
          <w:tcPr>
            <w:tcW w:w="0" w:type="auto"/>
            <w:hideMark/>
          </w:tcPr>
          <w:p w14:paraId="2852D2B0" w14:textId="77777777" w:rsidR="00E62CD7" w:rsidRPr="00AB6494" w:rsidRDefault="00E62CD7">
            <w:pPr>
              <w:rPr>
                <w:rFonts w:ascii="Arial" w:hAnsi="Arial" w:cs="Arial"/>
                <w:sz w:val="22"/>
                <w:szCs w:val="22"/>
              </w:rPr>
            </w:pPr>
            <w:r w:rsidRPr="00AB6494">
              <w:rPr>
                <w:rFonts w:ascii="Arial" w:hAnsi="Arial" w:cs="Arial"/>
                <w:sz w:val="22"/>
                <w:szCs w:val="22"/>
              </w:rPr>
              <w:t>Classical ML to embedding-based</w:t>
            </w:r>
          </w:p>
        </w:tc>
        <w:tc>
          <w:tcPr>
            <w:tcW w:w="0" w:type="auto"/>
            <w:hideMark/>
          </w:tcPr>
          <w:p w14:paraId="0C697744" w14:textId="77777777" w:rsidR="00E62CD7" w:rsidRPr="00AB6494" w:rsidRDefault="00E62CD7">
            <w:pPr>
              <w:rPr>
                <w:rFonts w:ascii="Arial" w:hAnsi="Arial" w:cs="Arial"/>
                <w:sz w:val="22"/>
                <w:szCs w:val="22"/>
              </w:rPr>
            </w:pPr>
            <w:r w:rsidRPr="00AB6494">
              <w:rPr>
                <w:rFonts w:ascii="Arial" w:hAnsi="Arial" w:cs="Arial"/>
                <w:sz w:val="22"/>
                <w:szCs w:val="22"/>
              </w:rPr>
              <w:t>LSA, LDA, NMF, through to BERTopic</w:t>
            </w:r>
          </w:p>
        </w:tc>
      </w:tr>
      <w:tr w:rsidR="00E62CD7" w:rsidRPr="00AB6494" w14:paraId="355D72DC" w14:textId="77777777" w:rsidTr="00E62CD7">
        <w:tc>
          <w:tcPr>
            <w:tcW w:w="0" w:type="auto"/>
            <w:hideMark/>
          </w:tcPr>
          <w:p w14:paraId="3F80DB61" w14:textId="77777777" w:rsidR="00E62CD7" w:rsidRPr="00AB6494" w:rsidRDefault="00E62CD7">
            <w:pPr>
              <w:rPr>
                <w:rFonts w:ascii="Arial" w:hAnsi="Arial" w:cs="Arial"/>
                <w:sz w:val="22"/>
                <w:szCs w:val="22"/>
              </w:rPr>
            </w:pPr>
            <w:r w:rsidRPr="00AB6494">
              <w:rPr>
                <w:rFonts w:ascii="Arial" w:hAnsi="Arial" w:cs="Arial"/>
                <w:sz w:val="22"/>
                <w:szCs w:val="22"/>
              </w:rPr>
              <w:t>Clustering</w:t>
            </w:r>
          </w:p>
        </w:tc>
        <w:tc>
          <w:tcPr>
            <w:tcW w:w="0" w:type="auto"/>
            <w:hideMark/>
          </w:tcPr>
          <w:p w14:paraId="4D6CF4A0" w14:textId="77777777" w:rsidR="00E62CD7" w:rsidRPr="00AB6494" w:rsidRDefault="00E62CD7">
            <w:pPr>
              <w:rPr>
                <w:rFonts w:ascii="Arial" w:hAnsi="Arial" w:cs="Arial"/>
                <w:sz w:val="22"/>
                <w:szCs w:val="22"/>
              </w:rPr>
            </w:pPr>
            <w:r w:rsidRPr="00AB6494">
              <w:rPr>
                <w:rFonts w:ascii="Arial" w:hAnsi="Arial" w:cs="Arial"/>
                <w:sz w:val="22"/>
                <w:szCs w:val="22"/>
              </w:rPr>
              <w:t>Classical ML</w:t>
            </w:r>
          </w:p>
        </w:tc>
        <w:tc>
          <w:tcPr>
            <w:tcW w:w="0" w:type="auto"/>
            <w:hideMark/>
          </w:tcPr>
          <w:p w14:paraId="67F1768A" w14:textId="77777777" w:rsidR="00E62CD7" w:rsidRPr="00AB6494" w:rsidRDefault="00E62CD7">
            <w:pPr>
              <w:rPr>
                <w:rFonts w:ascii="Arial" w:hAnsi="Arial" w:cs="Arial"/>
                <w:sz w:val="22"/>
                <w:szCs w:val="22"/>
              </w:rPr>
            </w:pPr>
            <w:r w:rsidRPr="00AB6494">
              <w:rPr>
                <w:rFonts w:ascii="Arial" w:hAnsi="Arial" w:cs="Arial"/>
                <w:sz w:val="22"/>
                <w:szCs w:val="22"/>
              </w:rPr>
              <w:t>K-means, hierarchical, HDBSCAN</w:t>
            </w:r>
          </w:p>
        </w:tc>
      </w:tr>
      <w:tr w:rsidR="00E62CD7" w:rsidRPr="00AB6494" w14:paraId="4D4C7173" w14:textId="77777777" w:rsidTr="00E62CD7">
        <w:tc>
          <w:tcPr>
            <w:tcW w:w="0" w:type="auto"/>
            <w:hideMark/>
          </w:tcPr>
          <w:p w14:paraId="5D0C3CE2" w14:textId="77777777" w:rsidR="00E62CD7" w:rsidRPr="00AB6494" w:rsidRDefault="00E62CD7">
            <w:pPr>
              <w:rPr>
                <w:rFonts w:ascii="Arial" w:hAnsi="Arial" w:cs="Arial"/>
                <w:sz w:val="22"/>
                <w:szCs w:val="22"/>
              </w:rPr>
            </w:pPr>
            <w:r w:rsidRPr="00AB6494">
              <w:rPr>
                <w:rFonts w:ascii="Arial" w:hAnsi="Arial" w:cs="Arial"/>
                <w:sz w:val="22"/>
                <w:szCs w:val="22"/>
              </w:rPr>
              <w:t>Search and retrieval</w:t>
            </w:r>
          </w:p>
        </w:tc>
        <w:tc>
          <w:tcPr>
            <w:tcW w:w="0" w:type="auto"/>
            <w:hideMark/>
          </w:tcPr>
          <w:p w14:paraId="39889793"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482BA457" w14:textId="77777777" w:rsidR="00E62CD7" w:rsidRPr="00AB6494" w:rsidRDefault="00E62CD7">
            <w:pPr>
              <w:rPr>
                <w:rFonts w:ascii="Arial" w:hAnsi="Arial" w:cs="Arial"/>
                <w:sz w:val="22"/>
                <w:szCs w:val="22"/>
              </w:rPr>
            </w:pPr>
            <w:r w:rsidRPr="00AB6494">
              <w:rPr>
                <w:rFonts w:ascii="Arial" w:hAnsi="Arial" w:cs="Arial"/>
                <w:sz w:val="22"/>
                <w:szCs w:val="22"/>
              </w:rPr>
              <w:t>TF-IDF and BM25, through to sentence embeddings and vector search</w:t>
            </w:r>
          </w:p>
        </w:tc>
      </w:tr>
      <w:tr w:rsidR="00E62CD7" w:rsidRPr="00AB6494" w14:paraId="44CD6340" w14:textId="77777777" w:rsidTr="00E62CD7">
        <w:tc>
          <w:tcPr>
            <w:tcW w:w="0" w:type="auto"/>
            <w:hideMark/>
          </w:tcPr>
          <w:p w14:paraId="08A92C70"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5D1A6821"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5919909B" w14:textId="77777777" w:rsidR="00E62CD7" w:rsidRPr="00AB6494" w:rsidRDefault="00E62CD7">
            <w:pPr>
              <w:rPr>
                <w:rFonts w:ascii="Arial" w:hAnsi="Arial" w:cs="Arial"/>
                <w:sz w:val="22"/>
                <w:szCs w:val="22"/>
              </w:rPr>
            </w:pPr>
            <w:r w:rsidRPr="00AB6494">
              <w:rPr>
                <w:rFonts w:ascii="Arial" w:hAnsi="Arial" w:cs="Arial"/>
                <w:sz w:val="22"/>
                <w:szCs w:val="22"/>
              </w:rPr>
              <w:t>Transformer and GPT-style LLMs</w:t>
            </w:r>
          </w:p>
        </w:tc>
      </w:tr>
      <w:tr w:rsidR="00E62CD7" w:rsidRPr="00AB6494" w14:paraId="4784434B" w14:textId="77777777" w:rsidTr="00E62CD7">
        <w:tc>
          <w:tcPr>
            <w:tcW w:w="0" w:type="auto"/>
            <w:hideMark/>
          </w:tcPr>
          <w:p w14:paraId="16655908" w14:textId="77777777" w:rsidR="00E62CD7" w:rsidRPr="00AB6494" w:rsidRDefault="00E62CD7">
            <w:pPr>
              <w:rPr>
                <w:rFonts w:ascii="Arial" w:hAnsi="Arial" w:cs="Arial"/>
                <w:sz w:val="22"/>
                <w:szCs w:val="22"/>
              </w:rPr>
            </w:pPr>
            <w:r w:rsidRPr="00AB6494">
              <w:rPr>
                <w:rFonts w:ascii="Arial" w:hAnsi="Arial" w:cs="Arial"/>
                <w:sz w:val="22"/>
                <w:szCs w:val="22"/>
              </w:rPr>
              <w:t>Summarisation</w:t>
            </w:r>
          </w:p>
        </w:tc>
        <w:tc>
          <w:tcPr>
            <w:tcW w:w="0" w:type="auto"/>
            <w:hideMark/>
          </w:tcPr>
          <w:p w14:paraId="49154606"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502C1DE9" w14:textId="77777777" w:rsidR="00E62CD7" w:rsidRPr="00AB6494" w:rsidRDefault="00E62CD7">
            <w:pPr>
              <w:rPr>
                <w:rFonts w:ascii="Arial" w:hAnsi="Arial" w:cs="Arial"/>
                <w:sz w:val="22"/>
                <w:szCs w:val="22"/>
              </w:rPr>
            </w:pPr>
            <w:r w:rsidRPr="00AB6494">
              <w:rPr>
                <w:rFonts w:ascii="Arial" w:hAnsi="Arial" w:cs="Arial"/>
                <w:sz w:val="22"/>
                <w:szCs w:val="22"/>
              </w:rPr>
              <w:t>TextRank, through to BART, T5, and LLMs</w:t>
            </w:r>
          </w:p>
        </w:tc>
      </w:tr>
    </w:tbl>
    <w:p w14:paraId="7734D7FB" w14:textId="77777777" w:rsidR="00AB6494" w:rsidRPr="00AB6494" w:rsidRDefault="00AB6494" w:rsidP="00AB6494">
      <w:pPr>
        <w:pStyle w:val="Heading4"/>
      </w:pPr>
      <w:r w:rsidRPr="00AB6494">
        <w:tab/>
      </w:r>
      <w:r w:rsidRPr="00AB6494">
        <w:t>What specific problem in my organisation could be addressed using these techniques?</w:t>
      </w:r>
    </w:p>
    <w:p w14:paraId="414EADE5"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I have built two systems that together show the range of the criterion: one large-scale and multi-method, the other a focused supervised deployment. I chose them deliberately because each evidences a different reason ML/AI suits a problem.</w:t>
      </w:r>
    </w:p>
    <w:p w14:paraId="027211D2" w14:textId="6FF373B6"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AtlasED is a deployed NLP pipeline that tracks education policy discourse across England, Scotland, and the Republic of Ireland over a corpus of roughly </w:t>
      </w:r>
      <w:r>
        <w:rPr>
          <w:rFonts w:ascii="Arial" w:hAnsi="Arial" w:cs="Arial"/>
          <w:sz w:val="22"/>
          <w:szCs w:val="22"/>
        </w:rPr>
        <w:t>8</w:t>
      </w:r>
      <w:r w:rsidRPr="00AB6494">
        <w:rPr>
          <w:rFonts w:ascii="Arial" w:hAnsi="Arial" w:cs="Arial"/>
          <w:sz w:val="22"/>
          <w:szCs w:val="22"/>
        </w:rPr>
        <w:t>,000 documents, updated weekly. The manual alternative would require an analyst to read and hand-code several thousand documents every week across three jurisdictions, which is infeasible. The task therefore exists only because ML makes it tractable, which is what makes it my clearest example of scale beyond manual capacity. It also draws on several functions in a single system. Unsupervised topic modelling using NMF, a statistical factorisation of a TF-IDF document-term matrix, surfaces the thematic structure of the corpus. Supervised classification, in which documents are represented as embeddings and assigned to policy themes with logistic regression, handles the labelling task. A retrieval-augmented layer then uses a generative model to support querying the corpus in natural language.</w:t>
      </w:r>
    </w:p>
    <w:p w14:paraId="6D2260C8"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The newsletter classifier addresses a different condition: the automation of repetitive judgement. Here a curator was making the same relevance decision over and over for every incoming item. I built a supervised classifier that learns from the curator's own labelling decisions and triages incoming items, replacing the manual sift. It is also my cleanest example of owning a full deployment pipeline end to end.</w:t>
      </w:r>
    </w:p>
    <w:p w14:paraId="5AE7BB0A"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The systems together illustrate the K1 principle in practice: I locate each problem by its function, then match the technique and method to it, and I evaluate each appropriately, using topic coherence and human inspection for the unsupervised topic model and precision, recall, and F1 for the supervised classifiers.</w:t>
      </w:r>
    </w:p>
    <w:p w14:paraId="06FF4C12"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A final point of judgement. ML suits these problems precisely because the relevant patterns are difficult to specify by hand. That same property makes the upstream choices that configure the system, such as which topics, which labels, and which thresholds, largely invisible in the final output even though they shape it. Recognising where ML applies therefore goes hand in hand with recognising where its outputs require scrutiny.</w:t>
      </w:r>
    </w:p>
    <w:p w14:paraId="0B16156D" w14:textId="77777777" w:rsidR="00AB6494" w:rsidRPr="00AB6494" w:rsidRDefault="00AB6494" w:rsidP="00AB6494">
      <w:pPr>
        <w:pStyle w:val="Heading4"/>
      </w:pPr>
      <w:r w:rsidRPr="00AB6494">
        <w:t>Applied evidence (STAR)</w:t>
      </w:r>
    </w:p>
    <w:p w14:paraId="6940A3A1"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AtlasED: matching ML methods to a problem manual analysis could not handle</w:t>
      </w:r>
    </w:p>
    <w:p w14:paraId="6FD237B2" w14:textId="0B4F95BB"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 xml:space="preserve">Situation: Working on the ESRC Education Research Programme at UCL, I needed to track education policy discourse across England, Scotland, and the Republic of Ireland. The corpus ran to roughly </w:t>
      </w:r>
      <w:r>
        <w:rPr>
          <w:rFonts w:ascii="Arial" w:hAnsi="Arial" w:cs="Arial"/>
          <w:sz w:val="22"/>
          <w:szCs w:val="22"/>
        </w:rPr>
        <w:t>8</w:t>
      </w:r>
      <w:r w:rsidRPr="00AB6494">
        <w:rPr>
          <w:rFonts w:ascii="Arial" w:hAnsi="Arial" w:cs="Arial"/>
          <w:sz w:val="22"/>
          <w:szCs w:val="22"/>
        </w:rPr>
        <w:t xml:space="preserve">,000 documents and grew every week. Reading </w:t>
      </w:r>
      <w:r w:rsidRPr="00AB6494">
        <w:rPr>
          <w:rFonts w:ascii="Arial" w:hAnsi="Arial" w:cs="Arial"/>
          <w:sz w:val="22"/>
          <w:szCs w:val="22"/>
        </w:rPr>
        <w:lastRenderedPageBreak/>
        <w:t>and hand-coding that volume across three jurisdictions weekly was not feasible for any analyst.</w:t>
      </w:r>
    </w:p>
    <w:p w14:paraId="6EAF8A31"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Task: I was responsible for designing and deploying a pipeline that could surface the thematic structure of the corpus and classify documents by policy theme at a scale and cadence manual analysis could not match, while keeping the output interpretable and auditable.</w:t>
      </w:r>
    </w:p>
    <w:p w14:paraId="5F55749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Action: I located the problem by its function before selecting any method. For thematic structure I used unsupervised topic modelling with NMF over a TF-IDF matrix, chosen for its stability and reproducibility across a fixed weekly vocabulary. For assigning documents to policy themes I used supervised classification, representing documents as embeddings and learning the decision boundary with logistic regression. I added a retrieval-augmented layer, using a generative model over the corpus, so it could be queried in natural language. I chose each technique for the part of the problem it suited rather than defaulting to a single method.</w:t>
      </w:r>
    </w:p>
    <w:p w14:paraId="6C67536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Result: I delivered a pipeline that updates weekly and tracks policy discourse across all three jurisdictions, replacing a manual process that was not viable at this scale. I evaluated each component on its own terms, using topic coherence and human inspection for the unsupervised model. The system is now a core deliverable in my work and underpins related governance research.</w:t>
      </w:r>
    </w:p>
    <w:p w14:paraId="52F82C67"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Newsletter classifier: applying supervised learning to repetitive judgement</w:t>
      </w:r>
    </w:p>
    <w:p w14:paraId="15CC40EA"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Situation: Incoming newsletter items were sifted manually, with a curator reading every item to decide which were relevant. This was repetitive judgement applied at volume.</w:t>
      </w:r>
    </w:p>
    <w:p w14:paraId="57E30E26"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Task: I needed to reduce that manual burden by building a system that could triage items automatically while remaining accountable to the curator's standards.</w:t>
      </w:r>
    </w:p>
    <w:p w14:paraId="3CA2AA09"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Action: I built a supervised classifier that learned from the curator's own labelling decisions, deployed it as a FastAPI inference service with a Supabase data store and a Streamlit dashboard for the curator, and orchestrated updates through GitHub Actions. I ran a curator trial to test the system against real judgements rather than held-out data alone.</w:t>
      </w:r>
    </w:p>
    <w:p w14:paraId="4761FA21"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Result: I produced a working triage system that learns directly from human labels, evaluated with precision, recall, and F1 against the curator's decisions, with the curator trial providing a check on real-world performance.</w:t>
      </w:r>
    </w:p>
    <w:p w14:paraId="4A2A0FC5" w14:textId="75A1E2BB" w:rsidR="00E62CD7" w:rsidRPr="00AB6494" w:rsidRDefault="00E62CD7" w:rsidP="00AB6494">
      <w:pPr>
        <w:pStyle w:val="Heading3"/>
        <w:tabs>
          <w:tab w:val="left" w:pos="2153"/>
        </w:tabs>
        <w:rPr>
          <w:sz w:val="22"/>
          <w:szCs w:val="22"/>
        </w:rPr>
      </w:pPr>
    </w:p>
    <w:p w14:paraId="6CDE3611" w14:textId="77777777" w:rsidR="00A51DDC" w:rsidRPr="00AB6494" w:rsidRDefault="00A51DDC">
      <w:pPr>
        <w:pStyle w:val="Heading3"/>
        <w:rPr>
          <w:sz w:val="22"/>
          <w:szCs w:val="22"/>
        </w:rPr>
      </w:pPr>
    </w:p>
    <w:p w14:paraId="3FAD234E" w14:textId="77777777" w:rsidR="00AB6494" w:rsidRDefault="00AB6494">
      <w:pPr>
        <w:pStyle w:val="Heading3"/>
        <w:sectPr w:rsidR="00AB6494">
          <w:pgSz w:w="11906" w:h="16838"/>
          <w:pgMar w:top="1440" w:right="1440" w:bottom="1440" w:left="1440" w:header="708" w:footer="708" w:gutter="0"/>
          <w:cols w:space="720"/>
          <w:docGrid w:linePitch="360"/>
        </w:sectPr>
      </w:pPr>
    </w:p>
    <w:p w14:paraId="02161B80" w14:textId="10E6447D" w:rsidR="00340886" w:rsidRPr="00AB6494" w:rsidRDefault="00000000">
      <w:pPr>
        <w:pStyle w:val="Heading3"/>
        <w:rPr>
          <w:highlight w:val="yellow"/>
        </w:rPr>
      </w:pPr>
      <w:r w:rsidRPr="00AB6494">
        <w:rPr>
          <w:highlight w:val="yellow"/>
        </w:rPr>
        <w:lastRenderedPageBreak/>
        <w:t>1.2 Differences and applications of ML methods and models (K5)</w:t>
      </w:r>
    </w:p>
    <w:p w14:paraId="2529B83F" w14:textId="77777777" w:rsidR="00340886" w:rsidRPr="00AB6494" w:rsidRDefault="00000000">
      <w:pPr>
        <w:spacing w:after="120"/>
        <w:rPr>
          <w:highlight w:val="yellow"/>
        </w:rPr>
      </w:pPr>
      <w:r w:rsidRPr="00AB6494">
        <w:rPr>
          <w:i/>
          <w:iCs/>
          <w:color w:val="595959"/>
          <w:highlight w:val="yellow"/>
        </w:rPr>
        <w:t>What to include: supervised vs unsupervised vs deep learning, with example models for each (e.g. logistic regression and random forests for supervised; clustering and topic models such as NMF/BERTopic for unsupervised; transformers for deep learning), and how labelled-data availability and interpretability needs drive which method fits which task.</w:t>
      </w:r>
    </w:p>
    <w:p w14:paraId="4C8E0BF3" w14:textId="77777777" w:rsidR="00340886" w:rsidRPr="00AB6494" w:rsidRDefault="00000000">
      <w:pPr>
        <w:pStyle w:val="ListParagraph"/>
        <w:numPr>
          <w:ilvl w:val="0"/>
          <w:numId w:val="2"/>
        </w:numPr>
        <w:rPr>
          <w:highlight w:val="yellow"/>
        </w:rPr>
      </w:pPr>
      <w:r w:rsidRPr="00AB6494">
        <w:rPr>
          <w:i/>
          <w:iCs/>
          <w:color w:val="595959"/>
          <w:highlight w:val="yellow"/>
        </w:rPr>
        <w:t>Main differences between the major ML methods?</w:t>
      </w:r>
    </w:p>
    <w:p w14:paraId="006D4990" w14:textId="77777777" w:rsidR="00340886" w:rsidRPr="00AB6494" w:rsidRDefault="00000000">
      <w:pPr>
        <w:pStyle w:val="ListParagraph"/>
        <w:numPr>
          <w:ilvl w:val="0"/>
          <w:numId w:val="2"/>
        </w:numPr>
        <w:rPr>
          <w:highlight w:val="yellow"/>
        </w:rPr>
      </w:pPr>
      <w:r w:rsidRPr="00AB6494">
        <w:rPr>
          <w:i/>
          <w:iCs/>
          <w:color w:val="595959"/>
          <w:highlight w:val="yellow"/>
        </w:rPr>
        <w:t>Example models belonging to each method?</w:t>
      </w:r>
    </w:p>
    <w:p w14:paraId="2D919A6F" w14:textId="601868D5" w:rsidR="00E76E90" w:rsidRPr="00AB6494" w:rsidRDefault="00000000" w:rsidP="00E76E90">
      <w:pPr>
        <w:pStyle w:val="ListParagraph"/>
        <w:numPr>
          <w:ilvl w:val="0"/>
          <w:numId w:val="2"/>
        </w:numPr>
        <w:rPr>
          <w:highlight w:val="yellow"/>
        </w:rPr>
      </w:pPr>
      <w:r w:rsidRPr="00AB6494">
        <w:rPr>
          <w:i/>
          <w:iCs/>
          <w:color w:val="595959"/>
          <w:highlight w:val="yellow"/>
        </w:rPr>
        <w:t>How do these differences affect how the methods can be applied?</w:t>
      </w:r>
      <w:r w:rsidR="00E76E90" w:rsidRPr="00AB6494">
        <w:rPr>
          <w:highlight w:val="yellow"/>
        </w:rPr>
        <w:t xml:space="preserve"> </w:t>
      </w:r>
    </w:p>
    <w:p w14:paraId="37D087BA" w14:textId="77777777" w:rsidR="00E76E90" w:rsidRDefault="00E76E90" w:rsidP="00E76E90"/>
    <w:p w14:paraId="14621969" w14:textId="77777777" w:rsidR="00E76E90" w:rsidRDefault="00E76E90" w:rsidP="00E76E90"/>
    <w:p w14:paraId="3BDF4187" w14:textId="77777777" w:rsidR="00AB6494" w:rsidRDefault="00AB6494" w:rsidP="00AB6494">
      <w:r>
        <w:t>Main differences between the major ML methods</w:t>
      </w:r>
    </w:p>
    <w:p w14:paraId="7EE1B9D2" w14:textId="77777777" w:rsidR="00AB6494" w:rsidRDefault="00AB6494" w:rsidP="00AB6494">
      <w:r>
        <w:t>The families differ along three axes that matter in practice: what they learn from, what they produce, and how interpretable the result is.</w:t>
      </w:r>
    </w:p>
    <w:p w14:paraId="34A2AF11" w14:textId="77777777" w:rsidR="00AB6494" w:rsidRDefault="00AB6494" w:rsidP="00AB6494">
      <w:r>
        <w:t>MethodLearns fromProducesTypical interpretabilitySupervisedLabelled examples (inputs paired with known answers)A model that predicts a label or value for new inputsHigh for simple models, lower for complex onesUnsupervisedUnlabelled data onlyStructure found in the data, such as clusters or topicsVariable, and the output needs human interpretationDeep learningLarge volumes of data, labelled or unlabelledLearned features and predictions, often state of the artLow by default, a "black box" without extra effort</w:t>
      </w:r>
    </w:p>
    <w:p w14:paraId="6022E9BA" w14:textId="77777777" w:rsidR="00AB6494" w:rsidRDefault="00AB6494" w:rsidP="00AB6494">
      <w:r>
        <w:t>Two further distinctions are worth drawing out. First, deep learning is not a separate task from supervised and unsupervised learning; it is a technique that can be applied to either. A transformer can be trained supervised (fine-tuned on labels) or used to produce unsupervised representations (embeddings). So the cleaner contrast is supervised versus unsupervised on one axis, and classical versus deep on another. Second, the families differ sharply in their data appetite: classical supervised methods can work on a few hundred labelled examples, whereas deep models typically need far more data or a pre-trained starting point to be worthwhile.</w:t>
      </w:r>
    </w:p>
    <w:p w14:paraId="366D7A82" w14:textId="77777777" w:rsidR="00AB6494" w:rsidRDefault="00AB6494" w:rsidP="00AB6494">
      <w:r>
        <w:t>Example models belonging to each method</w:t>
      </w:r>
    </w:p>
    <w:p w14:paraId="2101A352" w14:textId="77777777" w:rsidR="00AB6494" w:rsidRDefault="00AB6494" w:rsidP="00AB6494">
      <w:r>
        <w:t>MethodExample modelsWhat they are good atSupervisedLogistic regression, SVM, random forests, gradient boosting (XGBoost), fine-tuned BERTClassification and prediction where labels existUnsupervisedK-means and hierarchical clustering, NMF, LDA, BERTopicDiscovering themes or groupings in unlabelled dataDeep learningCNNs, RNNs and LSTMs, transformers (BERT, GPT-style models)Learning features directly from raw or high-dimensional data</w:t>
      </w:r>
    </w:p>
    <w:p w14:paraId="56E34F50" w14:textId="77777777" w:rsidR="00AB6494" w:rsidRDefault="00AB6494" w:rsidP="00AB6494">
      <w:r>
        <w:t>Within these, the models also trade off interpretability against flexibility. Logistic regression gives you coefficients you can read and defend; a random forest is more flexible but harder to inspect; a deep transformer is the most capable on hard problems but the least transparent without additional tooling. The same gradient runs through unsupervised methods: NMF produces parts-based, readable topics over a fixed vocabulary, while BERTopic captures deeper semantic structure at the cost of being heavier and less deterministic.</w:t>
      </w:r>
    </w:p>
    <w:p w14:paraId="696697B0" w14:textId="77777777" w:rsidR="00AB6494" w:rsidRDefault="00AB6494" w:rsidP="00AB6494">
      <w:r>
        <w:t>How these differences affect how the methods can be applied</w:t>
      </w:r>
    </w:p>
    <w:p w14:paraId="1FD61CCC" w14:textId="77777777" w:rsidR="00AB6494" w:rsidRDefault="00AB6494" w:rsidP="00AB6494">
      <w:r>
        <w:t>In practice the choice is driven by two questions, and I can illustrate both from my own work.</w:t>
      </w:r>
    </w:p>
    <w:p w14:paraId="741B7A20" w14:textId="77777777" w:rsidR="00AB6494" w:rsidRDefault="00AB6494" w:rsidP="00AB6494">
      <w:r>
        <w:t xml:space="preserve">The first is whether labelled data is available. This is usually the deciding factor before anything else. Where I have labels, supervised learning is the natural fit. My newsletter classifier learns from a curator's relevance decisions, so a supervised classifier is appropriate: the curator's judgements are the labels, and the model's job is to reproduce them at volume. Where I have no labels and want to discover structure rather than reproduce a known answer, unsupervised learning fits. In AtlasED, I use NMF topic modelling to surface the thematic </w:t>
      </w:r>
      <w:r>
        <w:lastRenderedPageBreak/>
        <w:t>structure of a corpus that arrives without any thematic labels, because the goal is discovery, not prediction against a known target.</w:t>
      </w:r>
    </w:p>
    <w:p w14:paraId="5D290A6B" w14:textId="77777777" w:rsidR="00AB6494" w:rsidRDefault="00AB6494" w:rsidP="00AB6494">
      <w:r>
        <w:t>The second is how much interpretability the task demands. My work supports policy research, where a result that cannot be explained or audited is of limited value, so I lean towards interpretable methods unless accuracy genuinely requires otherwise. This is why I use embeddings with logistic regression for document classification rather than a fine-tuned transformer: the logistic regression boundary is inspectable and cheap, and it performs well enough that the additional opacity and cost of a deep model are not justified. It is also why I favour NMF for topic modelling in a deployed weekly pipeline, since its topics are stable, reproducible, and readable, which matters more for an auditable research tool than squeezing out the last increment of semantic nuance.</w:t>
      </w:r>
    </w:p>
    <w:p w14:paraId="0A81A130" w14:textId="77777777" w:rsidR="00AB6494" w:rsidRDefault="00AB6494" w:rsidP="00AB6494">
      <w:r>
        <w:t>The general principle is the same one that runs through K1: I start from the data and the requirement, not from the method. Labelled data and a need for transparency push towards interpretable supervised models; unlabelled data and a goal of discovery push towards unsupervised methods; and deep learning earns its place only when the gain in accuracy outweighs its cost in data, compute, and lost interpretability.</w:t>
      </w:r>
    </w:p>
    <w:p w14:paraId="2A115AA6" w14:textId="77777777" w:rsidR="00AB6494" w:rsidRDefault="00AB6494" w:rsidP="00AB6494">
      <w:r>
        <w:t>Applied evidence (STAR)</w:t>
      </w:r>
    </w:p>
    <w:p w14:paraId="76CF4C39" w14:textId="77777777" w:rsidR="00AB6494" w:rsidRDefault="00AB6494" w:rsidP="00AB6494">
      <w:r>
        <w:t>Choosing methods by labelled-data availability and interpretability across two systems</w:t>
      </w:r>
    </w:p>
    <w:p w14:paraId="09AC1036" w14:textId="77777777" w:rsidR="00AB6494" w:rsidRDefault="00AB6494" w:rsidP="00AB6494"/>
    <w:p w14:paraId="28F69181" w14:textId="77777777" w:rsidR="00AB6494" w:rsidRDefault="00AB6494" w:rsidP="00AB6494">
      <w:r>
        <w:t>Situation: Across my AM1 and AM2 projects I faced two different starting points. AtlasED began with a large unlabelled corpus of policy documents, while the newsletter classifier had access to a curator's existing relevance decisions. Both feed policy research where outputs need to be explainable.</w:t>
      </w:r>
    </w:p>
    <w:p w14:paraId="1638C9F2" w14:textId="77777777" w:rsidR="00AB6494" w:rsidRDefault="00AB6494" w:rsidP="00AB6494">
      <w:r>
        <w:t>Task: For each system I had to select method families that fitted the data I actually had and met the interpretability needs of a research setting, rather than defaulting to the most powerful available model.</w:t>
      </w:r>
    </w:p>
    <w:p w14:paraId="1BA818B7" w14:textId="77777777" w:rsidR="00AB6494" w:rsidRDefault="00AB6494" w:rsidP="00AB6494">
      <w:r>
        <w:t>Action: For AtlasED's unlabelled corpus I used unsupervised NMF topic modelling to discover thematic structure, chosen for stable and readable topics in a weekly pipeline, and represented documents as embeddings classified with logistic regression where I needed to assign themes, keeping the decision boundary interpretable. For the newsletter classifier, where labels existed, I used supervised classification trained on the curator's decisions. I deliberately did not reach for fine-tuned transformers, judging that the accuracy gain would not justify the loss of transparency and the added cost.</w:t>
      </w:r>
    </w:p>
    <w:p w14:paraId="1AC8E91E" w14:textId="77777777" w:rsidR="00AB6494" w:rsidRPr="008D209B" w:rsidRDefault="00AB6494" w:rsidP="00AB6494">
      <w:r>
        <w:t>Result: Each system used the method family suited to its data and its interpretability requirement: unsupervised discovery where there were no labels, supervised prediction where there were, and interpretable classical models throughout. I evaluated each appropriately, using topic coherence and human inspection for the unsupervised model and precision, recall, and F1 for the supervised classifiers.</w:t>
      </w:r>
    </w:p>
    <w:p w14:paraId="46C98424" w14:textId="77777777" w:rsidR="00AB6494" w:rsidRDefault="00AB6494" w:rsidP="00E76E90"/>
    <w:p w14:paraId="07D90C10" w14:textId="77777777" w:rsidR="00AB6494" w:rsidRDefault="00AB6494" w:rsidP="00E76E90"/>
    <w:p w14:paraId="05FB474E" w14:textId="77777777" w:rsidR="00AB6494" w:rsidRDefault="00AB6494" w:rsidP="00E76E90"/>
    <w:p w14:paraId="421731CE" w14:textId="77777777" w:rsidR="00E76E90" w:rsidRDefault="00E76E90" w:rsidP="00E76E90"/>
    <w:p w14:paraId="42CECA43" w14:textId="77777777" w:rsidR="00AB6494" w:rsidRDefault="00AB6494">
      <w:pPr>
        <w:pStyle w:val="Heading3"/>
        <w:sectPr w:rsidR="00AB6494">
          <w:pgSz w:w="11906" w:h="16838"/>
          <w:pgMar w:top="1440" w:right="1440" w:bottom="1440" w:left="1440" w:header="708" w:footer="708" w:gutter="0"/>
          <w:cols w:space="720"/>
          <w:docGrid w:linePitch="360"/>
        </w:sectPr>
      </w:pPr>
    </w:p>
    <w:p w14:paraId="0A1BF817" w14:textId="77777777" w:rsidR="00340886" w:rsidRPr="00AB6494" w:rsidRDefault="00000000">
      <w:pPr>
        <w:pStyle w:val="Heading3"/>
        <w:rPr>
          <w:highlight w:val="yellow"/>
        </w:rPr>
      </w:pPr>
      <w:r w:rsidRPr="00AB6494">
        <w:rPr>
          <w:highlight w:val="yellow"/>
        </w:rPr>
        <w:lastRenderedPageBreak/>
        <w:t>1.3 Mathematical principles behind core techniques (K18)</w:t>
      </w:r>
    </w:p>
    <w:p w14:paraId="6C85E1EA" w14:textId="77777777" w:rsidR="00AB6494" w:rsidRDefault="00000000" w:rsidP="00FF693F">
      <w:pPr>
        <w:spacing w:after="120"/>
        <w:rPr>
          <w:color w:val="808080"/>
        </w:rPr>
      </w:pPr>
      <w:r w:rsidRPr="00AB6494">
        <w:rPr>
          <w:i/>
          <w:iCs/>
          <w:color w:val="595959"/>
          <w:highlight w:val="yellow"/>
        </w:rPr>
        <w:t>What to include: a short plain-language explanation of the theory behind each model below, plus the metrics you actually used in your projects (accuracy, precision, recall, F1, confusion matrices) and what they mean mathematically.</w:t>
      </w:r>
    </w:p>
    <w:p w14:paraId="0723D833" w14:textId="77777777" w:rsidR="00FF693F" w:rsidRDefault="00FF693F" w:rsidP="00FF693F">
      <w:pPr>
        <w:spacing w:after="120"/>
        <w:rPr>
          <w:color w:val="808080"/>
        </w:rPr>
      </w:pPr>
    </w:p>
    <w:p w14:paraId="2342AD16" w14:textId="77777777" w:rsidR="00FF693F" w:rsidRDefault="00FF693F" w:rsidP="00FF693F">
      <w:pPr>
        <w:pStyle w:val="Heading2"/>
      </w:pPr>
      <w:r>
        <w:t>K18 (1.3): Mathematical principles behind core techniques</w:t>
      </w:r>
    </w:p>
    <w:p w14:paraId="4FF6E967" w14:textId="77777777" w:rsidR="00FF693F" w:rsidRDefault="00FF693F" w:rsidP="00FF693F">
      <w:pPr>
        <w:pStyle w:val="NormalWeb"/>
      </w:pPr>
      <w:r>
        <w:t>I need to be able to explain the models and metrics I use in my own applications. The models below are examples drawn from my two projects. For each project I explain three candidate algorithms chosen to span genuinely different families, justify the one I selected, and cover the metrics appropriate to that task. Classification and topic modelling are evaluated differently, so the metrics differ between the two projects.</w:t>
      </w:r>
    </w:p>
    <w:p w14:paraId="4E64E80A" w14:textId="77777777" w:rsidR="00FF693F" w:rsidRDefault="00FF693F" w:rsidP="00FF693F">
      <w:pPr>
        <w:pStyle w:val="Heading3"/>
      </w:pPr>
      <w:r>
        <w:t>AM2 (newsletter classifier): classification</w:t>
      </w:r>
    </w:p>
    <w:p w14:paraId="10269663" w14:textId="77777777" w:rsidR="00FF693F" w:rsidRDefault="00FF693F" w:rsidP="00FF693F">
      <w:pPr>
        <w:pStyle w:val="NormalWeb"/>
      </w:pPr>
      <w:r>
        <w:t>The task is supervised multi-class classification, assigning each incoming item to a section. I benchmarked three approaches that sit in different families, so the comparison tested genuinely different mechanisms rather than variations of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895"/>
        <w:gridCol w:w="2750"/>
        <w:gridCol w:w="2147"/>
      </w:tblGrid>
      <w:tr w:rsidR="00FF693F" w14:paraId="4DD39FDF" w14:textId="77777777">
        <w:trPr>
          <w:tblHeader/>
          <w:tblCellSpacing w:w="15" w:type="dxa"/>
        </w:trPr>
        <w:tc>
          <w:tcPr>
            <w:tcW w:w="0" w:type="auto"/>
            <w:vAlign w:val="center"/>
            <w:hideMark/>
          </w:tcPr>
          <w:p w14:paraId="336403C5" w14:textId="77777777" w:rsidR="00FF693F" w:rsidRDefault="00FF693F">
            <w:pPr>
              <w:jc w:val="center"/>
              <w:rPr>
                <w:b/>
                <w:bCs/>
              </w:rPr>
            </w:pPr>
            <w:r>
              <w:rPr>
                <w:b/>
                <w:bCs/>
              </w:rPr>
              <w:t>Candidate</w:t>
            </w:r>
          </w:p>
        </w:tc>
        <w:tc>
          <w:tcPr>
            <w:tcW w:w="0" w:type="auto"/>
            <w:vAlign w:val="center"/>
            <w:hideMark/>
          </w:tcPr>
          <w:p w14:paraId="1EF17210" w14:textId="77777777" w:rsidR="00FF693F" w:rsidRDefault="00FF693F">
            <w:pPr>
              <w:jc w:val="center"/>
              <w:rPr>
                <w:b/>
                <w:bCs/>
              </w:rPr>
            </w:pPr>
            <w:r>
              <w:rPr>
                <w:b/>
                <w:bCs/>
              </w:rPr>
              <w:t>Family</w:t>
            </w:r>
          </w:p>
        </w:tc>
        <w:tc>
          <w:tcPr>
            <w:tcW w:w="0" w:type="auto"/>
            <w:vAlign w:val="center"/>
            <w:hideMark/>
          </w:tcPr>
          <w:p w14:paraId="2FB18CF5" w14:textId="77777777" w:rsidR="00FF693F" w:rsidRDefault="00FF693F">
            <w:pPr>
              <w:jc w:val="center"/>
              <w:rPr>
                <w:b/>
                <w:bCs/>
              </w:rPr>
            </w:pPr>
            <w:r>
              <w:rPr>
                <w:b/>
                <w:bCs/>
              </w:rPr>
              <w:t>Mechanism</w:t>
            </w:r>
          </w:p>
        </w:tc>
        <w:tc>
          <w:tcPr>
            <w:tcW w:w="0" w:type="auto"/>
            <w:vAlign w:val="center"/>
            <w:hideMark/>
          </w:tcPr>
          <w:p w14:paraId="49794EDF" w14:textId="77777777" w:rsidR="00FF693F" w:rsidRDefault="00FF693F">
            <w:pPr>
              <w:jc w:val="center"/>
              <w:rPr>
                <w:b/>
                <w:bCs/>
              </w:rPr>
            </w:pPr>
            <w:r>
              <w:rPr>
                <w:b/>
                <w:bCs/>
              </w:rPr>
              <w:t>Outcome</w:t>
            </w:r>
          </w:p>
        </w:tc>
      </w:tr>
      <w:tr w:rsidR="00FF693F" w14:paraId="5CE9EB8E" w14:textId="77777777">
        <w:trPr>
          <w:tblCellSpacing w:w="15" w:type="dxa"/>
        </w:trPr>
        <w:tc>
          <w:tcPr>
            <w:tcW w:w="0" w:type="auto"/>
            <w:vAlign w:val="center"/>
            <w:hideMark/>
          </w:tcPr>
          <w:p w14:paraId="4AA90634" w14:textId="77777777" w:rsidR="00FF693F" w:rsidRDefault="00FF693F">
            <w:r>
              <w:t>TF-IDF + logistic regression</w:t>
            </w:r>
          </w:p>
        </w:tc>
        <w:tc>
          <w:tcPr>
            <w:tcW w:w="0" w:type="auto"/>
            <w:vAlign w:val="center"/>
            <w:hideMark/>
          </w:tcPr>
          <w:p w14:paraId="515FCAB6" w14:textId="77777777" w:rsidR="00FF693F" w:rsidRDefault="00FF693F">
            <w:r>
              <w:t>Classical linear baseline</w:t>
            </w:r>
          </w:p>
        </w:tc>
        <w:tc>
          <w:tcPr>
            <w:tcW w:w="0" w:type="auto"/>
            <w:vAlign w:val="center"/>
            <w:hideMark/>
          </w:tcPr>
          <w:p w14:paraId="62F08F71" w14:textId="77777777" w:rsidR="00FF693F" w:rsidRDefault="00FF693F">
            <w:r>
              <w:t>Sparse word-importance features, linear boundary</w:t>
            </w:r>
          </w:p>
        </w:tc>
        <w:tc>
          <w:tcPr>
            <w:tcW w:w="0" w:type="auto"/>
            <w:vAlign w:val="center"/>
            <w:hideMark/>
          </w:tcPr>
          <w:p w14:paraId="41BBCE66" w14:textId="77777777" w:rsidR="00FF693F" w:rsidRDefault="00FF693F">
            <w:r>
              <w:t>The baseline I benchmarked against</w:t>
            </w:r>
          </w:p>
        </w:tc>
      </w:tr>
      <w:tr w:rsidR="00FF693F" w14:paraId="2E4B07AA" w14:textId="77777777">
        <w:trPr>
          <w:tblCellSpacing w:w="15" w:type="dxa"/>
        </w:trPr>
        <w:tc>
          <w:tcPr>
            <w:tcW w:w="0" w:type="auto"/>
            <w:vAlign w:val="center"/>
            <w:hideMark/>
          </w:tcPr>
          <w:p w14:paraId="14FE91E3" w14:textId="77777777" w:rsidR="00FF693F" w:rsidRDefault="00FF693F">
            <w:r>
              <w:t>Sentence embeddings + logistic regression</w:t>
            </w:r>
          </w:p>
        </w:tc>
        <w:tc>
          <w:tcPr>
            <w:tcW w:w="0" w:type="auto"/>
            <w:vAlign w:val="center"/>
            <w:hideMark/>
          </w:tcPr>
          <w:p w14:paraId="052F6924" w14:textId="77777777" w:rsidR="00FF693F" w:rsidRDefault="00FF693F">
            <w:r>
              <w:t>Deep features plus supervised linear</w:t>
            </w:r>
          </w:p>
        </w:tc>
        <w:tc>
          <w:tcPr>
            <w:tcW w:w="0" w:type="auto"/>
            <w:vAlign w:val="center"/>
            <w:hideMark/>
          </w:tcPr>
          <w:p w14:paraId="06E13BFC" w14:textId="77777777" w:rsidR="00FF693F" w:rsidRDefault="00FF693F">
            <w:r>
              <w:t>Frozen transformer embeddings, logistic regression on top</w:t>
            </w:r>
          </w:p>
        </w:tc>
        <w:tc>
          <w:tcPr>
            <w:tcW w:w="0" w:type="auto"/>
            <w:vAlign w:val="center"/>
            <w:hideMark/>
          </w:tcPr>
          <w:p w14:paraId="09C6E4FA" w14:textId="77777777" w:rsidR="00FF693F" w:rsidRDefault="00FF693F">
            <w:r>
              <w:t>Chosen and shipped</w:t>
            </w:r>
          </w:p>
        </w:tc>
      </w:tr>
      <w:tr w:rsidR="00FF693F" w14:paraId="491FDCAB" w14:textId="77777777">
        <w:trPr>
          <w:tblCellSpacing w:w="15" w:type="dxa"/>
        </w:trPr>
        <w:tc>
          <w:tcPr>
            <w:tcW w:w="0" w:type="auto"/>
            <w:vAlign w:val="center"/>
            <w:hideMark/>
          </w:tcPr>
          <w:p w14:paraId="0F71CB1E" w14:textId="77777777" w:rsidR="00FF693F" w:rsidRDefault="00FF693F">
            <w:r>
              <w:t>DistilBERT, fine-tuned</w:t>
            </w:r>
          </w:p>
        </w:tc>
        <w:tc>
          <w:tcPr>
            <w:tcW w:w="0" w:type="auto"/>
            <w:vAlign w:val="center"/>
            <w:hideMark/>
          </w:tcPr>
          <w:p w14:paraId="1B8A06E2" w14:textId="77777777" w:rsidR="00FF693F" w:rsidRDefault="00FF693F">
            <w:r>
              <w:t>Deep learning, end to end</w:t>
            </w:r>
          </w:p>
        </w:tc>
        <w:tc>
          <w:tcPr>
            <w:tcW w:w="0" w:type="auto"/>
            <w:vAlign w:val="center"/>
            <w:hideMark/>
          </w:tcPr>
          <w:p w14:paraId="1936BC6F" w14:textId="77777777" w:rsidR="00FF693F" w:rsidRDefault="00FF693F">
            <w:r>
              <w:t>Updates the transformer's own weights on the labels</w:t>
            </w:r>
          </w:p>
        </w:tc>
        <w:tc>
          <w:tcPr>
            <w:tcW w:w="0" w:type="auto"/>
            <w:vAlign w:val="center"/>
            <w:hideMark/>
          </w:tcPr>
          <w:p w14:paraId="63E7A7DE" w14:textId="77777777" w:rsidR="00FF693F" w:rsidRDefault="00FF693F">
            <w:r>
              <w:t>Benchmarked, not shipped</w:t>
            </w:r>
          </w:p>
        </w:tc>
      </w:tr>
    </w:tbl>
    <w:p w14:paraId="666170F9" w14:textId="77777777" w:rsidR="00FF693F" w:rsidRDefault="00FF693F" w:rsidP="00FF693F">
      <w:pPr>
        <w:pStyle w:val="NormalWeb"/>
      </w:pPr>
      <w:r>
        <w:t>The theory behind each:</w:t>
      </w:r>
    </w:p>
    <w:p w14:paraId="4337ED07" w14:textId="77777777" w:rsidR="00FF693F" w:rsidRDefault="00FF693F" w:rsidP="00FF693F">
      <w:pPr>
        <w:pStyle w:val="NormalWeb"/>
      </w:pPr>
      <w:r>
        <w:t>TF-IDF plus logistic regression. TF-IDF represents each document as a sparse vector of word importances, weighting terms that are frequent in a document but rare across the corpus. Logistic regression then fits a linear boundary: it computes w·x + b and passes it through a sigmoid, 1 / (1 + e^−z), to give a probability between 0 and 1, with the class assigned by comparing that probability to a threshold. It is trained on cross-entropy loss, which penalises confident wrong predictions. This was my baseline because it is cheap, interpretable, and surprisingly hard to beat on text.</w:t>
      </w:r>
    </w:p>
    <w:p w14:paraId="538D06F3" w14:textId="77777777" w:rsidR="00FF693F" w:rsidRDefault="00FF693F" w:rsidP="00FF693F">
      <w:pPr>
        <w:pStyle w:val="NormalWeb"/>
      </w:pPr>
      <w:r>
        <w:t>Sentence embeddings plus logistic regression (chosen). Here the representation changes but the classifier stays the same. Instead of sparse word counts, I use a sentence-transformer (all-MiniLM-L6-v2) as a frozen feature extractor: the transformer is a deep neural network that maps each document to a dense vector capturing meaning in context rather than surface words. Logistic regression then learns the linear decision boundary on those dense features, with the same sigmoid and cross-entropy theory as above. I chose this because it gained the semantic benefit of contextual embeddings while keeping the classifier itself cheap, interpretable through its coefficients, and stable at my data size.</w:t>
      </w:r>
    </w:p>
    <w:p w14:paraId="64507736" w14:textId="77777777" w:rsidR="00FF693F" w:rsidRDefault="00FF693F" w:rsidP="00FF693F">
      <w:pPr>
        <w:pStyle w:val="NormalWeb"/>
      </w:pPr>
      <w:r>
        <w:lastRenderedPageBreak/>
        <w:t>DistilBERT, fine-tuned. This is end-to-end deep learning: rather than freezing the transformer and training a separate classifier, fine-tuning updates the transformer's own weights on my labelled data, so the representation and the decision are learned together. It is the most powerful of the three but the most data-hungry and the least transparent. I did not ship it because the accuracy gain did not justify the cost and opacity at my data size, and a gradient-boosted alternative (XGBoost) overfit at that scale.</w:t>
      </w:r>
    </w:p>
    <w:p w14:paraId="7DFA31C6" w14:textId="77777777" w:rsidR="00FF693F" w:rsidRDefault="00FF693F" w:rsidP="00FF693F">
      <w:pPr>
        <w:pStyle w:val="NormalWeb"/>
      </w:pPr>
      <w:r>
        <w:t>Metrics for AM2. Because this is supervised classification, I evaluate against a confusion matrix, which cross-tabulates predictions against truth into true positives (TP), false positives (FP), true negatives (TN), and false negatives (FN). Every metric is a ratio of those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785"/>
        <w:gridCol w:w="4246"/>
      </w:tblGrid>
      <w:tr w:rsidR="00FF693F" w14:paraId="2777E93D" w14:textId="77777777">
        <w:trPr>
          <w:tblHeader/>
          <w:tblCellSpacing w:w="15" w:type="dxa"/>
        </w:trPr>
        <w:tc>
          <w:tcPr>
            <w:tcW w:w="0" w:type="auto"/>
            <w:vAlign w:val="center"/>
            <w:hideMark/>
          </w:tcPr>
          <w:p w14:paraId="02546CFF" w14:textId="77777777" w:rsidR="00FF693F" w:rsidRDefault="00FF693F">
            <w:pPr>
              <w:jc w:val="center"/>
              <w:rPr>
                <w:b/>
                <w:bCs/>
              </w:rPr>
            </w:pPr>
            <w:r>
              <w:rPr>
                <w:b/>
                <w:bCs/>
              </w:rPr>
              <w:t>Metric</w:t>
            </w:r>
          </w:p>
        </w:tc>
        <w:tc>
          <w:tcPr>
            <w:tcW w:w="0" w:type="auto"/>
            <w:vAlign w:val="center"/>
            <w:hideMark/>
          </w:tcPr>
          <w:p w14:paraId="7BE6340C" w14:textId="77777777" w:rsidR="00FF693F" w:rsidRDefault="00FF693F">
            <w:pPr>
              <w:jc w:val="center"/>
              <w:rPr>
                <w:b/>
                <w:bCs/>
              </w:rPr>
            </w:pPr>
            <w:r>
              <w:rPr>
                <w:b/>
                <w:bCs/>
              </w:rPr>
              <w:t>Formula</w:t>
            </w:r>
          </w:p>
        </w:tc>
        <w:tc>
          <w:tcPr>
            <w:tcW w:w="0" w:type="auto"/>
            <w:vAlign w:val="center"/>
            <w:hideMark/>
          </w:tcPr>
          <w:p w14:paraId="4967A028" w14:textId="77777777" w:rsidR="00FF693F" w:rsidRDefault="00FF693F">
            <w:pPr>
              <w:jc w:val="center"/>
              <w:rPr>
                <w:b/>
                <w:bCs/>
              </w:rPr>
            </w:pPr>
            <w:r>
              <w:rPr>
                <w:b/>
                <w:bCs/>
              </w:rPr>
              <w:t>What it answers</w:t>
            </w:r>
          </w:p>
        </w:tc>
      </w:tr>
      <w:tr w:rsidR="00FF693F" w14:paraId="06AA5CB9" w14:textId="77777777">
        <w:trPr>
          <w:tblCellSpacing w:w="15" w:type="dxa"/>
        </w:trPr>
        <w:tc>
          <w:tcPr>
            <w:tcW w:w="0" w:type="auto"/>
            <w:vAlign w:val="center"/>
            <w:hideMark/>
          </w:tcPr>
          <w:p w14:paraId="3E3B804F" w14:textId="77777777" w:rsidR="00FF693F" w:rsidRDefault="00FF693F">
            <w:r>
              <w:t>Accuracy</w:t>
            </w:r>
          </w:p>
        </w:tc>
        <w:tc>
          <w:tcPr>
            <w:tcW w:w="0" w:type="auto"/>
            <w:vAlign w:val="center"/>
            <w:hideMark/>
          </w:tcPr>
          <w:p w14:paraId="0BB6248E" w14:textId="77777777" w:rsidR="00FF693F" w:rsidRDefault="00FF693F">
            <w:r>
              <w:t>(TP + TN) / (TP + TN + FP + FN)</w:t>
            </w:r>
          </w:p>
        </w:tc>
        <w:tc>
          <w:tcPr>
            <w:tcW w:w="0" w:type="auto"/>
            <w:vAlign w:val="center"/>
            <w:hideMark/>
          </w:tcPr>
          <w:p w14:paraId="65A5047F" w14:textId="77777777" w:rsidR="00FF693F" w:rsidRDefault="00FF693F">
            <w:r>
              <w:t>Fraction of all predictions correct</w:t>
            </w:r>
          </w:p>
        </w:tc>
      </w:tr>
      <w:tr w:rsidR="00FF693F" w14:paraId="1AC7CD03" w14:textId="77777777">
        <w:trPr>
          <w:tblCellSpacing w:w="15" w:type="dxa"/>
        </w:trPr>
        <w:tc>
          <w:tcPr>
            <w:tcW w:w="0" w:type="auto"/>
            <w:vAlign w:val="center"/>
            <w:hideMark/>
          </w:tcPr>
          <w:p w14:paraId="50B3DDDA" w14:textId="77777777" w:rsidR="00FF693F" w:rsidRDefault="00FF693F">
            <w:r>
              <w:t>Precision</w:t>
            </w:r>
          </w:p>
        </w:tc>
        <w:tc>
          <w:tcPr>
            <w:tcW w:w="0" w:type="auto"/>
            <w:vAlign w:val="center"/>
            <w:hideMark/>
          </w:tcPr>
          <w:p w14:paraId="1F52DA53" w14:textId="77777777" w:rsidR="00FF693F" w:rsidRDefault="00FF693F">
            <w:r>
              <w:t>TP / (TP + FP)</w:t>
            </w:r>
          </w:p>
        </w:tc>
        <w:tc>
          <w:tcPr>
            <w:tcW w:w="0" w:type="auto"/>
            <w:vAlign w:val="center"/>
            <w:hideMark/>
          </w:tcPr>
          <w:p w14:paraId="488E6BBB" w14:textId="77777777" w:rsidR="00FF693F" w:rsidRDefault="00FF693F">
            <w:r>
              <w:t>Of items flagged positive, how many truly were</w:t>
            </w:r>
          </w:p>
        </w:tc>
      </w:tr>
      <w:tr w:rsidR="00FF693F" w14:paraId="124B7054" w14:textId="77777777">
        <w:trPr>
          <w:tblCellSpacing w:w="15" w:type="dxa"/>
        </w:trPr>
        <w:tc>
          <w:tcPr>
            <w:tcW w:w="0" w:type="auto"/>
            <w:vAlign w:val="center"/>
            <w:hideMark/>
          </w:tcPr>
          <w:p w14:paraId="7E10AB07" w14:textId="77777777" w:rsidR="00FF693F" w:rsidRDefault="00FF693F">
            <w:r>
              <w:t>Recall</w:t>
            </w:r>
          </w:p>
        </w:tc>
        <w:tc>
          <w:tcPr>
            <w:tcW w:w="0" w:type="auto"/>
            <w:vAlign w:val="center"/>
            <w:hideMark/>
          </w:tcPr>
          <w:p w14:paraId="607E1B8F" w14:textId="77777777" w:rsidR="00FF693F" w:rsidRDefault="00FF693F">
            <w:r>
              <w:t>TP / (TP + FN)</w:t>
            </w:r>
          </w:p>
        </w:tc>
        <w:tc>
          <w:tcPr>
            <w:tcW w:w="0" w:type="auto"/>
            <w:vAlign w:val="center"/>
            <w:hideMark/>
          </w:tcPr>
          <w:p w14:paraId="60F42C11" w14:textId="77777777" w:rsidR="00FF693F" w:rsidRDefault="00FF693F">
            <w:r>
              <w:t>Of truly positive items, how many I caught</w:t>
            </w:r>
          </w:p>
        </w:tc>
      </w:tr>
      <w:tr w:rsidR="00FF693F" w14:paraId="78CF9F70" w14:textId="77777777">
        <w:trPr>
          <w:tblCellSpacing w:w="15" w:type="dxa"/>
        </w:trPr>
        <w:tc>
          <w:tcPr>
            <w:tcW w:w="0" w:type="auto"/>
            <w:vAlign w:val="center"/>
            <w:hideMark/>
          </w:tcPr>
          <w:p w14:paraId="73210C6C" w14:textId="77777777" w:rsidR="00FF693F" w:rsidRDefault="00FF693F">
            <w:r>
              <w:t>F1</w:t>
            </w:r>
          </w:p>
        </w:tc>
        <w:tc>
          <w:tcPr>
            <w:tcW w:w="0" w:type="auto"/>
            <w:vAlign w:val="center"/>
            <w:hideMark/>
          </w:tcPr>
          <w:p w14:paraId="55E67721" w14:textId="77777777" w:rsidR="00FF693F" w:rsidRDefault="00FF693F">
            <w:r>
              <w:t>2 · (precision · recall) / (precision + recall)</w:t>
            </w:r>
          </w:p>
        </w:tc>
        <w:tc>
          <w:tcPr>
            <w:tcW w:w="0" w:type="auto"/>
            <w:vAlign w:val="center"/>
            <w:hideMark/>
          </w:tcPr>
          <w:p w14:paraId="05751C69" w14:textId="77777777" w:rsidR="00FF693F" w:rsidRDefault="00FF693F">
            <w:r>
              <w:t>Harmonic mean of precision and recall</w:t>
            </w:r>
          </w:p>
        </w:tc>
      </w:tr>
    </w:tbl>
    <w:p w14:paraId="50248DD6" w14:textId="77777777" w:rsidR="00FF693F" w:rsidRDefault="00FF693F" w:rsidP="00FF693F">
      <w:pPr>
        <w:pStyle w:val="NormalWeb"/>
      </w:pPr>
      <w:r>
        <w:t>I reported precision, recall, and F1 alongside accuracy rather than accuracy alone, because with uneven class sizes accuracy is inflated by the large true-negative count and can look strong while the model is poor on the classes that matter. F1 uses the harmonic mean because it punishes a large gap between precision and recall, so a model cannot score well by being strong on one and weak on the other. I went a step further than headline metrics by using bootstrap confidence intervals to quantify uncertainty in the scores and McNemar's test to check whether the difference between two models was statistically significant rather than noise.</w:t>
      </w:r>
    </w:p>
    <w:p w14:paraId="25623837" w14:textId="77777777" w:rsidR="00FF693F" w:rsidRDefault="00FF693F" w:rsidP="00FF693F">
      <w:pPr>
        <w:pStyle w:val="Heading3"/>
      </w:pPr>
      <w:r>
        <w:t>AM1 (AtlasED): topic modelling</w:t>
      </w:r>
    </w:p>
    <w:p w14:paraId="441357EB" w14:textId="77777777" w:rsidR="00FF693F" w:rsidRDefault="00FF693F" w:rsidP="00FF693F">
      <w:pPr>
        <w:pStyle w:val="NormalWeb"/>
      </w:pPr>
      <w:r>
        <w:t>The task here is unsupervised: discovering the thematic structure of a corpus that arrives with no topic labels. I considered three algorithms from three different families so the contrast was real rather than cosmetic.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697"/>
        <w:gridCol w:w="2775"/>
        <w:gridCol w:w="3412"/>
      </w:tblGrid>
      <w:tr w:rsidR="00FF693F" w14:paraId="44C75344" w14:textId="77777777">
        <w:trPr>
          <w:tblHeader/>
          <w:tblCellSpacing w:w="15" w:type="dxa"/>
        </w:trPr>
        <w:tc>
          <w:tcPr>
            <w:tcW w:w="0" w:type="auto"/>
            <w:vAlign w:val="center"/>
            <w:hideMark/>
          </w:tcPr>
          <w:p w14:paraId="3520A638" w14:textId="77777777" w:rsidR="00FF693F" w:rsidRDefault="00FF693F">
            <w:pPr>
              <w:jc w:val="center"/>
              <w:rPr>
                <w:b/>
                <w:bCs/>
              </w:rPr>
            </w:pPr>
            <w:r>
              <w:rPr>
                <w:b/>
                <w:bCs/>
              </w:rPr>
              <w:t>Candidate</w:t>
            </w:r>
          </w:p>
        </w:tc>
        <w:tc>
          <w:tcPr>
            <w:tcW w:w="0" w:type="auto"/>
            <w:vAlign w:val="center"/>
            <w:hideMark/>
          </w:tcPr>
          <w:p w14:paraId="40956FA3" w14:textId="77777777" w:rsidR="00FF693F" w:rsidRDefault="00FF693F">
            <w:pPr>
              <w:jc w:val="center"/>
              <w:rPr>
                <w:b/>
                <w:bCs/>
              </w:rPr>
            </w:pPr>
            <w:r>
              <w:rPr>
                <w:b/>
                <w:bCs/>
              </w:rPr>
              <w:t>Family</w:t>
            </w:r>
          </w:p>
        </w:tc>
        <w:tc>
          <w:tcPr>
            <w:tcW w:w="0" w:type="auto"/>
            <w:vAlign w:val="center"/>
            <w:hideMark/>
          </w:tcPr>
          <w:p w14:paraId="3FE88A05" w14:textId="77777777" w:rsidR="00FF693F" w:rsidRDefault="00FF693F">
            <w:pPr>
              <w:jc w:val="center"/>
              <w:rPr>
                <w:b/>
                <w:bCs/>
              </w:rPr>
            </w:pPr>
            <w:r>
              <w:rPr>
                <w:b/>
                <w:bCs/>
              </w:rPr>
              <w:t>Mechanism</w:t>
            </w:r>
          </w:p>
        </w:tc>
        <w:tc>
          <w:tcPr>
            <w:tcW w:w="0" w:type="auto"/>
            <w:vAlign w:val="center"/>
            <w:hideMark/>
          </w:tcPr>
          <w:p w14:paraId="5703B86F" w14:textId="77777777" w:rsidR="00FF693F" w:rsidRDefault="00FF693F">
            <w:pPr>
              <w:jc w:val="center"/>
              <w:rPr>
                <w:b/>
                <w:bCs/>
              </w:rPr>
            </w:pPr>
            <w:r>
              <w:rPr>
                <w:b/>
                <w:bCs/>
              </w:rPr>
              <w:t>How it differs</w:t>
            </w:r>
          </w:p>
        </w:tc>
      </w:tr>
      <w:tr w:rsidR="00FF693F" w14:paraId="65749502" w14:textId="77777777">
        <w:trPr>
          <w:tblCellSpacing w:w="15" w:type="dxa"/>
        </w:trPr>
        <w:tc>
          <w:tcPr>
            <w:tcW w:w="0" w:type="auto"/>
            <w:vAlign w:val="center"/>
            <w:hideMark/>
          </w:tcPr>
          <w:p w14:paraId="2DD2227C" w14:textId="77777777" w:rsidR="00FF693F" w:rsidRDefault="00FF693F">
            <w:r>
              <w:t>LDA</w:t>
            </w:r>
          </w:p>
        </w:tc>
        <w:tc>
          <w:tcPr>
            <w:tcW w:w="0" w:type="auto"/>
            <w:vAlign w:val="center"/>
            <w:hideMark/>
          </w:tcPr>
          <w:p w14:paraId="7181AD29" w14:textId="77777777" w:rsidR="00FF693F" w:rsidRDefault="00FF693F">
            <w:r>
              <w:t>Probabilistic generative</w:t>
            </w:r>
          </w:p>
        </w:tc>
        <w:tc>
          <w:tcPr>
            <w:tcW w:w="0" w:type="auto"/>
            <w:vAlign w:val="center"/>
            <w:hideMark/>
          </w:tcPr>
          <w:p w14:paraId="16DCEDFD" w14:textId="77777777" w:rsidR="00FF693F" w:rsidRDefault="00FF693F">
            <w:r>
              <w:t>Documents as Dirichlet mixtures of topics</w:t>
            </w:r>
          </w:p>
        </w:tc>
        <w:tc>
          <w:tcPr>
            <w:tcW w:w="0" w:type="auto"/>
            <w:vAlign w:val="center"/>
            <w:hideMark/>
          </w:tcPr>
          <w:p w14:paraId="34A2D28F" w14:textId="77777777" w:rsidR="00FF693F" w:rsidRDefault="00FF693F">
            <w:r>
              <w:t>Assumes a generative story, outputs probabilistic distributions</w:t>
            </w:r>
          </w:p>
        </w:tc>
      </w:tr>
      <w:tr w:rsidR="00FF693F" w14:paraId="6FD081FD" w14:textId="77777777">
        <w:trPr>
          <w:tblCellSpacing w:w="15" w:type="dxa"/>
        </w:trPr>
        <w:tc>
          <w:tcPr>
            <w:tcW w:w="0" w:type="auto"/>
            <w:vAlign w:val="center"/>
            <w:hideMark/>
          </w:tcPr>
          <w:p w14:paraId="44855E7E" w14:textId="77777777" w:rsidR="00FF693F" w:rsidRDefault="00FF693F">
            <w:r>
              <w:t>NMF</w:t>
            </w:r>
          </w:p>
        </w:tc>
        <w:tc>
          <w:tcPr>
            <w:tcW w:w="0" w:type="auto"/>
            <w:vAlign w:val="center"/>
            <w:hideMark/>
          </w:tcPr>
          <w:p w14:paraId="4B86EFC6" w14:textId="77777777" w:rsidR="00FF693F" w:rsidRDefault="00FF693F">
            <w:r>
              <w:t>Matrix factorisation</w:t>
            </w:r>
          </w:p>
        </w:tc>
        <w:tc>
          <w:tcPr>
            <w:tcW w:w="0" w:type="auto"/>
            <w:vAlign w:val="center"/>
            <w:hideMark/>
          </w:tcPr>
          <w:p w14:paraId="12A95D44" w14:textId="77777777" w:rsidR="00FF693F" w:rsidRDefault="00FF693F">
            <w:r>
              <w:t>Non-negative factorisation of a TF-IDF matrix</w:t>
            </w:r>
          </w:p>
        </w:tc>
        <w:tc>
          <w:tcPr>
            <w:tcW w:w="0" w:type="auto"/>
            <w:vAlign w:val="center"/>
            <w:hideMark/>
          </w:tcPr>
          <w:p w14:paraId="066BC77C" w14:textId="77777777" w:rsidR="00FF693F" w:rsidRDefault="00FF693F">
            <w:r>
              <w:t>Deterministic, linear-algebraic, parts-based, fast</w:t>
            </w:r>
          </w:p>
        </w:tc>
      </w:tr>
      <w:tr w:rsidR="00FF693F" w14:paraId="2B65D657" w14:textId="77777777">
        <w:trPr>
          <w:tblCellSpacing w:w="15" w:type="dxa"/>
        </w:trPr>
        <w:tc>
          <w:tcPr>
            <w:tcW w:w="0" w:type="auto"/>
            <w:vAlign w:val="center"/>
            <w:hideMark/>
          </w:tcPr>
          <w:p w14:paraId="2D17AB9E" w14:textId="77777777" w:rsidR="00FF693F" w:rsidRDefault="00FF693F">
            <w:r>
              <w:t>BERTopic</w:t>
            </w:r>
          </w:p>
        </w:tc>
        <w:tc>
          <w:tcPr>
            <w:tcW w:w="0" w:type="auto"/>
            <w:vAlign w:val="center"/>
            <w:hideMark/>
          </w:tcPr>
          <w:p w14:paraId="001F84AC" w14:textId="77777777" w:rsidR="00FF693F" w:rsidRDefault="00FF693F">
            <w:r>
              <w:t>Embedding-based / neural</w:t>
            </w:r>
          </w:p>
        </w:tc>
        <w:tc>
          <w:tcPr>
            <w:tcW w:w="0" w:type="auto"/>
            <w:vAlign w:val="center"/>
            <w:hideMark/>
          </w:tcPr>
          <w:p w14:paraId="54317DC5" w14:textId="77777777" w:rsidR="00FF693F" w:rsidRDefault="00FF693F">
            <w:r>
              <w:t>Embeddings, then UMAP, then HDBSCAN, then c-TF-IDF</w:t>
            </w:r>
          </w:p>
        </w:tc>
        <w:tc>
          <w:tcPr>
            <w:tcW w:w="0" w:type="auto"/>
            <w:vAlign w:val="center"/>
            <w:hideMark/>
          </w:tcPr>
          <w:p w14:paraId="09B2CCC2" w14:textId="77777777" w:rsidR="00FF693F" w:rsidRDefault="00FF693F">
            <w:r>
              <w:t>Captures semantic meaning, handles short text, heavier and non-deterministic</w:t>
            </w:r>
          </w:p>
        </w:tc>
      </w:tr>
    </w:tbl>
    <w:p w14:paraId="7CDC935B" w14:textId="77777777" w:rsidR="00FF693F" w:rsidRDefault="00FF693F" w:rsidP="00FF693F">
      <w:pPr>
        <w:pStyle w:val="NormalWeb"/>
      </w:pPr>
      <w:r>
        <w:t>The theory behind each:</w:t>
      </w:r>
    </w:p>
    <w:p w14:paraId="350DFC66" w14:textId="77777777" w:rsidR="00FF693F" w:rsidRDefault="00FF693F" w:rsidP="00FF693F">
      <w:pPr>
        <w:pStyle w:val="NormalWeb"/>
      </w:pPr>
      <w:r>
        <w:t xml:space="preserve">LDA (Latent Dirichlet Allocation). A probabilistic generative model: it assumes each document is a mixture of topics and each topic a distribution over words, governed by Dirichlet priors, and it infers those hidden distributions from the observed words. Its output is </w:t>
      </w:r>
      <w:r>
        <w:lastRenderedPageBreak/>
        <w:t>probabilistic, and because inference involves sampling, results vary between runs unless seeded. It is the canonical probabilistic approach, which is why I included it as the contrast to NMF's algebra.</w:t>
      </w:r>
    </w:p>
    <w:p w14:paraId="7498B5EF" w14:textId="77777777" w:rsidR="00FF693F" w:rsidRDefault="00FF693F" w:rsidP="00FF693F">
      <w:pPr>
        <w:pStyle w:val="NormalWeb"/>
      </w:pPr>
      <w:r>
        <w:t>NMF (Non-negative Matrix Factorisation, chosen). A linear-algebra method rather than a probabilistic one. It factorises the TF-IDF document-term matrix into two non-negative matrices, one mapping documents to topics and one mapping topics to words. The non-negativity constraint forces a parts-based, additive representation, which makes the resulting topics readable. It is deterministic and fast. I chose it for the deployed weekly pipeline precisely because it is stable, reproducible across runs on a fixed vocabulary, and produces topics an analyst can interpret and defend.</w:t>
      </w:r>
    </w:p>
    <w:p w14:paraId="21888CB5" w14:textId="77777777" w:rsidR="00FF693F" w:rsidRDefault="00FF693F" w:rsidP="00FF693F">
      <w:pPr>
        <w:pStyle w:val="NormalWeb"/>
      </w:pPr>
      <w:r>
        <w:t>BERTopic. An embedding-based pipeline: it embeds documents with a transformer, reduces dimensionality with UMAP, clusters with HDBSCAN, and labels clusters with a class-based TF-IDF. It captures semantic nuance and copes with short or messy text far better than NMF, but it is heavier, less deterministic, and harder to keep stable across weekly runs, which is why I have it in development rather than in the shipped pipeline.</w:t>
      </w:r>
    </w:p>
    <w:p w14:paraId="0E8AD166" w14:textId="77777777" w:rsidR="00FF693F" w:rsidRDefault="00FF693F" w:rsidP="00FF693F">
      <w:pPr>
        <w:pStyle w:val="NormalWeb"/>
      </w:pPr>
      <w:r>
        <w:t>Metrics for AM1. The classification metrics above do not apply here, because topic modelling is unsupervised and there is no ground-truth label to compare against. Instead I evaluate with topic coherence (for example c_v and UMass, which measure how semantically related the top words of a topic are), topic diversity (how distinct topics are from one another), and structured human inspection. A point worth stating explicitly: the number of topics k is a parameter I choose, not a fact discovered in the corpus, so changing it changes the topics, and I treat that choice as something to justify and test rather than assume.</w:t>
      </w:r>
    </w:p>
    <w:p w14:paraId="7E900121" w14:textId="77777777" w:rsidR="00FF693F" w:rsidRDefault="00FF693F" w:rsidP="00FF693F">
      <w:pPr>
        <w:pStyle w:val="Heading3"/>
      </w:pPr>
      <w:r>
        <w:t>Applied evidence (STAR)</w:t>
      </w:r>
    </w:p>
    <w:p w14:paraId="75884F56" w14:textId="77777777" w:rsidR="00FF693F" w:rsidRDefault="00FF693F" w:rsidP="00FF693F">
      <w:pPr>
        <w:pStyle w:val="NormalWeb"/>
      </w:pPr>
      <w:r>
        <w:t>AM2: selecting and evaluating a classifier by benchmarking across families</w:t>
      </w:r>
    </w:p>
    <w:p w14:paraId="09589C4B" w14:textId="77777777" w:rsidR="00FF693F" w:rsidRDefault="00FF693F" w:rsidP="00FF693F">
      <w:pPr>
        <w:numPr>
          <w:ilvl w:val="0"/>
          <w:numId w:val="6"/>
        </w:numPr>
        <w:spacing w:before="100" w:beforeAutospacing="1" w:after="100" w:afterAutospacing="1"/>
      </w:pPr>
      <w:r>
        <w:t>Situation: For the newsletter classifier I needed to assign incoming items to sections automatically, learning from a curator's existing labels, in a setting where the result had to be explainable and the section sizes were uneven.</w:t>
      </w:r>
    </w:p>
    <w:p w14:paraId="27709B13" w14:textId="77777777" w:rsidR="00FF693F" w:rsidRDefault="00FF693F" w:rsidP="00FF693F">
      <w:pPr>
        <w:numPr>
          <w:ilvl w:val="0"/>
          <w:numId w:val="6"/>
        </w:numPr>
        <w:spacing w:before="100" w:beforeAutospacing="1" w:after="100" w:afterAutospacing="1"/>
      </w:pPr>
      <w:r>
        <w:t>Task: I had to choose a classification approach on evidence rather than assumption, and evaluate it with metrics that reflected real performance rather than being flattered by class imbalance.</w:t>
      </w:r>
    </w:p>
    <w:p w14:paraId="25F9F9BA" w14:textId="77777777" w:rsidR="00FF693F" w:rsidRDefault="00FF693F" w:rsidP="00FF693F">
      <w:pPr>
        <w:numPr>
          <w:ilvl w:val="0"/>
          <w:numId w:val="6"/>
        </w:numPr>
        <w:spacing w:before="100" w:beforeAutospacing="1" w:after="100" w:afterAutospacing="1"/>
      </w:pPr>
      <w:r>
        <w:t>Action: I benchmarked three approaches from different families: TF-IDF with logistic regression as a classical baseline, frozen sentence-transformer embeddings with logistic regression, and a fine-tuned DistilBERT. I shipped the embeddings-plus-logistic-regression model because it captured semantic meaning while staying cheap and interpretable, and I rejected DistilBERT and XGBoost on cost, overfitting, and transparency grounds at my data size. I evaluated with a confusion matrix and reported accuracy, precision, recall, and F1, and I added bootstrap confidence intervals and McNemar's test to confirm that model differences were real rather than noise.</w:t>
      </w:r>
    </w:p>
    <w:p w14:paraId="01EE158A" w14:textId="77777777" w:rsidR="00FF693F" w:rsidRDefault="00FF693F" w:rsidP="00FF693F">
      <w:pPr>
        <w:numPr>
          <w:ilvl w:val="0"/>
          <w:numId w:val="6"/>
        </w:numPr>
        <w:spacing w:before="100" w:beforeAutospacing="1" w:after="100" w:afterAutospacing="1"/>
      </w:pPr>
      <w:r>
        <w:t>Result: I delivered an interpretable, deployed multi-class classifier chosen on benchmarked evidence, evaluated on metrics appropriate to an imbalanced task and backed by statistical significance testing rather than a single headline number.</w:t>
      </w:r>
    </w:p>
    <w:p w14:paraId="25BCEEC1" w14:textId="77777777" w:rsidR="00FF693F" w:rsidRDefault="00FF693F" w:rsidP="00FF693F">
      <w:pPr>
        <w:pStyle w:val="NormalWeb"/>
      </w:pPr>
      <w:r>
        <w:t>AM1: choosing a topic model for a deployed pipeline across three families</w:t>
      </w:r>
    </w:p>
    <w:p w14:paraId="5C202E9E" w14:textId="77777777" w:rsidR="00FF693F" w:rsidRDefault="00FF693F" w:rsidP="00FF693F">
      <w:pPr>
        <w:numPr>
          <w:ilvl w:val="0"/>
          <w:numId w:val="7"/>
        </w:numPr>
        <w:spacing w:before="100" w:beforeAutospacing="1" w:after="100" w:afterAutospacing="1"/>
      </w:pPr>
      <w:r>
        <w:lastRenderedPageBreak/>
        <w:t>Situation: AtlasED needed to surface the thematic structure of a large, unlabelled, weekly-updated policy corpus, with results that an analyst could interpret and that stayed stable from week to week.</w:t>
      </w:r>
    </w:p>
    <w:p w14:paraId="59A93F56" w14:textId="77777777" w:rsidR="00FF693F" w:rsidRDefault="00FF693F" w:rsidP="00FF693F">
      <w:pPr>
        <w:numPr>
          <w:ilvl w:val="0"/>
          <w:numId w:val="7"/>
        </w:numPr>
        <w:spacing w:before="100" w:beforeAutospacing="1" w:after="100" w:afterAutospacing="1"/>
      </w:pPr>
      <w:r>
        <w:t>Task: I had to select a topic modelling method suited to a reproducible production pipeline and evaluate it appropriately, given that no ground-truth labels existed.</w:t>
      </w:r>
    </w:p>
    <w:p w14:paraId="4CEF9B36" w14:textId="77777777" w:rsidR="00FF693F" w:rsidRDefault="00FF693F" w:rsidP="00FF693F">
      <w:pPr>
        <w:numPr>
          <w:ilvl w:val="0"/>
          <w:numId w:val="7"/>
        </w:numPr>
        <w:spacing w:before="100" w:beforeAutospacing="1" w:after="100" w:afterAutospacing="1"/>
      </w:pPr>
      <w:r>
        <w:t>Action: I compared three methods spanning different mechanisms: LDA (probabilistic), NMF (matrix factorisation), and BERTopic (embedding-based). I chose NMF for the shipped pipeline because it is deterministic, fast, and produces readable, reproducible topics over a fixed vocabulary, and I kept BERTopic in development for its richer semantics. I evaluated with topic coherence, topic diversity, and human inspection rather than classification metrics, and I treated the number of topics as an explicit, testable choice.</w:t>
      </w:r>
    </w:p>
    <w:p w14:paraId="1F223FB6" w14:textId="77777777" w:rsidR="00FF693F" w:rsidRDefault="00FF693F" w:rsidP="00FF693F">
      <w:pPr>
        <w:numPr>
          <w:ilvl w:val="0"/>
          <w:numId w:val="7"/>
        </w:numPr>
        <w:spacing w:before="100" w:beforeAutospacing="1" w:after="100" w:afterAutospacing="1"/>
      </w:pPr>
      <w:r>
        <w:t>Result: I delivered a stable, interpretable topic model in production, selected against two contrasting alternatives, and evaluated with measures appropriate to an unsupervised task rather than misapplying classification metrics.</w:t>
      </w:r>
    </w:p>
    <w:p w14:paraId="12323C84" w14:textId="5DF1E41C" w:rsidR="00FF693F" w:rsidRDefault="00FF693F" w:rsidP="00FF693F">
      <w:pPr>
        <w:spacing w:after="120"/>
        <w:sectPr w:rsidR="00FF693F">
          <w:pgSz w:w="11906" w:h="16838"/>
          <w:pgMar w:top="1440" w:right="1440" w:bottom="1440" w:left="1440" w:header="708" w:footer="708" w:gutter="0"/>
          <w:cols w:space="720"/>
          <w:docGrid w:linePitch="360"/>
        </w:sectPr>
      </w:pPr>
    </w:p>
    <w:p w14:paraId="6969C963" w14:textId="77777777" w:rsidR="00340886" w:rsidRPr="00FF693F" w:rsidRDefault="00000000">
      <w:pPr>
        <w:pStyle w:val="Heading3"/>
        <w:rPr>
          <w:highlight w:val="yellow"/>
        </w:rPr>
      </w:pPr>
      <w:r w:rsidRPr="00FF693F">
        <w:rPr>
          <w:highlight w:val="yellow"/>
        </w:rPr>
        <w:lastRenderedPageBreak/>
        <w:t>1.4 Sources of error and algorithmic bias (K20)</w:t>
      </w:r>
    </w:p>
    <w:p w14:paraId="1A5FC943" w14:textId="77777777" w:rsidR="00340886" w:rsidRPr="00FF693F" w:rsidRDefault="00000000">
      <w:pPr>
        <w:spacing w:after="120"/>
        <w:rPr>
          <w:highlight w:val="yellow"/>
        </w:rPr>
      </w:pPr>
      <w:r w:rsidRPr="00FF693F">
        <w:rPr>
          <w:i/>
          <w:iCs/>
          <w:color w:val="595959"/>
          <w:highlight w:val="yellow"/>
        </w:rPr>
        <w:t>What to include: dataset errors (missing data, mislabelling, duplication, scraping artefacts); bias sources (sampling/coverage bias, label bias, historical bias); and how methodological choices amplify or mitigate these. Strong place to use your own SST insight: equally defensible specification choices changing individual classifications while aggregate metrics stay stable.</w:t>
      </w:r>
    </w:p>
    <w:p w14:paraId="67B8D133" w14:textId="77777777" w:rsidR="00340886" w:rsidRPr="00FF693F" w:rsidRDefault="00000000">
      <w:pPr>
        <w:pStyle w:val="ListParagraph"/>
        <w:numPr>
          <w:ilvl w:val="0"/>
          <w:numId w:val="2"/>
        </w:numPr>
        <w:rPr>
          <w:highlight w:val="yellow"/>
        </w:rPr>
      </w:pPr>
      <w:r w:rsidRPr="00FF693F">
        <w:rPr>
          <w:i/>
          <w:iCs/>
          <w:color w:val="595959"/>
          <w:highlight w:val="yellow"/>
        </w:rPr>
        <w:t>Potential sources of error in datasets?</w:t>
      </w:r>
    </w:p>
    <w:p w14:paraId="383E84C5" w14:textId="77777777" w:rsidR="00340886" w:rsidRPr="00FF693F" w:rsidRDefault="00000000">
      <w:pPr>
        <w:pStyle w:val="ListParagraph"/>
        <w:numPr>
          <w:ilvl w:val="0"/>
          <w:numId w:val="2"/>
        </w:numPr>
        <w:rPr>
          <w:highlight w:val="yellow"/>
        </w:rPr>
      </w:pPr>
      <w:r w:rsidRPr="00FF693F">
        <w:rPr>
          <w:i/>
          <w:iCs/>
          <w:color w:val="595959"/>
          <w:highlight w:val="yellow"/>
        </w:rPr>
        <w:t>Potential sources of bias in datasets?</w:t>
      </w:r>
    </w:p>
    <w:p w14:paraId="51783AFA" w14:textId="77777777" w:rsidR="00340886" w:rsidRPr="00FF693F" w:rsidRDefault="00000000">
      <w:pPr>
        <w:pStyle w:val="ListParagraph"/>
        <w:numPr>
          <w:ilvl w:val="0"/>
          <w:numId w:val="2"/>
        </w:numPr>
        <w:rPr>
          <w:highlight w:val="yellow"/>
        </w:rPr>
      </w:pPr>
      <w:r w:rsidRPr="00FF693F">
        <w:rPr>
          <w:i/>
          <w:iCs/>
          <w:color w:val="595959"/>
          <w:highlight w:val="yellow"/>
        </w:rPr>
        <w:t>How can error and bias be affected by your analytical approach and ML methods?</w:t>
      </w:r>
    </w:p>
    <w:p w14:paraId="0C8D746B" w14:textId="77777777" w:rsidR="00755345" w:rsidRDefault="00755345">
      <w:pPr>
        <w:rPr>
          <w:color w:val="808080"/>
        </w:rPr>
      </w:pPr>
    </w:p>
    <w:p w14:paraId="0E5A45AE" w14:textId="77777777" w:rsidR="00755345" w:rsidRDefault="00755345">
      <w:pPr>
        <w:rPr>
          <w:color w:val="808080"/>
        </w:rPr>
      </w:pPr>
    </w:p>
    <w:p w14:paraId="3970D970" w14:textId="77777777" w:rsidR="00755345" w:rsidRPr="00755345" w:rsidRDefault="00755345" w:rsidP="00755345">
      <w:pPr>
        <w:spacing w:before="100" w:beforeAutospacing="1" w:after="100" w:afterAutospacing="1"/>
        <w:outlineLvl w:val="1"/>
        <w:rPr>
          <w:b/>
          <w:bCs/>
          <w:sz w:val="36"/>
          <w:szCs w:val="36"/>
        </w:rPr>
      </w:pPr>
      <w:r w:rsidRPr="00755345">
        <w:rPr>
          <w:b/>
          <w:bCs/>
          <w:sz w:val="36"/>
          <w:szCs w:val="36"/>
        </w:rPr>
        <w:t>K20 (1.4): Sources of error and algorithmic bias</w:t>
      </w:r>
    </w:p>
    <w:p w14:paraId="3952688B" w14:textId="77777777" w:rsidR="00755345" w:rsidRPr="00755345" w:rsidRDefault="00755345" w:rsidP="00755345">
      <w:pPr>
        <w:spacing w:before="100" w:beforeAutospacing="1" w:after="100" w:afterAutospacing="1"/>
      </w:pPr>
      <w:r w:rsidRPr="00755345">
        <w:t>This criterion sits close to my own research. My specification sensitivity work and my EMNLP paper are about precisely this question: how choices that look neutral, from the data through to the output specification, shape results in ways that aggregate metrics can hide. I cover the standard sources of error and bias first, then bring that insight to bear on how my own methods amplify or mitigate them. The examples are drawn from my two projects: the scraped, multi-jurisdiction corpus behind AtlasED (AM1) and the curator-labelled newsletter classifier (AM2).</w:t>
      </w:r>
    </w:p>
    <w:p w14:paraId="2981619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error in datasets</w:t>
      </w:r>
    </w:p>
    <w:p w14:paraId="638956BC" w14:textId="77777777" w:rsidR="00755345" w:rsidRPr="00755345" w:rsidRDefault="00755345" w:rsidP="00755345">
      <w:pPr>
        <w:spacing w:before="100" w:beforeAutospacing="1" w:after="100" w:afterAutospacing="1"/>
      </w:pPr>
      <w:r w:rsidRPr="00755345">
        <w:t>Error here means the data is wrong or corrupted, independent of any social bias. The main sources in my corpus-building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216"/>
        <w:gridCol w:w="4298"/>
      </w:tblGrid>
      <w:tr w:rsidR="00755345" w:rsidRPr="00755345" w14:paraId="4AEB458A" w14:textId="77777777">
        <w:trPr>
          <w:tblHeader/>
          <w:tblCellSpacing w:w="15" w:type="dxa"/>
        </w:trPr>
        <w:tc>
          <w:tcPr>
            <w:tcW w:w="0" w:type="auto"/>
            <w:vAlign w:val="center"/>
            <w:hideMark/>
          </w:tcPr>
          <w:p w14:paraId="26D160AF" w14:textId="77777777" w:rsidR="00755345" w:rsidRPr="00755345" w:rsidRDefault="00755345" w:rsidP="00755345">
            <w:pPr>
              <w:jc w:val="center"/>
              <w:rPr>
                <w:b/>
                <w:bCs/>
              </w:rPr>
            </w:pPr>
            <w:r w:rsidRPr="00755345">
              <w:rPr>
                <w:b/>
                <w:bCs/>
              </w:rPr>
              <w:t>Source of error</w:t>
            </w:r>
          </w:p>
        </w:tc>
        <w:tc>
          <w:tcPr>
            <w:tcW w:w="0" w:type="auto"/>
            <w:vAlign w:val="center"/>
            <w:hideMark/>
          </w:tcPr>
          <w:p w14:paraId="4976F31D" w14:textId="77777777" w:rsidR="00755345" w:rsidRPr="00755345" w:rsidRDefault="00755345" w:rsidP="00755345">
            <w:pPr>
              <w:jc w:val="center"/>
              <w:rPr>
                <w:b/>
                <w:bCs/>
              </w:rPr>
            </w:pPr>
            <w:r w:rsidRPr="00755345">
              <w:rPr>
                <w:b/>
                <w:bCs/>
              </w:rPr>
              <w:t>What it looks like</w:t>
            </w:r>
          </w:p>
        </w:tc>
        <w:tc>
          <w:tcPr>
            <w:tcW w:w="0" w:type="auto"/>
            <w:vAlign w:val="center"/>
            <w:hideMark/>
          </w:tcPr>
          <w:p w14:paraId="73597BB2" w14:textId="77777777" w:rsidR="00755345" w:rsidRPr="00755345" w:rsidRDefault="00755345" w:rsidP="00755345">
            <w:pPr>
              <w:jc w:val="center"/>
              <w:rPr>
                <w:b/>
                <w:bCs/>
              </w:rPr>
            </w:pPr>
            <w:r w:rsidRPr="00755345">
              <w:rPr>
                <w:b/>
                <w:bCs/>
              </w:rPr>
              <w:t>Where it bites in my work</w:t>
            </w:r>
          </w:p>
        </w:tc>
      </w:tr>
      <w:tr w:rsidR="00755345" w:rsidRPr="00755345" w14:paraId="03423D43" w14:textId="77777777">
        <w:trPr>
          <w:tblCellSpacing w:w="15" w:type="dxa"/>
        </w:trPr>
        <w:tc>
          <w:tcPr>
            <w:tcW w:w="0" w:type="auto"/>
            <w:vAlign w:val="center"/>
            <w:hideMark/>
          </w:tcPr>
          <w:p w14:paraId="3ED78BEF" w14:textId="77777777" w:rsidR="00755345" w:rsidRPr="00755345" w:rsidRDefault="00755345" w:rsidP="00755345">
            <w:r w:rsidRPr="00755345">
              <w:t>Missing data</w:t>
            </w:r>
          </w:p>
        </w:tc>
        <w:tc>
          <w:tcPr>
            <w:tcW w:w="0" w:type="auto"/>
            <w:vAlign w:val="center"/>
            <w:hideMark/>
          </w:tcPr>
          <w:p w14:paraId="6E2030A1" w14:textId="77777777" w:rsidR="00755345" w:rsidRPr="00755345" w:rsidRDefault="00755345" w:rsidP="00755345">
            <w:r w:rsidRPr="00755345">
              <w:t>Absent fields, truncated documents, failed downloads</w:t>
            </w:r>
          </w:p>
        </w:tc>
        <w:tc>
          <w:tcPr>
            <w:tcW w:w="0" w:type="auto"/>
            <w:vAlign w:val="center"/>
            <w:hideMark/>
          </w:tcPr>
          <w:p w14:paraId="63F68467" w14:textId="77777777" w:rsidR="00755345" w:rsidRPr="00755345" w:rsidRDefault="00755345" w:rsidP="00755345">
            <w:r w:rsidRPr="00755345">
              <w:t>Documents partially scraped or sitting behind access controls</w:t>
            </w:r>
          </w:p>
        </w:tc>
      </w:tr>
      <w:tr w:rsidR="00755345" w:rsidRPr="00755345" w14:paraId="6CC057E0" w14:textId="77777777">
        <w:trPr>
          <w:tblCellSpacing w:w="15" w:type="dxa"/>
        </w:trPr>
        <w:tc>
          <w:tcPr>
            <w:tcW w:w="0" w:type="auto"/>
            <w:vAlign w:val="center"/>
            <w:hideMark/>
          </w:tcPr>
          <w:p w14:paraId="1F34DEA7" w14:textId="77777777" w:rsidR="00755345" w:rsidRPr="00755345" w:rsidRDefault="00755345" w:rsidP="00755345">
            <w:r w:rsidRPr="00755345">
              <w:t>Mislabelling</w:t>
            </w:r>
          </w:p>
        </w:tc>
        <w:tc>
          <w:tcPr>
            <w:tcW w:w="0" w:type="auto"/>
            <w:vAlign w:val="center"/>
            <w:hideMark/>
          </w:tcPr>
          <w:p w14:paraId="4A4E5FB2" w14:textId="77777777" w:rsidR="00755345" w:rsidRPr="00755345" w:rsidRDefault="00755345" w:rsidP="00755345">
            <w:r w:rsidRPr="00755345">
              <w:t>Incorrect ground-truth labels</w:t>
            </w:r>
          </w:p>
        </w:tc>
        <w:tc>
          <w:tcPr>
            <w:tcW w:w="0" w:type="auto"/>
            <w:vAlign w:val="center"/>
            <w:hideMark/>
          </w:tcPr>
          <w:p w14:paraId="3BBA14E5" w14:textId="77777777" w:rsidR="00755345" w:rsidRPr="00755345" w:rsidRDefault="00755345" w:rsidP="00755345">
            <w:r w:rsidRPr="00755345">
              <w:t>A curator mis-coding an item, propagating a wrong label into training</w:t>
            </w:r>
          </w:p>
        </w:tc>
      </w:tr>
      <w:tr w:rsidR="00755345" w:rsidRPr="00755345" w14:paraId="693DA119" w14:textId="77777777">
        <w:trPr>
          <w:tblCellSpacing w:w="15" w:type="dxa"/>
        </w:trPr>
        <w:tc>
          <w:tcPr>
            <w:tcW w:w="0" w:type="auto"/>
            <w:vAlign w:val="center"/>
            <w:hideMark/>
          </w:tcPr>
          <w:p w14:paraId="29F81F8B" w14:textId="77777777" w:rsidR="00755345" w:rsidRPr="00755345" w:rsidRDefault="00755345" w:rsidP="00755345">
            <w:r w:rsidRPr="00755345">
              <w:t>Duplication</w:t>
            </w:r>
          </w:p>
        </w:tc>
        <w:tc>
          <w:tcPr>
            <w:tcW w:w="0" w:type="auto"/>
            <w:vAlign w:val="center"/>
            <w:hideMark/>
          </w:tcPr>
          <w:p w14:paraId="2EDED204" w14:textId="77777777" w:rsidR="00755345" w:rsidRPr="00755345" w:rsidRDefault="00755345" w:rsidP="00755345">
            <w:r w:rsidRPr="00755345">
              <w:t>The same item present more than once</w:t>
            </w:r>
          </w:p>
        </w:tc>
        <w:tc>
          <w:tcPr>
            <w:tcW w:w="0" w:type="auto"/>
            <w:vAlign w:val="center"/>
            <w:hideMark/>
          </w:tcPr>
          <w:p w14:paraId="352BB7F9" w14:textId="77777777" w:rsidR="00755345" w:rsidRPr="00755345" w:rsidRDefault="00755345" w:rsidP="00755345">
            <w:r w:rsidRPr="00755345">
              <w:t>Near-duplicate policy documents reissued or syndicated, inflating apparent frequency</w:t>
            </w:r>
          </w:p>
        </w:tc>
      </w:tr>
      <w:tr w:rsidR="00755345" w:rsidRPr="00755345" w14:paraId="557D98F3" w14:textId="77777777">
        <w:trPr>
          <w:tblCellSpacing w:w="15" w:type="dxa"/>
        </w:trPr>
        <w:tc>
          <w:tcPr>
            <w:tcW w:w="0" w:type="auto"/>
            <w:vAlign w:val="center"/>
            <w:hideMark/>
          </w:tcPr>
          <w:p w14:paraId="7C5A2D85" w14:textId="77777777" w:rsidR="00755345" w:rsidRPr="00755345" w:rsidRDefault="00755345" w:rsidP="00755345">
            <w:r w:rsidRPr="00755345">
              <w:t>Scraping artefacts</w:t>
            </w:r>
          </w:p>
        </w:tc>
        <w:tc>
          <w:tcPr>
            <w:tcW w:w="0" w:type="auto"/>
            <w:vAlign w:val="center"/>
            <w:hideMark/>
          </w:tcPr>
          <w:p w14:paraId="2A9147AC" w14:textId="77777777" w:rsidR="00755345" w:rsidRPr="00755345" w:rsidRDefault="00755345" w:rsidP="00755345">
            <w:r w:rsidRPr="00755345">
              <w:t>Boilerplate, navigation text, encoding errors, HTML residue</w:t>
            </w:r>
          </w:p>
        </w:tc>
        <w:tc>
          <w:tcPr>
            <w:tcW w:w="0" w:type="auto"/>
            <w:vAlign w:val="center"/>
            <w:hideMark/>
          </w:tcPr>
          <w:p w14:paraId="22774ACF" w14:textId="77777777" w:rsidR="00755345" w:rsidRPr="00755345" w:rsidRDefault="00755345" w:rsidP="00755345">
            <w:r w:rsidRPr="00755345">
              <w:t>Web-scraped policy text carrying menus, cookie notices, or broken characters</w:t>
            </w:r>
          </w:p>
        </w:tc>
      </w:tr>
    </w:tbl>
    <w:p w14:paraId="4E61937E" w14:textId="77777777" w:rsidR="00755345" w:rsidRPr="00755345" w:rsidRDefault="00755345" w:rsidP="00755345">
      <w:pPr>
        <w:spacing w:before="100" w:beforeAutospacing="1" w:after="100" w:afterAutospacing="1"/>
      </w:pPr>
      <w:r w:rsidRPr="00755345">
        <w:t>These matter because they feed straight into the models. Duplicates distort topic frequencies in NMF; scraping artefacts add noise that can surface as spurious topic terms; mislabelled training items teach the logistic regression classifier the wrong boundary. Errors at the data stage do not stay at the data stage, they propagate into the result.</w:t>
      </w:r>
    </w:p>
    <w:p w14:paraId="10643439"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bias in datasets</w:t>
      </w:r>
    </w:p>
    <w:p w14:paraId="6F343450" w14:textId="77777777" w:rsidR="00755345" w:rsidRPr="00755345" w:rsidRDefault="00755345" w:rsidP="00755345">
      <w:pPr>
        <w:spacing w:before="100" w:beforeAutospacing="1" w:after="100" w:afterAutospacing="1"/>
      </w:pPr>
      <w:r w:rsidRPr="00755345">
        <w:t>Bias is different from error: the data can be perfectly accurate and still systematically skewed in ways that distort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690"/>
        <w:gridCol w:w="4878"/>
      </w:tblGrid>
      <w:tr w:rsidR="00755345" w:rsidRPr="00755345" w14:paraId="6D10B75D" w14:textId="77777777">
        <w:trPr>
          <w:tblHeader/>
          <w:tblCellSpacing w:w="15" w:type="dxa"/>
        </w:trPr>
        <w:tc>
          <w:tcPr>
            <w:tcW w:w="0" w:type="auto"/>
            <w:vAlign w:val="center"/>
            <w:hideMark/>
          </w:tcPr>
          <w:p w14:paraId="40C7D773" w14:textId="77777777" w:rsidR="00755345" w:rsidRPr="00755345" w:rsidRDefault="00755345" w:rsidP="00755345">
            <w:pPr>
              <w:jc w:val="center"/>
              <w:rPr>
                <w:b/>
                <w:bCs/>
              </w:rPr>
            </w:pPr>
            <w:r w:rsidRPr="00755345">
              <w:rPr>
                <w:b/>
                <w:bCs/>
              </w:rPr>
              <w:lastRenderedPageBreak/>
              <w:t>Source of bias</w:t>
            </w:r>
          </w:p>
        </w:tc>
        <w:tc>
          <w:tcPr>
            <w:tcW w:w="0" w:type="auto"/>
            <w:vAlign w:val="center"/>
            <w:hideMark/>
          </w:tcPr>
          <w:p w14:paraId="4DA13051" w14:textId="77777777" w:rsidR="00755345" w:rsidRPr="00755345" w:rsidRDefault="00755345" w:rsidP="00755345">
            <w:pPr>
              <w:jc w:val="center"/>
              <w:rPr>
                <w:b/>
                <w:bCs/>
              </w:rPr>
            </w:pPr>
            <w:r w:rsidRPr="00755345">
              <w:rPr>
                <w:b/>
                <w:bCs/>
              </w:rPr>
              <w:t>What it means</w:t>
            </w:r>
          </w:p>
        </w:tc>
        <w:tc>
          <w:tcPr>
            <w:tcW w:w="0" w:type="auto"/>
            <w:vAlign w:val="center"/>
            <w:hideMark/>
          </w:tcPr>
          <w:p w14:paraId="3BC76F97" w14:textId="77777777" w:rsidR="00755345" w:rsidRPr="00755345" w:rsidRDefault="00755345" w:rsidP="00755345">
            <w:pPr>
              <w:jc w:val="center"/>
              <w:rPr>
                <w:b/>
                <w:bCs/>
              </w:rPr>
            </w:pPr>
            <w:r w:rsidRPr="00755345">
              <w:rPr>
                <w:b/>
                <w:bCs/>
              </w:rPr>
              <w:t>Example in my context</w:t>
            </w:r>
          </w:p>
        </w:tc>
      </w:tr>
      <w:tr w:rsidR="00755345" w:rsidRPr="00755345" w14:paraId="75D4270E" w14:textId="77777777">
        <w:trPr>
          <w:tblCellSpacing w:w="15" w:type="dxa"/>
        </w:trPr>
        <w:tc>
          <w:tcPr>
            <w:tcW w:w="0" w:type="auto"/>
            <w:vAlign w:val="center"/>
            <w:hideMark/>
          </w:tcPr>
          <w:p w14:paraId="35575DE0" w14:textId="77777777" w:rsidR="00755345" w:rsidRPr="00755345" w:rsidRDefault="00755345" w:rsidP="00755345">
            <w:r w:rsidRPr="00755345">
              <w:t>Sampling / coverage bias</w:t>
            </w:r>
          </w:p>
        </w:tc>
        <w:tc>
          <w:tcPr>
            <w:tcW w:w="0" w:type="auto"/>
            <w:vAlign w:val="center"/>
            <w:hideMark/>
          </w:tcPr>
          <w:p w14:paraId="73B93436" w14:textId="77777777" w:rsidR="00755345" w:rsidRPr="00755345" w:rsidRDefault="00755345" w:rsidP="00755345">
            <w:r w:rsidRPr="00755345">
              <w:t>The data does not represent the population it is meant to</w:t>
            </w:r>
          </w:p>
        </w:tc>
        <w:tc>
          <w:tcPr>
            <w:tcW w:w="0" w:type="auto"/>
            <w:vAlign w:val="center"/>
            <w:hideMark/>
          </w:tcPr>
          <w:p w14:paraId="2314F3A8" w14:textId="77777777" w:rsidR="00755345" w:rsidRPr="00755345" w:rsidRDefault="00755345" w:rsidP="00755345">
            <w:r w:rsidRPr="00755345">
              <w:t>One jurisdiction publishing more, or more digitally, than another, so its discourse is over-represented across England, Scotland, and Ireland</w:t>
            </w:r>
          </w:p>
        </w:tc>
      </w:tr>
      <w:tr w:rsidR="00755345" w:rsidRPr="00755345" w14:paraId="67E8D19D" w14:textId="77777777">
        <w:trPr>
          <w:tblCellSpacing w:w="15" w:type="dxa"/>
        </w:trPr>
        <w:tc>
          <w:tcPr>
            <w:tcW w:w="0" w:type="auto"/>
            <w:vAlign w:val="center"/>
            <w:hideMark/>
          </w:tcPr>
          <w:p w14:paraId="66EB38AC" w14:textId="77777777" w:rsidR="00755345" w:rsidRPr="00755345" w:rsidRDefault="00755345" w:rsidP="00755345">
            <w:r w:rsidRPr="00755345">
              <w:t>Label bias</w:t>
            </w:r>
          </w:p>
        </w:tc>
        <w:tc>
          <w:tcPr>
            <w:tcW w:w="0" w:type="auto"/>
            <w:vAlign w:val="center"/>
            <w:hideMark/>
          </w:tcPr>
          <w:p w14:paraId="68EA1099" w14:textId="77777777" w:rsidR="00755345" w:rsidRPr="00755345" w:rsidRDefault="00755345" w:rsidP="00755345">
            <w:r w:rsidRPr="00755345">
              <w:t>Labels reflect a labeller's perspective, not an objective truth</w:t>
            </w:r>
          </w:p>
        </w:tc>
        <w:tc>
          <w:tcPr>
            <w:tcW w:w="0" w:type="auto"/>
            <w:vAlign w:val="center"/>
            <w:hideMark/>
          </w:tcPr>
          <w:p w14:paraId="768BAFEB" w14:textId="77777777" w:rsidR="00755345" w:rsidRPr="00755345" w:rsidRDefault="00755345" w:rsidP="00755345">
            <w:r w:rsidRPr="00755345">
              <w:t>A curator's notion of the "right" section carrying their own framing into the labels</w:t>
            </w:r>
          </w:p>
        </w:tc>
      </w:tr>
      <w:tr w:rsidR="00755345" w:rsidRPr="00755345" w14:paraId="751E3A98" w14:textId="77777777">
        <w:trPr>
          <w:tblCellSpacing w:w="15" w:type="dxa"/>
        </w:trPr>
        <w:tc>
          <w:tcPr>
            <w:tcW w:w="0" w:type="auto"/>
            <w:vAlign w:val="center"/>
            <w:hideMark/>
          </w:tcPr>
          <w:p w14:paraId="69BE6EFE" w14:textId="77777777" w:rsidR="00755345" w:rsidRPr="00755345" w:rsidRDefault="00755345" w:rsidP="00755345">
            <w:r w:rsidRPr="00755345">
              <w:t>Historical bias</w:t>
            </w:r>
          </w:p>
        </w:tc>
        <w:tc>
          <w:tcPr>
            <w:tcW w:w="0" w:type="auto"/>
            <w:vAlign w:val="center"/>
            <w:hideMark/>
          </w:tcPr>
          <w:p w14:paraId="49B4E2E2" w14:textId="77777777" w:rsidR="00755345" w:rsidRPr="00755345" w:rsidRDefault="00755345" w:rsidP="00755345">
            <w:r w:rsidRPr="00755345">
              <w:t>The data faithfully records a past we may not want to reproduce</w:t>
            </w:r>
          </w:p>
        </w:tc>
        <w:tc>
          <w:tcPr>
            <w:tcW w:w="0" w:type="auto"/>
            <w:vAlign w:val="center"/>
            <w:hideMark/>
          </w:tcPr>
          <w:p w14:paraId="3B70E56C" w14:textId="77777777" w:rsidR="00755345" w:rsidRPr="00755345" w:rsidRDefault="00755345" w:rsidP="00755345">
            <w:r w:rsidRPr="00755345">
              <w:t>Past policy language encoding assumptions a model would then entrench</w:t>
            </w:r>
          </w:p>
        </w:tc>
      </w:tr>
    </w:tbl>
    <w:p w14:paraId="23BADBAC" w14:textId="77777777" w:rsidR="00755345" w:rsidRPr="00755345" w:rsidRDefault="00755345" w:rsidP="00755345">
      <w:pPr>
        <w:spacing w:before="100" w:beforeAutospacing="1" w:after="100" w:afterAutospacing="1"/>
      </w:pPr>
      <w:r w:rsidRPr="00755345">
        <w:t>Coverage bias is the one I watch most closely, because a cross-national comparison is only as sound as the comparability of the corpora. Uneven publication practices across the three systems can masquerade as a real difference in discourse when they are really an artefact of who publishes what, and how much, online.</w:t>
      </w:r>
    </w:p>
    <w:p w14:paraId="528A121A"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How error and bias can be affected by my analytical approach and ML methods</w:t>
      </w:r>
    </w:p>
    <w:p w14:paraId="15E54744" w14:textId="77777777" w:rsidR="00755345" w:rsidRPr="00755345" w:rsidRDefault="00755345" w:rsidP="00755345">
      <w:pPr>
        <w:spacing w:before="100" w:beforeAutospacing="1" w:after="100" w:afterAutospacing="1"/>
      </w:pPr>
      <w:r w:rsidRPr="00755345">
        <w:t>Methodological choices do not just inherit error and bias; they can amplify or mitigate them, and they introduce their own. The structured way I think about this separates the choices into three places. The Domain is the data going in. The Construct is the model and what it actually captures. The Frame is the output specification: the number of topics k, the classification thresholds, the metrics reported. Error and bias can enter at any of the three, and the choices interact.</w:t>
      </w:r>
    </w:p>
    <w:p w14:paraId="17EBAAB0" w14:textId="77777777" w:rsidR="00755345" w:rsidRPr="00755345" w:rsidRDefault="00755345" w:rsidP="00755345">
      <w:pPr>
        <w:spacing w:before="100" w:beforeAutospacing="1" w:after="100" w:afterAutospacing="1"/>
      </w:pPr>
      <w:r w:rsidRPr="00755345">
        <w:t>The central insight from my EMNLP work, "Same Score, Different Judgments", is that specification choices which are each individually defensible can change which specific items get classified one way or another, while the aggregate metric stays essentially unchanged. Two reasonable analysts could make different but equally justifiable choices, agree on the headline accuracy or F1, and still disagree on a substantial share of the individual cases beneath. The stability of the aggregate conceals the instability underneath it. This is exactly why reporting a single F1 is not enough: the number can be stable while the classifications it summarises are not.</w:t>
      </w:r>
    </w:p>
    <w:p w14:paraId="46FFD124" w14:textId="77777777" w:rsidR="00755345" w:rsidRPr="00755345" w:rsidRDefault="00755345" w:rsidP="00755345">
      <w:pPr>
        <w:spacing w:before="100" w:beforeAutospacing="1" w:after="100" w:afterAutospacing="1"/>
      </w:pPr>
      <w:r w:rsidRPr="00755345">
        <w:t>This shapes how I work in concrete ways across both projects. I deduplicate and clean scraped text before modelling, so artefacts and duplicates do not become spurious signal. In AM1 I treat the number of topics k in NMF as a Frame decision to be justified and tested, not a property of the corpus to be discovered, because changing k changes the topics. In AM2 I report precision, recall, and F1 together rather than a single number, and I used bootstrap confidence intervals and McNemar's test to check that differences between models were real rather than noise, which is a guard against reading too much into an unstable headline figure. I keep a human in the loop on the classifier, with the curator reviewing items, so label bias and individual misclassifications are caught rather than silently propagated. And I watch coverage across the three jurisdictions so that an imbalance in what is published is not mistaken for a difference in what is said.</w:t>
      </w:r>
    </w:p>
    <w:p w14:paraId="5F073C8D" w14:textId="77777777" w:rsidR="00755345" w:rsidRPr="00755345" w:rsidRDefault="00755345" w:rsidP="00755345">
      <w:pPr>
        <w:spacing w:before="100" w:beforeAutospacing="1" w:after="100" w:afterAutospacing="1"/>
      </w:pPr>
      <w:r w:rsidRPr="00755345">
        <w:lastRenderedPageBreak/>
        <w:t>The general principle is that the methodology is not a neutral conduit. The same data can yield different but defensible results depending on choices that the final output renders invisible, so those choices have to be documented and scrutinised rather than assumed away.</w:t>
      </w:r>
    </w:p>
    <w:p w14:paraId="33AACB5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Applied evidence (STAR)</w:t>
      </w:r>
    </w:p>
    <w:p w14:paraId="3A475B1D" w14:textId="77777777" w:rsidR="00755345" w:rsidRPr="00755345" w:rsidRDefault="00755345" w:rsidP="00755345">
      <w:pPr>
        <w:spacing w:before="100" w:beforeAutospacing="1" w:after="100" w:afterAutospacing="1"/>
      </w:pPr>
      <w:r w:rsidRPr="00755345">
        <w:t>Managing data error and surfacing specification-driven bias across two projects</w:t>
      </w:r>
    </w:p>
    <w:p w14:paraId="5E7F3C34" w14:textId="77777777" w:rsidR="00755345" w:rsidRPr="00755345" w:rsidRDefault="00755345" w:rsidP="00755345">
      <w:pPr>
        <w:numPr>
          <w:ilvl w:val="0"/>
          <w:numId w:val="8"/>
        </w:numPr>
        <w:spacing w:before="100" w:beforeAutospacing="1" w:after="100" w:afterAutospacing="1"/>
      </w:pPr>
      <w:r w:rsidRPr="00755345">
        <w:t>Situation: Across AM1 and AM2 I worked with two imperfect data sources: a scraped, multi-jurisdiction policy corpus prone to duplicates and scraping artefacts, and a curator-labelled training set carrying the curator's own framing. Both fed research where conclusions had to be defensible.</w:t>
      </w:r>
    </w:p>
    <w:p w14:paraId="52357A78" w14:textId="77777777" w:rsidR="00755345" w:rsidRPr="00755345" w:rsidRDefault="00755345" w:rsidP="00755345">
      <w:pPr>
        <w:numPr>
          <w:ilvl w:val="0"/>
          <w:numId w:val="8"/>
        </w:numPr>
        <w:spacing w:before="100" w:beforeAutospacing="1" w:after="100" w:afterAutospacing="1"/>
      </w:pPr>
      <w:r w:rsidRPr="00755345">
        <w:t>Task: I needed to reduce avoidable error in the data and to ensure that the bias and instability introduced by my own specification choices were exposed and accounted for, rather than hidden behind a stable headline metric.</w:t>
      </w:r>
    </w:p>
    <w:p w14:paraId="68A836CA" w14:textId="77777777" w:rsidR="00755345" w:rsidRPr="00755345" w:rsidRDefault="00755345" w:rsidP="00755345">
      <w:pPr>
        <w:numPr>
          <w:ilvl w:val="0"/>
          <w:numId w:val="8"/>
        </w:numPr>
        <w:spacing w:before="100" w:beforeAutospacing="1" w:after="100" w:afterAutospacing="1"/>
      </w:pPr>
      <w:r w:rsidRPr="00755345">
        <w:t>Action: I cleaned and deduplicated scraped text before modelling to remove artefacts and inflated frequencies. I treated the number of topics in NMF and the thresholds in the classifier as explicit Frame decisions, documented and tested rather than assumed. Drawing on my specification sensitivity and EMNLP work, I checked stability not only at the aggregate level but at the level of individual classifications, recognising that a stable F1 can sit on top of unstable case-by-case judgements. I reported precision, recall, and F1 together with bootstrap confidence intervals and McNemar's test, kept curator review in the loop to catch label bias, and monitored coverage across the three jurisdictions.</w:t>
      </w:r>
    </w:p>
    <w:p w14:paraId="184AE47D" w14:textId="77777777" w:rsidR="00755345" w:rsidRPr="00755345" w:rsidRDefault="00755345" w:rsidP="00755345">
      <w:pPr>
        <w:numPr>
          <w:ilvl w:val="0"/>
          <w:numId w:val="8"/>
        </w:numPr>
        <w:spacing w:before="100" w:beforeAutospacing="1" w:after="100" w:afterAutospacing="1"/>
      </w:pPr>
      <w:r w:rsidRPr="00755345">
        <w:t>Result: I produced pipelines whose data-quality risks were actively managed and whose specification choices were made visible and defensible, with evaluation that looked beneath the aggregate metric rather than resting on it.</w:t>
      </w:r>
    </w:p>
    <w:p w14:paraId="77CEF92C" w14:textId="29B7E1B2" w:rsidR="00340886" w:rsidRDefault="00000000">
      <w:r>
        <w:br w:type="page"/>
      </w:r>
    </w:p>
    <w:p w14:paraId="5A39FA87" w14:textId="77777777" w:rsidR="00340886" w:rsidRDefault="00000000">
      <w:pPr>
        <w:pStyle w:val="Heading1"/>
      </w:pPr>
      <w:bookmarkStart w:id="3" w:name="_Toc232247110"/>
      <w:r>
        <w:lastRenderedPageBreak/>
        <w:t>2. Work-Based Project 1: Applying ML Methods (newsletter classifier - design and build)</w:t>
      </w:r>
      <w:bookmarkEnd w:id="3"/>
    </w:p>
    <w:p w14:paraId="7D4CFC4F" w14:textId="77777777" w:rsidR="00340886" w:rsidRDefault="00000000">
      <w:pPr>
        <w:spacing w:after="120"/>
      </w:pPr>
      <w:r>
        <w:rPr>
          <w:i/>
          <w:iCs/>
          <w:color w:val="595959"/>
        </w:rPr>
        <w:t>Lens: the design, build, training and evaluation of the newsletter classification system, ending at the point the model was approved for deployment. Keep deployment and monitoring content for Project 2.</w:t>
      </w:r>
    </w:p>
    <w:p w14:paraId="0D7858CA" w14:textId="77777777" w:rsidR="00340886" w:rsidRDefault="00000000">
      <w:pPr>
        <w:pStyle w:val="Heading2"/>
      </w:pPr>
      <w:bookmarkStart w:id="4" w:name="_Toc232247111"/>
      <w:r>
        <w:t>2.1 Project brief (200-500 words)</w:t>
      </w:r>
      <w:bookmarkEnd w:id="4"/>
    </w:p>
    <w:p w14:paraId="5CF2FB0C" w14:textId="77777777" w:rsidR="00340886" w:rsidRDefault="00000000">
      <w:pPr>
        <w:spacing w:after="120"/>
      </w:pPr>
      <w:r w:rsidRPr="00190CD1">
        <w:rPr>
          <w:i/>
          <w:iCs/>
          <w:color w:val="595959"/>
          <w:highlight w:val="yellow"/>
        </w:rPr>
        <w:t>What to include, using STAR(R): Situation - the manual newsletter triage problem and why it cost the organisation time/consistency. Task - what you were asked or chose to build. Action - the ML technique chosen (HuggingFace transformer classification), the data pipeline, training and evaluation. Result - performance on held-out data (macro F1 0.725, 95% CI [0.644, 0.796]) and approval to deploy. Reflect - one or two lessons. End the brief at “approved for deployment” so Project 2 picks up cleanly.</w:t>
      </w:r>
    </w:p>
    <w:p w14:paraId="5286FC00" w14:textId="77777777" w:rsidR="00D66A36" w:rsidRDefault="00D66A36">
      <w:pPr>
        <w:pStyle w:val="Heading3"/>
      </w:pPr>
    </w:p>
    <w:p w14:paraId="72285BE1" w14:textId="77777777" w:rsidR="00D66A36" w:rsidRDefault="00D66A36" w:rsidP="00D66A36">
      <w:r>
        <w:t>Situation. The ESRC Education Research Programme Weekly Newsletter had been manually curated since July 2023 by two members of the programme team, who spent around seven hours a week scanning roughly 55 sources, sorting articles into fixed editorial sections, deduplicating, and writing descriptions. The editorial logic was entirely tacit, the process was a single point of failure if a curator was unavailable, it would not scale to more sources, and the programme has a defined end date — so the knowledge needed to outlive the current team. The same article could also be sorted into different sections on different weeks, so consistency was a real cost alongside time.</w:t>
      </w:r>
    </w:p>
    <w:p w14:paraId="1159B45D" w14:textId="77777777" w:rsidR="00D66A36" w:rsidRDefault="00D66A36" w:rsidP="00D66A36"/>
    <w:p w14:paraId="3968FD5F" w14:textId="77777777" w:rsidR="00D66A36" w:rsidRDefault="00D66A36" w:rsidP="00D66A36">
      <w:r>
        <w:t>Task. I set out to build a section classifier to assist, not replace, the curators: given an incoming article, suggest which of the six editorial sections it belonged to, with the curator reviewing and deciding. I framed it as a multi-class text-classification problem over roughly 1,400 articles the curators had already labelled, collapsed from about 68 raw theme variants into six clean sections.</w:t>
      </w:r>
    </w:p>
    <w:p w14:paraId="0BCCF816" w14:textId="77777777" w:rsidR="00D66A36" w:rsidRDefault="00D66A36" w:rsidP="00D66A36"/>
    <w:p w14:paraId="51561DE9" w14:textId="77777777" w:rsidR="00D66A36" w:rsidRDefault="00D66A36" w:rsidP="00D66A36">
      <w:r>
        <w:t>Action. I built a staged, reproducible pipeline — extraction, cleaning, preprocessing, an 85/15 stratified split, embedding, training and evaluation — and benchmarked five approaches (a TF-IDF baseline, sentence-transformer embeddings with and without metadata, a fine-tuned DistilBERT, and a few-shot LLM). I shipped sentence-transformer embeddings (all-MiniLM-L6-v2) with a logistic-regression head, surfacing the top two predictions. I deliberately chose the no-metadata variant (macro F1 0.750) over a higher-scoring metadata version (0.765): SHAP showed the latter was classifying by source-type proxy (27.6% concentration), and McNemar (p = 0.79) with overlapping bootstrap confidence intervals showed the difference was noise — so I traded a meaningless 0.015 for a model robust to new sources. During build I caught a train/serve skew bug that had been depressing every metric (0.670 → 0.725), and I built a leakage-free held-out test set, because earlier design decisions had all ridden on the validation set.</w:t>
      </w:r>
    </w:p>
    <w:p w14:paraId="6FC65D24" w14:textId="77777777" w:rsidR="00D66A36" w:rsidRDefault="00D66A36" w:rsidP="00D66A36"/>
    <w:p w14:paraId="27F024B1" w14:textId="77777777" w:rsidR="00D66A36" w:rsidRDefault="00D66A36" w:rsidP="00D66A36">
      <w:r>
        <w:t>Result. On the held-out test (newsletters published after the training cutoff) the model reached a macro F1 of 0.725 (95% CI [0.644, 0.796]) with 88% top-two accuracy, just below the validation score of 0.750 — confirming it generalised rather than overfit. On that basis it was approved as production v1.</w:t>
      </w:r>
    </w:p>
    <w:p w14:paraId="42BC6275" w14:textId="77777777" w:rsidR="00D66A36" w:rsidRDefault="00D66A36" w:rsidP="00D66A36"/>
    <w:p w14:paraId="5019F945" w14:textId="77777777" w:rsidR="00D66A36" w:rsidRDefault="00D66A36" w:rsidP="00D66A36">
      <w:r>
        <w:lastRenderedPageBreak/>
        <w:t>Reflect. The main lesson was to interrogate a surprising metric before trusting it: the held-out score only made sense once I checked what the model was actually being fed, which is how I found the skew bug. I also learned that a performance ceiling can live in the labels, not the model — the hardest sections were inseparable in the data under three different methods, so more training data would not have helped.</w:t>
      </w:r>
    </w:p>
    <w:p w14:paraId="50D346BB" w14:textId="77777777" w:rsidR="00D66A36" w:rsidRDefault="00D66A36">
      <w:pPr>
        <w:pStyle w:val="Heading3"/>
      </w:pPr>
    </w:p>
    <w:p w14:paraId="369EC03B" w14:textId="77777777" w:rsidR="00D66A36" w:rsidRDefault="00D66A36">
      <w:pPr>
        <w:pStyle w:val="Heading3"/>
      </w:pPr>
    </w:p>
    <w:p w14:paraId="0F50160B" w14:textId="77777777" w:rsidR="00190CD1" w:rsidRDefault="00190CD1">
      <w:pPr>
        <w:pStyle w:val="Heading3"/>
        <w:rPr>
          <w:highlight w:val="yellow"/>
        </w:rPr>
        <w:sectPr w:rsidR="00190CD1">
          <w:pgSz w:w="11906" w:h="16838"/>
          <w:pgMar w:top="1440" w:right="1440" w:bottom="1440" w:left="1440" w:header="708" w:footer="708" w:gutter="0"/>
          <w:cols w:space="720"/>
          <w:docGrid w:linePitch="360"/>
        </w:sectPr>
      </w:pPr>
    </w:p>
    <w:p w14:paraId="41F256BD" w14:textId="544D5ABC" w:rsidR="00340886" w:rsidRPr="00D66A36" w:rsidRDefault="00000000">
      <w:pPr>
        <w:pStyle w:val="Heading3"/>
        <w:rPr>
          <w:highlight w:val="yellow"/>
        </w:rPr>
      </w:pPr>
      <w:r w:rsidRPr="00D66A36">
        <w:rPr>
          <w:highlight w:val="yellow"/>
        </w:rPr>
        <w:lastRenderedPageBreak/>
        <w:t>2.2 Integrating AI into existing processes and identifying automation (K30, S33, S34)</w:t>
      </w:r>
    </w:p>
    <w:p w14:paraId="08F66B8D" w14:textId="77777777" w:rsidR="00340886" w:rsidRPr="00D66A36" w:rsidRDefault="00000000">
      <w:pPr>
        <w:spacing w:after="120"/>
        <w:rPr>
          <w:highlight w:val="yellow"/>
        </w:rPr>
      </w:pPr>
      <w:r w:rsidRPr="00D66A36">
        <w:rPr>
          <w:i/>
          <w:iCs/>
          <w:color w:val="595959"/>
          <w:highlight w:val="yellow"/>
        </w:rPr>
        <w:t>What to include: how you spotted the automation opportunity (a repetitive manual classification task), how you assessed it was suitable for ML, and how the classifier slotted into the existing workflow rather than replacing it wholesale.</w:t>
      </w:r>
    </w:p>
    <w:p w14:paraId="7088C05C" w14:textId="77777777" w:rsidR="00340886" w:rsidRPr="00D66A36" w:rsidRDefault="00000000">
      <w:pPr>
        <w:pStyle w:val="ListParagraph"/>
        <w:numPr>
          <w:ilvl w:val="0"/>
          <w:numId w:val="2"/>
        </w:numPr>
        <w:rPr>
          <w:highlight w:val="yellow"/>
        </w:rPr>
      </w:pPr>
      <w:r w:rsidRPr="00D66A36">
        <w:rPr>
          <w:i/>
          <w:iCs/>
          <w:color w:val="595959"/>
          <w:highlight w:val="yellow"/>
        </w:rPr>
        <w:t>What steps did you take to identify ML use cases at your organisation?</w:t>
      </w:r>
    </w:p>
    <w:p w14:paraId="494875D8" w14:textId="77777777" w:rsidR="00340886" w:rsidRPr="00D66A36" w:rsidRDefault="00000000">
      <w:pPr>
        <w:pStyle w:val="ListParagraph"/>
        <w:numPr>
          <w:ilvl w:val="0"/>
          <w:numId w:val="2"/>
        </w:numPr>
        <w:rPr>
          <w:highlight w:val="yellow"/>
        </w:rPr>
      </w:pPr>
      <w:r w:rsidRPr="00D66A36">
        <w:rPr>
          <w:i/>
          <w:iCs/>
          <w:color w:val="595959"/>
          <w:highlight w:val="yellow"/>
        </w:rPr>
        <w:t>How did you act on one of these to introduce ML to a process?</w:t>
      </w:r>
    </w:p>
    <w:p w14:paraId="7E142273" w14:textId="77777777" w:rsidR="00190CD1" w:rsidRDefault="00190CD1" w:rsidP="00190CD1"/>
    <w:p w14:paraId="657A83D8" w14:textId="77777777" w:rsidR="00190CD1" w:rsidRDefault="00190CD1" w:rsidP="00190CD1">
      <w:r>
        <w:t>Situation. The curators' weekly newsletter process was a repetitive, manual workflow: scanning ~55 sources, assigning each article to an editorial section, deduplicating overlapping stories, and writing descriptions — around seven hours a week, with the section-assignment logic held tacitly in two people's heads.</w:t>
      </w:r>
    </w:p>
    <w:p w14:paraId="2820EF3B" w14:textId="77777777" w:rsidR="00190CD1" w:rsidRDefault="00190CD1" w:rsidP="00190CD1"/>
    <w:p w14:paraId="12866448" w14:textId="77777777" w:rsidR="00190CD1" w:rsidRDefault="00190CD1" w:rsidP="00190CD1">
      <w:r>
        <w:t>Identifying the use cases. Rather than treat "the newsletter" as one job, I broke the workflow into discrete tasks — source monitoring and gathering, section classification, duplicate detection, and summary/description drafting — and assessed each for automation potential: which were repetitive and pattern-based enough for AI, and which depended on human editorial judgement that should stay human. That surfaced several candidate use cases; I prioritised the section classifier and later added AI-assisted summary drafting.</w:t>
      </w:r>
    </w:p>
    <w:p w14:paraId="48C1DA53" w14:textId="77777777" w:rsidR="00190CD1" w:rsidRDefault="00190CD1" w:rsidP="00190CD1"/>
    <w:p w14:paraId="4FE17685" w14:textId="77777777" w:rsidR="00190CD1" w:rsidRDefault="00190CD1" w:rsidP="00190CD1">
      <w:r>
        <w:t>Assessing ML suitability. The section-assignment step was a strong fit: a high-frequency, repetitive classification task where the curators had effectively been labelling for years, giving me ~1,400 already-labelled articles — a textbook supervised classification problem. I kept the final include/exclude decision as human editorial judgement.</w:t>
      </w:r>
    </w:p>
    <w:p w14:paraId="178CBA64" w14:textId="77777777" w:rsidR="00190CD1" w:rsidRDefault="00190CD1" w:rsidP="00190CD1"/>
    <w:p w14:paraId="0CD73B4A" w14:textId="77777777" w:rsidR="00190CD1" w:rsidRDefault="00190CD1" w:rsidP="00190CD1">
      <w:r>
        <w:t>Acting on it / integrating into the workflow. I introduced AI in two ways. For the section classifier, rather than build from scratch I integrated a third-party pretrained model (a HuggingFace sentence-transformer), benchmarking a third-party LLM API (Anthropic's Claude) before choosing the local model for cost and determinism; I slotted it in at the point the curator logs an article — before they write the description — surfacing its top two section suggestions, which the curator accepts in one click or overrides. Separately, I integrated Anthropic's Claude API directly into the live pipeline to draft an AI summary for each item on the curator's draft page, giving them a starting point to edit rather than writing from blank. In both cases the model assists and the curator decides — augmenting the existing process through both a local model and a third-party API, without replacing their editorial control.</w:t>
      </w:r>
    </w:p>
    <w:p w14:paraId="380A38C3" w14:textId="77777777" w:rsidR="00190CD1" w:rsidRDefault="00190CD1" w:rsidP="00190CD1"/>
    <w:p w14:paraId="7B305120" w14:textId="77777777" w:rsidR="00190CD1" w:rsidRDefault="00190CD1" w:rsidP="00190CD1">
      <w:r>
        <w:t>Reflect. The key to introducing AI into an established, expert-run process was scoping it to augment rather than replace: finding the repetitive sub-tasks that had labels and error-tolerance (because a human reviews every output) and leaving genuine editorial judgement with the curators. Assessing each task's suitability up front stopped me over-automating the parts that needed a person.</w:t>
      </w:r>
    </w:p>
    <w:p w14:paraId="52A194A2" w14:textId="07A532FD" w:rsidR="00190CD1" w:rsidRDefault="00190CD1">
      <w:pPr>
        <w:pStyle w:val="Heading3"/>
      </w:pPr>
    </w:p>
    <w:p w14:paraId="08D5DA94" w14:textId="77777777" w:rsidR="00D66A36" w:rsidRDefault="00D66A36">
      <w:pPr>
        <w:pStyle w:val="Heading3"/>
      </w:pPr>
    </w:p>
    <w:p w14:paraId="508166C3" w14:textId="77777777" w:rsidR="00190CD1" w:rsidRDefault="00190CD1">
      <w:pPr>
        <w:pStyle w:val="Heading3"/>
        <w:rPr>
          <w:highlight w:val="yellow"/>
        </w:rPr>
        <w:sectPr w:rsidR="00190CD1">
          <w:pgSz w:w="11906" w:h="16838"/>
          <w:pgMar w:top="1440" w:right="1440" w:bottom="1440" w:left="1440" w:header="708" w:footer="708" w:gutter="0"/>
          <w:cols w:space="720"/>
          <w:docGrid w:linePitch="360"/>
        </w:sectPr>
      </w:pPr>
    </w:p>
    <w:p w14:paraId="0329683D" w14:textId="6CCCD35F" w:rsidR="00340886" w:rsidRPr="00190CD1" w:rsidRDefault="00000000">
      <w:pPr>
        <w:pStyle w:val="Heading3"/>
        <w:rPr>
          <w:highlight w:val="yellow"/>
        </w:rPr>
      </w:pPr>
      <w:r w:rsidRPr="00190CD1">
        <w:rPr>
          <w:highlight w:val="yellow"/>
        </w:rPr>
        <w:lastRenderedPageBreak/>
        <w:t>2.3 Project management methodology and lifecycle security (K4, S1)</w:t>
      </w:r>
    </w:p>
    <w:p w14:paraId="6690A015" w14:textId="77777777" w:rsidR="00340886" w:rsidRPr="00190CD1" w:rsidRDefault="00000000">
      <w:pPr>
        <w:spacing w:after="120"/>
        <w:rPr>
          <w:highlight w:val="yellow"/>
        </w:rPr>
      </w:pPr>
      <w:r w:rsidRPr="00190CD1">
        <w:rPr>
          <w:i/>
          <w:iCs/>
          <w:color w:val="595959"/>
          <w:highlight w:val="yellow"/>
        </w:rPr>
        <w:t>What to include: risks at each lifecycle stage (data poisoning, leakage of credentials/data, supply-chain risk from third-party models and packages); where your data was held (Supabase, GitHub) and who had access; named UCL policies (UCL Information Security Policy, Data Protection Policy) and practices like secrets management in GitHub Actions. Keep this section to lifecycle-stage risks; cover org culture in 2.7 and security-by-design practice in 2.8 to avoid overlap. For K4 specifically, cover the project-management methodology you used to structure the ML lifecycle (e.g. CRISP-ML / CRISP-DM): how you framed the problem, planned data preparation, iterated build-and-evaluate, and managed the move to deployment as defined phases.</w:t>
      </w:r>
    </w:p>
    <w:p w14:paraId="555A411D" w14:textId="77777777" w:rsidR="00340886" w:rsidRPr="00190CD1" w:rsidRDefault="00000000">
      <w:pPr>
        <w:pStyle w:val="ListParagraph"/>
        <w:numPr>
          <w:ilvl w:val="0"/>
          <w:numId w:val="2"/>
        </w:numPr>
        <w:rPr>
          <w:highlight w:val="yellow"/>
        </w:rPr>
      </w:pPr>
      <w:r w:rsidRPr="00190CD1">
        <w:rPr>
          <w:i/>
          <w:iCs/>
          <w:color w:val="595959"/>
          <w:highlight w:val="yellow"/>
        </w:rPr>
        <w:t>What project-management methodology structured your ML work (e.g. CRISP-ML), and how did its phases map to what you did?</w:t>
      </w:r>
    </w:p>
    <w:p w14:paraId="0280CD35" w14:textId="77777777" w:rsidR="00340886" w:rsidRPr="00190CD1" w:rsidRDefault="00000000">
      <w:pPr>
        <w:pStyle w:val="ListParagraph"/>
        <w:numPr>
          <w:ilvl w:val="0"/>
          <w:numId w:val="2"/>
        </w:numPr>
        <w:rPr>
          <w:highlight w:val="yellow"/>
        </w:rPr>
      </w:pPr>
      <w:r w:rsidRPr="00190CD1">
        <w:rPr>
          <w:i/>
          <w:iCs/>
          <w:color w:val="595959"/>
          <w:highlight w:val="yellow"/>
        </w:rPr>
        <w:t>What are some risks associated with machine learning?</w:t>
      </w:r>
    </w:p>
    <w:p w14:paraId="224D0B4D" w14:textId="77777777" w:rsidR="00340886" w:rsidRPr="00190CD1" w:rsidRDefault="00000000">
      <w:pPr>
        <w:pStyle w:val="ListParagraph"/>
        <w:numPr>
          <w:ilvl w:val="0"/>
          <w:numId w:val="2"/>
        </w:numPr>
        <w:rPr>
          <w:highlight w:val="yellow"/>
        </w:rPr>
      </w:pPr>
      <w:r w:rsidRPr="00190CD1">
        <w:rPr>
          <w:i/>
          <w:iCs/>
          <w:color w:val="595959"/>
          <w:highlight w:val="yellow"/>
        </w:rPr>
        <w:t>How did you keep data secure during design and development?</w:t>
      </w:r>
    </w:p>
    <w:p w14:paraId="112F499A" w14:textId="3745005C" w:rsidR="00340886" w:rsidRDefault="00000000" w:rsidP="00190CD1">
      <w:pPr>
        <w:pStyle w:val="ListParagraph"/>
        <w:numPr>
          <w:ilvl w:val="0"/>
          <w:numId w:val="2"/>
        </w:numPr>
      </w:pPr>
      <w:r w:rsidRPr="00190CD1">
        <w:rPr>
          <w:i/>
          <w:iCs/>
          <w:color w:val="595959"/>
          <w:highlight w:val="yellow"/>
        </w:rPr>
        <w:t>Name the in-house policies on data security and handling; where is data held and who has access?</w:t>
      </w:r>
      <w:r w:rsidR="00190CD1">
        <w:t xml:space="preserve"> </w:t>
      </w:r>
    </w:p>
    <w:p w14:paraId="4AFA811A" w14:textId="77777777" w:rsidR="00190CD1" w:rsidRDefault="00190CD1" w:rsidP="00190CD1"/>
    <w:p w14:paraId="6F2A75FA" w14:textId="77777777" w:rsidR="00190CD1" w:rsidRDefault="00190CD1">
      <w:pPr>
        <w:pStyle w:val="Heading3"/>
      </w:pPr>
    </w:p>
    <w:p w14:paraId="4AFCDA20" w14:textId="77777777" w:rsidR="00190CD1" w:rsidRDefault="00190CD1" w:rsidP="00190CD1">
      <w:r>
        <w:t>2.3 Project management methodology and lifecycle security</w:t>
      </w:r>
    </w:p>
    <w:p w14:paraId="6148E373" w14:textId="77777777" w:rsidR="00190CD1" w:rsidRDefault="00190CD1" w:rsidP="00190CD1"/>
    <w:p w14:paraId="444AAD36" w14:textId="77777777" w:rsidR="00190CD1" w:rsidRDefault="00190CD1" w:rsidP="00190CD1">
      <w:r>
        <w:t>Situation. Building and training the classifier meant handling data (scraped articles, curator labels) across cloud services (Supabase, GitHub) and using API keys for third-party services. So the work needed two things from the outset: a clear lifecycle structure to manage it, and security designed in from inception rather than bolted on.</w:t>
      </w:r>
    </w:p>
    <w:p w14:paraId="7FE3C2CF" w14:textId="77777777" w:rsidR="00190CD1" w:rsidRDefault="00190CD1" w:rsidP="00190CD1"/>
    <w:p w14:paraId="5FB5895E" w14:textId="77777777" w:rsidR="00190CD1" w:rsidRDefault="00190CD1" w:rsidP="00190CD1">
      <w:r>
        <w:t>Task. To run the ML work as managed, repeatable phases (K4), and to build security into the design from the start — protecting credentials, data, and access throughout development (S1).</w:t>
      </w:r>
    </w:p>
    <w:p w14:paraId="5263B2E3" w14:textId="77777777" w:rsidR="00190CD1" w:rsidRDefault="00190CD1" w:rsidP="00190CD1"/>
    <w:p w14:paraId="55D2A334" w14:textId="77777777" w:rsidR="00190CD1" w:rsidRDefault="00190CD1" w:rsidP="00190CD1">
      <w:r>
        <w:t>Action — project-management methodology (K4). I structured the work along the CRISP-ML lifecycle, implemented as a staged, numbered pipeline so each phase was explicit and reproducible:</w:t>
      </w:r>
    </w:p>
    <w:p w14:paraId="0CCBDB95" w14:textId="77777777" w:rsidR="00190CD1" w:rsidRDefault="00190CD1" w:rsidP="00190CD1"/>
    <w:p w14:paraId="03B3A6DE" w14:textId="77777777" w:rsidR="00190CD1" w:rsidRDefault="00190CD1" w:rsidP="00190CD1">
      <w:r>
        <w:t>Business &amp; data understanding — framing the curation problem and agreeing the six-section taxonomy with the curators.</w:t>
      </w:r>
    </w:p>
    <w:p w14:paraId="1E154DEB" w14:textId="77777777" w:rsidR="00190CD1" w:rsidRDefault="00190CD1" w:rsidP="00190CD1">
      <w:r>
        <w:t>Data preparation — extraction → cleaning → preprocessing → stratified 85/15 split (scripts s00–s03).</w:t>
      </w:r>
    </w:p>
    <w:p w14:paraId="325AFDD9" w14:textId="77777777" w:rsidR="00190CD1" w:rsidRDefault="00190CD1" w:rsidP="00190CD1">
      <w:r>
        <w:t>Modelling — embedding and training (s04–s05).</w:t>
      </w:r>
    </w:p>
    <w:p w14:paraId="67C940A0" w14:textId="77777777" w:rsidR="00190CD1" w:rsidRDefault="00190CD1" w:rsidP="00190CD1">
      <w:r>
        <w:t>Evaluation — held-out test, bootstrap CIs, McNemar, SHAP, calibration (s06).</w:t>
      </w:r>
    </w:p>
    <w:p w14:paraId="2EC12F50" w14:textId="77777777" w:rsidR="00190CD1" w:rsidRDefault="00190CD1" w:rsidP="00190CD1">
      <w:r>
        <w:t>Deployment hand-off — versioned run artefacts pinned via active.txt, passed to live operation (Project 2).</w:t>
      </w:r>
    </w:p>
    <w:p w14:paraId="4440ED33" w14:textId="77777777" w:rsidR="00190CD1" w:rsidRDefault="00190CD1" w:rsidP="00190CD1">
      <w:r>
        <w:t>Action — security by design (S1). [CONFIRM/FILL — your specifics:]</w:t>
      </w:r>
    </w:p>
    <w:p w14:paraId="09D88EE7" w14:textId="77777777" w:rsidR="00190CD1" w:rsidRDefault="00190CD1" w:rsidP="00190CD1"/>
    <w:p w14:paraId="53EEF16F" w14:textId="77777777" w:rsidR="00190CD1" w:rsidRDefault="00190CD1" w:rsidP="00190CD1">
      <w:r>
        <w:t>Secrets kept out of code — API keys in a local .env (git-ignored) and in GitHub Actions secrets for CI, never committed.</w:t>
      </w:r>
    </w:p>
    <w:p w14:paraId="10B10E09" w14:textId="77777777" w:rsidR="00190CD1" w:rsidRDefault="00190CD1" w:rsidP="00190CD1">
      <w:r>
        <w:t>Data held in Supabase (managed Postgres) and the GitHub repo; access limited to [who].</w:t>
      </w:r>
    </w:p>
    <w:p w14:paraId="73743985" w14:textId="77777777" w:rsidR="00190CD1" w:rsidRDefault="00190CD1" w:rsidP="00190CD1">
      <w:r>
        <w:t>[Row-level security / access controls in Supabase, if you set them.]</w:t>
      </w:r>
    </w:p>
    <w:p w14:paraId="4CCFA3BE" w14:textId="77777777" w:rsidR="00190CD1" w:rsidRDefault="00190CD1" w:rsidP="00190CD1">
      <w:r>
        <w:t xml:space="preserve">Knowledge — risks associated with ML. Data risks (poisoning, mislabelling, leakage of credentials or data); bias (I found a concrete case — SHAP showed a candidate model </w:t>
      </w:r>
      <w:r>
        <w:lastRenderedPageBreak/>
        <w:t>classifying by source-type proxy, which I rejected); overfitting (guarded against by building the leakage-free held-out test); supply-chain risk from third-party pretrained models and pip packages; and exposure of API keys or data through an open endpoint.</w:t>
      </w:r>
    </w:p>
    <w:p w14:paraId="54C99699" w14:textId="77777777" w:rsidR="00190CD1" w:rsidRDefault="00190CD1" w:rsidP="00190CD1"/>
    <w:p w14:paraId="54A35EF8" w14:textId="77777777" w:rsidR="00190CD1" w:rsidRDefault="00190CD1" w:rsidP="00190CD1">
      <w:r>
        <w:t>Result. Security was built in from inception — no credentials in code, secrets managed, access limited — and the staged CRISP-ML lifecycle made the project auditable and reproducible (any version rebuildable from its run folder).</w:t>
      </w:r>
    </w:p>
    <w:p w14:paraId="1A7F45CF" w14:textId="77777777" w:rsidR="00190CD1" w:rsidRDefault="00190CD1" w:rsidP="00190CD1"/>
    <w:p w14:paraId="1FA5D764" w14:textId="77777777" w:rsidR="00190CD1" w:rsidRPr="00B40ADC" w:rsidRDefault="00190CD1" w:rsidP="00190CD1">
      <w:r>
        <w:t>Reflect. [pick your genuine one — e.g.] Treating security as a design constraint from the first commit (git-ignored secrets, no keys in code) was far cheaper than retrofitting it; and structuring the work as explicit lifecycle phases meant I could always trace why a given model existed and how to rebuild it.</w:t>
      </w:r>
    </w:p>
    <w:p w14:paraId="0E6A5740" w14:textId="77777777" w:rsidR="00190CD1" w:rsidRDefault="00190CD1">
      <w:pPr>
        <w:pStyle w:val="Heading3"/>
        <w:sectPr w:rsidR="00190CD1">
          <w:pgSz w:w="11906" w:h="16838"/>
          <w:pgMar w:top="1440" w:right="1440" w:bottom="1440" w:left="1440" w:header="708" w:footer="708" w:gutter="0"/>
          <w:cols w:space="720"/>
          <w:docGrid w:linePitch="360"/>
        </w:sectPr>
      </w:pPr>
    </w:p>
    <w:p w14:paraId="5E274EAB" w14:textId="77777777" w:rsidR="00340886" w:rsidRPr="00190CD1" w:rsidRDefault="00000000">
      <w:pPr>
        <w:pStyle w:val="Heading3"/>
        <w:rPr>
          <w:highlight w:val="yellow"/>
        </w:rPr>
      </w:pPr>
      <w:r w:rsidRPr="00190CD1">
        <w:rPr>
          <w:highlight w:val="yellow"/>
        </w:rPr>
        <w:lastRenderedPageBreak/>
        <w:t>2.4 Regulatory, legal, ethical and governance choices in the data process (S11, K25)</w:t>
      </w:r>
    </w:p>
    <w:p w14:paraId="2501E488" w14:textId="77777777" w:rsidR="00340886" w:rsidRPr="00190CD1" w:rsidRDefault="00000000">
      <w:pPr>
        <w:spacing w:after="120"/>
        <w:rPr>
          <w:highlight w:val="yellow"/>
        </w:rPr>
      </w:pPr>
      <w:r w:rsidRPr="00190CD1">
        <w:rPr>
          <w:i/>
          <w:iCs/>
          <w:color w:val="595959"/>
          <w:highlight w:val="yellow"/>
        </w:rPr>
        <w:t>What to include for this phase: training-data decisions - what data you used, whether any personal data was involved, UK GDPR lawful basis and minimisation, transparency about how the classifier works, and how these considerations shaped your choice of data and model (e.g. choosing public/organisational text over personal data).</w:t>
      </w:r>
    </w:p>
    <w:p w14:paraId="54A8EE93" w14:textId="77777777" w:rsidR="00340886" w:rsidRPr="00190CD1" w:rsidRDefault="00000000">
      <w:pPr>
        <w:pStyle w:val="ListParagraph"/>
        <w:numPr>
          <w:ilvl w:val="0"/>
          <w:numId w:val="2"/>
        </w:numPr>
        <w:rPr>
          <w:highlight w:val="yellow"/>
        </w:rPr>
      </w:pPr>
      <w:r w:rsidRPr="00190CD1">
        <w:rPr>
          <w:i/>
          <w:iCs/>
          <w:color w:val="595959"/>
          <w:highlight w:val="yellow"/>
        </w:rPr>
        <w:t>How did you ensure transparency, accountability and fairness?</w:t>
      </w:r>
    </w:p>
    <w:p w14:paraId="6FD56DF1" w14:textId="77777777" w:rsidR="00340886" w:rsidRPr="00190CD1" w:rsidRDefault="00000000">
      <w:pPr>
        <w:pStyle w:val="ListParagraph"/>
        <w:numPr>
          <w:ilvl w:val="0"/>
          <w:numId w:val="2"/>
        </w:numPr>
        <w:rPr>
          <w:highlight w:val="yellow"/>
        </w:rPr>
      </w:pPr>
      <w:r w:rsidRPr="00190CD1">
        <w:rPr>
          <w:i/>
          <w:iCs/>
          <w:color w:val="595959"/>
          <w:highlight w:val="yellow"/>
        </w:rPr>
        <w:t>How did you abide by UK GDPR and any sector-specific rules (e.g. UCL research data policies)?</w:t>
      </w:r>
    </w:p>
    <w:p w14:paraId="51719876" w14:textId="77777777" w:rsidR="00190CD1" w:rsidRPr="00190CD1" w:rsidRDefault="00000000" w:rsidP="00190CD1">
      <w:pPr>
        <w:pStyle w:val="ListParagraph"/>
        <w:numPr>
          <w:ilvl w:val="0"/>
          <w:numId w:val="2"/>
        </w:numPr>
        <w:rPr>
          <w:highlight w:val="yellow"/>
        </w:rPr>
      </w:pPr>
      <w:r w:rsidRPr="00190CD1">
        <w:rPr>
          <w:i/>
          <w:iCs/>
          <w:color w:val="595959"/>
          <w:highlight w:val="yellow"/>
        </w:rPr>
        <w:t>How did these considerations affect your choice of data or model?</w:t>
      </w:r>
    </w:p>
    <w:p w14:paraId="1798372F" w14:textId="77777777" w:rsidR="00190CD1" w:rsidRDefault="00190CD1" w:rsidP="00190CD1"/>
    <w:p w14:paraId="53B958B1" w14:textId="77777777" w:rsidR="00190CD1" w:rsidRDefault="00190CD1" w:rsidP="00190CD1"/>
    <w:p w14:paraId="09D95D5E" w14:textId="77777777" w:rsidR="00190CD1" w:rsidRDefault="00190CD1" w:rsidP="00190CD1"/>
    <w:p w14:paraId="7D298839" w14:textId="77777777" w:rsidR="00190CD1" w:rsidRDefault="00190CD1" w:rsidP="00190CD1"/>
    <w:p w14:paraId="3D5BE99E" w14:textId="77777777" w:rsidR="00190CD1" w:rsidRDefault="00190CD1" w:rsidP="00190CD1">
      <w:r>
        <w:t>2.4 Regulatory, legal, ethical and governance choices in the data process</w:t>
      </w:r>
    </w:p>
    <w:p w14:paraId="0A1E366E" w14:textId="77777777" w:rsidR="00190CD1" w:rsidRDefault="00190CD1" w:rsidP="00190CD1"/>
    <w:p w14:paraId="441AE03E" w14:textId="77777777" w:rsidR="00190CD1" w:rsidRDefault="00190CD1" w:rsidP="00190CD1">
      <w:r>
        <w:t>Situation. The data process drew on published newsletter content and scraped, publicly available education-sector articles, operating inside a university (UCL) and a funded research programme (ESRC ERP). So legal, ethical and governance considerations applied at every stage of the data pipeline, not just at the end.</w:t>
      </w:r>
    </w:p>
    <w:p w14:paraId="561992E6" w14:textId="77777777" w:rsidR="00190CD1" w:rsidRDefault="00190CD1" w:rsidP="00190CD1"/>
    <w:p w14:paraId="2E255C5F" w14:textId="77777777" w:rsidR="00190CD1" w:rsidRDefault="00190CD1" w:rsidP="00190CD1">
      <w:r>
        <w:t>Task. To make defensible regulatory, legal and ethical choices across the data process (S11) — particularly around personal data, UK GDPR, transparency and fairness — and to work within the relevant governance frameworks (K25).</w:t>
      </w:r>
    </w:p>
    <w:p w14:paraId="6A5561AE" w14:textId="77777777" w:rsidR="00190CD1" w:rsidRDefault="00190CD1" w:rsidP="00190CD1"/>
    <w:p w14:paraId="689140C0" w14:textId="77777777" w:rsidR="00190CD1" w:rsidRDefault="00190CD1" w:rsidP="00190CD1">
      <w:r>
        <w:t>Action — data choices and UK GDPR (S11).</w:t>
      </w:r>
    </w:p>
    <w:p w14:paraId="276DFF36" w14:textId="77777777" w:rsidR="00190CD1" w:rsidRDefault="00190CD1" w:rsidP="00190CD1"/>
    <w:p w14:paraId="41E47EF4" w14:textId="77777777" w:rsidR="00190CD1" w:rsidRDefault="00190CD1" w:rsidP="00190CD1">
      <w:r>
        <w:t>The data I used was public, organisational/editorial text — news articles and policy content about education — and curators' section labels. I deliberately classified organisational/public content rather than personal or special-category data about individuals.</w:t>
      </w:r>
    </w:p>
    <w:p w14:paraId="75E7234A" w14:textId="77777777" w:rsidR="00190CD1" w:rsidRDefault="00190CD1" w:rsidP="00190CD1">
      <w:r>
        <w:t>This was a conscious data-minimisation choice: keeping personal data out of the pipeline kept the GDPR footprint minimal by design.</w:t>
      </w:r>
    </w:p>
    <w:p w14:paraId="3F41C71E" w14:textId="77777777" w:rsidR="00190CD1" w:rsidRDefault="00190CD1" w:rsidP="00190CD1">
      <w:r>
        <w:t>Lawful basis: [CONFIRM — e.g. UCL "public task" as a public research body, or legitimate interest.]</w:t>
      </w:r>
    </w:p>
    <w:p w14:paraId="59809FB1" w14:textId="77777777" w:rsidR="00190CD1" w:rsidRDefault="00190CD1" w:rsidP="00190CD1">
      <w:r>
        <w:t>[Named UCL policies — CONFIRM: UCL Research Data Policy / Data Protection Policy.]</w:t>
      </w:r>
    </w:p>
    <w:p w14:paraId="367B2251" w14:textId="77777777" w:rsidR="00190CD1" w:rsidRDefault="00190CD1" w:rsidP="00190CD1">
      <w:r>
        <w:t>Action — transparency, accountability and fairness.</w:t>
      </w:r>
    </w:p>
    <w:p w14:paraId="2CE04F2D" w14:textId="77777777" w:rsidR="00190CD1" w:rsidRDefault="00190CD1" w:rsidP="00190CD1"/>
    <w:p w14:paraId="344A2B58" w14:textId="77777777" w:rsidR="00190CD1" w:rsidRDefault="00190CD1" w:rsidP="00190CD1">
      <w:r>
        <w:t>Transparency: the model is explainable (I used SHAP to show what drives predictions), documented (run metadata / model card), and works openly as a suggestion the curator sees and can override.</w:t>
      </w:r>
    </w:p>
    <w:p w14:paraId="725F3C94" w14:textId="77777777" w:rsidR="00185DB5" w:rsidRPr="00B40ADC" w:rsidRDefault="00185DB5" w:rsidP="00185DB5">
      <w:r w:rsidRPr="00B40ADC">
        <w:t>Accountability: the human-in-the-loop design ("model assists, curator decides") keeps a named person accountable for every published item; curators can also give feedback on predictions directly to me through the dashboard, so the people who use the system have a clear route to flag errors or concerns; and versioned artefacts give an audit trail.</w:t>
      </w:r>
    </w:p>
    <w:p w14:paraId="6D62F57B" w14:textId="77777777" w:rsidR="00185DB5" w:rsidRDefault="00185DB5" w:rsidP="00190CD1"/>
    <w:p w14:paraId="33963A08" w14:textId="611542DC" w:rsidR="00190CD1" w:rsidRDefault="00190CD1" w:rsidP="00190CD1">
      <w:r>
        <w:t>Fairness: I actively tested for bias — SHAP surfaced a source-type proxy in one candidate model, which I rejected so the classifier wouldn't systematically favour certain sources.</w:t>
      </w:r>
    </w:p>
    <w:p w14:paraId="253D0D5D" w14:textId="77777777" w:rsidR="00190CD1" w:rsidRDefault="00190CD1" w:rsidP="00190CD1">
      <w:r>
        <w:lastRenderedPageBreak/>
        <w:t>Action — choice of data/model. These considerations shaped real decisions: I chose public/organisational text over personal data, and chose the interpretable no-metadata model partly because it was fairer and explainable, not just on accuracy.</w:t>
      </w:r>
    </w:p>
    <w:p w14:paraId="32367510" w14:textId="77777777" w:rsidR="00190CD1" w:rsidRDefault="00190CD1" w:rsidP="00190CD1"/>
    <w:p w14:paraId="6E35BD34" w14:textId="77777777" w:rsidR="00190CD1" w:rsidRDefault="00190CD1" w:rsidP="00190CD1">
      <w:r>
        <w:t>Knowledge — framework (K25). [optional but strong] I framed the responsible-innovation side using AREA (Anticipate, Reflect, Engage, Act), the ESRC/UKRI framework — fitting given this is an ESRC programme. (Alternative: the Turing Institute's SAFE-D principles.)</w:t>
      </w:r>
    </w:p>
    <w:p w14:paraId="1EA85E4B" w14:textId="77777777" w:rsidR="00190CD1" w:rsidRDefault="00190CD1" w:rsidP="00190CD1"/>
    <w:p w14:paraId="3C361406" w14:textId="77777777" w:rsidR="00190CD1" w:rsidRDefault="00190CD1" w:rsidP="00190CD1">
      <w:r>
        <w:t>Result. The data process ran on a minimal-footprint, public dataset, kept a human accountable for outputs, was explainable and auditable, and I caught and removed a fairness risk before deployment.</w:t>
      </w:r>
    </w:p>
    <w:p w14:paraId="01AB0D8A" w14:textId="77777777" w:rsidR="00190CD1" w:rsidRDefault="00190CD1" w:rsidP="00190CD1"/>
    <w:p w14:paraId="1A331511" w14:textId="77777777" w:rsidR="00190CD1" w:rsidRDefault="00190CD1" w:rsidP="00190CD1">
      <w:r>
        <w:t>Reflect. [your genuine one — e.g.] Choosing public/organisational text over personal data wasn't only about compliance; it simplified the whole governance picture and was the right ethical default. And treating fairness as something to test for — via SHAP — rather than assume turned an abstract principle into a concrete design decision.</w:t>
      </w:r>
    </w:p>
    <w:p w14:paraId="34BBEDEB" w14:textId="77777777" w:rsidR="00190CD1" w:rsidRPr="00B40ADC" w:rsidRDefault="00190CD1" w:rsidP="00190CD1"/>
    <w:p w14:paraId="20A1EF05" w14:textId="14DD24F4" w:rsidR="00190CD1" w:rsidRDefault="00190CD1" w:rsidP="00190CD1">
      <w:pPr>
        <w:sectPr w:rsidR="00190CD1">
          <w:pgSz w:w="11906" w:h="16838"/>
          <w:pgMar w:top="1440" w:right="1440" w:bottom="1440" w:left="1440" w:header="708" w:footer="708" w:gutter="0"/>
          <w:cols w:space="720"/>
          <w:docGrid w:linePitch="360"/>
        </w:sectPr>
      </w:pPr>
    </w:p>
    <w:p w14:paraId="68F02D1E" w14:textId="77777777" w:rsidR="00340886" w:rsidRPr="00185DB5" w:rsidRDefault="00000000">
      <w:pPr>
        <w:pStyle w:val="Heading3"/>
        <w:rPr>
          <w:highlight w:val="yellow"/>
        </w:rPr>
      </w:pPr>
      <w:r w:rsidRPr="00185DB5">
        <w:rPr>
          <w:highlight w:val="yellow"/>
        </w:rPr>
        <w:lastRenderedPageBreak/>
        <w:t>2.5 Working in technical complexity: evaluation and metrics (K19, S12, B5)</w:t>
      </w:r>
    </w:p>
    <w:p w14:paraId="60FFCD02" w14:textId="77777777" w:rsidR="00340886" w:rsidRPr="00185DB5" w:rsidRDefault="00000000">
      <w:pPr>
        <w:spacing w:after="120"/>
        <w:rPr>
          <w:highlight w:val="yellow"/>
        </w:rPr>
      </w:pPr>
      <w:r w:rsidRPr="00185DB5">
        <w:rPr>
          <w:i/>
          <w:iCs/>
          <w:color w:val="595959"/>
          <w:highlight w:val="yellow"/>
        </w:rPr>
        <w:t>What to include: the metrics you used (accuracy, precision, recall, F1 per class, confusion matrix), why those metrics matched the business need (e.g. cost of misclassification), and how you confirmed the model met stakeholder requirements before sign-off. Anchor to the held-out result (macro F1 0.725), not the val figure, and cover the train/serve skew fix (0.670 -&gt; 0.725).</w:t>
      </w:r>
    </w:p>
    <w:p w14:paraId="5068C242" w14:textId="77777777" w:rsidR="00340886" w:rsidRPr="00185DB5" w:rsidRDefault="00000000">
      <w:pPr>
        <w:pStyle w:val="ListParagraph"/>
        <w:numPr>
          <w:ilvl w:val="0"/>
          <w:numId w:val="2"/>
        </w:numPr>
        <w:rPr>
          <w:highlight w:val="yellow"/>
        </w:rPr>
      </w:pPr>
      <w:r w:rsidRPr="00185DB5">
        <w:rPr>
          <w:i/>
          <w:iCs/>
          <w:color w:val="595959"/>
          <w:highlight w:val="yellow"/>
        </w:rPr>
        <w:t>How did you evaluate model performance and which metrics did you use?</w:t>
      </w:r>
    </w:p>
    <w:p w14:paraId="5DF13378" w14:textId="77777777" w:rsidR="00340886" w:rsidRPr="00185DB5" w:rsidRDefault="00000000">
      <w:pPr>
        <w:pStyle w:val="ListParagraph"/>
        <w:numPr>
          <w:ilvl w:val="0"/>
          <w:numId w:val="2"/>
        </w:numPr>
        <w:rPr>
          <w:highlight w:val="yellow"/>
        </w:rPr>
      </w:pPr>
      <w:r w:rsidRPr="00185DB5">
        <w:rPr>
          <w:i/>
          <w:iCs/>
          <w:color w:val="595959"/>
          <w:highlight w:val="yellow"/>
        </w:rPr>
        <w:t>How did you align metrics with business needs?</w:t>
      </w:r>
    </w:p>
    <w:p w14:paraId="0950661A" w14:textId="77777777" w:rsidR="00340886" w:rsidRPr="00185DB5" w:rsidRDefault="00000000">
      <w:pPr>
        <w:pStyle w:val="ListParagraph"/>
        <w:numPr>
          <w:ilvl w:val="0"/>
          <w:numId w:val="2"/>
        </w:numPr>
        <w:rPr>
          <w:highlight w:val="yellow"/>
        </w:rPr>
      </w:pPr>
      <w:r w:rsidRPr="00185DB5">
        <w:rPr>
          <w:i/>
          <w:iCs/>
          <w:color w:val="595959"/>
          <w:highlight w:val="yellow"/>
        </w:rPr>
        <w:t>How did you ensure the model met stakeholder requirements?</w:t>
      </w:r>
    </w:p>
    <w:p w14:paraId="6C69AF50" w14:textId="77777777" w:rsidR="00340886" w:rsidRDefault="00000000">
      <w:pPr>
        <w:shd w:val="clear" w:color="auto" w:fill="F2F2F2"/>
        <w:spacing w:before="120" w:after="240"/>
      </w:pPr>
      <w:r w:rsidRPr="00185DB5">
        <w:rPr>
          <w:color w:val="808080"/>
          <w:highlight w:val="yellow"/>
        </w:rPr>
        <w:t>[Write your notes here - first person, past tense, STAR bullets</w:t>
      </w:r>
      <w:r>
        <w:rPr>
          <w:color w:val="808080"/>
        </w:rPr>
        <w:t>]</w:t>
      </w:r>
    </w:p>
    <w:p w14:paraId="732BA8D4" w14:textId="77777777" w:rsidR="00185DB5" w:rsidRDefault="00185DB5" w:rsidP="00185DB5"/>
    <w:p w14:paraId="6CF8B46A" w14:textId="77777777" w:rsidR="00185DB5" w:rsidRDefault="00185DB5" w:rsidP="00185DB5">
      <w:r>
        <w:t>Situation. The classifier had to be good enough to genuinely save the curators time, but every prediction is reviewed by a curator before anything is published. So the metrics that mattered were the ones that reflected how the tool is actually used, not a single headline accuracy figure.</w:t>
      </w:r>
    </w:p>
    <w:p w14:paraId="1C2E39D3" w14:textId="77777777" w:rsidR="00185DB5" w:rsidRDefault="00185DB5" w:rsidP="00185DB5"/>
    <w:p w14:paraId="346D1C1C" w14:textId="77777777" w:rsidR="00185DB5" w:rsidRDefault="00185DB5" w:rsidP="00185DB5">
      <w:r>
        <w:t>Task. To evaluate the model rigorously, choose metrics that matched the business need, and confirm it met the curators' requirements before sign-off.</w:t>
      </w:r>
    </w:p>
    <w:p w14:paraId="58DC2A73" w14:textId="77777777" w:rsidR="00185DB5" w:rsidRDefault="00185DB5" w:rsidP="00185DB5"/>
    <w:p w14:paraId="1155542C" w14:textId="77777777" w:rsidR="00185DB5" w:rsidRDefault="00185DB5" w:rsidP="00185DB5">
      <w:r>
        <w:t>Action: metrics and evaluation (K19, B5).</w:t>
      </w:r>
    </w:p>
    <w:p w14:paraId="118AE006" w14:textId="77777777" w:rsidR="00185DB5" w:rsidRDefault="00185DB5" w:rsidP="00185DB5"/>
    <w:p w14:paraId="17C0F6F6" w14:textId="77777777" w:rsidR="00185DB5" w:rsidRDefault="00185DB5" w:rsidP="00185DB5">
      <w:r>
        <w:t>I used macro F1 as the primary metric rather than accuracy, because the six sections are imbalanced and I cared about per-class performance, especially the minority sections, not just overall correctness.</w:t>
      </w:r>
    </w:p>
    <w:p w14:paraId="60CEF85B" w14:textId="77777777" w:rsidR="00185DB5" w:rsidRDefault="00185DB5" w:rsidP="00185DB5">
      <w:r>
        <w:t>I reported per-class precision, recall and F1 with support, plus a confusion matrix, to see exactly where errors concentrated (the three editorial sections that overlap).</w:t>
      </w:r>
    </w:p>
    <w:p w14:paraId="7F1AB5B6" w14:textId="77777777" w:rsidR="00185DB5" w:rsidRDefault="00185DB5" w:rsidP="00185DB5">
      <w:r>
        <w:t>I tracked top-1 and top-2 accuracy, because the dashboard surfaces the model's top two suggestions.</w:t>
      </w:r>
    </w:p>
    <w:p w14:paraId="3EBA1495" w14:textId="77777777" w:rsidR="00185DB5" w:rsidRDefault="00185DB5" w:rsidP="00185DB5">
      <w:r>
        <w:t>I reported bootstrap confidence intervals rather than bare point estimates (the held-out set is small at n=116, so the interval is wide and honest), and used McNemar's test to compare model variants properly instead of eyeballing F1 differences.</w:t>
      </w:r>
    </w:p>
    <w:p w14:paraId="03B46F93" w14:textId="77777777" w:rsidR="00185DB5" w:rsidRDefault="00185DB5" w:rsidP="00185DB5">
      <w:r>
        <w:t>I checked calibration (ECE, Brier scores, reliability diagrams), since the dashboard shows a confidence score.</w:t>
      </w:r>
    </w:p>
    <w:p w14:paraId="3C290CE8" w14:textId="77777777" w:rsidR="00185DB5" w:rsidRDefault="00185DB5" w:rsidP="00185DB5">
      <w:r>
        <w:t>During evaluation I caught a train/serve skew bug: the held-out test was encoding title only, while the model trains on title plus description. This had depressed every metric, and fixing it raised held-out macro F1 from 0.670 to 0.725.</w:t>
      </w:r>
    </w:p>
    <w:p w14:paraId="0DE0E418" w14:textId="77777777" w:rsidR="00185DB5" w:rsidRDefault="00185DB5" w:rsidP="00185DB5">
      <w:r>
        <w:t>Action: aligning metrics with the business need (S12).</w:t>
      </w:r>
    </w:p>
    <w:p w14:paraId="079B2EF6" w14:textId="77777777" w:rsidR="00185DB5" w:rsidRDefault="00185DB5" w:rsidP="00185DB5"/>
    <w:p w14:paraId="6765365B" w14:textId="77777777" w:rsidR="00185DB5" w:rsidRDefault="00185DB5" w:rsidP="00185DB5">
      <w:r>
        <w:t>Because a curator reviews every prediction and accepts the top suggestion in one click, top-2 accuracy is the metric that matches real use. At 87.9% it means the correct section is in the model's top two picks for roughly 88 of every 100 articles.</w:t>
      </w:r>
    </w:p>
    <w:p w14:paraId="30E33A98" w14:textId="77777777" w:rsidR="00185DB5" w:rsidRDefault="00185DB5" w:rsidP="00185DB5">
      <w:r>
        <w:t>The cost of a single misclassification is low (the curator is the safety net), so I prioritised top-2 coverage and recall on the minority sections (keeping class_weight balanced) over maximising raw top-1 accuracy.</w:t>
      </w:r>
    </w:p>
    <w:p w14:paraId="184BA486" w14:textId="77777777" w:rsidR="00185DB5" w:rsidRDefault="00185DB5" w:rsidP="00185DB5">
      <w:r>
        <w:t xml:space="preserve">Result. Held-out macro F1 was 0.725 (95% CI [0.644, 0.796]) with top-2 accuracy 0.879, and the held-out score sat just below validation (0.750), confirming it generalised rather than </w:t>
      </w:r>
      <w:r>
        <w:lastRenderedPageBreak/>
        <w:t>overfit. On a separate set of 264 real-world articles, top-2 accuracy was 0.874. With the design pattern "model assists, curator decides," it met the requirement and was approved.</w:t>
      </w:r>
    </w:p>
    <w:p w14:paraId="28F37136" w14:textId="77777777" w:rsidR="00185DB5" w:rsidRDefault="00185DB5" w:rsidP="00185DB5"/>
    <w:p w14:paraId="1E4AF7DD" w14:textId="77777777" w:rsidR="00185DB5" w:rsidRPr="00B40ADC" w:rsidRDefault="00185DB5" w:rsidP="00185DB5">
      <w:r>
        <w:t>Reflect. [your genuine one, for example] The key lesson was that the right metric is the one that mirrors how the tool is used: judged on top-1 alone I would have undersold a model that is genuinely useful at top-2. And a surprising score is a prompt to inspect the pipeline, not just the model: the skew bug taught me to check the model's actual inputs before trusting any metric.</w:t>
      </w:r>
    </w:p>
    <w:p w14:paraId="7F5B5234" w14:textId="77777777" w:rsidR="00185DB5" w:rsidRDefault="00185DB5">
      <w:pPr>
        <w:pStyle w:val="Heading3"/>
        <w:sectPr w:rsidR="00185DB5">
          <w:pgSz w:w="11906" w:h="16838"/>
          <w:pgMar w:top="1440" w:right="1440" w:bottom="1440" w:left="1440" w:header="708" w:footer="708" w:gutter="0"/>
          <w:cols w:space="720"/>
          <w:docGrid w:linePitch="360"/>
        </w:sectPr>
      </w:pPr>
    </w:p>
    <w:p w14:paraId="2D776EEC" w14:textId="77777777" w:rsidR="00340886" w:rsidRPr="00185DB5" w:rsidRDefault="00000000">
      <w:pPr>
        <w:pStyle w:val="Heading3"/>
        <w:rPr>
          <w:highlight w:val="yellow"/>
        </w:rPr>
      </w:pPr>
      <w:r w:rsidRPr="00185DB5">
        <w:rPr>
          <w:highlight w:val="yellow"/>
        </w:rPr>
        <w:lastRenderedPageBreak/>
        <w:t>2.6 Refining the model: tuning, version control, documentation (K14, S9)</w:t>
      </w:r>
    </w:p>
    <w:p w14:paraId="59E72BEC" w14:textId="77777777" w:rsidR="00340886" w:rsidRPr="00185DB5" w:rsidRDefault="00000000">
      <w:pPr>
        <w:spacing w:after="120"/>
        <w:rPr>
          <w:highlight w:val="yellow"/>
        </w:rPr>
      </w:pPr>
      <w:r w:rsidRPr="00185DB5">
        <w:rPr>
          <w:i/>
          <w:iCs/>
          <w:color w:val="595959"/>
          <w:highlight w:val="yellow"/>
        </w:rPr>
        <w:t>What to include: hyperparameter tuning or model selection you performed (grid search, learning rate/epochs, comparing candidate models), Git/GitHub branching and commit practice, and documentation (README, model card, pipeline docs).</w:t>
      </w:r>
    </w:p>
    <w:p w14:paraId="148CF4EC" w14:textId="77777777" w:rsidR="00340886" w:rsidRPr="00185DB5" w:rsidRDefault="00000000">
      <w:pPr>
        <w:pStyle w:val="ListParagraph"/>
        <w:numPr>
          <w:ilvl w:val="0"/>
          <w:numId w:val="2"/>
        </w:numPr>
        <w:rPr>
          <w:highlight w:val="yellow"/>
        </w:rPr>
      </w:pPr>
      <w:r w:rsidRPr="00185DB5">
        <w:rPr>
          <w:i/>
          <w:iCs/>
          <w:color w:val="595959"/>
          <w:highlight w:val="yellow"/>
        </w:rPr>
        <w:t>How did you fine-tune your model?</w:t>
      </w:r>
    </w:p>
    <w:p w14:paraId="7E9CC2B2" w14:textId="77777777" w:rsidR="00340886" w:rsidRPr="00185DB5" w:rsidRDefault="00000000">
      <w:pPr>
        <w:pStyle w:val="ListParagraph"/>
        <w:numPr>
          <w:ilvl w:val="0"/>
          <w:numId w:val="2"/>
        </w:numPr>
        <w:rPr>
          <w:highlight w:val="yellow"/>
        </w:rPr>
      </w:pPr>
      <w:r w:rsidRPr="00185DB5">
        <w:rPr>
          <w:i/>
          <w:iCs/>
          <w:color w:val="595959"/>
          <w:highlight w:val="yellow"/>
        </w:rPr>
        <w:t>How did you manage version control while developing?</w:t>
      </w:r>
    </w:p>
    <w:p w14:paraId="6C71C6F4" w14:textId="77777777" w:rsidR="00185DB5" w:rsidRPr="00185DB5" w:rsidRDefault="00000000" w:rsidP="00185DB5">
      <w:pPr>
        <w:pStyle w:val="ListParagraph"/>
        <w:numPr>
          <w:ilvl w:val="0"/>
          <w:numId w:val="2"/>
        </w:numPr>
        <w:rPr>
          <w:highlight w:val="yellow"/>
        </w:rPr>
      </w:pPr>
      <w:r w:rsidRPr="00185DB5">
        <w:rPr>
          <w:i/>
          <w:iCs/>
          <w:color w:val="595959"/>
          <w:highlight w:val="yellow"/>
        </w:rPr>
        <w:t>How did you document the model?</w:t>
      </w:r>
    </w:p>
    <w:p w14:paraId="67A62004" w14:textId="77777777" w:rsidR="00185DB5" w:rsidRDefault="00185DB5" w:rsidP="00185DB5"/>
    <w:p w14:paraId="56BFA309" w14:textId="77777777" w:rsidR="00185DB5" w:rsidRDefault="00185DB5" w:rsidP="00185DB5"/>
    <w:p w14:paraId="5F16AF76" w14:textId="77777777" w:rsidR="00185DB5" w:rsidRDefault="00185DB5" w:rsidP="00185DB5"/>
    <w:p w14:paraId="045622C1" w14:textId="77777777" w:rsidR="002654B8" w:rsidRDefault="002654B8" w:rsidP="002654B8">
      <w:r>
        <w:t>Situation. Refining the model meant choosing the right approach for a small, imbalanced dataset, and making every change traceable so the production model could always be explained and rebuilt.</w:t>
      </w:r>
    </w:p>
    <w:p w14:paraId="777FF444" w14:textId="77777777" w:rsidR="002654B8" w:rsidRDefault="002654B8" w:rsidP="002654B8"/>
    <w:p w14:paraId="02CAD0B7" w14:textId="77777777" w:rsidR="002654B8" w:rsidRDefault="002654B8" w:rsidP="002654B8">
      <w:r>
        <w:t>Task. To refine the model for better performance and robustness (S9), and to manage and document every change so the work stayed auditable and reproducible (K14).</w:t>
      </w:r>
    </w:p>
    <w:p w14:paraId="39B5A145" w14:textId="77777777" w:rsidR="002654B8" w:rsidRDefault="002654B8" w:rsidP="002654B8"/>
    <w:p w14:paraId="07F8B508" w14:textId="77777777" w:rsidR="002654B8" w:rsidRDefault="002654B8" w:rsidP="002654B8">
      <w:r>
        <w:t>Action: refining and tuning the models (S9).</w:t>
      </w:r>
    </w:p>
    <w:p w14:paraId="6B4599AB" w14:textId="77777777" w:rsidR="002654B8" w:rsidRDefault="002654B8" w:rsidP="002654B8"/>
    <w:p w14:paraId="682523F0" w14:textId="77777777" w:rsidR="002654B8" w:rsidRDefault="002654B8" w:rsidP="002654B8">
      <w:r>
        <w:t>I benchmarked five candidate approaches on the same validation split, selecting on macro F1.</w:t>
      </w:r>
    </w:p>
    <w:p w14:paraId="73E0A0E6" w14:textId="77777777" w:rsidR="002654B8" w:rsidRDefault="002654B8" w:rsidP="002654B8">
      <w:r>
        <w:t>I fine-tuned DistilBERT end to end with a custom PyTorch loop: AdamW at learning rate 2e-5, 5 epochs, weight decay 0.01, linear warmup, gradient accumulation to an effective batch of 16, class-weighted loss, and early stopping on validation loss.</w:t>
      </w:r>
    </w:p>
    <w:p w14:paraId="0B899B48" w14:textId="77777777" w:rsidR="002654B8" w:rsidRDefault="002654B8" w:rsidP="002654B8">
      <w:r>
        <w:t>For the shipped model I kept the embedding model (MiniLM) frozen and trained a logistic-regression head, comparing it against an MLP and choosing logistic regression on capacity grounds (the MLP's roughly 50,000 parameters were too much for about 942 rows).</w:t>
      </w:r>
    </w:p>
    <w:p w14:paraId="3916D912" w14:textId="77777777" w:rsidR="002654B8" w:rsidRDefault="002654B8" w:rsidP="002654B8">
      <w:r>
        <w:t>For the LLM I used prompt optimisation, including DSPy MIPROv2 to optimise the few-shot prompt automatically.</w:t>
      </w:r>
    </w:p>
    <w:p w14:paraId="3C925F0E" w14:textId="77777777" w:rsidR="002654B8" w:rsidRDefault="002654B8" w:rsidP="002654B8">
      <w:r>
        <w:t>For the hybrid router I tuned the confidence threshold with a manual sweep over eight values (0.25 to 0.70), choosing 0.40, then rejected the hybrid because it did not beat the sentence-transformer alone.</w:t>
      </w:r>
    </w:p>
    <w:p w14:paraId="56557BEB" w14:textId="77777777" w:rsidR="002654B8" w:rsidRDefault="002654B8" w:rsidP="002654B8">
      <w:r>
        <w:t>I set head hyperparameters deliberately (class_weight balanced throughout, a low learning rate to avoid catastrophic forgetting) rather than running a brute-force grid search, because at roughly 942 to 1,650 rows a large search would mostly fit noise.</w:t>
      </w:r>
    </w:p>
    <w:p w14:paraId="287FCC6D" w14:textId="77777777" w:rsidR="002654B8" w:rsidRDefault="002654B8" w:rsidP="002654B8">
      <w:r>
        <w:t>Action: version control and change management (K14).</w:t>
      </w:r>
    </w:p>
    <w:p w14:paraId="49D23435" w14:textId="77777777" w:rsidR="002654B8" w:rsidRDefault="002654B8" w:rsidP="002654B8"/>
    <w:p w14:paraId="2029C174" w14:textId="77777777" w:rsidR="002654B8" w:rsidRDefault="002654B8" w:rsidP="002654B8">
      <w:r>
        <w:t>I used Git and GitHub throughout, with a staged, numbered pipeline (s00 to s06) so each step was a discrete, reviewable change.</w:t>
      </w:r>
    </w:p>
    <w:p w14:paraId="7CEF3DB4" w14:textId="77777777" w:rsidR="002654B8" w:rsidRDefault="002654B8" w:rsidP="002654B8">
      <w:r>
        <w:t>I versioned each model run in its own folder (for example v1_2026-05-16) with a run_metadata.json recording the data, classes, metrics and configuration, and pinned the live model via an active.txt pointer, so promoting a future version is a one-line, audited change with a full rollback trail.</w:t>
      </w:r>
    </w:p>
    <w:p w14:paraId="011F15EF" w14:textId="77777777" w:rsidR="002654B8" w:rsidRDefault="002654B8" w:rsidP="002654B8">
      <w:r>
        <w:t>I logged the reasoning behind each decision in dated decision docs, so changes were recorded with their justification, not just their code.</w:t>
      </w:r>
    </w:p>
    <w:p w14:paraId="209928C0" w14:textId="77777777" w:rsidR="002654B8" w:rsidRDefault="002654B8" w:rsidP="002654B8">
      <w:r>
        <w:t>Action: documentation.</w:t>
      </w:r>
    </w:p>
    <w:p w14:paraId="2EBD06B3" w14:textId="77777777" w:rsidR="002654B8" w:rsidRDefault="002654B8" w:rsidP="002654B8"/>
    <w:p w14:paraId="24B6C1CE" w14:textId="77777777" w:rsidR="002654B8" w:rsidRDefault="002654B8" w:rsidP="002654B8">
      <w:r>
        <w:t>A README covering the project and pipeline, a model card and run_metadata for the model itself, a SHAP write-up, and decision docs covering model state and the retraining plan.</w:t>
      </w:r>
    </w:p>
    <w:p w14:paraId="1235C395" w14:textId="77777777" w:rsidR="002654B8" w:rsidRDefault="002654B8" w:rsidP="002654B8">
      <w:r>
        <w:lastRenderedPageBreak/>
        <w:t>Result. A model selected on evidence rather than reflex, every version rebuildable from its run folder, and a clear audit trail of what changed and why. Promoting a new model is a one-line config change.</w:t>
      </w:r>
    </w:p>
    <w:p w14:paraId="339CEEC1" w14:textId="77777777" w:rsidR="002654B8" w:rsidRDefault="002654B8" w:rsidP="002654B8"/>
    <w:p w14:paraId="2680261D" w14:textId="77777777" w:rsidR="002654B8" w:rsidRPr="00B40ADC" w:rsidRDefault="002654B8" w:rsidP="002654B8">
      <w:r>
        <w:t>Reflect. The biggest lesson was that refining a model does not always mean making it bigger. Comparing candidates honestly showed that the simplest model was the right one, and that fine-tuning a transformer gave no gain at this data size. I also learned to record the reasoning behind a change, not just the code, which made the version history genuinely useful when I revisited decisions later.</w:t>
      </w:r>
    </w:p>
    <w:p w14:paraId="7F7371EA" w14:textId="2E3538E7" w:rsidR="002654B8" w:rsidRDefault="002654B8" w:rsidP="00185DB5">
      <w:pPr>
        <w:sectPr w:rsidR="002654B8">
          <w:pgSz w:w="11906" w:h="16838"/>
          <w:pgMar w:top="1440" w:right="1440" w:bottom="1440" w:left="1440" w:header="708" w:footer="708" w:gutter="0"/>
          <w:cols w:space="720"/>
          <w:docGrid w:linePitch="360"/>
        </w:sectPr>
      </w:pPr>
    </w:p>
    <w:p w14:paraId="71F95A26" w14:textId="77777777" w:rsidR="00340886" w:rsidRPr="002654B8" w:rsidRDefault="00000000">
      <w:pPr>
        <w:pStyle w:val="Heading3"/>
        <w:rPr>
          <w:highlight w:val="yellow"/>
        </w:rPr>
      </w:pPr>
      <w:r w:rsidRPr="002654B8">
        <w:rPr>
          <w:highlight w:val="yellow"/>
        </w:rPr>
        <w:lastRenderedPageBreak/>
        <w:t>2.7 Cyber security culture and risk (K27)</w:t>
      </w:r>
    </w:p>
    <w:p w14:paraId="06046835" w14:textId="77777777" w:rsidR="00340886" w:rsidRPr="002654B8" w:rsidRDefault="00000000">
      <w:pPr>
        <w:spacing w:after="120"/>
        <w:rPr>
          <w:highlight w:val="yellow"/>
        </w:rPr>
      </w:pPr>
      <w:r w:rsidRPr="002654B8">
        <w:rPr>
          <w:i/>
          <w:iCs/>
          <w:color w:val="595959"/>
          <w:highlight w:val="yellow"/>
        </w:rPr>
        <w:t>What to include: the security culture and policies at UCL (mandatory information security training, ISO-aligned policies, phishing awareness), and how your model could breach them without care (committed secrets, exposed API keys, scraping beyond terms, exposing data through an open endpoint). Focus on culture and policy here; do not repeat the lifecycle risks from 2.3.</w:t>
      </w:r>
    </w:p>
    <w:p w14:paraId="721E6B3A" w14:textId="77777777" w:rsidR="00340886" w:rsidRPr="002654B8" w:rsidRDefault="00000000">
      <w:pPr>
        <w:pStyle w:val="ListParagraph"/>
        <w:numPr>
          <w:ilvl w:val="0"/>
          <w:numId w:val="2"/>
        </w:numPr>
        <w:rPr>
          <w:highlight w:val="yellow"/>
        </w:rPr>
      </w:pPr>
      <w:r w:rsidRPr="002654B8">
        <w:rPr>
          <w:i/>
          <w:iCs/>
          <w:color w:val="595959"/>
          <w:highlight w:val="yellow"/>
        </w:rPr>
        <w:t>What cyber and data security policies are in place at your organisation?</w:t>
      </w:r>
    </w:p>
    <w:p w14:paraId="14049632" w14:textId="77777777" w:rsidR="00340886" w:rsidRPr="002654B8" w:rsidRDefault="00000000">
      <w:pPr>
        <w:pStyle w:val="ListParagraph"/>
        <w:numPr>
          <w:ilvl w:val="0"/>
          <w:numId w:val="2"/>
        </w:numPr>
        <w:rPr>
          <w:highlight w:val="yellow"/>
        </w:rPr>
      </w:pPr>
      <w:r w:rsidRPr="002654B8">
        <w:rPr>
          <w:i/>
          <w:iCs/>
          <w:color w:val="595959"/>
          <w:highlight w:val="yellow"/>
        </w:rPr>
        <w:t>How could your ML model breach these policies without due care?</w:t>
      </w:r>
    </w:p>
    <w:p w14:paraId="0F02B4E3" w14:textId="77777777" w:rsidR="00340886" w:rsidRDefault="00000000">
      <w:pPr>
        <w:shd w:val="clear" w:color="auto" w:fill="F2F2F2"/>
        <w:spacing w:before="120" w:after="240"/>
      </w:pPr>
      <w:r w:rsidRPr="002654B8">
        <w:rPr>
          <w:color w:val="808080"/>
          <w:highlight w:val="yellow"/>
        </w:rPr>
        <w:t>[Write your notes here - first person, past tense, STAR bullets]</w:t>
      </w:r>
    </w:p>
    <w:p w14:paraId="3896D214" w14:textId="77777777" w:rsidR="00190CD1" w:rsidRDefault="00190CD1">
      <w:pPr>
        <w:pStyle w:val="Heading3"/>
      </w:pPr>
    </w:p>
    <w:p w14:paraId="2ADA972A" w14:textId="77777777" w:rsidR="00AB6494" w:rsidRDefault="00AB6494" w:rsidP="00AB6494">
      <w:r>
        <w:t>Situation. The project ran inside UCL and used cloud services (Supabase, GitHub, Render, a private HuggingFace Space), a third-party API (Anthropic), and a scraping pipeline. So it operated within UCL's information-security culture and policies, and it carried real ways to breach them if handled carelessly.</w:t>
      </w:r>
    </w:p>
    <w:p w14:paraId="1EE5E81F" w14:textId="77777777" w:rsidR="00AB6494" w:rsidRDefault="00AB6494" w:rsidP="00AB6494"/>
    <w:p w14:paraId="7506BA23" w14:textId="77777777" w:rsidR="00AB6494" w:rsidRDefault="00AB6494" w:rsidP="00AB6494">
      <w:r>
        <w:t>Task. To work within UCL's security culture and policies, and to make sure the ML system did not become a route to a security or data breach.</w:t>
      </w:r>
    </w:p>
    <w:p w14:paraId="1E1FB87E" w14:textId="77777777" w:rsidR="00AB6494" w:rsidRDefault="00AB6494" w:rsidP="00AB6494"/>
    <w:p w14:paraId="41F58347" w14:textId="77777777" w:rsidR="00AB6494" w:rsidRDefault="00AB6494" w:rsidP="00AB6494">
      <w:r>
        <w:t>Knowledge: UCL's policies and culture (K27).</w:t>
      </w:r>
    </w:p>
    <w:p w14:paraId="02BA1BE7" w14:textId="77777777" w:rsidR="00AB6494" w:rsidRDefault="00AB6494" w:rsidP="00AB6494"/>
    <w:p w14:paraId="38CD2FFB" w14:textId="77777777" w:rsidR="00AB6494" w:rsidRDefault="00AB6494" w:rsidP="00AB6494">
      <w:r>
        <w:t>UCL's information-security culture is anchored in the UCL Information Security Policy, managed by the Information Security Group, with supporting policies including the UCL Computing Regulations (its Acceptable Use Policy) and the UCL Information Management Policy (data classification and handling).</w:t>
      </w:r>
    </w:p>
    <w:p w14:paraId="32B67978" w14:textId="77777777" w:rsidR="00AB6494" w:rsidRDefault="00AB6494" w:rsidP="00AB6494">
      <w:r>
        <w:t>Data protection is governed separately by the UCL Data Protection Policy, owned by the Data Protection Office and the Data Protection Officer, under UK GDPR and the Data Protection Act 2018.</w:t>
      </w:r>
    </w:p>
    <w:p w14:paraId="1D5EAD70" w14:textId="77777777" w:rsidR="00AB6494" w:rsidRDefault="00AB6494" w:rsidP="00AB6494">
      <w:r>
        <w:t>The culture is reinforced by mandatory annual training, which I completed: "Information Security Training with CybSafe" (on the NCSC-approved CybSafe platform) and "Data Protection and Freedom of Information."</w:t>
      </w:r>
    </w:p>
    <w:p w14:paraId="5430680B" w14:textId="77777777" w:rsidR="00AB6494" w:rsidRDefault="00AB6494" w:rsidP="00AB6494">
      <w:r>
        <w:t>UCL aligns its practices to ISO/IEC 27001; formal certification is scoped to UCL's Trusted Research Environments (the Data Safe Haven and ARC TRE), not the institution as a whole, so the accurate statement is that UCL aligns to the standard rather than being certified organisation-wide.</w:t>
      </w:r>
    </w:p>
    <w:p w14:paraId="60145D57" w14:textId="77777777" w:rsidR="00AB6494" w:rsidRDefault="00AB6494" w:rsidP="00AB6494">
      <w:r>
        <w:t>Action: how I worked with that culture.</w:t>
      </w:r>
    </w:p>
    <w:p w14:paraId="084DA94D" w14:textId="77777777" w:rsidR="00AB6494" w:rsidRDefault="00AB6494" w:rsidP="00AB6494"/>
    <w:p w14:paraId="2664A885" w14:textId="77777777" w:rsidR="00AB6494" w:rsidRDefault="00AB6494" w:rsidP="00AB6494">
      <w:r>
        <w:t>I treated secrets management as a habit, not an afterthought: API keys kept in a git-ignored .env locally and in GitHub Actions secrets for CI, never committed.</w:t>
      </w:r>
    </w:p>
    <w:p w14:paraId="7EA1BCF8" w14:textId="77777777" w:rsidR="00AB6494" w:rsidRDefault="00AB6494" w:rsidP="00AB6494">
      <w:r>
        <w:t>I added secret scanning to the workflow (a detect-secrets baseline), so a committed credential is caught before it reaches the repo.</w:t>
      </w:r>
    </w:p>
    <w:p w14:paraId="1DDB8150" w14:textId="77777777" w:rsidR="00AB6494" w:rsidRDefault="00AB6494" w:rsidP="00AB6494">
      <w:r>
        <w:t>I used .dockerignore and .gitignore to keep credentials and local files out of the Docker image and the repository.</w:t>
      </w:r>
    </w:p>
    <w:p w14:paraId="08FCA046" w14:textId="77777777" w:rsidR="00AB6494" w:rsidRDefault="00AB6494" w:rsidP="00AB6494">
      <w:r>
        <w:t>The model is served behind a private HuggingFace Space requiring token authentication, with the client sending a Bearer API key, so the endpoint is not openly accessible.</w:t>
      </w:r>
    </w:p>
    <w:p w14:paraId="5E9D5879" w14:textId="77777777" w:rsidR="00AB6494" w:rsidRDefault="00AB6494" w:rsidP="00AB6494">
      <w:r>
        <w:t>The scrapers identify themselves with a descriptive User-Agent (including a contact URL) and throttle themselves with deliberate delays between requests, which is polite scraping etiquette.</w:t>
      </w:r>
    </w:p>
    <w:p w14:paraId="5557F8E4" w14:textId="77777777" w:rsidR="00AB6494" w:rsidRDefault="00AB6494" w:rsidP="00AB6494">
      <w:r>
        <w:lastRenderedPageBreak/>
        <w:t>Knowledge: how the model could breach these policies without due care.</w:t>
      </w:r>
    </w:p>
    <w:p w14:paraId="2AF421FD" w14:textId="77777777" w:rsidR="00AB6494" w:rsidRDefault="00AB6494" w:rsidP="00AB6494"/>
    <w:p w14:paraId="72C8B49C" w14:textId="77777777" w:rsidR="00AB6494" w:rsidRDefault="00AB6494" w:rsidP="00AB6494">
      <w:r>
        <w:t>Committed secrets or exposed API keys: a hard-coded Anthropic or Supabase key would expose a paid, privileged credential and breach the Acceptable Use and Information Security policies. My secret scanning and .env practice guard against this.</w:t>
      </w:r>
    </w:p>
    <w:p w14:paraId="18C5AC60" w14:textId="77777777" w:rsidR="00AB6494" w:rsidRDefault="00AB6494" w:rsidP="00AB6494">
      <w:r>
        <w:t>API exposure: access currently relies on platform-level controls (a private Space and a token) rather than authentication in the FastAPI app, and there is no rate limiting, so app-level authentication and rate limiting are improvements I would add.</w:t>
      </w:r>
    </w:p>
    <w:p w14:paraId="7272A155" w14:textId="77777777" w:rsidR="00AB6494" w:rsidRDefault="00AB6494" w:rsidP="00AB6494">
      <w:r>
        <w:t>Scraping beyond a source's terms: the pipeline throttles and identifies itself but does not yet programmatically check robots.txt, so respecting a source's terms is a manual check, which is a residual compliance risk I would automate.</w:t>
      </w:r>
    </w:p>
    <w:p w14:paraId="32A43E81" w14:textId="77777777" w:rsidR="00AB6494" w:rsidRDefault="00AB6494" w:rsidP="00AB6494">
      <w:r>
        <w:t>Supply-chain risk: third-party models (HuggingFace) and pip packages introduce code I did not write.</w:t>
      </w:r>
    </w:p>
    <w:p w14:paraId="61FEA1AB" w14:textId="77777777" w:rsidR="00AB6494" w:rsidRDefault="00AB6494" w:rsidP="00AB6494">
      <w:r>
        <w:t>Result. Security was practised as a cultural habit rather than bolted on: no credentials in code, secret scanning in place, the model behind token-authenticated hosting, polite self-throttling scraping, and a clear, honest view of where the system could still breach policy if mishandled.</w:t>
      </w:r>
    </w:p>
    <w:p w14:paraId="008D0FEA" w14:textId="77777777" w:rsidR="00AB6494" w:rsidRDefault="00AB6494" w:rsidP="00AB6494"/>
    <w:p w14:paraId="3EA841F9" w14:textId="77777777" w:rsidR="00AB6494" w:rsidRDefault="00AB6494" w:rsidP="00AB6494">
      <w:r>
        <w:t>Reflect. The key insight for K27 is that security risk often comes from culture and habit, not just technology. The most likely breach here was never a sophisticated attack, it was a carelessly committed API key. Building secret-scanning and secrets management into my routine, and completing UCL's mandatory training, mattered more than any single technical control, because a weak security culture is itself a source of risk.</w:t>
      </w:r>
    </w:p>
    <w:p w14:paraId="57F7CF9D" w14:textId="77777777" w:rsidR="00AB6494" w:rsidRPr="009E3F32" w:rsidRDefault="00AB6494" w:rsidP="00AB6494"/>
    <w:p w14:paraId="6D6D885A" w14:textId="77777777" w:rsidR="00E76E90" w:rsidRDefault="00E76E90">
      <w:pPr>
        <w:pStyle w:val="Heading3"/>
        <w:sectPr w:rsidR="00E76E90">
          <w:pgSz w:w="11906" w:h="16838"/>
          <w:pgMar w:top="1440" w:right="1440" w:bottom="1440" w:left="1440" w:header="708" w:footer="708" w:gutter="0"/>
          <w:cols w:space="720"/>
          <w:docGrid w:linePitch="360"/>
        </w:sectPr>
      </w:pPr>
    </w:p>
    <w:p w14:paraId="75E22F32" w14:textId="77777777" w:rsidR="00340886" w:rsidRPr="002654B8" w:rsidRDefault="00000000">
      <w:pPr>
        <w:pStyle w:val="Heading3"/>
        <w:rPr>
          <w:highlight w:val="yellow"/>
        </w:rPr>
      </w:pPr>
      <w:r w:rsidRPr="002654B8">
        <w:rPr>
          <w:highlight w:val="yellow"/>
        </w:rPr>
        <w:lastRenderedPageBreak/>
        <w:t>2.8 Standards and assurance frameworks for safe, interoperable use (K25, S32)</w:t>
      </w:r>
    </w:p>
    <w:p w14:paraId="01397CFD" w14:textId="77777777" w:rsidR="00340886" w:rsidRPr="002654B8" w:rsidRDefault="00000000">
      <w:pPr>
        <w:spacing w:after="120"/>
        <w:rPr>
          <w:highlight w:val="yellow"/>
        </w:rPr>
      </w:pPr>
      <w:r w:rsidRPr="002654B8">
        <w:rPr>
          <w:i/>
          <w:iCs/>
          <w:color w:val="595959"/>
          <w:highlight w:val="yellow"/>
        </w:rPr>
        <w:t>What to include: security-by-design practices (least-privilege access, environment variables for secrets, input validation, dependency pinning), reference to NCSC ML security principles, and how you made the model usable by others without exposing sensitive data (API access rather than raw data sharing). Focus on concrete security-by-design practices; do not repeat the policy content from 2.7.</w:t>
      </w:r>
    </w:p>
    <w:p w14:paraId="157CB813" w14:textId="77777777" w:rsidR="00340886" w:rsidRPr="002654B8" w:rsidRDefault="00000000">
      <w:pPr>
        <w:pStyle w:val="ListParagraph"/>
        <w:numPr>
          <w:ilvl w:val="0"/>
          <w:numId w:val="2"/>
        </w:numPr>
        <w:rPr>
          <w:highlight w:val="yellow"/>
        </w:rPr>
      </w:pPr>
      <w:r w:rsidRPr="002654B8">
        <w:rPr>
          <w:i/>
          <w:iCs/>
          <w:color w:val="595959"/>
          <w:highlight w:val="yellow"/>
        </w:rPr>
        <w:t>What are ways to incorporate data security into ML design, and how did you use them?</w:t>
      </w:r>
    </w:p>
    <w:p w14:paraId="6CAE734A" w14:textId="77777777" w:rsidR="00340886" w:rsidRPr="002654B8" w:rsidRDefault="00000000">
      <w:pPr>
        <w:pStyle w:val="ListParagraph"/>
        <w:numPr>
          <w:ilvl w:val="0"/>
          <w:numId w:val="2"/>
        </w:numPr>
        <w:rPr>
          <w:highlight w:val="yellow"/>
        </w:rPr>
      </w:pPr>
      <w:r w:rsidRPr="002654B8">
        <w:rPr>
          <w:i/>
          <w:iCs/>
          <w:color w:val="595959"/>
          <w:highlight w:val="yellow"/>
        </w:rPr>
        <w:t>How did you prevent sensitive data exposure while keeping the model accessible?</w:t>
      </w:r>
    </w:p>
    <w:p w14:paraId="7B89C0AC" w14:textId="77777777" w:rsidR="00340886" w:rsidRDefault="00000000">
      <w:pPr>
        <w:shd w:val="clear" w:color="auto" w:fill="F2F2F2"/>
        <w:spacing w:before="120" w:after="240"/>
      </w:pPr>
      <w:r w:rsidRPr="002654B8">
        <w:rPr>
          <w:color w:val="808080"/>
          <w:highlight w:val="yellow"/>
        </w:rPr>
        <w:t>[Write your notes here - first person, past tense, STAR bullets</w:t>
      </w:r>
      <w:r>
        <w:rPr>
          <w:color w:val="808080"/>
        </w:rPr>
        <w:t>]</w:t>
      </w:r>
    </w:p>
    <w:p w14:paraId="64DD2A25" w14:textId="77777777" w:rsidR="00190CD1" w:rsidRDefault="00190CD1">
      <w:pPr>
        <w:pStyle w:val="Heading3"/>
      </w:pPr>
    </w:p>
    <w:p w14:paraId="7F2F3B80" w14:textId="77777777" w:rsidR="004C569C" w:rsidRDefault="004C569C">
      <w:pPr>
        <w:pStyle w:val="Heading3"/>
      </w:pPr>
    </w:p>
    <w:p w14:paraId="5339E839" w14:textId="77777777" w:rsidR="004C569C" w:rsidRDefault="004C569C" w:rsidP="004C569C">
      <w:r>
        <w:t>Situation. To make the model usable by others (the curators, the dashboard, scheduled jobs) without exposing the underlying data or credentials, I had to build security into the design rather than rely on policy alone.</w:t>
      </w:r>
    </w:p>
    <w:p w14:paraId="6F8EAAE5" w14:textId="77777777" w:rsidR="004C569C" w:rsidRDefault="004C569C" w:rsidP="004C569C"/>
    <w:p w14:paraId="4F3F0B60" w14:textId="77777777" w:rsidR="004C569C" w:rsidRDefault="004C569C" w:rsidP="004C569C">
      <w:r>
        <w:t>Task. To incorporate concrete security-by-design practices into the ML system (S32), aligned to recognised standards (K25), and to make the model accessible without exposing sensitive data.</w:t>
      </w:r>
    </w:p>
    <w:p w14:paraId="40A44934" w14:textId="77777777" w:rsidR="004C569C" w:rsidRDefault="004C569C" w:rsidP="004C569C"/>
    <w:p w14:paraId="799915DF" w14:textId="77777777" w:rsidR="004C569C" w:rsidRDefault="004C569C" w:rsidP="004C569C">
      <w:r>
        <w:t>Action: security-by-design practices I used.</w:t>
      </w:r>
    </w:p>
    <w:p w14:paraId="00E8FEE2" w14:textId="77777777" w:rsidR="004C569C" w:rsidRDefault="004C569C" w:rsidP="004C569C"/>
    <w:p w14:paraId="0586C2C0" w14:textId="77777777" w:rsidR="004C569C" w:rsidRDefault="004C569C" w:rsidP="004C569C">
      <w:r>
        <w:t>Secrets in environment variables: all credentials supplied through .env and GitHub Actions secrets, never in code.</w:t>
      </w:r>
    </w:p>
    <w:p w14:paraId="1DE9FE65" w14:textId="77777777" w:rsidR="004C569C" w:rsidRDefault="004C569C" w:rsidP="004C569C">
      <w:r>
        <w:t>Least-privilege access: I use Supabase's lower-privilege anon key for the read-facing dashboard and reserve the higher-privilege service key for backend jobs that genuinely need it, so the front end runs with the minimum access required (the anon key operates under row-level security; the service key bypasses it).</w:t>
      </w:r>
    </w:p>
    <w:p w14:paraId="34D121FA" w14:textId="77777777" w:rsidR="004C569C" w:rsidRDefault="004C569C" w:rsidP="004C569C">
      <w:r>
        <w:t>Input validation: the serving API validates every request against typed Pydantic schemas, rejecting malformed input (an empty article list returns a 422), so the model only ever runs on well-formed data.</w:t>
      </w:r>
    </w:p>
    <w:p w14:paraId="56113545" w14:textId="77777777" w:rsidR="004C569C" w:rsidRDefault="004C569C" w:rsidP="004C569C">
      <w:r>
        <w:t>Dependency pinning: I pinned every dependency to an exact, tested version in both requirements.txt and requirements-api.txt, and verified the production model loads and predicts under the pinned set, so the build is reproducible and the supply chain is controlled.</w:t>
      </w:r>
    </w:p>
    <w:p w14:paraId="6D357829" w14:textId="77777777" w:rsidR="004C569C" w:rsidRDefault="004C569C" w:rsidP="004C569C">
      <w:r>
        <w:t>Reduced attack surface: a slim, separate requirements-api.txt for the deployed API keeps the serving image's dependencies minimal and distinct from the full development environment.</w:t>
      </w:r>
    </w:p>
    <w:p w14:paraId="374FA831" w14:textId="77777777" w:rsidR="004C569C" w:rsidRDefault="004C569C" w:rsidP="004C569C">
      <w:r>
        <w:t>Token-authenticated, API-only access: the model is exposed through a FastAPI endpoint behind a private, token-authenticated HuggingFace Space, so others use the model through an API and never receive the raw training data or the model internals.</w:t>
      </w:r>
    </w:p>
    <w:p w14:paraId="05F43DD7" w14:textId="77777777" w:rsidR="004C569C" w:rsidRDefault="004C569C" w:rsidP="004C569C">
      <w:r>
        <w:t>Action: preventing sensitive data exposure while keeping the model accessible.</w:t>
      </w:r>
    </w:p>
    <w:p w14:paraId="05F51303" w14:textId="77777777" w:rsidR="004C569C" w:rsidRDefault="004C569C" w:rsidP="004C569C"/>
    <w:p w14:paraId="25E70C85" w14:textId="77777777" w:rsidR="004C569C" w:rsidRDefault="004C569C" w:rsidP="004C569C">
      <w:r>
        <w:t>Others consume predictions through the API, not the dataset: the curators and the dashboard call the model and receive a label and confidence, with no access to the underlying corpus or credentials.</w:t>
      </w:r>
    </w:p>
    <w:p w14:paraId="2BD80729" w14:textId="77777777" w:rsidR="004C569C" w:rsidRDefault="004C569C" w:rsidP="004C569C">
      <w:r>
        <w:t>The data itself stays in Supabase under access control, and the model is served separately, so accessibility and data exposure are decoupled.</w:t>
      </w:r>
    </w:p>
    <w:p w14:paraId="19977641" w14:textId="77777777" w:rsidR="004C569C" w:rsidRDefault="004C569C" w:rsidP="004C569C">
      <w:r>
        <w:t>Knowledge: standards and frameworks (K25).</w:t>
      </w:r>
    </w:p>
    <w:p w14:paraId="62A06497" w14:textId="77777777" w:rsidR="004C569C" w:rsidRDefault="004C569C" w:rsidP="004C569C"/>
    <w:p w14:paraId="3E3FF1E9" w14:textId="77777777" w:rsidR="004C569C" w:rsidRDefault="004C569C" w:rsidP="004C569C">
      <w:r>
        <w:t>I aligned these practices with the NCSC principles for the security of machine learning (secure design, protecting data and credentials, supply-chain awareness) and with UCL's information-security standards.</w:t>
      </w:r>
    </w:p>
    <w:p w14:paraId="3630578E" w14:textId="77777777" w:rsidR="004C569C" w:rsidRDefault="004C569C" w:rsidP="004C569C">
      <w:r>
        <w:t>Result. The model is usable by the curators and automated jobs through a validated, token-authenticated API, while the data and credentials stay protected: least-privilege keys, environment-variable secrets, input validation, pinned and tested dependencies, a minimal serving image, and API access rather than raw data sharing.</w:t>
      </w:r>
    </w:p>
    <w:p w14:paraId="779BA93E" w14:textId="77777777" w:rsidR="004C569C" w:rsidRDefault="004C569C" w:rsidP="004C569C"/>
    <w:p w14:paraId="29B89461" w14:textId="77777777" w:rsidR="004C569C" w:rsidRPr="008D209B" w:rsidRDefault="004C569C" w:rsidP="004C569C">
      <w:r>
        <w:t>Reflect. Designing for security from the start, making the model reachable only through a validated, authenticated API, meant I could give others the model's value without ever handing over the data. Having pinned the dependencies to a tested, reproducible set, the next security-by-design step is automated vulnerability scanning of those pinned versions (for example pip-audit or Dependabot), so that a newly disclosed vulnerability in a fixed dependency is flagged automatically.</w:t>
      </w:r>
    </w:p>
    <w:p w14:paraId="1E14E174" w14:textId="77777777" w:rsidR="004C569C" w:rsidRDefault="004C569C">
      <w:pPr>
        <w:pStyle w:val="Heading3"/>
        <w:sectPr w:rsidR="004C569C">
          <w:pgSz w:w="11906" w:h="16838"/>
          <w:pgMar w:top="1440" w:right="1440" w:bottom="1440" w:left="1440" w:header="708" w:footer="708" w:gutter="0"/>
          <w:cols w:space="720"/>
          <w:docGrid w:linePitch="360"/>
        </w:sectPr>
      </w:pPr>
    </w:p>
    <w:p w14:paraId="6EB18662" w14:textId="77777777" w:rsidR="00340886" w:rsidRPr="002654B8" w:rsidRDefault="00000000">
      <w:pPr>
        <w:pStyle w:val="Heading3"/>
        <w:rPr>
          <w:highlight w:val="yellow"/>
        </w:rPr>
      </w:pPr>
      <w:r w:rsidRPr="002654B8">
        <w:rPr>
          <w:highlight w:val="yellow"/>
        </w:rPr>
        <w:lastRenderedPageBreak/>
        <w:t>2.9 Role alignment with organisational strategy; handling change (K29, S26)</w:t>
      </w:r>
    </w:p>
    <w:p w14:paraId="2B7D6034" w14:textId="77777777" w:rsidR="00340886" w:rsidRPr="002654B8" w:rsidRDefault="00000000">
      <w:pPr>
        <w:spacing w:after="120"/>
        <w:rPr>
          <w:highlight w:val="yellow"/>
        </w:rPr>
      </w:pPr>
      <w:r w:rsidRPr="002654B8">
        <w:rPr>
          <w:i/>
          <w:iCs/>
          <w:color w:val="595959"/>
          <w:highlight w:val="yellow"/>
        </w:rPr>
        <w:t>What to include: how this work supports UCL/your team's objectives (research efficiency, evidence infrastructure, the apprenticeship itself building organisational AI capability), and a concrete example of scope or deadline change you navigated impartially while respecting others' views.</w:t>
      </w:r>
    </w:p>
    <w:p w14:paraId="03E07573" w14:textId="77777777" w:rsidR="00340886" w:rsidRPr="002654B8" w:rsidRDefault="00000000">
      <w:pPr>
        <w:pStyle w:val="ListParagraph"/>
        <w:numPr>
          <w:ilvl w:val="0"/>
          <w:numId w:val="2"/>
        </w:numPr>
        <w:rPr>
          <w:highlight w:val="yellow"/>
        </w:rPr>
      </w:pPr>
      <w:r w:rsidRPr="002654B8">
        <w:rPr>
          <w:i/>
          <w:iCs/>
          <w:color w:val="595959"/>
          <w:highlight w:val="yellow"/>
        </w:rPr>
        <w:t>How do your role and this project contribute to your organisation's objectives?</w:t>
      </w:r>
    </w:p>
    <w:p w14:paraId="550665FD" w14:textId="77777777" w:rsidR="00340886" w:rsidRPr="002654B8" w:rsidRDefault="00000000">
      <w:pPr>
        <w:pStyle w:val="ListParagraph"/>
        <w:numPr>
          <w:ilvl w:val="0"/>
          <w:numId w:val="2"/>
        </w:numPr>
        <w:rPr>
          <w:highlight w:val="yellow"/>
        </w:rPr>
      </w:pPr>
      <w:r w:rsidRPr="002654B8">
        <w:rPr>
          <w:i/>
          <w:iCs/>
          <w:color w:val="595959"/>
          <w:highlight w:val="yellow"/>
        </w:rPr>
        <w:t>How did you deal with changes during the project (scope, deadlines)?</w:t>
      </w:r>
    </w:p>
    <w:p w14:paraId="71837100" w14:textId="77777777" w:rsidR="00340886" w:rsidRDefault="00000000">
      <w:pPr>
        <w:shd w:val="clear" w:color="auto" w:fill="F2F2F2"/>
        <w:spacing w:before="120" w:after="240"/>
      </w:pPr>
      <w:r w:rsidRPr="002654B8">
        <w:rPr>
          <w:color w:val="808080"/>
          <w:highlight w:val="yellow"/>
        </w:rPr>
        <w:t>[Write your notes here - first person, past tense, STAR bullets]</w:t>
      </w:r>
    </w:p>
    <w:p w14:paraId="56C44ED3" w14:textId="77777777" w:rsidR="00190CD1" w:rsidRDefault="00190CD1">
      <w:pPr>
        <w:pStyle w:val="Heading2"/>
      </w:pPr>
      <w:bookmarkStart w:id="5" w:name="_Toc232247112"/>
    </w:p>
    <w:p w14:paraId="538C6C6B" w14:textId="77777777" w:rsidR="004C569C" w:rsidRDefault="004C569C">
      <w:pPr>
        <w:pStyle w:val="Heading2"/>
      </w:pPr>
    </w:p>
    <w:p w14:paraId="4D283051" w14:textId="77777777" w:rsidR="004C569C" w:rsidRDefault="004C569C" w:rsidP="004C569C">
      <w:r>
        <w:t>Situation. The classifier served the ESRC Education Research Programme's goal of disseminating education research evidence, and it was built in close, evolving collaboration with the curators (Gemma, Nina, Rachel), whose needs and priorities changed as the project ran.</w:t>
      </w:r>
    </w:p>
    <w:p w14:paraId="19D27F66" w14:textId="77777777" w:rsidR="004C569C" w:rsidRDefault="004C569C" w:rsidP="004C569C"/>
    <w:p w14:paraId="3B6E3C14" w14:textId="77777777" w:rsidR="004C569C" w:rsidRDefault="004C569C" w:rsidP="004C569C">
      <w:r>
        <w:t>Task. To keep the work aligned with the organisation's strategy, and to make impartial decisions as scope and priorities shifted, holding the curators' editorial expertise above my attachment to my own design.</w:t>
      </w:r>
    </w:p>
    <w:p w14:paraId="0F03A4CF" w14:textId="77777777" w:rsidR="004C569C" w:rsidRDefault="004C569C" w:rsidP="004C569C"/>
    <w:p w14:paraId="19D64F00" w14:textId="77777777" w:rsidR="004C569C" w:rsidRDefault="004C569C" w:rsidP="004C569C">
      <w:r>
        <w:t>Knowledge: how the work supports organisational objectives (K29).</w:t>
      </w:r>
    </w:p>
    <w:p w14:paraId="4DA17683" w14:textId="77777777" w:rsidR="004C569C" w:rsidRDefault="004C569C" w:rsidP="004C569C"/>
    <w:p w14:paraId="464C4C51" w14:textId="77777777" w:rsidR="004C569C" w:rsidRDefault="004C569C" w:rsidP="004C569C">
      <w:r>
        <w:t>Research efficiency: reducing the curators' roughly 7.5 hours a week of manual triage, freeing expert time for editorial judgement.</w:t>
      </w:r>
    </w:p>
    <w:p w14:paraId="78189943" w14:textId="77777777" w:rsidR="004C569C" w:rsidRDefault="004C569C" w:rsidP="004C569C">
      <w:r>
        <w:t>Evidence dissemination: the newsletter is how the programme shares education research with its audience, so automating its production strengthens a core function.</w:t>
      </w:r>
    </w:p>
    <w:p w14:paraId="62BC9760" w14:textId="77777777" w:rsidR="004C569C" w:rsidRDefault="004C569C" w:rsidP="004C569C">
      <w:r>
        <w:t>Sustainability and continuity: bringing scraping and classification in-house (replacing the external atlas-ed feed) lets the system outlast the current team and the programme's defined end date.</w:t>
      </w:r>
    </w:p>
    <w:p w14:paraId="78081743" w14:textId="77777777" w:rsidR="004C569C" w:rsidRDefault="004C569C" w:rsidP="004C569C">
      <w:r>
        <w:t>Building AI capability: the apprenticeship itself develops UCL's internal ML capability.</w:t>
      </w:r>
    </w:p>
    <w:p w14:paraId="697159ED" w14:textId="77777777" w:rsidR="004C569C" w:rsidRDefault="004C569C" w:rsidP="004C569C">
      <w:r>
        <w:t>Action: how I handled change impartially (S26).</w:t>
      </w:r>
    </w:p>
    <w:p w14:paraId="3C93CB37" w14:textId="77777777" w:rsidR="004C569C" w:rsidRDefault="004C569C" w:rsidP="004C569C"/>
    <w:p w14:paraId="0CE7C8F6" w14:textId="77777777" w:rsidR="004C569C" w:rsidRDefault="004C569C" w:rsidP="004C569C">
      <w:r>
        <w:t>I started by sitting down with the curators to elicit their tacit process before building: a structured requirements consultation in March that mapped their full six-step workflow, quantified the time cost, and captured the editorial nuances I could not automate (the source-slant relationship, how articles move between sections, their discipline of not rewording a story, and Gemma's line that she would always keep control over what gets published). I scoped the project to speed up triage, not replace their judgement.</w:t>
      </w:r>
    </w:p>
    <w:p w14:paraId="33153FE3" w14:textId="77777777" w:rsidR="004C569C" w:rsidRDefault="004C569C" w:rsidP="004C569C">
      <w:r>
        <w:t>When the curators trialled the system and were, in their words, completely unhappy ("the scraping is too broad", "the workflow is clunky"), I treated that as information, not criticism. Rather than defend my build, I did a same-day total refresh under a deliberate "restructure, do not start from zero" constraint: I collapsed the dashboard, retuned the filters, changed the scrape cadence, and locked in the UX preferences they wanted.</w:t>
      </w:r>
    </w:p>
    <w:p w14:paraId="5140BBFC" w14:textId="77777777" w:rsidR="004C569C" w:rsidRDefault="004C569C" w:rsidP="004C569C">
      <w:r>
        <w:t>I consistently deferred to their editorial authority: when Gemma asked to drop the UCL and Guardian sources I did so, even where it meant deleting work; and when I misunderstood a requirement (the Excel export format), I corrected it openly rather than defend the wrong version.</w:t>
      </w:r>
    </w:p>
    <w:p w14:paraId="3B788831" w14:textId="77777777" w:rsidR="004C569C" w:rsidRDefault="004C569C" w:rsidP="004C569C">
      <w:r>
        <w:lastRenderedPageBreak/>
        <w:t>Where my own view differed (I would have redesigned the production process around the automation, rather than feeding a still-manual layout step), I held that impartially: I chose curator trust and workflow continuity over end-to-end efficiency, and treated any push to extend the automation as a sincere offer for later, not a criticism of a colleague's role.</w:t>
      </w:r>
    </w:p>
    <w:p w14:paraId="1A0D8AE2" w14:textId="77777777" w:rsidR="004C569C" w:rsidRDefault="004C569C" w:rsidP="004C569C">
      <w:r>
        <w:t>Result. The project stayed aligned with the programme's dissemination and sustainability goals, and the curators' changing needs were met by adapting the system rather than resisting. The clearest sign it worked: the curators began relying on it, with Gemma pulling dashboard items into a published issue that the manual route had missed.</w:t>
      </w:r>
    </w:p>
    <w:p w14:paraId="1495B3BB" w14:textId="77777777" w:rsidR="004C569C" w:rsidRDefault="004C569C" w:rsidP="004C569C"/>
    <w:p w14:paraId="4E1CC62E" w14:textId="77777777" w:rsidR="004C569C" w:rsidRPr="005A56A9" w:rsidRDefault="004C569C" w:rsidP="004C569C">
      <w:r>
        <w:t>Reflect. The key lesson was that impartial decision-making in a changing project means holding the organisation's goal and the stakeholders' expertise above my own attachment to my design. Treating "the scraping is too broad" as information, not a verdict, led to a better system and earned the curators' trust. The harder, more honest lesson was managing my own frustration that an optimised pipeline was feeding a manual step: the impartial choice was to prioritise their continuity now, and to make extending the automation an offer for later rather than a demand.</w:t>
      </w:r>
    </w:p>
    <w:p w14:paraId="7A0C9A1E" w14:textId="77777777" w:rsidR="004C569C" w:rsidRDefault="004C569C">
      <w:pPr>
        <w:pStyle w:val="Heading2"/>
        <w:sectPr w:rsidR="004C569C">
          <w:pgSz w:w="11906" w:h="16838"/>
          <w:pgMar w:top="1440" w:right="1440" w:bottom="1440" w:left="1440" w:header="708" w:footer="708" w:gutter="0"/>
          <w:cols w:space="720"/>
          <w:docGrid w:linePitch="360"/>
        </w:sectPr>
      </w:pPr>
    </w:p>
    <w:p w14:paraId="5A9301E3" w14:textId="77777777" w:rsidR="00340886" w:rsidRDefault="00000000">
      <w:pPr>
        <w:pStyle w:val="Heading2"/>
      </w:pPr>
      <w:r>
        <w:lastRenderedPageBreak/>
        <w:t>Distinction criteria - Project 1</w:t>
      </w:r>
      <w:bookmarkEnd w:id="5"/>
    </w:p>
    <w:p w14:paraId="54BC4917" w14:textId="77777777" w:rsidR="00340886" w:rsidRPr="002654B8" w:rsidRDefault="00000000">
      <w:pPr>
        <w:pStyle w:val="Heading3"/>
        <w:rPr>
          <w:highlight w:val="yellow"/>
        </w:rPr>
      </w:pPr>
      <w:r w:rsidRPr="002654B8">
        <w:rPr>
          <w:highlight w:val="yellow"/>
        </w:rPr>
        <w:t>2.10 Distinction: Critical evaluation of model refinement (S9, K14)</w:t>
      </w:r>
    </w:p>
    <w:p w14:paraId="564CD936" w14:textId="77777777" w:rsidR="00340886" w:rsidRPr="002654B8" w:rsidRDefault="00000000">
      <w:pPr>
        <w:spacing w:after="120"/>
        <w:rPr>
          <w:highlight w:val="yellow"/>
        </w:rPr>
      </w:pPr>
      <w:r w:rsidRPr="002654B8">
        <w:rPr>
          <w:i/>
          <w:iCs/>
          <w:color w:val="595959"/>
          <w:highlight w:val="yellow"/>
        </w:rPr>
        <w:t>What to include: an honest evaluation - what worked in optimisation, what did not (e.g. tuning that gave marginal gains for high compute cost, or a model swap that helped more than tuning), and what you would do differently next time. Evidence: the SHAP-led no-meta model swap was chosen on val then confirmed to generalise on held-out; NB14 showed Claude 0.634 vs production 0.725, refuting 'an LLM would do better'.</w:t>
      </w:r>
    </w:p>
    <w:p w14:paraId="5D35CEFF" w14:textId="77777777" w:rsidR="00340886" w:rsidRPr="002654B8" w:rsidRDefault="00000000">
      <w:pPr>
        <w:pStyle w:val="ListParagraph"/>
        <w:numPr>
          <w:ilvl w:val="0"/>
          <w:numId w:val="2"/>
        </w:numPr>
        <w:rPr>
          <w:highlight w:val="yellow"/>
        </w:rPr>
      </w:pPr>
      <w:r w:rsidRPr="002654B8">
        <w:rPr>
          <w:i/>
          <w:iCs/>
          <w:color w:val="595959"/>
          <w:highlight w:val="yellow"/>
        </w:rPr>
        <w:t>What worked well with your model optimisation and what did not?</w:t>
      </w:r>
    </w:p>
    <w:p w14:paraId="7452F96E" w14:textId="77777777" w:rsidR="00340886" w:rsidRPr="002654B8" w:rsidRDefault="00000000">
      <w:pPr>
        <w:pStyle w:val="ListParagraph"/>
        <w:numPr>
          <w:ilvl w:val="0"/>
          <w:numId w:val="2"/>
        </w:numPr>
        <w:rPr>
          <w:highlight w:val="yellow"/>
        </w:rPr>
      </w:pPr>
      <w:r w:rsidRPr="002654B8">
        <w:rPr>
          <w:i/>
          <w:iCs/>
          <w:color w:val="595959"/>
          <w:highlight w:val="yellow"/>
        </w:rPr>
        <w:t>What might you do differently in future?</w:t>
      </w:r>
    </w:p>
    <w:p w14:paraId="6413493E" w14:textId="77777777" w:rsidR="002654B8" w:rsidRDefault="002654B8">
      <w:pPr>
        <w:pStyle w:val="Heading3"/>
      </w:pPr>
    </w:p>
    <w:p w14:paraId="5FAC563C" w14:textId="77777777" w:rsidR="002654B8" w:rsidRDefault="002654B8" w:rsidP="002654B8">
      <w:r>
        <w:t>Situation. Once the model worked, the harder question was whether I was optimising the right thing. With a small, imbalanced dataset and a fixed editorial taxonomy I could not change, the usual reflex of tuning for a higher F1 was not obviously correct.</w:t>
      </w:r>
    </w:p>
    <w:p w14:paraId="7175212C" w14:textId="77777777" w:rsidR="002654B8" w:rsidRDefault="002654B8" w:rsidP="002654B8"/>
    <w:p w14:paraId="35868BF9" w14:textId="77777777" w:rsidR="002654B8" w:rsidRDefault="002654B8" w:rsidP="002654B8">
      <w:r>
        <w:t>Task. To critically evaluate my model-refinement choices: to judge honestly what genuinely improved the solution, what did not, and what I would do differently.</w:t>
      </w:r>
    </w:p>
    <w:p w14:paraId="05B49405" w14:textId="77777777" w:rsidR="002654B8" w:rsidRDefault="002654B8" w:rsidP="002654B8"/>
    <w:p w14:paraId="7B9F3F02" w14:textId="77777777" w:rsidR="002654B8" w:rsidRDefault="002654B8" w:rsidP="002654B8">
      <w:r>
        <w:t>Action: what I did and the judgement calls.</w:t>
      </w:r>
    </w:p>
    <w:p w14:paraId="27411C99" w14:textId="77777777" w:rsidR="002654B8" w:rsidRDefault="002654B8" w:rsidP="002654B8"/>
    <w:p w14:paraId="07F2F094" w14:textId="77777777" w:rsidR="002654B8" w:rsidRDefault="002654B8" w:rsidP="002654B8">
      <w:r>
        <w:t>I benchmarked five approaches and refined within each: a genuine end-to-end DistilBERT fine-tune, frozen-embedding classifier heads, automated prompt optimisation (DSPy MIPROv2) for the LLM, and a threshold sweep for the hybrid router.</w:t>
      </w:r>
    </w:p>
    <w:p w14:paraId="0E040CD3" w14:textId="77777777" w:rsidR="002654B8" w:rsidRDefault="002654B8" w:rsidP="002654B8">
      <w:r>
        <w:t>The pivotal judgement was choosing the no-metadata model over a slightly higher-scoring metadata model, because SHAP showed the latter was classifying by source-type proxy (27.6% concentration) and McNemar (p=0.79) showed the difference was not significant.</w:t>
      </w:r>
    </w:p>
    <w:p w14:paraId="4C6CB0D3" w14:textId="77777777" w:rsidR="002654B8" w:rsidRDefault="002654B8" w:rsidP="002654B8">
      <w:r>
        <w:t>I kept the embedding model frozen and did not grid-search the classifier head, judging that a large search on about a thousand rows would mostly fit noise.</w:t>
      </w:r>
    </w:p>
    <w:p w14:paraId="00C87502" w14:textId="77777777" w:rsidR="002654B8" w:rsidRDefault="002654B8" w:rsidP="002654B8">
      <w:r>
        <w:t>Result: what worked and what did not.</w:t>
      </w:r>
    </w:p>
    <w:p w14:paraId="253D85DA" w14:textId="77777777" w:rsidR="002654B8" w:rsidRDefault="002654B8" w:rsidP="002654B8"/>
    <w:p w14:paraId="4444B18C" w14:textId="77777777" w:rsidR="002654B8" w:rsidRDefault="002654B8" w:rsidP="002654B8">
      <w:r>
        <w:t>Worked: the no-metadata choice gave a model that is interpretable and robust to new sources at a statistically meaningless cost (0.015 macro F1). Freezing the embeddings was vindicated when a full DistilBERT fine-tune only matched it at 0.750, confirming the extra complexity bought nothing at this data size.</w:t>
      </w:r>
    </w:p>
    <w:p w14:paraId="1A5C136D" w14:textId="77777777" w:rsidR="002654B8" w:rsidRDefault="002654B8" w:rsidP="002654B8">
      <w:r>
        <w:t>Did not: the hybrid router did not beat the sentence-transformer alone, so I dropped it. And no amount of model refinement moved the three overlapping editorial sections, which I proved are inseparable in the data under three independent methods (confusion matrix, embedding separability, and blind LLM cluster naming).</w:t>
      </w:r>
    </w:p>
    <w:p w14:paraId="59620A5F" w14:textId="77777777" w:rsidR="002654B8" w:rsidRDefault="002654B8" w:rsidP="002654B8">
      <w:r>
        <w:t>Reflect: what I would do differently.</w:t>
      </w:r>
    </w:p>
    <w:p w14:paraId="2134CD2F" w14:textId="77777777" w:rsidR="002654B8" w:rsidRDefault="002654B8" w:rsidP="002654B8"/>
    <w:p w14:paraId="01B0426B" w14:textId="77777777" w:rsidR="002654B8" w:rsidRDefault="002654B8" w:rsidP="002654B8">
      <w:r>
        <w:t>With more data I would add a light cross-validated search over the logistic-regression regularisation strength, and revisit transformer fine-tuning, which the current dataset does not justify.</w:t>
      </w:r>
    </w:p>
    <w:p w14:paraId="61F0BB24" w14:textId="77777777" w:rsidR="002654B8" w:rsidRDefault="002654B8" w:rsidP="002654B8">
      <w:r>
        <w:t xml:space="preserve">The deeper lesson is that the performance ceiling was in the labels, not the model. Even fine-tuning the embedding model itself with a contrastive loss would only sharpen the sections that are already separable; it would not rescue the contested editorial ones, because the problem is the construct, not the model. The right engineering response was to mitigate </w:t>
      </w:r>
      <w:r>
        <w:lastRenderedPageBreak/>
        <w:t>within the fixed taxonomy (top-two suggestions, surfacing ambiguity, keeping the curator in the loop) rather than chase a number.</w:t>
      </w:r>
    </w:p>
    <w:p w14:paraId="6B483DBA" w14:textId="77777777" w:rsidR="002654B8" w:rsidRPr="0064366F" w:rsidRDefault="002654B8" w:rsidP="002654B8">
      <w:r>
        <w:t>If I were starting again I would build the held-out test and run the separability analysis earlier, so that I diagnosed the label ceiling before investing effort in model tuning.</w:t>
      </w:r>
    </w:p>
    <w:p w14:paraId="71DD6E78" w14:textId="77777777" w:rsidR="002654B8" w:rsidRDefault="002654B8">
      <w:pPr>
        <w:pStyle w:val="Heading3"/>
      </w:pPr>
    </w:p>
    <w:p w14:paraId="31B03B14" w14:textId="51B59C83" w:rsidR="00340886" w:rsidRPr="002654B8" w:rsidRDefault="00000000">
      <w:pPr>
        <w:pStyle w:val="Heading3"/>
        <w:rPr>
          <w:highlight w:val="yellow"/>
        </w:rPr>
      </w:pPr>
      <w:r w:rsidRPr="002654B8">
        <w:rPr>
          <w:highlight w:val="yellow"/>
        </w:rPr>
        <w:t>2.11 Distinction: Stakeholder strategies and organisational impact (S27)</w:t>
      </w:r>
    </w:p>
    <w:p w14:paraId="50D72F27" w14:textId="77777777" w:rsidR="00340886" w:rsidRPr="002654B8" w:rsidRDefault="00000000">
      <w:pPr>
        <w:spacing w:after="120"/>
        <w:rPr>
          <w:highlight w:val="yellow"/>
        </w:rPr>
      </w:pPr>
      <w:r w:rsidRPr="002654B8">
        <w:rPr>
          <w:i/>
          <w:iCs/>
          <w:color w:val="595959"/>
          <w:highlight w:val="yellow"/>
        </w:rPr>
        <w:t>What to include: who your stakeholders were, your communication choices (demos, written updates, meetings) and why, how you adapted when needs shifted, and the positive impact on the organisation you can evidence.</w:t>
      </w:r>
    </w:p>
    <w:p w14:paraId="6A38D08B" w14:textId="77777777" w:rsidR="00340886" w:rsidRPr="002654B8" w:rsidRDefault="00000000">
      <w:pPr>
        <w:pStyle w:val="ListParagraph"/>
        <w:numPr>
          <w:ilvl w:val="0"/>
          <w:numId w:val="2"/>
        </w:numPr>
        <w:rPr>
          <w:highlight w:val="yellow"/>
        </w:rPr>
      </w:pPr>
      <w:r w:rsidRPr="002654B8">
        <w:rPr>
          <w:i/>
          <w:iCs/>
          <w:color w:val="595959"/>
          <w:highlight w:val="yellow"/>
        </w:rPr>
        <w:t>How did you collaborate with stakeholders and what worked well?</w:t>
      </w:r>
    </w:p>
    <w:p w14:paraId="20A55B7C" w14:textId="3F423F55" w:rsidR="00340886" w:rsidRPr="002654B8" w:rsidRDefault="00000000">
      <w:pPr>
        <w:pStyle w:val="ListParagraph"/>
        <w:numPr>
          <w:ilvl w:val="0"/>
          <w:numId w:val="2"/>
        </w:numPr>
        <w:rPr>
          <w:highlight w:val="yellow"/>
        </w:rPr>
      </w:pPr>
      <w:r w:rsidRPr="002654B8">
        <w:rPr>
          <w:i/>
          <w:iCs/>
          <w:color w:val="595959"/>
          <w:highlight w:val="yellow"/>
        </w:rPr>
        <w:t>How did you adapt your approach to meet stakeholder needs?</w:t>
      </w:r>
    </w:p>
    <w:p w14:paraId="37C0E3DE" w14:textId="2C1D5E4D" w:rsidR="00340886" w:rsidRDefault="00FF693F">
      <w:pPr>
        <w:rPr>
          <w:color w:val="808080"/>
        </w:rPr>
      </w:pPr>
      <w:r>
        <w:rPr>
          <w:color w:val="808080"/>
        </w:rPr>
        <w:t xml:space="preserve"> </w:t>
      </w:r>
    </w:p>
    <w:p w14:paraId="02B37ED2" w14:textId="77777777" w:rsidR="00FF693F" w:rsidRDefault="00FF693F">
      <w:pPr>
        <w:rPr>
          <w:color w:val="808080"/>
        </w:rPr>
      </w:pPr>
    </w:p>
    <w:p w14:paraId="363229AC" w14:textId="77777777" w:rsidR="00FF693F" w:rsidRDefault="00FF693F" w:rsidP="00FF693F">
      <w:r>
        <w:t>Situation. My stakeholders were a small, multi-disciplinary team producing the ESRC ERP newsletter: Gemma (programme director, editorial sign-off), Nina (records items and lays up each issue), and Rachel (proofs and fills gaps), with me providing the automation. They had a tacit, expert workflow, conflicting timescales, and a strong need to keep editorial control.</w:t>
      </w:r>
    </w:p>
    <w:p w14:paraId="3D757524" w14:textId="77777777" w:rsidR="00FF693F" w:rsidRDefault="00FF693F" w:rsidP="00FF693F"/>
    <w:p w14:paraId="5E1BAEC2" w14:textId="77777777" w:rsidR="00FF693F" w:rsidRDefault="00FF693F" w:rsidP="00FF693F">
      <w:r>
        <w:t>Task. To collaborate with them effectively, manage expectations across a multi-disciplinary team with competing priorities, adapt the system to their shifting needs, and deliver measurable organisational value.</w:t>
      </w:r>
    </w:p>
    <w:p w14:paraId="670C29A8" w14:textId="77777777" w:rsidR="00FF693F" w:rsidRDefault="00FF693F" w:rsidP="00FF693F"/>
    <w:p w14:paraId="58A7026C" w14:textId="77777777" w:rsidR="00FF693F" w:rsidRDefault="00FF693F" w:rsidP="00FF693F">
      <w:r>
        <w:t>Action: how I collaborated, and the strategy behind it (S27).</w:t>
      </w:r>
    </w:p>
    <w:p w14:paraId="1A14D4C2" w14:textId="77777777" w:rsidR="00FF693F" w:rsidRDefault="00FF693F" w:rsidP="00FF693F"/>
    <w:p w14:paraId="2C32E30E" w14:textId="77777777" w:rsidR="00FF693F" w:rsidRDefault="00FF693F" w:rsidP="00FF693F">
      <w:r>
        <w:t>I engaged them in deliberate stages rather than building in isolation: first a structured requirements consultation to elicit their tacit process; then a throwaway demo dashboard (hard-coded, not real) to test the shape of the workflow cheaply before committing; then a password-gated live trial on real weekly data; then a continuous feedback loop through a structured form and a written curator guide.</w:t>
      </w:r>
    </w:p>
    <w:p w14:paraId="373D5BFD" w14:textId="77777777" w:rsidR="00FF693F" w:rsidRDefault="00FF693F" w:rsidP="00FF693F">
      <w:r>
        <w:t>I matched communication to the audience: demos and a plain-language guide for the curators rather than code, an options-based framing (I offered "use it for real, run it in parallel, or just look around" rather than prescribing), and I was transparent about the model's known weaknesses in the guide rather than overselling it.</w:t>
      </w:r>
    </w:p>
    <w:p w14:paraId="47FED2D3" w14:textId="77777777" w:rsidR="00FF693F" w:rsidRDefault="00FF693F" w:rsidP="00FF693F">
      <w:r>
        <w:t>I coordinated a multi-disciplinary team with conflicting timescales: when Rachel and Gemma found Tuesday-evening delivery too late (it caused too many amendments for Nina on Wednesday), I negotiated and agreed a workflow timing change, moving my delivery to Monday night so the layout step had what it needed in time.</w:t>
      </w:r>
    </w:p>
    <w:p w14:paraId="15EAC14C" w14:textId="77777777" w:rsidR="00FF693F" w:rsidRDefault="00FF693F" w:rsidP="00FF693F">
      <w:r>
        <w:t>Action: how I adapted to shifting needs.</w:t>
      </w:r>
    </w:p>
    <w:p w14:paraId="6A062F83" w14:textId="77777777" w:rsidR="00FF693F" w:rsidRDefault="00FF693F" w:rsidP="00FF693F"/>
    <w:p w14:paraId="0A59A98E" w14:textId="77777777" w:rsidR="00FF693F" w:rsidRDefault="00FF693F" w:rsidP="00FF693F">
      <w:r>
        <w:t>After the trial, when the curators were unhappy ("the scraping is too broad", "the workflow is clunky"), I responded with a same-day restructure rather than defending the build.</w:t>
      </w:r>
    </w:p>
    <w:p w14:paraId="2CCA74D1" w14:textId="77777777" w:rsidR="00FF693F" w:rsidRDefault="00FF693F" w:rsidP="00FF693F">
      <w:r>
        <w:t>I turned specific feedback directly into features: when Gemma said "checking the summary is what takes time, can the AI find a topic sentence rather than write its own", I built an extractive topic-sentence feature that does exactly that.</w:t>
      </w:r>
    </w:p>
    <w:p w14:paraId="6DF053A9" w14:textId="77777777" w:rsidR="00FF693F" w:rsidRDefault="00FF693F" w:rsidP="00FF693F">
      <w:r>
        <w:t>When I misunderstood a requirement (the Excel export format), I corrected it openly, and shipped the export to match their MS Form format exactly so it slotted into their existing process.</w:t>
      </w:r>
    </w:p>
    <w:p w14:paraId="37C65D27" w14:textId="77777777" w:rsidR="00FF693F" w:rsidRDefault="00FF693F" w:rsidP="00FF693F">
      <w:r>
        <w:t>Result: organisational impact I can evidence.</w:t>
      </w:r>
    </w:p>
    <w:p w14:paraId="4FF06414" w14:textId="77777777" w:rsidR="00FF693F" w:rsidRDefault="00FF693F" w:rsidP="00FF693F"/>
    <w:p w14:paraId="543C34F9" w14:textId="77777777" w:rsidR="00FF693F" w:rsidRDefault="00FF693F" w:rsidP="00FF693F">
      <w:r>
        <w:t>The clearest evidence: Gemma pulled two dashboard items into a published issue (#115), including items the manual route had missed, saying the tool was "picking up stuff that Emma W doesn't see". The automation's output reached the published newsletter and improved its coverage.</w:t>
      </w:r>
    </w:p>
    <w:p w14:paraId="24C908E7" w14:textId="77777777" w:rsidR="00FF693F" w:rsidRDefault="00FF693F" w:rsidP="00FF693F">
      <w:r>
        <w:t>The team adopted a workflow change I proposed (Monday-night delivery), which shows them reorganising around the tool.</w:t>
      </w:r>
    </w:p>
    <w:p w14:paraId="4F675498" w14:textId="77777777" w:rsidR="00FF693F" w:rsidRDefault="00FF693F" w:rsidP="00FF693F">
      <w:r>
        <w:t>The system targets the curators' roughly 7.5 hours a week of manual triage, and the topic-sentence feature addressed their single biggest time cost, checking summaries.</w:t>
      </w:r>
    </w:p>
    <w:p w14:paraId="4A251A6B" w14:textId="77777777" w:rsidR="00FF693F" w:rsidRPr="005A56A9" w:rsidRDefault="00FF693F" w:rsidP="00FF693F">
      <w:r>
        <w:t>Reflect. What worked was meeting the stakeholders where they were: eliciting their process first, testing cheaply with a throwaway demo, being honest about limitations, and turning their exact words into features. The hardest part was managing conflicting priorities in a small team, and the lesson was that adoption is earned incrementally, by fitting the tool to their existing workflow and building trust, rather than by imposing a more efficient process they had not asked fo</w:t>
      </w:r>
    </w:p>
    <w:p w14:paraId="2BFF0FBA" w14:textId="77777777" w:rsidR="00FF693F" w:rsidRDefault="00FF693F"/>
    <w:p w14:paraId="3B0C2DF0" w14:textId="77777777" w:rsidR="00FF693F" w:rsidRDefault="00FF693F">
      <w:pPr>
        <w:pStyle w:val="Heading1"/>
        <w:sectPr w:rsidR="00FF693F">
          <w:pgSz w:w="11906" w:h="16838"/>
          <w:pgMar w:top="1440" w:right="1440" w:bottom="1440" w:left="1440" w:header="708" w:footer="708" w:gutter="0"/>
          <w:cols w:space="720"/>
          <w:docGrid w:linePitch="360"/>
        </w:sectPr>
      </w:pPr>
      <w:bookmarkStart w:id="6" w:name="_Toc232247113"/>
    </w:p>
    <w:p w14:paraId="7DF28228" w14:textId="3F423F55" w:rsidR="00340886" w:rsidRDefault="00000000">
      <w:pPr>
        <w:pStyle w:val="Heading1"/>
      </w:pPr>
      <w:r>
        <w:lastRenderedPageBreak/>
        <w:t>3. Work-Based Project 2: Working with a Live ML Model (newsletter classifier - deployment and operation)</w:t>
      </w:r>
      <w:bookmarkEnd w:id="6"/>
    </w:p>
    <w:p w14:paraId="5B782673" w14:textId="77777777" w:rsidR="00340886" w:rsidRDefault="00000000">
      <w:pPr>
        <w:spacing w:after="120"/>
      </w:pPr>
      <w:r>
        <w:rPr>
          <w:i/>
          <w:iCs/>
          <w:color w:val="595959"/>
        </w:rPr>
        <w:t>Lens: the deployed system - FastAPI serving, Supabase storage, Streamlit then Next.js/React front end, GitHub Actions CI/CD - and the ongoing work of monitoring, maintaining and governing it in production.</w:t>
      </w:r>
    </w:p>
    <w:p w14:paraId="2B67F59A" w14:textId="77777777" w:rsidR="00340886" w:rsidRDefault="00000000">
      <w:pPr>
        <w:pStyle w:val="Heading2"/>
      </w:pPr>
      <w:bookmarkStart w:id="7" w:name="_Toc232247114"/>
      <w:r>
        <w:t>3.1 Project brief (max 500 words)</w:t>
      </w:r>
      <w:bookmarkEnd w:id="7"/>
    </w:p>
    <w:p w14:paraId="4E45D708" w14:textId="77777777" w:rsidR="00340886" w:rsidRDefault="00000000">
      <w:pPr>
        <w:spacing w:after="120"/>
      </w:pPr>
      <w:r>
        <w:rPr>
          <w:i/>
          <w:iCs/>
          <w:color w:val="595959"/>
        </w:rPr>
        <w:t>What to include: Paragraph 1 - the problem of operating the classifier as a live service and why reliability mattered to the business. Paragraph 2 - the deployment architecture and how it was built (FastAPI, Supabase, Streamlit (later migrated to Next.js/React), HuggingFace model, GitHub Actions for automation). Paragraph 3 - what happened after go-live, how it was received, and how it is used now. Start where Project 1 ended.</w:t>
      </w:r>
    </w:p>
    <w:p w14:paraId="68572FAF" w14:textId="77777777" w:rsidR="00340886" w:rsidRDefault="00000000">
      <w:pPr>
        <w:shd w:val="clear" w:color="auto" w:fill="F2F2F2"/>
        <w:spacing w:before="120" w:after="240"/>
      </w:pPr>
      <w:r>
        <w:rPr>
          <w:color w:val="808080"/>
        </w:rPr>
        <w:t>[Write your notes here - first person, past tense, STAR bullets]</w:t>
      </w:r>
    </w:p>
    <w:p w14:paraId="73CD4E59" w14:textId="77777777" w:rsidR="00340886" w:rsidRDefault="00000000">
      <w:pPr>
        <w:pStyle w:val="Heading3"/>
      </w:pPr>
      <w:r>
        <w:t>3.2 Platform architecture, hardware and tools (K11, S22)</w:t>
      </w:r>
    </w:p>
    <w:p w14:paraId="26439D40" w14:textId="77777777" w:rsidR="00340886" w:rsidRDefault="00000000">
      <w:pPr>
        <w:spacing w:after="120"/>
      </w:pPr>
      <w:r>
        <w:rPr>
          <w:i/>
          <w:iCs/>
          <w:color w:val="595959"/>
        </w:rPr>
        <w:t>What to include: why you chose this stack (CPU inference adequate for the model size, managed Postgres via Supabase, free-tier/low-cost hosting, GitHub Actions as scheduler), whether these are standard in your organisation, and the trade-offs vs alternatives (GPU hosting, AWS/GCP, Docker/Kubernetes).</w:t>
      </w:r>
    </w:p>
    <w:p w14:paraId="0AF46FE7" w14:textId="77777777" w:rsidR="00340886" w:rsidRDefault="00000000">
      <w:pPr>
        <w:pStyle w:val="ListParagraph"/>
        <w:numPr>
          <w:ilvl w:val="0"/>
          <w:numId w:val="2"/>
        </w:numPr>
      </w:pPr>
      <w:r>
        <w:rPr>
          <w:i/>
          <w:iCs/>
          <w:color w:val="595959"/>
        </w:rPr>
        <w:t>What ML methods did you apply and how were they beneficial to the organisation?</w:t>
      </w:r>
    </w:p>
    <w:p w14:paraId="5E75A79D" w14:textId="77777777" w:rsidR="00340886" w:rsidRDefault="00000000">
      <w:pPr>
        <w:pStyle w:val="ListParagraph"/>
        <w:numPr>
          <w:ilvl w:val="0"/>
          <w:numId w:val="2"/>
        </w:numPr>
      </w:pPr>
      <w:r>
        <w:rPr>
          <w:i/>
          <w:iCs/>
          <w:color w:val="595959"/>
        </w:rPr>
        <w:t>Why was CPU inference adequate for this model size (vs GPU hosting)?</w:t>
      </w:r>
    </w:p>
    <w:p w14:paraId="62AC22CD" w14:textId="77777777" w:rsidR="00340886" w:rsidRDefault="00000000">
      <w:pPr>
        <w:pStyle w:val="ListParagraph"/>
        <w:numPr>
          <w:ilvl w:val="0"/>
          <w:numId w:val="2"/>
        </w:numPr>
      </w:pPr>
      <w:r>
        <w:rPr>
          <w:i/>
          <w:iCs/>
          <w:color w:val="595959"/>
        </w:rPr>
        <w:t>What hardware and tools did you use, and are they standard at your organisation?</w:t>
      </w:r>
    </w:p>
    <w:p w14:paraId="00BFFA7A" w14:textId="77777777" w:rsidR="00340886" w:rsidRDefault="00000000">
      <w:pPr>
        <w:shd w:val="clear" w:color="auto" w:fill="F2F2F2"/>
        <w:spacing w:before="120" w:after="240"/>
      </w:pPr>
      <w:r>
        <w:rPr>
          <w:color w:val="808080"/>
        </w:rPr>
        <w:t>[Write your notes here - first person, past tense, STAR bullets]</w:t>
      </w:r>
    </w:p>
    <w:p w14:paraId="5FF8D24A" w14:textId="77777777" w:rsidR="00340886" w:rsidRDefault="00000000">
      <w:pPr>
        <w:pStyle w:val="Heading3"/>
      </w:pPr>
      <w:r>
        <w:t>3.3 Data types: security, scalability, cost, supply chains (K15, S18, S19)</w:t>
      </w:r>
    </w:p>
    <w:p w14:paraId="67A85505" w14:textId="77777777" w:rsidR="00340886" w:rsidRDefault="00000000">
      <w:pPr>
        <w:spacing w:after="120"/>
      </w:pPr>
      <w:r>
        <w:rPr>
          <w:i/>
          <w:iCs/>
          <w:color w:val="595959"/>
        </w:rPr>
        <w:t>What to include: whether any commercially sensitive or personal data flows through the live system; how that shaped security (access controls, API keys, row-level security in Supabase); how the model is shared internally; and supply-chain risk (pretrained HuggingFace weights, pip dependencies, third-party hosting).</w:t>
      </w:r>
    </w:p>
    <w:p w14:paraId="3FD29AF3" w14:textId="77777777" w:rsidR="00340886" w:rsidRDefault="00000000">
      <w:pPr>
        <w:pStyle w:val="ListParagraph"/>
        <w:numPr>
          <w:ilvl w:val="0"/>
          <w:numId w:val="2"/>
        </w:numPr>
      </w:pPr>
      <w:r>
        <w:rPr>
          <w:i/>
          <w:iCs/>
          <w:color w:val="595959"/>
        </w:rPr>
        <w:t>Did you use sensitive or personally identifying data?</w:t>
      </w:r>
    </w:p>
    <w:p w14:paraId="0D8F38F8" w14:textId="77777777" w:rsidR="00340886" w:rsidRDefault="00000000">
      <w:pPr>
        <w:pStyle w:val="ListParagraph"/>
        <w:numPr>
          <w:ilvl w:val="0"/>
          <w:numId w:val="2"/>
        </w:numPr>
      </w:pPr>
      <w:r>
        <w:rPr>
          <w:i/>
          <w:iCs/>
          <w:color w:val="595959"/>
        </w:rPr>
        <w:t>How did this affect security considerations?</w:t>
      </w:r>
    </w:p>
    <w:p w14:paraId="4A8929A8" w14:textId="77777777" w:rsidR="00340886" w:rsidRDefault="00000000">
      <w:pPr>
        <w:pStyle w:val="ListParagraph"/>
        <w:numPr>
          <w:ilvl w:val="0"/>
          <w:numId w:val="2"/>
        </w:numPr>
      </w:pPr>
      <w:r>
        <w:rPr>
          <w:i/>
          <w:iCs/>
          <w:color w:val="595959"/>
        </w:rPr>
        <w:t>How did this affect how the model is shared within the organisation?</w:t>
      </w:r>
    </w:p>
    <w:p w14:paraId="0B0FE847" w14:textId="77777777" w:rsidR="00340886" w:rsidRDefault="00000000">
      <w:pPr>
        <w:shd w:val="clear" w:color="auto" w:fill="F2F2F2"/>
        <w:spacing w:before="120" w:after="240"/>
      </w:pPr>
      <w:r>
        <w:rPr>
          <w:color w:val="808080"/>
        </w:rPr>
        <w:t>[Write your notes here - first person, past tense, STAR bullets]</w:t>
      </w:r>
    </w:p>
    <w:p w14:paraId="7C4EA1E3" w14:textId="77777777" w:rsidR="00340886" w:rsidRDefault="00000000">
      <w:pPr>
        <w:pStyle w:val="Heading3"/>
      </w:pPr>
      <w:r>
        <w:t>3.4 Monitoring model drift, data drift and performance (S24)</w:t>
      </w:r>
    </w:p>
    <w:p w14:paraId="6FA58736" w14:textId="77777777" w:rsidR="00340886" w:rsidRDefault="00000000">
      <w:pPr>
        <w:spacing w:after="120"/>
      </w:pPr>
      <w:r>
        <w:rPr>
          <w:i/>
          <w:iCs/>
          <w:color w:val="595959"/>
        </w:rPr>
        <w:t>What to include: define model drift vs data drift in your own words; the metrics you track in production (classification confidence distributions, class balance over time, error rates on spot-checked items); and the tools/process used (logging to Supabase, scheduled checks via GitHub Actions, manual review samples).</w:t>
      </w:r>
    </w:p>
    <w:p w14:paraId="3C41054C" w14:textId="77777777" w:rsidR="00340886" w:rsidRDefault="00000000">
      <w:pPr>
        <w:pStyle w:val="ListParagraph"/>
        <w:numPr>
          <w:ilvl w:val="0"/>
          <w:numId w:val="2"/>
        </w:numPr>
      </w:pPr>
      <w:r>
        <w:rPr>
          <w:i/>
          <w:iCs/>
          <w:color w:val="595959"/>
        </w:rPr>
        <w:t>What is model drift?</w:t>
      </w:r>
    </w:p>
    <w:p w14:paraId="257516FE" w14:textId="77777777" w:rsidR="00340886" w:rsidRDefault="00000000">
      <w:pPr>
        <w:pStyle w:val="ListParagraph"/>
        <w:numPr>
          <w:ilvl w:val="0"/>
          <w:numId w:val="2"/>
        </w:numPr>
      </w:pPr>
      <w:r>
        <w:rPr>
          <w:i/>
          <w:iCs/>
          <w:color w:val="595959"/>
        </w:rPr>
        <w:t>What metrics are you using to monitor performance?</w:t>
      </w:r>
    </w:p>
    <w:p w14:paraId="17FFD4B5" w14:textId="77777777" w:rsidR="00340886" w:rsidRDefault="00000000">
      <w:pPr>
        <w:pStyle w:val="ListParagraph"/>
        <w:numPr>
          <w:ilvl w:val="0"/>
          <w:numId w:val="2"/>
        </w:numPr>
      </w:pPr>
      <w:r>
        <w:rPr>
          <w:i/>
          <w:iCs/>
          <w:color w:val="595959"/>
        </w:rPr>
        <w:t>What tools are you using to monitor it?</w:t>
      </w:r>
    </w:p>
    <w:p w14:paraId="4C8FF3B4" w14:textId="77777777" w:rsidR="00340886" w:rsidRDefault="00000000">
      <w:pPr>
        <w:shd w:val="clear" w:color="auto" w:fill="F2F2F2"/>
        <w:spacing w:before="120" w:after="240"/>
      </w:pPr>
      <w:r>
        <w:rPr>
          <w:color w:val="808080"/>
        </w:rPr>
        <w:t>[Write your notes here - first person, past tense, STAR bullets]</w:t>
      </w:r>
    </w:p>
    <w:p w14:paraId="498512F6" w14:textId="77777777" w:rsidR="00340886" w:rsidRDefault="00000000">
      <w:pPr>
        <w:pStyle w:val="Heading3"/>
      </w:pPr>
      <w:r>
        <w:t>3.5 Decommissioning and legacy model management (S25)</w:t>
      </w:r>
    </w:p>
    <w:p w14:paraId="113547A7" w14:textId="77777777" w:rsidR="00340886" w:rsidRDefault="00000000">
      <w:pPr>
        <w:spacing w:after="120"/>
      </w:pPr>
      <w:r>
        <w:rPr>
          <w:i/>
          <w:iCs/>
          <w:color w:val="595959"/>
        </w:rPr>
        <w:lastRenderedPageBreak/>
        <w:t>What to include: how a model would be retired or replaced (archiving weights and data, revoking keys, redirecting the pipeline, documenting handover), whether formal policies exist or whether practice is informal, and how this applies to your classifier (e.g. replacing the model version, end of apprenticeship handover).</w:t>
      </w:r>
    </w:p>
    <w:p w14:paraId="440A94CE" w14:textId="77777777" w:rsidR="00340886" w:rsidRDefault="00000000">
      <w:pPr>
        <w:pStyle w:val="ListParagraph"/>
        <w:numPr>
          <w:ilvl w:val="0"/>
          <w:numId w:val="2"/>
        </w:numPr>
      </w:pPr>
      <w:r>
        <w:rPr>
          <w:i/>
          <w:iCs/>
          <w:color w:val="595959"/>
        </w:rPr>
        <w:t>How does your team/organisation decommission ML models?</w:t>
      </w:r>
    </w:p>
    <w:p w14:paraId="64FB7315" w14:textId="77777777" w:rsidR="00340886" w:rsidRDefault="00000000">
      <w:pPr>
        <w:pStyle w:val="ListParagraph"/>
        <w:numPr>
          <w:ilvl w:val="0"/>
          <w:numId w:val="2"/>
        </w:numPr>
      </w:pPr>
      <w:r>
        <w:rPr>
          <w:i/>
          <w:iCs/>
          <w:color w:val="595959"/>
        </w:rPr>
        <w:t>Are there internal policies for this?</w:t>
      </w:r>
    </w:p>
    <w:p w14:paraId="1D7ADB13" w14:textId="77777777" w:rsidR="00340886" w:rsidRDefault="00000000">
      <w:pPr>
        <w:pStyle w:val="ListParagraph"/>
        <w:numPr>
          <w:ilvl w:val="0"/>
          <w:numId w:val="2"/>
        </w:numPr>
      </w:pPr>
      <w:r>
        <w:rPr>
          <w:i/>
          <w:iCs/>
          <w:color w:val="595959"/>
        </w:rPr>
        <w:t>How would this apply to your model?</w:t>
      </w:r>
    </w:p>
    <w:p w14:paraId="0D3337B4" w14:textId="77777777" w:rsidR="00340886" w:rsidRDefault="00000000">
      <w:pPr>
        <w:shd w:val="clear" w:color="auto" w:fill="F2F2F2"/>
        <w:spacing w:before="120" w:after="240"/>
      </w:pPr>
      <w:r>
        <w:rPr>
          <w:color w:val="808080"/>
        </w:rPr>
        <w:t>[Write your notes here - first person, past tense, STAR bullets]</w:t>
      </w:r>
    </w:p>
    <w:p w14:paraId="00ECB907" w14:textId="77777777" w:rsidR="00340886" w:rsidRDefault="00000000">
      <w:pPr>
        <w:pStyle w:val="Heading3"/>
      </w:pPr>
      <w:r>
        <w:t>3.6 Compliance, audit and documentation across the lifecycle (S6, S17)</w:t>
      </w:r>
    </w:p>
    <w:p w14:paraId="148303B5" w14:textId="77777777" w:rsidR="00340886" w:rsidRDefault="00000000">
      <w:pPr>
        <w:spacing w:after="120"/>
      </w:pPr>
      <w:r>
        <w:rPr>
          <w:i/>
          <w:iCs/>
          <w:color w:val="595959"/>
        </w:rPr>
        <w:t>What to include for the live phase: UK GDPR compliance in operation (retention, access logs), sector rules relevant to research/education data, and how the organisation keeps live models compliant (documentation, audit trail via Git history and CI logs, periodic review).</w:t>
      </w:r>
    </w:p>
    <w:p w14:paraId="0131F925" w14:textId="77777777" w:rsidR="00340886" w:rsidRDefault="00000000">
      <w:pPr>
        <w:pStyle w:val="ListParagraph"/>
        <w:numPr>
          <w:ilvl w:val="0"/>
          <w:numId w:val="2"/>
        </w:numPr>
      </w:pPr>
      <w:r>
        <w:rPr>
          <w:i/>
          <w:iCs/>
          <w:color w:val="595959"/>
        </w:rPr>
        <w:t>How did you ensure compliance with regulations such as UK GDPR in operation?</w:t>
      </w:r>
    </w:p>
    <w:p w14:paraId="752FBCDE" w14:textId="77777777" w:rsidR="00340886" w:rsidRDefault="00000000">
      <w:pPr>
        <w:pStyle w:val="ListParagraph"/>
        <w:numPr>
          <w:ilvl w:val="0"/>
          <w:numId w:val="2"/>
        </w:numPr>
      </w:pPr>
      <w:r>
        <w:rPr>
          <w:i/>
          <w:iCs/>
          <w:color w:val="595959"/>
        </w:rPr>
        <w:t>Any sector-specific data restrictions?</w:t>
      </w:r>
    </w:p>
    <w:p w14:paraId="436D9097" w14:textId="77777777" w:rsidR="00340886" w:rsidRDefault="00000000">
      <w:pPr>
        <w:pStyle w:val="ListParagraph"/>
        <w:numPr>
          <w:ilvl w:val="0"/>
          <w:numId w:val="2"/>
        </w:numPr>
      </w:pPr>
      <w:r>
        <w:rPr>
          <w:i/>
          <w:iCs/>
          <w:color w:val="595959"/>
        </w:rPr>
        <w:t>How does your organisation keep live models compliant?</w:t>
      </w:r>
    </w:p>
    <w:p w14:paraId="5D50C8BF" w14:textId="77777777" w:rsidR="00340886" w:rsidRDefault="00000000">
      <w:pPr>
        <w:shd w:val="clear" w:color="auto" w:fill="F2F2F2"/>
        <w:spacing w:before="120" w:after="240"/>
      </w:pPr>
      <w:r>
        <w:rPr>
          <w:color w:val="808080"/>
        </w:rPr>
        <w:t>[Write your notes here - first person, past tense, STAR bullets]</w:t>
      </w:r>
    </w:p>
    <w:p w14:paraId="7F3223B2" w14:textId="77777777" w:rsidR="00340886" w:rsidRDefault="00000000">
      <w:pPr>
        <w:pStyle w:val="Heading3"/>
      </w:pPr>
      <w:r>
        <w:t>3.7 Ethics and integrity in data and model use (K26, B4, K24)</w:t>
      </w:r>
    </w:p>
    <w:p w14:paraId="41905B7A" w14:textId="77777777" w:rsidR="00340886" w:rsidRDefault="00000000">
      <w:pPr>
        <w:spacing w:after="120"/>
      </w:pPr>
      <w:r>
        <w:rPr>
          <w:i/>
          <w:iCs/>
          <w:color w:val="595959"/>
        </w:rPr>
        <w:t>What to include for the live phase: ethical operation - what happens when the model misclassifies, human oversight in the loop, honesty about limitations with users; reference the UK Government Data Ethics Framework; and how legal/ethical considerations shaped ongoing data choices (what you log, what you retain).</w:t>
      </w:r>
    </w:p>
    <w:p w14:paraId="5A121BE1" w14:textId="77777777" w:rsidR="00340886" w:rsidRDefault="00000000">
      <w:pPr>
        <w:pStyle w:val="ListParagraph"/>
        <w:numPr>
          <w:ilvl w:val="0"/>
          <w:numId w:val="2"/>
        </w:numPr>
      </w:pPr>
      <w:r>
        <w:rPr>
          <w:i/>
          <w:iCs/>
          <w:color w:val="595959"/>
        </w:rPr>
        <w:t>How did you ensure ethical implementation of the live model?</w:t>
      </w:r>
    </w:p>
    <w:p w14:paraId="03C4684D" w14:textId="77777777" w:rsidR="00340886" w:rsidRDefault="00000000">
      <w:pPr>
        <w:pStyle w:val="ListParagraph"/>
        <w:numPr>
          <w:ilvl w:val="0"/>
          <w:numId w:val="2"/>
        </w:numPr>
      </w:pPr>
      <w:r>
        <w:rPr>
          <w:i/>
          <w:iCs/>
          <w:color w:val="595959"/>
        </w:rPr>
        <w:t>How did legal, regulatory and ethical considerations impact your data choices?</w:t>
      </w:r>
    </w:p>
    <w:p w14:paraId="20E1F21E" w14:textId="77777777" w:rsidR="00340886" w:rsidRDefault="00000000">
      <w:pPr>
        <w:shd w:val="clear" w:color="auto" w:fill="F2F2F2"/>
        <w:spacing w:before="120" w:after="240"/>
      </w:pPr>
      <w:r>
        <w:rPr>
          <w:color w:val="808080"/>
        </w:rPr>
        <w:t>[Write your notes here - first person, past tense, STAR bullets]</w:t>
      </w:r>
    </w:p>
    <w:p w14:paraId="17123FD1" w14:textId="77777777" w:rsidR="00340886" w:rsidRDefault="00000000">
      <w:pPr>
        <w:pStyle w:val="Heading3"/>
      </w:pPr>
      <w:r>
        <w:t>3.8 Stakeholder engagement: expectations, priorities, timescales (K21, S27)</w:t>
      </w:r>
    </w:p>
    <w:p w14:paraId="32270360" w14:textId="77777777" w:rsidR="00340886" w:rsidRDefault="00000000">
      <w:pPr>
        <w:spacing w:after="120"/>
      </w:pPr>
      <w:r>
        <w:rPr>
          <w:i/>
          <w:iCs/>
          <w:color w:val="595959"/>
        </w:rPr>
        <w:t>What to include: how you managed timescales (apprenticeship deadlines, competing research commitments), communication rhythms with stakeholders, how you set realistic expectations about what a live ML service can and cannot do, and how you balanced conflicting priorities.</w:t>
      </w:r>
    </w:p>
    <w:p w14:paraId="1DB95A89" w14:textId="77777777" w:rsidR="00340886" w:rsidRDefault="00000000">
      <w:pPr>
        <w:pStyle w:val="ListParagraph"/>
        <w:numPr>
          <w:ilvl w:val="0"/>
          <w:numId w:val="2"/>
        </w:numPr>
      </w:pPr>
      <w:r>
        <w:rPr>
          <w:i/>
          <w:iCs/>
          <w:color w:val="595959"/>
        </w:rPr>
        <w:t>How did you manage timescales and deadlines?</w:t>
      </w:r>
    </w:p>
    <w:p w14:paraId="6AD2F962" w14:textId="77777777" w:rsidR="00340886" w:rsidRDefault="00000000">
      <w:pPr>
        <w:pStyle w:val="ListParagraph"/>
        <w:numPr>
          <w:ilvl w:val="0"/>
          <w:numId w:val="2"/>
        </w:numPr>
      </w:pPr>
      <w:r>
        <w:rPr>
          <w:i/>
          <w:iCs/>
          <w:color w:val="595959"/>
        </w:rPr>
        <w:t>How did you keep stakeholders engaged?</w:t>
      </w:r>
    </w:p>
    <w:p w14:paraId="3AB6069C" w14:textId="77777777" w:rsidR="00340886" w:rsidRDefault="00000000">
      <w:pPr>
        <w:pStyle w:val="ListParagraph"/>
        <w:numPr>
          <w:ilvl w:val="0"/>
          <w:numId w:val="2"/>
        </w:numPr>
      </w:pPr>
      <w:r>
        <w:rPr>
          <w:i/>
          <w:iCs/>
          <w:color w:val="595959"/>
        </w:rPr>
        <w:t>How did you manage expectations of what was achievable?</w:t>
      </w:r>
    </w:p>
    <w:p w14:paraId="742858A0" w14:textId="77777777" w:rsidR="00340886" w:rsidRDefault="00000000">
      <w:pPr>
        <w:pStyle w:val="ListParagraph"/>
        <w:numPr>
          <w:ilvl w:val="0"/>
          <w:numId w:val="2"/>
        </w:numPr>
      </w:pPr>
      <w:r>
        <w:rPr>
          <w:i/>
          <w:iCs/>
          <w:color w:val="595959"/>
        </w:rPr>
        <w:t>How did you handle different requirements from different stakeholders?</w:t>
      </w:r>
    </w:p>
    <w:p w14:paraId="4ADCD6AE" w14:textId="77777777" w:rsidR="00340886" w:rsidRDefault="00000000">
      <w:pPr>
        <w:shd w:val="clear" w:color="auto" w:fill="F2F2F2"/>
        <w:spacing w:before="120" w:after="240"/>
      </w:pPr>
      <w:r>
        <w:rPr>
          <w:color w:val="808080"/>
        </w:rPr>
        <w:t>[Write your notes here - first person, past tense, STAR bullets]</w:t>
      </w:r>
    </w:p>
    <w:p w14:paraId="1524A1E9" w14:textId="77777777" w:rsidR="00340886" w:rsidRDefault="00000000">
      <w:pPr>
        <w:pStyle w:val="Heading3"/>
      </w:pPr>
      <w:r>
        <w:t>3.9 Inclusive collaboration with technical and non-technical colleagues (S30, B3)</w:t>
      </w:r>
    </w:p>
    <w:p w14:paraId="3964332C" w14:textId="77777777" w:rsidR="00340886" w:rsidRDefault="00000000">
      <w:pPr>
        <w:spacing w:after="120"/>
      </w:pPr>
      <w:r>
        <w:rPr>
          <w:i/>
          <w:iCs/>
          <w:color w:val="595959"/>
        </w:rPr>
        <w:t>What to include: how you adapted explanations for non-technical colleagues (demos and plain-language summaries vs code walkthroughs), knowledge sharing (documentation, lunch-and-learn style sessions), and UCL equality, diversity and inclusion policies relevant to collaboration.</w:t>
      </w:r>
    </w:p>
    <w:p w14:paraId="540BFC6B" w14:textId="77777777" w:rsidR="00340886" w:rsidRDefault="00000000">
      <w:pPr>
        <w:pStyle w:val="ListParagraph"/>
        <w:numPr>
          <w:ilvl w:val="0"/>
          <w:numId w:val="2"/>
        </w:numPr>
      </w:pPr>
      <w:r>
        <w:rPr>
          <w:i/>
          <w:iCs/>
          <w:color w:val="595959"/>
        </w:rPr>
        <w:t>How did you adapt communication for technical vs non-technical audiences?</w:t>
      </w:r>
    </w:p>
    <w:p w14:paraId="6ADF821D" w14:textId="77777777" w:rsidR="00340886" w:rsidRDefault="00000000">
      <w:pPr>
        <w:pStyle w:val="ListParagraph"/>
        <w:numPr>
          <w:ilvl w:val="0"/>
          <w:numId w:val="2"/>
        </w:numPr>
      </w:pPr>
      <w:r>
        <w:rPr>
          <w:i/>
          <w:iCs/>
          <w:color w:val="595959"/>
        </w:rPr>
        <w:t>What EDI policies does your organisation have for collaboration?</w:t>
      </w:r>
    </w:p>
    <w:p w14:paraId="1B8F8C4C" w14:textId="77777777" w:rsidR="00340886" w:rsidRDefault="00000000">
      <w:pPr>
        <w:shd w:val="clear" w:color="auto" w:fill="F2F2F2"/>
        <w:spacing w:before="120" w:after="240"/>
      </w:pPr>
      <w:r>
        <w:rPr>
          <w:color w:val="808080"/>
        </w:rPr>
        <w:t>[Write your notes here - first person, past tense, STAR bullets]</w:t>
      </w:r>
    </w:p>
    <w:p w14:paraId="6D05F987" w14:textId="77777777" w:rsidR="00340886" w:rsidRDefault="00000000">
      <w:pPr>
        <w:pStyle w:val="Heading2"/>
      </w:pPr>
      <w:bookmarkStart w:id="8" w:name="_Toc232247115"/>
      <w:r>
        <w:lastRenderedPageBreak/>
        <w:t>Distinction criteria - Project 2</w:t>
      </w:r>
      <w:bookmarkEnd w:id="8"/>
    </w:p>
    <w:p w14:paraId="1942998B" w14:textId="77777777" w:rsidR="00340886" w:rsidRDefault="00000000">
      <w:pPr>
        <w:pStyle w:val="Heading3"/>
      </w:pPr>
      <w:r>
        <w:t>3.10 Distinction: Risk decisions affecting security and scalability (K15, S19)</w:t>
      </w:r>
    </w:p>
    <w:p w14:paraId="2B0939BF" w14:textId="77777777" w:rsidR="00340886" w:rsidRDefault="00000000">
      <w:pPr>
        <w:spacing w:after="120"/>
      </w:pPr>
      <w:r>
        <w:rPr>
          <w:i/>
          <w:iCs/>
          <w:color w:val="595959"/>
        </w:rPr>
        <w:t>What to include: one specific decision that improved security or scalability (e.g. moving secrets to environment variables/GitHub secrets, choosing managed Postgres over a local database, rate-limiting the API) and why it mattered; how you considered growth in usage; and ongoing maintenance processes that protect security and scalability over time.</w:t>
      </w:r>
    </w:p>
    <w:p w14:paraId="1BF91C78" w14:textId="77777777" w:rsidR="00340886" w:rsidRDefault="00000000">
      <w:pPr>
        <w:pStyle w:val="ListParagraph"/>
        <w:numPr>
          <w:ilvl w:val="0"/>
          <w:numId w:val="2"/>
        </w:numPr>
      </w:pPr>
      <w:r>
        <w:rPr>
          <w:i/>
          <w:iCs/>
          <w:color w:val="595959"/>
        </w:rPr>
        <w:t>A specific decision that improved security or scalability, and why it was important?</w:t>
      </w:r>
    </w:p>
    <w:p w14:paraId="3EC5F765" w14:textId="77777777" w:rsidR="00340886" w:rsidRDefault="00000000">
      <w:pPr>
        <w:pStyle w:val="ListParagraph"/>
        <w:numPr>
          <w:ilvl w:val="0"/>
          <w:numId w:val="2"/>
        </w:numPr>
      </w:pPr>
      <w:r>
        <w:rPr>
          <w:i/>
          <w:iCs/>
          <w:color w:val="595959"/>
        </w:rPr>
        <w:t>What implications of growth did you consider, and how was the infrastructure designed to scale?</w:t>
      </w:r>
    </w:p>
    <w:p w14:paraId="4BB0A253" w14:textId="77777777" w:rsidR="00340886" w:rsidRDefault="00000000">
      <w:pPr>
        <w:pStyle w:val="ListParagraph"/>
        <w:numPr>
          <w:ilvl w:val="0"/>
          <w:numId w:val="2"/>
        </w:numPr>
      </w:pPr>
      <w:r>
        <w:rPr>
          <w:i/>
          <w:iCs/>
          <w:color w:val="595959"/>
        </w:rPr>
        <w:t>What ongoing monitoring or maintenance keeps it secure and scalable?</w:t>
      </w:r>
    </w:p>
    <w:p w14:paraId="525032AD" w14:textId="77777777" w:rsidR="00340886" w:rsidRDefault="00000000">
      <w:pPr>
        <w:shd w:val="clear" w:color="auto" w:fill="F2F2F2"/>
        <w:spacing w:before="120" w:after="240"/>
      </w:pPr>
      <w:r>
        <w:rPr>
          <w:color w:val="808080"/>
        </w:rPr>
        <w:t>[Write your notes here - first person, past tense, STAR bullets]</w:t>
      </w:r>
    </w:p>
    <w:p w14:paraId="69B4FF98" w14:textId="77777777" w:rsidR="00340886" w:rsidRDefault="00000000">
      <w:pPr>
        <w:pStyle w:val="Heading3"/>
      </w:pPr>
      <w:r>
        <w:t>3.11 Distinction: Robustness through monitoring and data quality (S22, S24)</w:t>
      </w:r>
    </w:p>
    <w:p w14:paraId="5FBE67DF" w14:textId="77777777" w:rsidR="00340886" w:rsidRDefault="00000000">
      <w:pPr>
        <w:spacing w:after="120"/>
      </w:pPr>
      <w:r>
        <w:rPr>
          <w:i/>
          <w:iCs/>
          <w:color w:val="595959"/>
        </w:rPr>
        <w:t>What to include: how monitoring keeps performance reliable; an honest evaluation of how well monitoring has worked so far at your organisation (what is strong, what is gap - e.g. no automated alerting yet); and how you monitor input data quality, not just model metrics.</w:t>
      </w:r>
    </w:p>
    <w:p w14:paraId="26A3C74E" w14:textId="77777777" w:rsidR="00340886" w:rsidRDefault="00000000">
      <w:pPr>
        <w:pStyle w:val="ListParagraph"/>
        <w:numPr>
          <w:ilvl w:val="0"/>
          <w:numId w:val="2"/>
        </w:numPr>
      </w:pPr>
      <w:r>
        <w:rPr>
          <w:i/>
          <w:iCs/>
          <w:color w:val="595959"/>
        </w:rPr>
        <w:t>How does monitoring help keep performance reliable?</w:t>
      </w:r>
    </w:p>
    <w:p w14:paraId="7421C763" w14:textId="77777777" w:rsidR="00340886" w:rsidRDefault="00000000">
      <w:pPr>
        <w:pStyle w:val="ListParagraph"/>
        <w:numPr>
          <w:ilvl w:val="0"/>
          <w:numId w:val="2"/>
        </w:numPr>
      </w:pPr>
      <w:r>
        <w:rPr>
          <w:i/>
          <w:iCs/>
          <w:color w:val="595959"/>
        </w:rPr>
        <w:t>How successful has your organisation been at monitoring ML solutions - what works, what could improve?</w:t>
      </w:r>
    </w:p>
    <w:p w14:paraId="4EEB08D1" w14:textId="77777777" w:rsidR="00340886" w:rsidRDefault="00000000">
      <w:pPr>
        <w:pStyle w:val="ListParagraph"/>
        <w:numPr>
          <w:ilvl w:val="0"/>
          <w:numId w:val="2"/>
        </w:numPr>
      </w:pPr>
      <w:r>
        <w:rPr>
          <w:i/>
          <w:iCs/>
          <w:color w:val="595959"/>
        </w:rPr>
        <w:t>How have you monitored data quality as well as model performance?</w:t>
      </w:r>
    </w:p>
    <w:p w14:paraId="29BE0A53" w14:textId="77777777" w:rsidR="00340886" w:rsidRDefault="00000000">
      <w:pPr>
        <w:shd w:val="clear" w:color="auto" w:fill="F2F2F2"/>
        <w:spacing w:before="120" w:after="240"/>
      </w:pPr>
      <w:r>
        <w:rPr>
          <w:color w:val="808080"/>
        </w:rPr>
        <w:t>[Write your notes here - first person, past tense, STAR bullets]</w:t>
      </w:r>
    </w:p>
    <w:p w14:paraId="7A9EE82B" w14:textId="77777777" w:rsidR="00340886" w:rsidRDefault="00000000">
      <w:r>
        <w:br w:type="page"/>
      </w:r>
    </w:p>
    <w:p w14:paraId="3D3DA78B" w14:textId="77777777" w:rsidR="00340886" w:rsidRDefault="00000000">
      <w:pPr>
        <w:pStyle w:val="Heading1"/>
      </w:pPr>
      <w:bookmarkStart w:id="9" w:name="_Toc232247116"/>
      <w:r>
        <w:lastRenderedPageBreak/>
        <w:t>4. Continuous Professional Development</w:t>
      </w:r>
      <w:bookmarkEnd w:id="9"/>
    </w:p>
    <w:p w14:paraId="015144F5" w14:textId="77777777" w:rsidR="00340886" w:rsidRDefault="00000000">
      <w:pPr>
        <w:pStyle w:val="Heading3"/>
      </w:pPr>
      <w:r>
        <w:t>4.1 Emerging trends and societal impact (K28, S31, B1)</w:t>
      </w:r>
    </w:p>
    <w:p w14:paraId="25CF2D18" w14:textId="77777777" w:rsidR="00340886" w:rsidRDefault="00000000">
      <w:pPr>
        <w:spacing w:after="120"/>
      </w:pPr>
      <w:r>
        <w:rPr>
          <w:i/>
          <w:iCs/>
          <w:color w:val="595959"/>
        </w:rPr>
        <w:t>What to include: recent trends you have engaged with (generative AI ubiquity, LLM-as-judge evaluation, AI governance and the EU AI Act, agentic systems), one positive and one negative societal impact for each trend you discuss, grounded in your own research where possible.</w:t>
      </w:r>
    </w:p>
    <w:p w14:paraId="1801AD24" w14:textId="77777777" w:rsidR="00340886" w:rsidRDefault="00000000">
      <w:pPr>
        <w:pStyle w:val="ListParagraph"/>
        <w:numPr>
          <w:ilvl w:val="0"/>
          <w:numId w:val="2"/>
        </w:numPr>
      </w:pPr>
      <w:r>
        <w:rPr>
          <w:i/>
          <w:iCs/>
          <w:color w:val="595959"/>
        </w:rPr>
        <w:t>What are recent trends and issues in AI/ML?</w:t>
      </w:r>
    </w:p>
    <w:p w14:paraId="135BFEA2" w14:textId="77777777" w:rsidR="00340886" w:rsidRDefault="00000000">
      <w:pPr>
        <w:pStyle w:val="ListParagraph"/>
        <w:numPr>
          <w:ilvl w:val="0"/>
          <w:numId w:val="2"/>
        </w:numPr>
      </w:pPr>
      <w:r>
        <w:rPr>
          <w:i/>
          <w:iCs/>
          <w:color w:val="595959"/>
        </w:rPr>
        <w:t>What societal impacts might these have - one positive, one negative?</w:t>
      </w:r>
    </w:p>
    <w:p w14:paraId="4B443FB1" w14:textId="77777777" w:rsidR="00340886" w:rsidRDefault="00000000">
      <w:pPr>
        <w:shd w:val="clear" w:color="auto" w:fill="F2F2F2"/>
        <w:spacing w:before="120" w:after="240"/>
      </w:pPr>
      <w:r>
        <w:rPr>
          <w:color w:val="808080"/>
        </w:rPr>
        <w:t>[Write your notes here - first person, past tense, STAR bullets]</w:t>
      </w:r>
    </w:p>
    <w:p w14:paraId="144C394A" w14:textId="77777777" w:rsidR="00340886" w:rsidRDefault="00000000">
      <w:pPr>
        <w:pStyle w:val="Heading3"/>
      </w:pPr>
      <w:r>
        <w:t>4.2 Tools and resources used to stay current (K28, S31, B1)</w:t>
      </w:r>
    </w:p>
    <w:p w14:paraId="4B3E8ECB" w14:textId="77777777" w:rsidR="00340886" w:rsidRDefault="00000000">
      <w:pPr>
        <w:spacing w:after="120"/>
      </w:pPr>
      <w:r>
        <w:rPr>
          <w:i/>
          <w:iCs/>
          <w:color w:val="595959"/>
        </w:rPr>
        <w:t>What to include: the concrete things you actually do - papers and preprints, conferences and workshops, newsletters and podcasts, internal seminars or lunch-and-learns, communities, and how engagement fed back into your work (e.g. a technique you adopted after reading about it).</w:t>
      </w:r>
    </w:p>
    <w:p w14:paraId="39F8E374" w14:textId="77777777" w:rsidR="00340886" w:rsidRDefault="00000000">
      <w:pPr>
        <w:pStyle w:val="ListParagraph"/>
        <w:numPr>
          <w:ilvl w:val="0"/>
          <w:numId w:val="2"/>
        </w:numPr>
      </w:pPr>
      <w:r>
        <w:rPr>
          <w:i/>
          <w:iCs/>
          <w:color w:val="595959"/>
        </w:rPr>
        <w:t>What tools and resources have you used to stay up to date?</w:t>
      </w:r>
    </w:p>
    <w:p w14:paraId="1C3AAD96" w14:textId="77777777" w:rsidR="00340886" w:rsidRDefault="00000000">
      <w:pPr>
        <w:pStyle w:val="ListParagraph"/>
        <w:numPr>
          <w:ilvl w:val="0"/>
          <w:numId w:val="2"/>
        </w:numPr>
      </w:pPr>
      <w:r>
        <w:rPr>
          <w:i/>
          <w:iCs/>
          <w:color w:val="595959"/>
        </w:rPr>
        <w:t>Include work-based events as well as external resources.</w:t>
      </w:r>
    </w:p>
    <w:p w14:paraId="1222222C" w14:textId="77777777" w:rsidR="00340886" w:rsidRDefault="00000000">
      <w:pPr>
        <w:shd w:val="clear" w:color="auto" w:fill="F2F2F2"/>
        <w:spacing w:before="120" w:after="240"/>
      </w:pPr>
      <w:r>
        <w:rPr>
          <w:color w:val="808080"/>
        </w:rPr>
        <w:t>[Write your notes here - first person, past tense, STAR bullets]</w:t>
      </w:r>
    </w:p>
    <w:sectPr w:rsidR="003408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20F5F"/>
    <w:multiLevelType w:val="multilevel"/>
    <w:tmpl w:val="C8F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B06EA"/>
    <w:multiLevelType w:val="multilevel"/>
    <w:tmpl w:val="E87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B77C7"/>
    <w:multiLevelType w:val="multilevel"/>
    <w:tmpl w:val="E1C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710AB"/>
    <w:multiLevelType w:val="multilevel"/>
    <w:tmpl w:val="205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22BE3"/>
    <w:multiLevelType w:val="hybridMultilevel"/>
    <w:tmpl w:val="CB2E60DE"/>
    <w:lvl w:ilvl="0" w:tplc="BFE661B2">
      <w:start w:val="1"/>
      <w:numFmt w:val="bullet"/>
      <w:lvlText w:val="●"/>
      <w:lvlJc w:val="left"/>
      <w:pPr>
        <w:ind w:left="720" w:hanging="360"/>
      </w:pPr>
    </w:lvl>
    <w:lvl w:ilvl="1" w:tplc="68E80CA6">
      <w:start w:val="1"/>
      <w:numFmt w:val="bullet"/>
      <w:lvlText w:val="○"/>
      <w:lvlJc w:val="left"/>
      <w:pPr>
        <w:ind w:left="1440" w:hanging="360"/>
      </w:pPr>
    </w:lvl>
    <w:lvl w:ilvl="2" w:tplc="9C86384A">
      <w:start w:val="1"/>
      <w:numFmt w:val="bullet"/>
      <w:lvlText w:val="■"/>
      <w:lvlJc w:val="left"/>
      <w:pPr>
        <w:ind w:left="2160" w:hanging="360"/>
      </w:pPr>
    </w:lvl>
    <w:lvl w:ilvl="3" w:tplc="C576F56C">
      <w:start w:val="1"/>
      <w:numFmt w:val="bullet"/>
      <w:lvlText w:val="●"/>
      <w:lvlJc w:val="left"/>
      <w:pPr>
        <w:ind w:left="2880" w:hanging="360"/>
      </w:pPr>
    </w:lvl>
    <w:lvl w:ilvl="4" w:tplc="E588577E">
      <w:start w:val="1"/>
      <w:numFmt w:val="bullet"/>
      <w:lvlText w:val="○"/>
      <w:lvlJc w:val="left"/>
      <w:pPr>
        <w:ind w:left="3600" w:hanging="360"/>
      </w:pPr>
    </w:lvl>
    <w:lvl w:ilvl="5" w:tplc="069E2984">
      <w:start w:val="1"/>
      <w:numFmt w:val="bullet"/>
      <w:lvlText w:val="■"/>
      <w:lvlJc w:val="left"/>
      <w:pPr>
        <w:ind w:left="4320" w:hanging="360"/>
      </w:pPr>
    </w:lvl>
    <w:lvl w:ilvl="6" w:tplc="001EBE8C">
      <w:start w:val="1"/>
      <w:numFmt w:val="bullet"/>
      <w:lvlText w:val="●"/>
      <w:lvlJc w:val="left"/>
      <w:pPr>
        <w:ind w:left="5040" w:hanging="360"/>
      </w:pPr>
    </w:lvl>
    <w:lvl w:ilvl="7" w:tplc="73342EE4">
      <w:start w:val="1"/>
      <w:numFmt w:val="bullet"/>
      <w:lvlText w:val="●"/>
      <w:lvlJc w:val="left"/>
      <w:pPr>
        <w:ind w:left="5760" w:hanging="360"/>
      </w:pPr>
    </w:lvl>
    <w:lvl w:ilvl="8" w:tplc="69821CFA">
      <w:start w:val="1"/>
      <w:numFmt w:val="bullet"/>
      <w:lvlText w:val="●"/>
      <w:lvlJc w:val="left"/>
      <w:pPr>
        <w:ind w:left="6480" w:hanging="360"/>
      </w:pPr>
    </w:lvl>
  </w:abstractNum>
  <w:abstractNum w:abstractNumId="5" w15:restartNumberingAfterBreak="0">
    <w:nsid w:val="559E4948"/>
    <w:multiLevelType w:val="hybridMultilevel"/>
    <w:tmpl w:val="00F4E198"/>
    <w:lvl w:ilvl="0" w:tplc="0F7077B6">
      <w:start w:val="1"/>
      <w:numFmt w:val="bullet"/>
      <w:lvlText w:val="•"/>
      <w:lvlJc w:val="left"/>
      <w:pPr>
        <w:ind w:left="720" w:hanging="360"/>
      </w:pPr>
    </w:lvl>
    <w:lvl w:ilvl="1" w:tplc="E1D2E620">
      <w:numFmt w:val="decimal"/>
      <w:lvlText w:val=""/>
      <w:lvlJc w:val="left"/>
    </w:lvl>
    <w:lvl w:ilvl="2" w:tplc="1F848D28">
      <w:numFmt w:val="decimal"/>
      <w:lvlText w:val=""/>
      <w:lvlJc w:val="left"/>
    </w:lvl>
    <w:lvl w:ilvl="3" w:tplc="DD6E5564">
      <w:numFmt w:val="decimal"/>
      <w:lvlText w:val=""/>
      <w:lvlJc w:val="left"/>
    </w:lvl>
    <w:lvl w:ilvl="4" w:tplc="7078465E">
      <w:numFmt w:val="decimal"/>
      <w:lvlText w:val=""/>
      <w:lvlJc w:val="left"/>
    </w:lvl>
    <w:lvl w:ilvl="5" w:tplc="F17A5D7E">
      <w:numFmt w:val="decimal"/>
      <w:lvlText w:val=""/>
      <w:lvlJc w:val="left"/>
    </w:lvl>
    <w:lvl w:ilvl="6" w:tplc="17044C3E">
      <w:numFmt w:val="decimal"/>
      <w:lvlText w:val=""/>
      <w:lvlJc w:val="left"/>
    </w:lvl>
    <w:lvl w:ilvl="7" w:tplc="3FB8E224">
      <w:numFmt w:val="decimal"/>
      <w:lvlText w:val=""/>
      <w:lvlJc w:val="left"/>
    </w:lvl>
    <w:lvl w:ilvl="8" w:tplc="3956F76A">
      <w:numFmt w:val="decimal"/>
      <w:lvlText w:val=""/>
      <w:lvlJc w:val="left"/>
    </w:lvl>
  </w:abstractNum>
  <w:abstractNum w:abstractNumId="6" w15:restartNumberingAfterBreak="0">
    <w:nsid w:val="738B664A"/>
    <w:multiLevelType w:val="hybridMultilevel"/>
    <w:tmpl w:val="A15858AC"/>
    <w:lvl w:ilvl="0" w:tplc="714A92C2">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07462E"/>
    <w:multiLevelType w:val="multilevel"/>
    <w:tmpl w:val="3DF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3599">
    <w:abstractNumId w:val="4"/>
    <w:lvlOverride w:ilvl="0">
      <w:startOverride w:val="1"/>
    </w:lvlOverride>
  </w:num>
  <w:num w:numId="2" w16cid:durableId="1455752755">
    <w:abstractNumId w:val="5"/>
    <w:lvlOverride w:ilvl="0">
      <w:startOverride w:val="1"/>
    </w:lvlOverride>
  </w:num>
  <w:num w:numId="3" w16cid:durableId="829444789">
    <w:abstractNumId w:val="6"/>
  </w:num>
  <w:num w:numId="4" w16cid:durableId="527183901">
    <w:abstractNumId w:val="2"/>
  </w:num>
  <w:num w:numId="5" w16cid:durableId="101460967">
    <w:abstractNumId w:val="7"/>
  </w:num>
  <w:num w:numId="6" w16cid:durableId="2143687665">
    <w:abstractNumId w:val="0"/>
  </w:num>
  <w:num w:numId="7" w16cid:durableId="585186153">
    <w:abstractNumId w:val="3"/>
  </w:num>
  <w:num w:numId="8" w16cid:durableId="1893729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886"/>
    <w:rsid w:val="000D3AFD"/>
    <w:rsid w:val="00122E3C"/>
    <w:rsid w:val="00185DB5"/>
    <w:rsid w:val="00190CD1"/>
    <w:rsid w:val="001E0A73"/>
    <w:rsid w:val="002654B8"/>
    <w:rsid w:val="00340886"/>
    <w:rsid w:val="00460AB8"/>
    <w:rsid w:val="004C569C"/>
    <w:rsid w:val="00755345"/>
    <w:rsid w:val="00820D9B"/>
    <w:rsid w:val="00A51DDC"/>
    <w:rsid w:val="00AB6494"/>
    <w:rsid w:val="00D66A36"/>
    <w:rsid w:val="00DC5700"/>
    <w:rsid w:val="00E62CD7"/>
    <w:rsid w:val="00E76E90"/>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B2A1D"/>
  <w15:docId w15:val="{D4867DC2-C2F2-7948-9750-CD372F92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345"/>
    <w:rPr>
      <w:rFonts w:ascii="Times New Roman" w:eastAsia="Times New Roman" w:hAnsi="Times New Roman" w:cs="Times New Roman"/>
      <w:sz w:val="24"/>
      <w:szCs w:val="24"/>
    </w:rPr>
  </w:style>
  <w:style w:type="paragraph" w:styleId="Heading1">
    <w:name w:val="heading 1"/>
    <w:uiPriority w:val="9"/>
    <w:qFormat/>
    <w:pPr>
      <w:spacing w:before="360" w:after="240"/>
      <w:outlineLvl w:val="0"/>
    </w:pPr>
    <w:rPr>
      <w:b/>
      <w:bCs/>
      <w:color w:val="1F4E79"/>
      <w:sz w:val="32"/>
      <w:szCs w:val="32"/>
    </w:rPr>
  </w:style>
  <w:style w:type="paragraph" w:styleId="Heading2">
    <w:name w:val="heading 2"/>
    <w:link w:val="Heading2Char"/>
    <w:uiPriority w:val="9"/>
    <w:unhideWhenUsed/>
    <w:qFormat/>
    <w:pPr>
      <w:spacing w:before="280" w:after="160"/>
      <w:outlineLvl w:val="1"/>
    </w:pPr>
    <w:rPr>
      <w:b/>
      <w:bCs/>
      <w:color w:val="1F4E79"/>
      <w:sz w:val="26"/>
      <w:szCs w:val="26"/>
    </w:rPr>
  </w:style>
  <w:style w:type="paragraph" w:styleId="Heading3">
    <w:name w:val="heading 3"/>
    <w:link w:val="Heading3Char"/>
    <w:uiPriority w:val="9"/>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A73"/>
    <w:pPr>
      <w:spacing w:after="100"/>
    </w:pPr>
  </w:style>
  <w:style w:type="paragraph" w:styleId="TOC2">
    <w:name w:val="toc 2"/>
    <w:basedOn w:val="Normal"/>
    <w:next w:val="Normal"/>
    <w:autoRedefine/>
    <w:uiPriority w:val="39"/>
    <w:unhideWhenUsed/>
    <w:rsid w:val="001E0A73"/>
    <w:pPr>
      <w:spacing w:after="100"/>
      <w:ind w:left="220"/>
    </w:pPr>
  </w:style>
  <w:style w:type="table" w:styleId="TableGrid">
    <w:name w:val="Table Grid"/>
    <w:basedOn w:val="TableNormal"/>
    <w:uiPriority w:val="39"/>
    <w:rsid w:val="001E0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1DDC"/>
    <w:rPr>
      <w:rFonts w:asciiTheme="minorHAnsi" w:eastAsiaTheme="minorHAnsi" w:hAnsiTheme="minorHAnsi" w:cstheme="minorBidi"/>
      <w:kern w:val="2"/>
      <w:sz w:val="24"/>
      <w:szCs w:val="24"/>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E62CD7"/>
    <w:pPr>
      <w:spacing w:before="100" w:beforeAutospacing="1" w:after="100" w:afterAutospacing="1"/>
    </w:pPr>
  </w:style>
  <w:style w:type="character" w:customStyle="1" w:styleId="absolute">
    <w:name w:val="absolute"/>
    <w:basedOn w:val="DefaultParagraphFont"/>
    <w:rsid w:val="00AB6494"/>
  </w:style>
  <w:style w:type="character" w:customStyle="1" w:styleId="inline-flex">
    <w:name w:val="inline-flex"/>
    <w:basedOn w:val="DefaultParagraphFont"/>
    <w:rsid w:val="00AB6494"/>
  </w:style>
  <w:style w:type="character" w:customStyle="1" w:styleId="transition-all">
    <w:name w:val="transition-all"/>
    <w:basedOn w:val="DefaultParagraphFont"/>
    <w:rsid w:val="00AB6494"/>
  </w:style>
  <w:style w:type="paragraph" w:styleId="NormalWeb">
    <w:name w:val="Normal (Web)"/>
    <w:basedOn w:val="Normal"/>
    <w:uiPriority w:val="99"/>
    <w:semiHidden/>
    <w:unhideWhenUsed/>
    <w:rsid w:val="00FF693F"/>
    <w:pPr>
      <w:spacing w:before="100" w:beforeAutospacing="1" w:after="100" w:afterAutospacing="1"/>
    </w:pPr>
  </w:style>
  <w:style w:type="character" w:customStyle="1" w:styleId="Heading2Char">
    <w:name w:val="Heading 2 Char"/>
    <w:basedOn w:val="DefaultParagraphFont"/>
    <w:link w:val="Heading2"/>
    <w:uiPriority w:val="9"/>
    <w:rsid w:val="00755345"/>
    <w:rPr>
      <w:b/>
      <w:bCs/>
      <w:color w:val="1F4E79"/>
      <w:sz w:val="26"/>
      <w:szCs w:val="26"/>
    </w:rPr>
  </w:style>
  <w:style w:type="character" w:customStyle="1" w:styleId="Heading3Char">
    <w:name w:val="Heading 3 Char"/>
    <w:basedOn w:val="DefaultParagraphFont"/>
    <w:link w:val="Heading3"/>
    <w:uiPriority w:val="9"/>
    <w:rsid w:val="00755345"/>
    <w:rPr>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39</Pages>
  <Words>12960</Words>
  <Characters>73878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Louise Yorke</cp:lastModifiedBy>
  <cp:revision>3</cp:revision>
  <dcterms:created xsi:type="dcterms:W3CDTF">2026-06-12T23:44:00Z</dcterms:created>
  <dcterms:modified xsi:type="dcterms:W3CDTF">2026-06-13T18:48:00Z</dcterms:modified>
</cp:coreProperties>
</file>