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BF34" w14:textId="4F45F359" w:rsidR="00060FEA" w:rsidRPr="00497A79" w:rsidRDefault="00060FEA">
      <w:pPr>
        <w:jc w:val="center"/>
        <w:rPr>
          <w:rFonts w:ascii="Times New Roman" w:hAnsi="Times New Roman" w:cs="Times New Roman"/>
          <w:b/>
          <w:sz w:val="52"/>
        </w:rPr>
      </w:pPr>
      <w:r w:rsidRPr="00497A79">
        <w:rPr>
          <w:rFonts w:ascii="Times New Roman" w:hAnsi="Times New Roman" w:cs="Times New Roman"/>
          <w:noProof/>
        </w:rPr>
        <w:drawing>
          <wp:inline distT="0" distB="0" distL="0" distR="0" wp14:anchorId="499585C8" wp14:editId="3FA9B5E1">
            <wp:extent cx="5486400" cy="1897380"/>
            <wp:effectExtent l="0" t="0" r="0" b="7620"/>
            <wp:docPr id="675201321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1321" name="Picture 1" descr="A close-up of a sig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5EA6" w14:textId="77777777" w:rsidR="00060FEA" w:rsidRPr="00497A79" w:rsidRDefault="00060FEA">
      <w:pPr>
        <w:jc w:val="center"/>
        <w:rPr>
          <w:rFonts w:ascii="Times New Roman" w:hAnsi="Times New Roman" w:cs="Times New Roman"/>
          <w:b/>
          <w:sz w:val="52"/>
        </w:rPr>
      </w:pPr>
    </w:p>
    <w:p w14:paraId="13BA2CD3" w14:textId="6CB34649" w:rsidR="007D7DD6" w:rsidRPr="00497A79" w:rsidRDefault="00CD5006">
      <w:pPr>
        <w:jc w:val="center"/>
        <w:rPr>
          <w:rFonts w:ascii="Times New Roman" w:hAnsi="Times New Roman" w:cs="Times New Roman"/>
        </w:rPr>
      </w:pPr>
      <w:r w:rsidRPr="00497A79">
        <w:rPr>
          <w:rFonts w:ascii="Times New Roman" w:hAnsi="Times New Roman" w:cs="Times New Roman"/>
          <w:b/>
          <w:sz w:val="52"/>
        </w:rPr>
        <w:t xml:space="preserve">Heart Disease </w:t>
      </w:r>
      <w:proofErr w:type="spellStart"/>
      <w:r w:rsidRPr="00497A79">
        <w:rPr>
          <w:rFonts w:ascii="Times New Roman" w:hAnsi="Times New Roman" w:cs="Times New Roman"/>
          <w:b/>
          <w:sz w:val="52"/>
        </w:rPr>
        <w:t>MLOps</w:t>
      </w:r>
      <w:proofErr w:type="spellEnd"/>
      <w:r w:rsidRPr="00497A79">
        <w:rPr>
          <w:rFonts w:ascii="Times New Roman" w:hAnsi="Times New Roman" w:cs="Times New Roman"/>
          <w:b/>
          <w:sz w:val="52"/>
        </w:rPr>
        <w:t xml:space="preserve"> Pipeline</w:t>
      </w:r>
      <w:r w:rsidRPr="00497A79">
        <w:rPr>
          <w:rFonts w:ascii="Times New Roman" w:hAnsi="Times New Roman" w:cs="Times New Roman"/>
          <w:b/>
          <w:sz w:val="52"/>
        </w:rPr>
        <w:br/>
        <w:t>Final Report</w:t>
      </w:r>
    </w:p>
    <w:p w14:paraId="714FD6FA" w14:textId="77777777" w:rsidR="00060FEA" w:rsidRPr="00497A79" w:rsidRDefault="00060FEA" w:rsidP="00060FEA">
      <w:pPr>
        <w:jc w:val="center"/>
        <w:rPr>
          <w:rFonts w:ascii="Times New Roman" w:hAnsi="Times New Roman" w:cs="Times New Roman"/>
          <w:sz w:val="28"/>
        </w:rPr>
      </w:pPr>
    </w:p>
    <w:p w14:paraId="51FA59EB" w14:textId="6DE7D128" w:rsidR="007D7DD6" w:rsidRPr="00497A79" w:rsidRDefault="00CD5006" w:rsidP="00060FEA">
      <w:pPr>
        <w:jc w:val="center"/>
        <w:rPr>
          <w:rFonts w:ascii="Times New Roman" w:hAnsi="Times New Roman" w:cs="Times New Roman"/>
        </w:rPr>
      </w:pPr>
      <w:proofErr w:type="spellStart"/>
      <w:r w:rsidRPr="00497A79">
        <w:rPr>
          <w:rFonts w:ascii="Times New Roman" w:hAnsi="Times New Roman" w:cs="Times New Roman"/>
          <w:sz w:val="28"/>
        </w:rPr>
        <w:t>MLOps</w:t>
      </w:r>
      <w:proofErr w:type="spellEnd"/>
      <w:r w:rsidRPr="00497A79">
        <w:rPr>
          <w:rFonts w:ascii="Times New Roman" w:hAnsi="Times New Roman" w:cs="Times New Roman"/>
          <w:sz w:val="28"/>
        </w:rPr>
        <w:t xml:space="preserve"> Assignment 1</w:t>
      </w:r>
      <w:r w:rsidRPr="00497A79">
        <w:rPr>
          <w:rFonts w:ascii="Times New Roman" w:hAnsi="Times New Roman" w:cs="Times New Roman"/>
        </w:rPr>
        <w:br/>
      </w:r>
    </w:p>
    <w:p w14:paraId="64934C85" w14:textId="79F02875" w:rsidR="00060FEA" w:rsidRPr="00497A79" w:rsidRDefault="00CD5006">
      <w:pPr>
        <w:jc w:val="center"/>
        <w:rPr>
          <w:rFonts w:ascii="Times New Roman" w:hAnsi="Times New Roman" w:cs="Times New Roman"/>
        </w:rPr>
      </w:pPr>
      <w:r w:rsidRPr="00497A79">
        <w:rPr>
          <w:rFonts w:ascii="Times New Roman" w:hAnsi="Times New Roman" w:cs="Times New Roman"/>
          <w:b/>
        </w:rPr>
        <w:t xml:space="preserve">Repository: </w:t>
      </w:r>
      <w:hyperlink r:id="rId7" w:history="1">
        <w:r w:rsidR="00060FEA" w:rsidRPr="00497A79">
          <w:rPr>
            <w:rStyle w:val="Hyperlink"/>
            <w:rFonts w:ascii="Times New Roman" w:hAnsi="Times New Roman" w:cs="Times New Roman"/>
          </w:rPr>
          <w:t>https://github.com/YorozuyaSakataSan/MLOPS_ASG_1</w:t>
        </w:r>
      </w:hyperlink>
    </w:p>
    <w:p w14:paraId="53454F03" w14:textId="17D86B26" w:rsidR="001C49ED" w:rsidRPr="00497A79" w:rsidRDefault="00CD5006">
      <w:pPr>
        <w:jc w:val="center"/>
        <w:rPr>
          <w:rFonts w:ascii="Times New Roman" w:hAnsi="Times New Roman" w:cs="Times New Roman"/>
          <w:b/>
        </w:rPr>
      </w:pPr>
      <w:r w:rsidRPr="00497A79">
        <w:rPr>
          <w:rFonts w:ascii="Times New Roman" w:hAnsi="Times New Roman" w:cs="Times New Roman"/>
        </w:rPr>
        <w:br/>
      </w:r>
    </w:p>
    <w:p w14:paraId="453C9C71" w14:textId="77777777" w:rsidR="001C49ED" w:rsidRPr="00497A79" w:rsidRDefault="001C49ED" w:rsidP="00060FEA">
      <w:pPr>
        <w:rPr>
          <w:rFonts w:ascii="Times New Roman" w:hAnsi="Times New Roman" w:cs="Times New Roman"/>
          <w:b/>
        </w:rPr>
      </w:pPr>
      <w:r w:rsidRPr="00497A79">
        <w:rPr>
          <w:rFonts w:ascii="Times New Roman" w:hAnsi="Times New Roman" w:cs="Times New Roman"/>
          <w:b/>
        </w:rPr>
        <w:t>Submitted by</w:t>
      </w:r>
      <w:r w:rsidR="00CD5006" w:rsidRPr="00497A79">
        <w:rPr>
          <w:rFonts w:ascii="Times New Roman" w:hAnsi="Times New Roman" w:cs="Times New Roman"/>
          <w:b/>
        </w:rPr>
        <w:t xml:space="preserve">: </w:t>
      </w:r>
    </w:p>
    <w:p w14:paraId="0C586E02" w14:textId="27A1CC32" w:rsidR="007D7DD6" w:rsidRPr="00497A79" w:rsidRDefault="001C49ED" w:rsidP="00060FEA">
      <w:pPr>
        <w:rPr>
          <w:rFonts w:ascii="Times New Roman" w:hAnsi="Times New Roman" w:cs="Times New Roman"/>
        </w:rPr>
      </w:pPr>
      <w:r w:rsidRPr="00497A79">
        <w:rPr>
          <w:rFonts w:ascii="Times New Roman" w:hAnsi="Times New Roman" w:cs="Times New Roman"/>
        </w:rPr>
        <w:t>Balsure Aniket K (BITS ID: 2024AA05296)</w:t>
      </w:r>
    </w:p>
    <w:p w14:paraId="3A2C32CC" w14:textId="1A99D21A" w:rsidR="001C49ED" w:rsidRPr="00497A79" w:rsidRDefault="006A6C48" w:rsidP="00060FEA">
      <w:pPr>
        <w:rPr>
          <w:rFonts w:ascii="Times New Roman" w:hAnsi="Times New Roman" w:cs="Times New Roman"/>
        </w:rPr>
      </w:pPr>
      <w:r w:rsidRPr="00497A79">
        <w:rPr>
          <w:rFonts w:ascii="Times New Roman" w:hAnsi="Times New Roman" w:cs="Times New Roman"/>
        </w:rPr>
        <w:t>ANANTHAN P</w:t>
      </w:r>
      <w:r w:rsidRPr="00497A79">
        <w:rPr>
          <w:rFonts w:ascii="Times New Roman" w:hAnsi="Times New Roman" w:cs="Times New Roman"/>
        </w:rPr>
        <w:t xml:space="preserve"> (BITS ID: </w:t>
      </w:r>
      <w:r w:rsidR="00F27D76" w:rsidRPr="00497A79">
        <w:rPr>
          <w:rFonts w:ascii="Times New Roman" w:hAnsi="Times New Roman" w:cs="Times New Roman"/>
        </w:rPr>
        <w:t>2024</w:t>
      </w:r>
      <w:r w:rsidR="00F27D76" w:rsidRPr="00497A79">
        <w:rPr>
          <w:rFonts w:ascii="Times New Roman" w:hAnsi="Times New Roman" w:cs="Times New Roman"/>
        </w:rPr>
        <w:t>AA</w:t>
      </w:r>
      <w:r w:rsidR="00F27D76" w:rsidRPr="00497A79">
        <w:rPr>
          <w:rFonts w:ascii="Times New Roman" w:hAnsi="Times New Roman" w:cs="Times New Roman"/>
        </w:rPr>
        <w:t>05692</w:t>
      </w:r>
      <w:r w:rsidRPr="00497A79">
        <w:rPr>
          <w:rFonts w:ascii="Times New Roman" w:hAnsi="Times New Roman" w:cs="Times New Roman"/>
        </w:rPr>
        <w:t>)</w:t>
      </w:r>
    </w:p>
    <w:p w14:paraId="5D7139B1" w14:textId="5794D434" w:rsidR="00FB5697" w:rsidRPr="00497A79" w:rsidRDefault="00FB5697" w:rsidP="00060FEA">
      <w:pPr>
        <w:rPr>
          <w:rFonts w:ascii="Times New Roman" w:hAnsi="Times New Roman" w:cs="Times New Roman"/>
          <w:lang w:val="en-IN"/>
        </w:rPr>
      </w:pPr>
      <w:r w:rsidRPr="00FB5697">
        <w:rPr>
          <w:rFonts w:ascii="Times New Roman" w:hAnsi="Times New Roman" w:cs="Times New Roman"/>
          <w:lang w:val="en-IN"/>
        </w:rPr>
        <w:t>ARYAMANN SINGH</w:t>
      </w:r>
      <w:r w:rsidRPr="00497A79">
        <w:rPr>
          <w:rFonts w:ascii="Times New Roman" w:hAnsi="Times New Roman" w:cs="Times New Roman"/>
          <w:lang w:val="en-IN"/>
        </w:rPr>
        <w:t xml:space="preserve"> (BITS ID: </w:t>
      </w:r>
      <w:r w:rsidRPr="00497A79">
        <w:rPr>
          <w:rFonts w:ascii="Times New Roman" w:hAnsi="Times New Roman" w:cs="Times New Roman"/>
          <w:lang w:val="en-IN"/>
        </w:rPr>
        <w:t>2024</w:t>
      </w:r>
      <w:r w:rsidRPr="00497A79">
        <w:rPr>
          <w:rFonts w:ascii="Times New Roman" w:hAnsi="Times New Roman" w:cs="Times New Roman"/>
          <w:lang w:val="en-IN"/>
        </w:rPr>
        <w:t>AA</w:t>
      </w:r>
      <w:r w:rsidRPr="00497A79">
        <w:rPr>
          <w:rFonts w:ascii="Times New Roman" w:hAnsi="Times New Roman" w:cs="Times New Roman"/>
          <w:lang w:val="en-IN"/>
        </w:rPr>
        <w:t>05025</w:t>
      </w:r>
      <w:r w:rsidRPr="00497A79">
        <w:rPr>
          <w:rFonts w:ascii="Times New Roman" w:hAnsi="Times New Roman" w:cs="Times New Roman"/>
          <w:lang w:val="en-IN"/>
        </w:rPr>
        <w:t>)</w:t>
      </w:r>
    </w:p>
    <w:p w14:paraId="56D40C43" w14:textId="518FFE56" w:rsidR="00FB5697" w:rsidRPr="00497A79" w:rsidRDefault="00456DD0" w:rsidP="00060FEA">
      <w:pPr>
        <w:rPr>
          <w:rFonts w:ascii="Times New Roman" w:hAnsi="Times New Roman" w:cs="Times New Roman"/>
          <w:lang w:val="en-IN"/>
        </w:rPr>
      </w:pPr>
      <w:r w:rsidRPr="00497A79">
        <w:rPr>
          <w:rFonts w:ascii="Times New Roman" w:hAnsi="Times New Roman" w:cs="Times New Roman"/>
          <w:lang w:val="en-IN"/>
        </w:rPr>
        <w:t>BALAJI R</w:t>
      </w:r>
      <w:r w:rsidRPr="00497A79">
        <w:rPr>
          <w:rFonts w:ascii="Times New Roman" w:hAnsi="Times New Roman" w:cs="Times New Roman"/>
          <w:lang w:val="en-IN"/>
        </w:rPr>
        <w:t xml:space="preserve"> (BITS ID: </w:t>
      </w:r>
      <w:r w:rsidRPr="00497A79">
        <w:rPr>
          <w:rFonts w:ascii="Times New Roman" w:hAnsi="Times New Roman" w:cs="Times New Roman"/>
          <w:lang w:val="en-IN"/>
        </w:rPr>
        <w:t>2024</w:t>
      </w:r>
      <w:r w:rsidRPr="00497A79">
        <w:rPr>
          <w:rFonts w:ascii="Times New Roman" w:hAnsi="Times New Roman" w:cs="Times New Roman"/>
          <w:lang w:val="en-IN"/>
        </w:rPr>
        <w:t>AA</w:t>
      </w:r>
      <w:r w:rsidRPr="00497A79">
        <w:rPr>
          <w:rFonts w:ascii="Times New Roman" w:hAnsi="Times New Roman" w:cs="Times New Roman"/>
          <w:lang w:val="en-IN"/>
        </w:rPr>
        <w:t>05844</w:t>
      </w:r>
      <w:r w:rsidRPr="00497A79">
        <w:rPr>
          <w:rFonts w:ascii="Times New Roman" w:hAnsi="Times New Roman" w:cs="Times New Roman"/>
          <w:lang w:val="en-IN"/>
        </w:rPr>
        <w:t>)</w:t>
      </w:r>
    </w:p>
    <w:p w14:paraId="3F5C5673" w14:textId="487D022F" w:rsidR="00A7066E" w:rsidRPr="00497A79" w:rsidRDefault="00A7066E" w:rsidP="00060FEA">
      <w:pPr>
        <w:rPr>
          <w:rFonts w:ascii="Times New Roman" w:hAnsi="Times New Roman" w:cs="Times New Roman"/>
          <w:lang w:val="en-IN"/>
        </w:rPr>
      </w:pPr>
      <w:r w:rsidRPr="00497A79">
        <w:rPr>
          <w:rFonts w:ascii="Times New Roman" w:hAnsi="Times New Roman" w:cs="Times New Roman"/>
          <w:lang w:val="en-IN"/>
        </w:rPr>
        <w:t>SAURAV BANSAL</w:t>
      </w:r>
      <w:r w:rsidRPr="00497A79">
        <w:rPr>
          <w:rFonts w:ascii="Times New Roman" w:hAnsi="Times New Roman" w:cs="Times New Roman"/>
          <w:lang w:val="en-IN"/>
        </w:rPr>
        <w:t xml:space="preserve"> (BITS ID: </w:t>
      </w:r>
      <w:r w:rsidR="006159D7" w:rsidRPr="00497A79">
        <w:rPr>
          <w:rFonts w:ascii="Times New Roman" w:hAnsi="Times New Roman" w:cs="Times New Roman"/>
          <w:lang w:val="en-IN"/>
        </w:rPr>
        <w:t>2023</w:t>
      </w:r>
      <w:r w:rsidR="006159D7" w:rsidRPr="00497A79">
        <w:rPr>
          <w:rFonts w:ascii="Times New Roman" w:hAnsi="Times New Roman" w:cs="Times New Roman"/>
          <w:lang w:val="en-IN"/>
        </w:rPr>
        <w:t>AA</w:t>
      </w:r>
      <w:r w:rsidR="006159D7" w:rsidRPr="00497A79">
        <w:rPr>
          <w:rFonts w:ascii="Times New Roman" w:hAnsi="Times New Roman" w:cs="Times New Roman"/>
          <w:lang w:val="en-IN"/>
        </w:rPr>
        <w:t>05710</w:t>
      </w:r>
      <w:r w:rsidRPr="00497A79">
        <w:rPr>
          <w:rFonts w:ascii="Times New Roman" w:hAnsi="Times New Roman" w:cs="Times New Roman"/>
          <w:lang w:val="en-IN"/>
        </w:rPr>
        <w:t>)</w:t>
      </w:r>
    </w:p>
    <w:p w14:paraId="51A6E1A1" w14:textId="77777777" w:rsidR="00060FEA" w:rsidRPr="00497A79" w:rsidRDefault="00060FEA" w:rsidP="00FB5697">
      <w:pPr>
        <w:jc w:val="center"/>
        <w:rPr>
          <w:rFonts w:ascii="Times New Roman" w:hAnsi="Times New Roman" w:cs="Times New Roman"/>
          <w:lang w:val="en-IN"/>
        </w:rPr>
      </w:pPr>
    </w:p>
    <w:p w14:paraId="3780E9D7" w14:textId="183B92AB" w:rsidR="007D7DD6" w:rsidRPr="00497A79" w:rsidRDefault="00CD5006">
      <w:pPr>
        <w:rPr>
          <w:rFonts w:ascii="Times New Roman" w:hAnsi="Times New Roman" w:cs="Times New Roman"/>
        </w:rPr>
      </w:pPr>
      <w:r w:rsidRPr="00497A79">
        <w:rPr>
          <w:rFonts w:ascii="Times New Roman" w:hAnsi="Times New Roman" w:cs="Times New Roman"/>
        </w:rPr>
        <w:br w:type="page"/>
      </w:r>
    </w:p>
    <w:p w14:paraId="6797AFE6" w14:textId="77777777" w:rsidR="007D7DD6" w:rsidRPr="00497A79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97A79">
        <w:rPr>
          <w:rFonts w:ascii="Times New Roman" w:hAnsi="Times New Roman" w:cs="Times New Roman"/>
          <w:sz w:val="32"/>
          <w:szCs w:val="32"/>
        </w:rPr>
        <w:lastRenderedPageBreak/>
        <w:t>1. Executive Summary</w:t>
      </w:r>
    </w:p>
    <w:p w14:paraId="4143FFBE" w14:textId="77777777" w:rsidR="007D7DD6" w:rsidRPr="00497A79" w:rsidRDefault="00CD5006" w:rsidP="00497A79">
      <w:pPr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This report documents an end-to-end MLOps pipeline for a heart-disease classification system. The project covers dataset acquisition, exploratory data analysis (EDA), preprocessing, model training and selection, experiment tracking with MLflow, automated testing, CI/CD using GitHub Actions, containerization with Docker, Kubernetes deployment, and monitoring using Prometheus and Grafana. Screenshots for each requirement are included in the repository under the screenshots/ folder.</w:t>
      </w:r>
    </w:p>
    <w:p w14:paraId="68B6F928" w14:textId="77777777" w:rsidR="007D7DD6" w:rsidRPr="00497A79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97A79">
        <w:rPr>
          <w:rFonts w:ascii="Times New Roman" w:hAnsi="Times New Roman" w:cs="Times New Roman"/>
          <w:sz w:val="32"/>
          <w:szCs w:val="32"/>
        </w:rPr>
        <w:t>2. Project Goals and Scope</w:t>
      </w:r>
    </w:p>
    <w:p w14:paraId="4E816B44" w14:textId="77777777" w:rsidR="007D7DD6" w:rsidRPr="00497A79" w:rsidRDefault="00CD5006" w:rsidP="00497A79">
      <w:pPr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Goals:</w:t>
      </w:r>
    </w:p>
    <w:p w14:paraId="55FCF395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Build a reproducible ML pipeline (download → EDA → training → inference).</w:t>
      </w:r>
    </w:p>
    <w:p w14:paraId="641979D6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Track experiments and artifacts with MLflow.</w:t>
      </w:r>
    </w:p>
    <w:p w14:paraId="4063F75C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Automate quality checks via unit tests and CI.</w:t>
      </w:r>
    </w:p>
    <w:p w14:paraId="56155E7C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Package the inference API using Docker and deploy via Kubernetes.</w:t>
      </w:r>
    </w:p>
    <w:p w14:paraId="0CD6A1A1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Expose service health and metrics for operational monitoring.</w:t>
      </w:r>
    </w:p>
    <w:p w14:paraId="21034427" w14:textId="77777777" w:rsidR="007D7DD6" w:rsidRPr="00497A79" w:rsidRDefault="00CD5006" w:rsidP="00497A79">
      <w:pPr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Out of scope: public cloud deployment (the project provides local access instructions).</w:t>
      </w:r>
    </w:p>
    <w:p w14:paraId="155A5B85" w14:textId="77777777" w:rsidR="007D7DD6" w:rsidRPr="00497A79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97A79">
        <w:rPr>
          <w:rFonts w:ascii="Times New Roman" w:hAnsi="Times New Roman" w:cs="Times New Roman"/>
          <w:sz w:val="32"/>
          <w:szCs w:val="32"/>
        </w:rPr>
        <w:t>3. Repository Structure</w:t>
      </w:r>
    </w:p>
    <w:p w14:paraId="4675BE81" w14:textId="77777777" w:rsidR="007D7DD6" w:rsidRPr="00497A79" w:rsidRDefault="00CD5006" w:rsidP="00497A79">
      <w:pPr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Key folders and files:</w:t>
      </w:r>
    </w:p>
    <w:p w14:paraId="2E1A35C1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src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core training and feature engineering code</w:t>
      </w:r>
    </w:p>
    <w:p w14:paraId="3E8CED41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api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FastAPI inference service</w:t>
      </w:r>
    </w:p>
    <w:p w14:paraId="3F769CAC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tests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unit tests (pytest)</w:t>
      </w:r>
    </w:p>
    <w:p w14:paraId="446545F4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notebooks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EDA and experimentation notebooks</w:t>
      </w:r>
    </w:p>
    <w:p w14:paraId="7C3988D0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k8s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Kubernetes manifests</w:t>
      </w:r>
    </w:p>
    <w:p w14:paraId="46429856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 xml:space="preserve">monitoring/ and 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docker-compose.monitoring.yml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Prometheus and Grafana setup</w:t>
      </w:r>
    </w:p>
    <w:p w14:paraId="03DAEFFD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models/ and artifacts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saved models and pipeline outputs</w:t>
      </w:r>
    </w:p>
    <w:p w14:paraId="01358119" w14:textId="77777777" w:rsidR="007D7DD6" w:rsidRPr="00497A79" w:rsidRDefault="00CD5006" w:rsidP="00497A7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screenshots</w:t>
      </w:r>
      <w:proofErr w:type="gramStart"/>
      <w:r w:rsidRPr="00497A79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97A79">
        <w:rPr>
          <w:rFonts w:ascii="Times New Roman" w:hAnsi="Times New Roman" w:cs="Times New Roman"/>
          <w:sz w:val="24"/>
          <w:szCs w:val="24"/>
        </w:rPr>
        <w:t xml:space="preserve"> evidence for each deliverable (EDA, MLflow, CI, Docker, Kubernetes, monitoring)</w:t>
      </w:r>
    </w:p>
    <w:p w14:paraId="7CA65ACB" w14:textId="77777777" w:rsidR="007D7DD6" w:rsidRPr="00497A79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97A79">
        <w:rPr>
          <w:rFonts w:ascii="Times New Roman" w:hAnsi="Times New Roman" w:cs="Times New Roman"/>
          <w:sz w:val="32"/>
          <w:szCs w:val="32"/>
        </w:rPr>
        <w:t>4. Dataset and Data Acquisition</w:t>
      </w:r>
    </w:p>
    <w:p w14:paraId="14F61F3A" w14:textId="77777777" w:rsidR="007D7DD6" w:rsidRPr="00497A79" w:rsidRDefault="00CD5006" w:rsidP="00497A79">
      <w:pPr>
        <w:jc w:val="both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The pipeline includes a reproducible data download step. A download utility is available at src/heart/data_download.py (refer to README for exact commands). The cleaned dataset is stored under the data/ directory, and preprocessing utilities live under src/heart/.</w:t>
      </w:r>
    </w:p>
    <w:p w14:paraId="4118AE4A" w14:textId="77777777" w:rsidR="007D7DD6" w:rsidRPr="00497A79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97A79">
        <w:rPr>
          <w:rFonts w:ascii="Times New Roman" w:hAnsi="Times New Roman" w:cs="Times New Roman"/>
          <w:sz w:val="32"/>
          <w:szCs w:val="32"/>
        </w:rPr>
        <w:lastRenderedPageBreak/>
        <w:t>5. Exploratory Data Analysis (EDA)</w:t>
      </w:r>
    </w:p>
    <w:p w14:paraId="6AE32BE4" w14:textId="77777777" w:rsidR="007D7DD6" w:rsidRPr="00497A79" w:rsidRDefault="00CD5006">
      <w:pPr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EDA was performed in the notebooks/ directory to understand feature distributions, detect missing values, and inspect class balance. Evidence screenshots:</w:t>
      </w:r>
    </w:p>
    <w:p w14:paraId="2817AFF5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497A79">
        <w:rPr>
          <w:rFonts w:ascii="Times New Roman" w:hAnsi="Times New Roman" w:cs="Times New Roman"/>
          <w:sz w:val="24"/>
          <w:szCs w:val="24"/>
        </w:rPr>
        <w:t>eda</w:t>
      </w:r>
      <w:proofErr w:type="spellEnd"/>
      <w:r w:rsidRPr="00497A79">
        <w:rPr>
          <w:rFonts w:ascii="Times New Roman" w:hAnsi="Times New Roman" w:cs="Times New Roman"/>
          <w:sz w:val="24"/>
          <w:szCs w:val="24"/>
        </w:rPr>
        <w:t>/EDA_01_dataset_loaded.png</w:t>
      </w:r>
    </w:p>
    <w:p w14:paraId="335DB903" w14:textId="51DBBEAB" w:rsidR="00795C68" w:rsidRPr="00497A79" w:rsidRDefault="00795C68" w:rsidP="00795C6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2E7C49" wp14:editId="7C17C745">
            <wp:extent cx="5486400" cy="1592580"/>
            <wp:effectExtent l="0" t="0" r="0" b="7620"/>
            <wp:docPr id="610440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408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13A9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497A79">
        <w:rPr>
          <w:rFonts w:ascii="Times New Roman" w:hAnsi="Times New Roman" w:cs="Times New Roman"/>
          <w:sz w:val="24"/>
          <w:szCs w:val="24"/>
        </w:rPr>
        <w:t>eda</w:t>
      </w:r>
      <w:proofErr w:type="spellEnd"/>
      <w:r w:rsidRPr="00497A79">
        <w:rPr>
          <w:rFonts w:ascii="Times New Roman" w:hAnsi="Times New Roman" w:cs="Times New Roman"/>
          <w:sz w:val="24"/>
          <w:szCs w:val="24"/>
        </w:rPr>
        <w:t>/EDA_02_target_distribution.png</w:t>
      </w:r>
    </w:p>
    <w:p w14:paraId="5D7F94EB" w14:textId="63BCE1F6" w:rsidR="00795C68" w:rsidRPr="00497A79" w:rsidRDefault="00795C68" w:rsidP="00795C6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3593E6" wp14:editId="38B9EF31">
            <wp:extent cx="5486400" cy="4114800"/>
            <wp:effectExtent l="0" t="0" r="0" b="0"/>
            <wp:docPr id="1046320296" name="Picture 1" descr="A graph of a class bal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0296" name="Picture 1" descr="A graph of a class balanc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0313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97A79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497A79">
        <w:rPr>
          <w:rFonts w:ascii="Times New Roman" w:hAnsi="Times New Roman" w:cs="Times New Roman"/>
          <w:sz w:val="24"/>
          <w:szCs w:val="24"/>
        </w:rPr>
        <w:t>eda</w:t>
      </w:r>
      <w:proofErr w:type="spellEnd"/>
      <w:r w:rsidRPr="00497A79">
        <w:rPr>
          <w:rFonts w:ascii="Times New Roman" w:hAnsi="Times New Roman" w:cs="Times New Roman"/>
          <w:sz w:val="24"/>
          <w:szCs w:val="24"/>
        </w:rPr>
        <w:t>/EDA_03_feature_insights.png</w:t>
      </w:r>
    </w:p>
    <w:p w14:paraId="0F848C86" w14:textId="591838D3" w:rsidR="00795C68" w:rsidRPr="00497A79" w:rsidRDefault="00795C68" w:rsidP="00795C6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48D058" wp14:editId="48A2443E">
            <wp:extent cx="5486400" cy="3657600"/>
            <wp:effectExtent l="0" t="0" r="0" b="0"/>
            <wp:docPr id="1372519874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9874" name="Picture 1" descr="A screenshot of a computer generated im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116" w14:textId="77777777" w:rsidR="007D7DD6" w:rsidRPr="00795C68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95C68">
        <w:rPr>
          <w:rFonts w:ascii="Times New Roman" w:hAnsi="Times New Roman" w:cs="Times New Roman"/>
          <w:sz w:val="32"/>
          <w:szCs w:val="32"/>
        </w:rPr>
        <w:t>6. Feature Engineering and Preprocessing</w:t>
      </w:r>
    </w:p>
    <w:p w14:paraId="73B10305" w14:textId="77777777" w:rsidR="007D7DD6" w:rsidRPr="00795C68" w:rsidRDefault="00CD5006" w:rsidP="00795C68">
      <w:pPr>
        <w:jc w:val="both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t>Preprocessing is implemented as a scikit-learn compatible pipeline to ensure consistent transformations during both training and inference. The pipeline handles feature selection, train-test splitting, and standardized preprocessing.</w:t>
      </w:r>
    </w:p>
    <w:p w14:paraId="68CDC256" w14:textId="77777777" w:rsidR="007D7DD6" w:rsidRPr="00795C68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95C68">
        <w:rPr>
          <w:rFonts w:ascii="Times New Roman" w:hAnsi="Times New Roman" w:cs="Times New Roman"/>
          <w:sz w:val="32"/>
          <w:szCs w:val="32"/>
        </w:rPr>
        <w:t>7. Model Training and Selection</w:t>
      </w:r>
    </w:p>
    <w:p w14:paraId="38A55042" w14:textId="77777777" w:rsidR="007D7DD6" w:rsidRPr="00795C68" w:rsidRDefault="00CD5006" w:rsidP="00795C68">
      <w:pPr>
        <w:jc w:val="both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t>Model training scripts produce a selected ‘best’ model artifact stored under models/ (e.g., best_</w:t>
      </w:r>
      <w:proofErr w:type="gramStart"/>
      <w:r w:rsidRPr="00795C68">
        <w:rPr>
          <w:rFonts w:ascii="Times New Roman" w:hAnsi="Times New Roman" w:cs="Times New Roman"/>
          <w:sz w:val="24"/>
          <w:szCs w:val="24"/>
        </w:rPr>
        <w:t>model.joblib</w:t>
      </w:r>
      <w:proofErr w:type="gramEnd"/>
      <w:r w:rsidRPr="00795C68">
        <w:rPr>
          <w:rFonts w:ascii="Times New Roman" w:hAnsi="Times New Roman" w:cs="Times New Roman"/>
          <w:sz w:val="24"/>
          <w:szCs w:val="24"/>
        </w:rPr>
        <w:t>). The training process logs parameters, metrics, and artifacts in MLflow for reproducibility and comparison. The selected model is loaded by the FastAPI service during startup.</w:t>
      </w:r>
    </w:p>
    <w:p w14:paraId="3904C6D9" w14:textId="77777777" w:rsidR="007D7DD6" w:rsidRPr="00795C68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95C68">
        <w:rPr>
          <w:rFonts w:ascii="Times New Roman" w:hAnsi="Times New Roman" w:cs="Times New Roman"/>
          <w:sz w:val="32"/>
          <w:szCs w:val="32"/>
        </w:rPr>
        <w:t>8. Experiment Tracking with MLflow</w:t>
      </w:r>
    </w:p>
    <w:p w14:paraId="074D48A1" w14:textId="77777777" w:rsidR="007D7DD6" w:rsidRPr="00795C68" w:rsidRDefault="00CD5006" w:rsidP="00795C68">
      <w:pPr>
        <w:jc w:val="both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t>MLflow is configured using a local SQLite backend (mlflow.db) with artifacts stored under mlruns/. The MLflow UI shows experiment runs and stored artifacts (model binaries, configuration, environment files). Evidence screenshots:</w:t>
      </w:r>
    </w:p>
    <w:p w14:paraId="3AE7FB24" w14:textId="77777777" w:rsidR="007D7DD6" w:rsidRDefault="00CD5006" w:rsidP="00795C68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795C68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795C68">
        <w:rPr>
          <w:rFonts w:ascii="Times New Roman" w:hAnsi="Times New Roman" w:cs="Times New Roman"/>
          <w:sz w:val="24"/>
          <w:szCs w:val="24"/>
        </w:rPr>
        <w:t>/MLFLOW_01_runs_list.png</w:t>
      </w:r>
    </w:p>
    <w:p w14:paraId="07609797" w14:textId="19A7C1C6" w:rsidR="00407461" w:rsidRDefault="00407461" w:rsidP="00407461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0746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C1828C" wp14:editId="7D7A3B10">
            <wp:extent cx="5486400" cy="2912110"/>
            <wp:effectExtent l="0" t="0" r="0" b="2540"/>
            <wp:docPr id="2085866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62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5D68" w14:textId="77777777" w:rsidR="00407461" w:rsidRPr="00795C68" w:rsidRDefault="00407461" w:rsidP="00407461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09A65D2" w14:textId="77777777" w:rsidR="007D7DD6" w:rsidRDefault="00CD5006" w:rsidP="00795C68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95C68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795C68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795C68">
        <w:rPr>
          <w:rFonts w:ascii="Times New Roman" w:hAnsi="Times New Roman" w:cs="Times New Roman"/>
          <w:sz w:val="24"/>
          <w:szCs w:val="24"/>
        </w:rPr>
        <w:t>/MLFLOW_02_run_artifacts.png</w:t>
      </w:r>
    </w:p>
    <w:p w14:paraId="00D55FC8" w14:textId="12F8C522" w:rsidR="00407461" w:rsidRPr="00795C68" w:rsidRDefault="00407461" w:rsidP="00407461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074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AF7028" wp14:editId="41F67DB7">
            <wp:extent cx="5486400" cy="2889250"/>
            <wp:effectExtent l="0" t="0" r="0" b="6350"/>
            <wp:docPr id="599928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283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3002" w14:textId="77777777" w:rsidR="007D7DD6" w:rsidRPr="00932128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32128">
        <w:rPr>
          <w:rFonts w:ascii="Times New Roman" w:hAnsi="Times New Roman" w:cs="Times New Roman"/>
          <w:sz w:val="32"/>
          <w:szCs w:val="32"/>
        </w:rPr>
        <w:t>9. Testing Strategy</w:t>
      </w:r>
    </w:p>
    <w:p w14:paraId="55DBAD58" w14:textId="77777777" w:rsidR="007D7DD6" w:rsidRPr="00932128" w:rsidRDefault="00CD5006">
      <w:pPr>
        <w:rPr>
          <w:rFonts w:ascii="Times New Roman" w:hAnsi="Times New Roman" w:cs="Times New Roman"/>
          <w:sz w:val="24"/>
          <w:szCs w:val="24"/>
        </w:rPr>
      </w:pPr>
      <w:r w:rsidRPr="00932128">
        <w:rPr>
          <w:rFonts w:ascii="Times New Roman" w:hAnsi="Times New Roman" w:cs="Times New Roman"/>
          <w:sz w:val="24"/>
          <w:szCs w:val="24"/>
        </w:rPr>
        <w:t>Unit tests validate preprocessing utilities and critical pipeline functions. Tests are executed via pytest and integrated into CI. Evidence screenshot:</w:t>
      </w:r>
    </w:p>
    <w:p w14:paraId="6795E31B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32128">
        <w:rPr>
          <w:rFonts w:ascii="Times New Roman" w:hAnsi="Times New Roman" w:cs="Times New Roman"/>
          <w:sz w:val="24"/>
          <w:szCs w:val="24"/>
        </w:rPr>
        <w:t>screenshots/tests/TESTS_01_pytest_pass.png</w:t>
      </w:r>
    </w:p>
    <w:p w14:paraId="7C6B1D63" w14:textId="16B9CEA0" w:rsidR="00932128" w:rsidRPr="00932128" w:rsidRDefault="00932128" w:rsidP="0093212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321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389B33" wp14:editId="551F8661">
            <wp:extent cx="5486400" cy="631825"/>
            <wp:effectExtent l="0" t="0" r="0" b="0"/>
            <wp:docPr id="8549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705A" w14:textId="77777777" w:rsidR="007D7DD6" w:rsidRPr="00932128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32128">
        <w:rPr>
          <w:rFonts w:ascii="Times New Roman" w:hAnsi="Times New Roman" w:cs="Times New Roman"/>
          <w:sz w:val="32"/>
          <w:szCs w:val="32"/>
        </w:rPr>
        <w:lastRenderedPageBreak/>
        <w:t>10. CI/CD with GitHub Actions</w:t>
      </w:r>
    </w:p>
    <w:p w14:paraId="4F811BF7" w14:textId="77777777" w:rsidR="007D7DD6" w:rsidRPr="00932128" w:rsidRDefault="00CD5006" w:rsidP="00932128">
      <w:pPr>
        <w:jc w:val="both"/>
        <w:rPr>
          <w:rFonts w:ascii="Times New Roman" w:hAnsi="Times New Roman" w:cs="Times New Roman"/>
          <w:sz w:val="24"/>
          <w:szCs w:val="24"/>
        </w:rPr>
      </w:pPr>
      <w:r w:rsidRPr="00932128">
        <w:rPr>
          <w:rFonts w:ascii="Times New Roman" w:hAnsi="Times New Roman" w:cs="Times New Roman"/>
          <w:sz w:val="24"/>
          <w:szCs w:val="24"/>
        </w:rPr>
        <w:t xml:space="preserve">The project uses GitHub Actions workflows </w:t>
      </w:r>
      <w:proofErr w:type="gramStart"/>
      <w:r w:rsidRPr="00932128">
        <w:rPr>
          <w:rFonts w:ascii="Times New Roman" w:hAnsi="Times New Roman" w:cs="Times New Roman"/>
          <w:sz w:val="24"/>
          <w:szCs w:val="24"/>
        </w:rPr>
        <w:t>in .github</w:t>
      </w:r>
      <w:proofErr w:type="gramEnd"/>
      <w:r w:rsidRPr="00932128">
        <w:rPr>
          <w:rFonts w:ascii="Times New Roman" w:hAnsi="Times New Roman" w:cs="Times New Roman"/>
          <w:sz w:val="24"/>
          <w:szCs w:val="24"/>
        </w:rPr>
        <w:t>/workflows/ to automate linting, training, testing, and artifact upload. CI provides fast feedback and ensures consistent build quality. Evidence screenshots:</w:t>
      </w:r>
    </w:p>
    <w:p w14:paraId="271AA288" w14:textId="77777777" w:rsidR="007D7DD6" w:rsidRDefault="00CD5006" w:rsidP="00932128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932128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932128">
        <w:rPr>
          <w:rFonts w:ascii="Times New Roman" w:hAnsi="Times New Roman" w:cs="Times New Roman"/>
          <w:sz w:val="24"/>
          <w:szCs w:val="24"/>
        </w:rPr>
        <w:t>cicd</w:t>
      </w:r>
      <w:proofErr w:type="spellEnd"/>
      <w:r w:rsidRPr="00932128">
        <w:rPr>
          <w:rFonts w:ascii="Times New Roman" w:hAnsi="Times New Roman" w:cs="Times New Roman"/>
          <w:sz w:val="24"/>
          <w:szCs w:val="24"/>
        </w:rPr>
        <w:t>/CICD_01_actions_runs.png</w:t>
      </w:r>
    </w:p>
    <w:p w14:paraId="45CE8AB8" w14:textId="3F6BC3FE" w:rsidR="00E83F7E" w:rsidRDefault="00E83F7E" w:rsidP="00E83F7E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83F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4ACFF3" wp14:editId="3162F4FC">
            <wp:extent cx="5486400" cy="2400300"/>
            <wp:effectExtent l="0" t="0" r="0" b="0"/>
            <wp:docPr id="744615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54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BFEC" w14:textId="77777777" w:rsidR="001A208A" w:rsidRPr="00932128" w:rsidRDefault="001A208A" w:rsidP="00E83F7E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DA000A" w14:textId="77777777" w:rsidR="007D7DD6" w:rsidRDefault="00CD5006" w:rsidP="00932128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932128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932128">
        <w:rPr>
          <w:rFonts w:ascii="Times New Roman" w:hAnsi="Times New Roman" w:cs="Times New Roman"/>
          <w:sz w:val="24"/>
          <w:szCs w:val="24"/>
        </w:rPr>
        <w:t>cicd</w:t>
      </w:r>
      <w:proofErr w:type="spellEnd"/>
      <w:r w:rsidRPr="00932128">
        <w:rPr>
          <w:rFonts w:ascii="Times New Roman" w:hAnsi="Times New Roman" w:cs="Times New Roman"/>
          <w:sz w:val="24"/>
          <w:szCs w:val="24"/>
        </w:rPr>
        <w:t>/CICD_02_success_run_details.png</w:t>
      </w:r>
    </w:p>
    <w:p w14:paraId="2FC7BFC0" w14:textId="61ABB343" w:rsidR="001A208A" w:rsidRPr="00932128" w:rsidRDefault="001A208A" w:rsidP="001A208A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A20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08ECC1" wp14:editId="366122FB">
            <wp:extent cx="5486400" cy="2337435"/>
            <wp:effectExtent l="0" t="0" r="0" b="5715"/>
            <wp:docPr id="1183782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827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6829" w14:textId="77777777" w:rsidR="007D7DD6" w:rsidRPr="001A208A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A208A">
        <w:rPr>
          <w:rFonts w:ascii="Times New Roman" w:hAnsi="Times New Roman" w:cs="Times New Roman"/>
          <w:sz w:val="32"/>
          <w:szCs w:val="32"/>
        </w:rPr>
        <w:t>11. Containerization with Docker</w:t>
      </w:r>
    </w:p>
    <w:p w14:paraId="4AE8AF48" w14:textId="77777777" w:rsidR="007D7DD6" w:rsidRPr="001A208A" w:rsidRDefault="00CD5006">
      <w:pPr>
        <w:rPr>
          <w:rFonts w:ascii="Times New Roman" w:hAnsi="Times New Roman" w:cs="Times New Roman"/>
          <w:sz w:val="24"/>
          <w:szCs w:val="24"/>
        </w:rPr>
      </w:pPr>
      <w:r w:rsidRPr="001A208A">
        <w:rPr>
          <w:rFonts w:ascii="Times New Roman" w:hAnsi="Times New Roman" w:cs="Times New Roman"/>
          <w:sz w:val="24"/>
          <w:szCs w:val="24"/>
        </w:rPr>
        <w:t>The inference API is packaged as a Docker image using the Dockerfile at the repository root. The container exposes FastAPI endpoints for health checks, prediction, and metrics. Evidence screenshots:</w:t>
      </w:r>
    </w:p>
    <w:p w14:paraId="5B993472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A208A">
        <w:rPr>
          <w:rFonts w:ascii="Times New Roman" w:hAnsi="Times New Roman" w:cs="Times New Roman"/>
          <w:sz w:val="24"/>
          <w:szCs w:val="24"/>
        </w:rPr>
        <w:t>screenshots/docker/DOCKER_01_build.png</w:t>
      </w:r>
    </w:p>
    <w:p w14:paraId="41B26193" w14:textId="62A04FE3" w:rsidR="001A208A" w:rsidRDefault="001A208A" w:rsidP="001A208A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1A208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25B040" wp14:editId="2E8D98A8">
            <wp:extent cx="5486400" cy="2868930"/>
            <wp:effectExtent l="0" t="0" r="0" b="7620"/>
            <wp:docPr id="170660460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4606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B0FC" w14:textId="77777777" w:rsidR="001A208A" w:rsidRPr="001A208A" w:rsidRDefault="001A208A" w:rsidP="001A208A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1F7DEAB5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A208A">
        <w:rPr>
          <w:rFonts w:ascii="Times New Roman" w:hAnsi="Times New Roman" w:cs="Times New Roman"/>
          <w:sz w:val="24"/>
          <w:szCs w:val="24"/>
        </w:rPr>
        <w:t>screenshots/docker/DOCKER_02_swagger_docs.png</w:t>
      </w:r>
    </w:p>
    <w:p w14:paraId="0E1F855E" w14:textId="411DE1ED" w:rsidR="001A208A" w:rsidRDefault="00F022DD" w:rsidP="001A208A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71268D" wp14:editId="4A372F65">
            <wp:extent cx="5486400" cy="2877820"/>
            <wp:effectExtent l="0" t="0" r="0" b="0"/>
            <wp:docPr id="128428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46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7661" w14:textId="77777777" w:rsidR="00F022DD" w:rsidRPr="001A208A" w:rsidRDefault="00F022DD" w:rsidP="00F022D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CA1EDCF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A208A">
        <w:rPr>
          <w:rFonts w:ascii="Times New Roman" w:hAnsi="Times New Roman" w:cs="Times New Roman"/>
          <w:sz w:val="24"/>
          <w:szCs w:val="24"/>
        </w:rPr>
        <w:t>screenshots/</w:t>
      </w:r>
      <w:proofErr w:type="spellStart"/>
      <w:r w:rsidRPr="001A208A">
        <w:rPr>
          <w:rFonts w:ascii="Times New Roman" w:hAnsi="Times New Roman" w:cs="Times New Roman"/>
          <w:sz w:val="24"/>
          <w:szCs w:val="24"/>
        </w:rPr>
        <w:t>api_proof</w:t>
      </w:r>
      <w:proofErr w:type="spellEnd"/>
      <w:r w:rsidRPr="001A208A">
        <w:rPr>
          <w:rFonts w:ascii="Times New Roman" w:hAnsi="Times New Roman" w:cs="Times New Roman"/>
          <w:sz w:val="24"/>
          <w:szCs w:val="24"/>
        </w:rPr>
        <w:t>/API_01_predict_response.png</w:t>
      </w:r>
    </w:p>
    <w:p w14:paraId="2F44CB62" w14:textId="75F54084" w:rsidR="00F022DD" w:rsidRPr="001A208A" w:rsidRDefault="00F022DD" w:rsidP="00F022D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B910EC" wp14:editId="713B9E84">
            <wp:extent cx="5486400" cy="2894965"/>
            <wp:effectExtent l="0" t="0" r="0" b="635"/>
            <wp:docPr id="117536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0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DFB0" w14:textId="77777777" w:rsidR="007D7DD6" w:rsidRPr="00F022DD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F022DD">
        <w:rPr>
          <w:rFonts w:ascii="Times New Roman" w:hAnsi="Times New Roman" w:cs="Times New Roman"/>
          <w:sz w:val="32"/>
          <w:szCs w:val="32"/>
        </w:rPr>
        <w:t>12. API Design and Local Access Instructions</w:t>
      </w:r>
    </w:p>
    <w:p w14:paraId="738E3355" w14:textId="77777777" w:rsidR="007D7DD6" w:rsidRPr="00F022DD" w:rsidRDefault="00CD5006">
      <w:pPr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Main endpoints:</w:t>
      </w:r>
    </w:p>
    <w:p w14:paraId="31544043" w14:textId="77777777" w:rsidR="007D7DD6" w:rsidRPr="00F022DD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GET /</w:t>
      </w:r>
      <w:proofErr w:type="gramStart"/>
      <w:r w:rsidRPr="00F022DD">
        <w:rPr>
          <w:rFonts w:ascii="Times New Roman" w:hAnsi="Times New Roman" w:cs="Times New Roman"/>
          <w:sz w:val="24"/>
          <w:szCs w:val="24"/>
        </w:rPr>
        <w:t>health :</w:t>
      </w:r>
      <w:proofErr w:type="gramEnd"/>
      <w:r w:rsidRPr="00F022DD">
        <w:rPr>
          <w:rFonts w:ascii="Times New Roman" w:hAnsi="Times New Roman" w:cs="Times New Roman"/>
          <w:sz w:val="24"/>
          <w:szCs w:val="24"/>
        </w:rPr>
        <w:t xml:space="preserve"> service health probe</w:t>
      </w:r>
    </w:p>
    <w:p w14:paraId="083211E6" w14:textId="77777777" w:rsidR="007D7DD6" w:rsidRPr="00F022DD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POST /</w:t>
      </w:r>
      <w:proofErr w:type="gramStart"/>
      <w:r w:rsidRPr="00F022DD">
        <w:rPr>
          <w:rFonts w:ascii="Times New Roman" w:hAnsi="Times New Roman" w:cs="Times New Roman"/>
          <w:sz w:val="24"/>
          <w:szCs w:val="24"/>
        </w:rPr>
        <w:t>predict :</w:t>
      </w:r>
      <w:proofErr w:type="gramEnd"/>
      <w:r w:rsidRPr="00F022DD">
        <w:rPr>
          <w:rFonts w:ascii="Times New Roman" w:hAnsi="Times New Roman" w:cs="Times New Roman"/>
          <w:sz w:val="24"/>
          <w:szCs w:val="24"/>
        </w:rPr>
        <w:t xml:space="preserve"> model inference</w:t>
      </w:r>
    </w:p>
    <w:p w14:paraId="03E569F1" w14:textId="77777777" w:rsidR="007D7DD6" w:rsidRPr="00F022DD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GET /</w:t>
      </w:r>
      <w:proofErr w:type="gramStart"/>
      <w:r w:rsidRPr="00F022DD">
        <w:rPr>
          <w:rFonts w:ascii="Times New Roman" w:hAnsi="Times New Roman" w:cs="Times New Roman"/>
          <w:sz w:val="24"/>
          <w:szCs w:val="24"/>
        </w:rPr>
        <w:t>metrics :</w:t>
      </w:r>
      <w:proofErr w:type="gramEnd"/>
      <w:r w:rsidRPr="00F022DD">
        <w:rPr>
          <w:rFonts w:ascii="Times New Roman" w:hAnsi="Times New Roman" w:cs="Times New Roman"/>
          <w:sz w:val="24"/>
          <w:szCs w:val="24"/>
        </w:rPr>
        <w:t xml:space="preserve"> Prometheus metrics endpoint</w:t>
      </w:r>
    </w:p>
    <w:p w14:paraId="131DFDAC" w14:textId="77777777" w:rsidR="007D7DD6" w:rsidRPr="00F022DD" w:rsidRDefault="00CD5006">
      <w:pPr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Local Docker run (example):</w:t>
      </w:r>
    </w:p>
    <w:p w14:paraId="00996F07" w14:textId="77777777" w:rsidR="007D7DD6" w:rsidRPr="00F022DD" w:rsidRDefault="00CD5006">
      <w:pPr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docker build -t heart-</w:t>
      </w:r>
      <w:proofErr w:type="gramStart"/>
      <w:r w:rsidRPr="00F022DD">
        <w:rPr>
          <w:rFonts w:ascii="Times New Roman" w:hAnsi="Times New Roman" w:cs="Times New Roman"/>
          <w:sz w:val="24"/>
          <w:szCs w:val="24"/>
        </w:rPr>
        <w:t>mlops:latest</w:t>
      </w:r>
      <w:proofErr w:type="gramEnd"/>
      <w:r w:rsidRPr="00F022DD">
        <w:rPr>
          <w:rFonts w:ascii="Times New Roman" w:hAnsi="Times New Roman" w:cs="Times New Roman"/>
          <w:sz w:val="24"/>
          <w:szCs w:val="24"/>
        </w:rPr>
        <w:t xml:space="preserve"> .</w:t>
      </w:r>
      <w:r w:rsidRPr="00F022DD">
        <w:rPr>
          <w:rFonts w:ascii="Times New Roman" w:hAnsi="Times New Roman" w:cs="Times New Roman"/>
          <w:sz w:val="24"/>
          <w:szCs w:val="24"/>
        </w:rPr>
        <w:br/>
        <w:t>docker run --rm -p 8000:8000 heart-</w:t>
      </w:r>
      <w:proofErr w:type="gramStart"/>
      <w:r w:rsidRPr="00F022DD">
        <w:rPr>
          <w:rFonts w:ascii="Times New Roman" w:hAnsi="Times New Roman" w:cs="Times New Roman"/>
          <w:sz w:val="24"/>
          <w:szCs w:val="24"/>
        </w:rPr>
        <w:t>mlops:latest</w:t>
      </w:r>
      <w:proofErr w:type="gramEnd"/>
      <w:r w:rsidRPr="00F022DD">
        <w:rPr>
          <w:rFonts w:ascii="Times New Roman" w:hAnsi="Times New Roman" w:cs="Times New Roman"/>
          <w:sz w:val="24"/>
          <w:szCs w:val="24"/>
        </w:rPr>
        <w:br/>
        <w:t>Open: http://localhost:8000/docs</w:t>
      </w:r>
    </w:p>
    <w:p w14:paraId="19451438" w14:textId="77777777" w:rsidR="007D7DD6" w:rsidRPr="00F022DD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F022DD">
        <w:rPr>
          <w:rFonts w:ascii="Times New Roman" w:hAnsi="Times New Roman" w:cs="Times New Roman"/>
          <w:sz w:val="32"/>
          <w:szCs w:val="32"/>
        </w:rPr>
        <w:t>13. Kubernetes Deployment</w:t>
      </w:r>
    </w:p>
    <w:p w14:paraId="0A25766C" w14:textId="77777777" w:rsidR="007D7DD6" w:rsidRPr="00F022DD" w:rsidRDefault="00CD5006" w:rsidP="00F022DD">
      <w:pPr>
        <w:jc w:val="both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Kubernetes manifests in the k8s/ folder deploy the API as a Deployment and expose it via a Service. Port-forwarding can be used for local cluster access. Evidence screenshots:</w:t>
      </w:r>
    </w:p>
    <w:p w14:paraId="5A3CD68D" w14:textId="77777777" w:rsidR="007D7DD6" w:rsidRDefault="00CD5006" w:rsidP="00F022DD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screenshots/k8s/K8S_01_pods_running.png</w:t>
      </w:r>
    </w:p>
    <w:p w14:paraId="140430A2" w14:textId="343672FB" w:rsidR="00801D69" w:rsidRDefault="00801D69" w:rsidP="00801D69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1D6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E5CC1F" wp14:editId="6351E79A">
            <wp:extent cx="5486400" cy="2854960"/>
            <wp:effectExtent l="0" t="0" r="0" b="2540"/>
            <wp:docPr id="19679172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7249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075A" w14:textId="77777777" w:rsidR="00801D69" w:rsidRPr="00F022DD" w:rsidRDefault="00801D69" w:rsidP="00801D69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AFFC217" w14:textId="77777777" w:rsidR="007D7DD6" w:rsidRDefault="00CD5006" w:rsidP="00F022DD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screenshots/k8s/K8S_02_services.png</w:t>
      </w:r>
    </w:p>
    <w:p w14:paraId="1B1F4796" w14:textId="2693B097" w:rsidR="00801D69" w:rsidRDefault="00801D69" w:rsidP="00801D69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1D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A5A70" wp14:editId="37399183">
            <wp:extent cx="5486400" cy="2891790"/>
            <wp:effectExtent l="0" t="0" r="0" b="3810"/>
            <wp:docPr id="5419300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0089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D7B3" w14:textId="77777777" w:rsidR="00801D69" w:rsidRPr="00F022DD" w:rsidRDefault="00801D69" w:rsidP="00801D69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0C5CCDC" w14:textId="77777777" w:rsidR="007D7DD6" w:rsidRDefault="00CD5006" w:rsidP="00F022DD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022DD">
        <w:rPr>
          <w:rFonts w:ascii="Times New Roman" w:hAnsi="Times New Roman" w:cs="Times New Roman"/>
          <w:sz w:val="24"/>
          <w:szCs w:val="24"/>
        </w:rPr>
        <w:t>screenshots/k8s/K8S_03_portforward_docs.png</w:t>
      </w:r>
    </w:p>
    <w:p w14:paraId="4C78F281" w14:textId="23B34A11" w:rsidR="00801D69" w:rsidRPr="00F022DD" w:rsidRDefault="00801D69" w:rsidP="00801D69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1D6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2D2B52" wp14:editId="0F113F60">
            <wp:extent cx="5486400" cy="2877820"/>
            <wp:effectExtent l="0" t="0" r="0" b="0"/>
            <wp:docPr id="1761492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29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1253" w14:textId="77777777" w:rsidR="007D7DD6" w:rsidRPr="00383A77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83A77">
        <w:rPr>
          <w:rFonts w:ascii="Times New Roman" w:hAnsi="Times New Roman" w:cs="Times New Roman"/>
          <w:sz w:val="32"/>
          <w:szCs w:val="32"/>
        </w:rPr>
        <w:t>14. Monitoring and Observability</w:t>
      </w:r>
    </w:p>
    <w:p w14:paraId="1438E47B" w14:textId="77777777" w:rsidR="007D7DD6" w:rsidRPr="00383A77" w:rsidRDefault="00CD5006">
      <w:pPr>
        <w:rPr>
          <w:rFonts w:ascii="Times New Roman" w:hAnsi="Times New Roman" w:cs="Times New Roman"/>
          <w:sz w:val="24"/>
          <w:szCs w:val="24"/>
        </w:rPr>
      </w:pPr>
      <w:r w:rsidRPr="00383A77">
        <w:rPr>
          <w:rFonts w:ascii="Times New Roman" w:hAnsi="Times New Roman" w:cs="Times New Roman"/>
          <w:sz w:val="24"/>
          <w:szCs w:val="24"/>
        </w:rPr>
        <w:t>Operational monitoring is implemented using Prometheus scraping the /metrics endpoint and Grafana for visualization. A docker-compose file (docker-compose.monitoring.yml) brings up the API, Prometheus, and Grafana for local testing. Evidence screenshots:</w:t>
      </w:r>
    </w:p>
    <w:p w14:paraId="65A1EC91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3A77">
        <w:rPr>
          <w:rFonts w:ascii="Times New Roman" w:hAnsi="Times New Roman" w:cs="Times New Roman"/>
          <w:sz w:val="24"/>
          <w:szCs w:val="24"/>
        </w:rPr>
        <w:t>screenshots/monitoring/MON_01_metrics_endpoint.png</w:t>
      </w:r>
    </w:p>
    <w:p w14:paraId="6DE9ADA7" w14:textId="0AB58719" w:rsidR="00383A77" w:rsidRDefault="00383A77" w:rsidP="00383A7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83A7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0C77B6" wp14:editId="0B0ACF09">
            <wp:extent cx="5486400" cy="2920365"/>
            <wp:effectExtent l="0" t="0" r="0" b="0"/>
            <wp:docPr id="1531138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3856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AF55" w14:textId="77777777" w:rsidR="00383A77" w:rsidRPr="00383A77" w:rsidRDefault="00383A77" w:rsidP="00383A7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FFD6520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3A77">
        <w:rPr>
          <w:rFonts w:ascii="Times New Roman" w:hAnsi="Times New Roman" w:cs="Times New Roman"/>
          <w:sz w:val="24"/>
          <w:szCs w:val="24"/>
        </w:rPr>
        <w:t>screenshots/monitoring/MON_02_prometheus_targets.png</w:t>
      </w:r>
    </w:p>
    <w:p w14:paraId="329AABEB" w14:textId="0B9F1075" w:rsidR="00383A77" w:rsidRDefault="00D135BB" w:rsidP="00383A7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D135B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471E2F" wp14:editId="66CC1AC0">
            <wp:extent cx="5486400" cy="2912110"/>
            <wp:effectExtent l="0" t="0" r="0" b="2540"/>
            <wp:docPr id="1561098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866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1094" w14:textId="77777777" w:rsidR="00D135BB" w:rsidRPr="00383A77" w:rsidRDefault="00D135BB" w:rsidP="00383A7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71D2610" w14:textId="77777777" w:rsidR="007D7DD6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3A77">
        <w:rPr>
          <w:rFonts w:ascii="Times New Roman" w:hAnsi="Times New Roman" w:cs="Times New Roman"/>
          <w:sz w:val="24"/>
          <w:szCs w:val="24"/>
        </w:rPr>
        <w:t>screenshots/monitoring/MON_03_grafana.png</w:t>
      </w:r>
    </w:p>
    <w:p w14:paraId="786D4527" w14:textId="77EAFBF4" w:rsidR="00D135BB" w:rsidRPr="00383A77" w:rsidRDefault="00D135BB" w:rsidP="00D135BB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D135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D0C23E" wp14:editId="7E4B8C2F">
            <wp:extent cx="5486400" cy="2886075"/>
            <wp:effectExtent l="0" t="0" r="0" b="9525"/>
            <wp:docPr id="2133025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500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F873" w14:textId="77777777" w:rsidR="007D7DD6" w:rsidRPr="00DE0442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E0442">
        <w:rPr>
          <w:rFonts w:ascii="Times New Roman" w:hAnsi="Times New Roman" w:cs="Times New Roman"/>
          <w:sz w:val="32"/>
          <w:szCs w:val="32"/>
        </w:rPr>
        <w:t>15. Reproducibility Notes</w:t>
      </w:r>
    </w:p>
    <w:p w14:paraId="24CD15F1" w14:textId="77777777" w:rsidR="007D7DD6" w:rsidRPr="00DE0442" w:rsidRDefault="00CD5006">
      <w:pPr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Reproducibility is supported via:</w:t>
      </w:r>
    </w:p>
    <w:p w14:paraId="6ACF80EF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Pinned Python dependencies in requirements.txt (and container build).</w:t>
      </w:r>
    </w:p>
    <w:p w14:paraId="35924E7B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Deterministic preprocessing through scikit-learn pipelines.</w:t>
      </w:r>
    </w:p>
    <w:p w14:paraId="48D98FB0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MLflow tracking of parameters, metrics, and artifacts.</w:t>
      </w:r>
    </w:p>
    <w:p w14:paraId="5D6A25F5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CI automation for linting and tests.</w:t>
      </w:r>
    </w:p>
    <w:p w14:paraId="4C3F0BBC" w14:textId="77777777" w:rsidR="007D7DD6" w:rsidRPr="00DE0442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E0442">
        <w:rPr>
          <w:rFonts w:ascii="Times New Roman" w:hAnsi="Times New Roman" w:cs="Times New Roman"/>
          <w:sz w:val="32"/>
          <w:szCs w:val="32"/>
        </w:rPr>
        <w:lastRenderedPageBreak/>
        <w:t>16. Limitations and Future Improvements</w:t>
      </w:r>
    </w:p>
    <w:p w14:paraId="29B1FC12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Add stronger data validation and schema checks (e.g., Great Expectations).</w:t>
      </w:r>
    </w:p>
    <w:p w14:paraId="2C201109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Add model performance monitoring and drift detection.</w:t>
      </w:r>
    </w:p>
    <w:p w14:paraId="653A5F95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Add staged deployments (dev and prod) and blue-green rollout strategy in Kubernetes.</w:t>
      </w:r>
    </w:p>
    <w:p w14:paraId="0B71C4C1" w14:textId="77777777" w:rsidR="007D7DD6" w:rsidRPr="00DE0442" w:rsidRDefault="00CD50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Publish the service to a managed cloud platform for a public URL.</w:t>
      </w:r>
    </w:p>
    <w:p w14:paraId="2695C9A0" w14:textId="77777777" w:rsidR="007D7DD6" w:rsidRPr="00DE0442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E0442">
        <w:rPr>
          <w:rFonts w:ascii="Times New Roman" w:hAnsi="Times New Roman" w:cs="Times New Roman"/>
          <w:sz w:val="32"/>
          <w:szCs w:val="32"/>
        </w:rPr>
        <w:t>Appendix A: Screenshot Index</w:t>
      </w:r>
    </w:p>
    <w:p w14:paraId="5B64CABA" w14:textId="77777777" w:rsidR="007D7DD6" w:rsidRPr="00DE0442" w:rsidRDefault="00CD5006">
      <w:pPr>
        <w:rPr>
          <w:rFonts w:ascii="Times New Roman" w:hAnsi="Times New Roman" w:cs="Times New Roman"/>
          <w:sz w:val="24"/>
          <w:szCs w:val="24"/>
        </w:rPr>
      </w:pPr>
      <w:r w:rsidRPr="00DE0442">
        <w:rPr>
          <w:rFonts w:ascii="Times New Roman" w:hAnsi="Times New Roman" w:cs="Times New Roman"/>
          <w:sz w:val="24"/>
          <w:szCs w:val="24"/>
        </w:rPr>
        <w:t>The screenshots/INDEX.txt file in the repository maps each screenshot to a deliverable requirement.</w:t>
      </w:r>
    </w:p>
    <w:p w14:paraId="44C225F9" w14:textId="77777777" w:rsidR="007D7DD6" w:rsidRPr="00497A79" w:rsidRDefault="00CD5006">
      <w:pPr>
        <w:rPr>
          <w:rFonts w:ascii="Times New Roman" w:hAnsi="Times New Roman" w:cs="Times New Roman"/>
        </w:rPr>
      </w:pPr>
      <w:r w:rsidRPr="00497A79">
        <w:rPr>
          <w:rFonts w:ascii="Times New Roman" w:hAnsi="Times New Roman" w:cs="Times New Roman"/>
        </w:rPr>
        <w:br w:type="page"/>
      </w:r>
    </w:p>
    <w:p w14:paraId="6737AA94" w14:textId="77777777" w:rsidR="007D7DD6" w:rsidRPr="00DE0442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E0442">
        <w:rPr>
          <w:rFonts w:ascii="Times New Roman" w:hAnsi="Times New Roman" w:cs="Times New Roman"/>
          <w:sz w:val="32"/>
          <w:szCs w:val="32"/>
        </w:rPr>
        <w:lastRenderedPageBreak/>
        <w:t>Appendix B: Command Reference</w:t>
      </w:r>
    </w:p>
    <w:p w14:paraId="5D97E9E6" w14:textId="77777777" w:rsidR="007D7DD6" w:rsidRPr="00CD5006" w:rsidRDefault="00CD500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Run unit tests</w:t>
      </w:r>
    </w:p>
    <w:p w14:paraId="27F4F93E" w14:textId="77777777" w:rsidR="007D7DD6" w:rsidRPr="00CD5006" w:rsidRDefault="00CD5006">
      <w:pPr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pytest -q</w:t>
      </w:r>
    </w:p>
    <w:p w14:paraId="7C0A8D72" w14:textId="77777777" w:rsidR="007D7DD6" w:rsidRPr="00CD5006" w:rsidRDefault="00CD500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Start MLflow UI</w:t>
      </w:r>
    </w:p>
    <w:p w14:paraId="3BE14B05" w14:textId="77777777" w:rsidR="007D7DD6" w:rsidRPr="00CD5006" w:rsidRDefault="00CD5006">
      <w:pPr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mlflow ui --backend-store-uri sqlite:///mlflow.db --default-artifact-</w:t>
      </w:r>
      <w:proofErr w:type="gramStart"/>
      <w:r w:rsidRPr="00CD5006">
        <w:rPr>
          <w:rFonts w:ascii="Times New Roman" w:hAnsi="Times New Roman" w:cs="Times New Roman"/>
          <w:sz w:val="24"/>
          <w:szCs w:val="24"/>
        </w:rPr>
        <w:t>root .</w:t>
      </w:r>
      <w:proofErr w:type="gramEnd"/>
      <w:r w:rsidRPr="00CD5006">
        <w:rPr>
          <w:rFonts w:ascii="Times New Roman" w:hAnsi="Times New Roman" w:cs="Times New Roman"/>
          <w:sz w:val="24"/>
          <w:szCs w:val="24"/>
        </w:rPr>
        <w:t>/mlruns --host 127.0.0.1 --port 5000</w:t>
      </w:r>
    </w:p>
    <w:p w14:paraId="4D07DB5A" w14:textId="77777777" w:rsidR="007D7DD6" w:rsidRPr="00CD5006" w:rsidRDefault="00CD500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Build and run Docker image</w:t>
      </w:r>
    </w:p>
    <w:p w14:paraId="4176F20C" w14:textId="77777777" w:rsidR="007D7DD6" w:rsidRPr="00CD5006" w:rsidRDefault="00CD5006">
      <w:pPr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docker build -t heart-</w:t>
      </w:r>
      <w:proofErr w:type="gramStart"/>
      <w:r w:rsidRPr="00CD5006">
        <w:rPr>
          <w:rFonts w:ascii="Times New Roman" w:hAnsi="Times New Roman" w:cs="Times New Roman"/>
          <w:sz w:val="24"/>
          <w:szCs w:val="24"/>
        </w:rPr>
        <w:t>mlops:latest</w:t>
      </w:r>
      <w:proofErr w:type="gramEnd"/>
      <w:r w:rsidRPr="00CD5006">
        <w:rPr>
          <w:rFonts w:ascii="Times New Roman" w:hAnsi="Times New Roman" w:cs="Times New Roman"/>
          <w:sz w:val="24"/>
          <w:szCs w:val="24"/>
        </w:rPr>
        <w:t xml:space="preserve"> .</w:t>
      </w:r>
      <w:r w:rsidRPr="00CD5006">
        <w:rPr>
          <w:rFonts w:ascii="Times New Roman" w:hAnsi="Times New Roman" w:cs="Times New Roman"/>
          <w:sz w:val="24"/>
          <w:szCs w:val="24"/>
        </w:rPr>
        <w:br/>
        <w:t>docker run --rm -p 8000:8000 heart-</w:t>
      </w:r>
      <w:proofErr w:type="gramStart"/>
      <w:r w:rsidRPr="00CD5006">
        <w:rPr>
          <w:rFonts w:ascii="Times New Roman" w:hAnsi="Times New Roman" w:cs="Times New Roman"/>
          <w:sz w:val="24"/>
          <w:szCs w:val="24"/>
        </w:rPr>
        <w:t>mlops:latest</w:t>
      </w:r>
      <w:proofErr w:type="gramEnd"/>
    </w:p>
    <w:p w14:paraId="0B3094D9" w14:textId="77777777" w:rsidR="007D7DD6" w:rsidRPr="00CD5006" w:rsidRDefault="00CD500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Start monitoring stack</w:t>
      </w:r>
    </w:p>
    <w:p w14:paraId="61CAFE2E" w14:textId="77777777" w:rsidR="007D7DD6" w:rsidRPr="00CD5006" w:rsidRDefault="00CD5006">
      <w:pPr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docker compose -f docker-compose.monitoring.yml up -d</w:t>
      </w:r>
    </w:p>
    <w:p w14:paraId="43861123" w14:textId="77777777" w:rsidR="007D7DD6" w:rsidRPr="00CD5006" w:rsidRDefault="00CD500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 xml:space="preserve">Kubernetes </w:t>
      </w:r>
      <w:proofErr w:type="gramStart"/>
      <w:r w:rsidRPr="00CD5006">
        <w:rPr>
          <w:rFonts w:ascii="Times New Roman" w:hAnsi="Times New Roman" w:cs="Times New Roman"/>
          <w:sz w:val="24"/>
          <w:szCs w:val="24"/>
        </w:rPr>
        <w:t>apply</w:t>
      </w:r>
      <w:proofErr w:type="gramEnd"/>
    </w:p>
    <w:p w14:paraId="094C512C" w14:textId="77777777" w:rsidR="007D7DD6" w:rsidRPr="00CD5006" w:rsidRDefault="00CD5006">
      <w:pPr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kubectl apply -f k8s/</w:t>
      </w:r>
    </w:p>
    <w:p w14:paraId="4FD2B636" w14:textId="77777777" w:rsidR="007D7DD6" w:rsidRPr="00CD5006" w:rsidRDefault="00CD500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Kubernetes port-forward</w:t>
      </w:r>
    </w:p>
    <w:p w14:paraId="61A51C6B" w14:textId="77777777" w:rsidR="007D7DD6" w:rsidRPr="00CD5006" w:rsidRDefault="00CD5006">
      <w:pPr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kubectl port-forward svc/heart-api-svc 8001:80</w:t>
      </w:r>
    </w:p>
    <w:p w14:paraId="164016CE" w14:textId="77777777" w:rsidR="007D7DD6" w:rsidRPr="00497A79" w:rsidRDefault="00CD5006">
      <w:pPr>
        <w:rPr>
          <w:rFonts w:ascii="Times New Roman" w:hAnsi="Times New Roman" w:cs="Times New Roman"/>
        </w:rPr>
      </w:pPr>
      <w:r w:rsidRPr="00497A79">
        <w:rPr>
          <w:rFonts w:ascii="Times New Roman" w:hAnsi="Times New Roman" w:cs="Times New Roman"/>
        </w:rPr>
        <w:br w:type="page"/>
      </w:r>
    </w:p>
    <w:p w14:paraId="33B79FD3" w14:textId="77777777" w:rsidR="007D7DD6" w:rsidRPr="00CD5006" w:rsidRDefault="00CD500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D5006">
        <w:rPr>
          <w:rFonts w:ascii="Times New Roman" w:hAnsi="Times New Roman" w:cs="Times New Roman"/>
          <w:sz w:val="32"/>
          <w:szCs w:val="32"/>
        </w:rPr>
        <w:lastRenderedPageBreak/>
        <w:t>Appendix C: Pipeline Walkthrough (Detailed)</w:t>
      </w:r>
    </w:p>
    <w:p w14:paraId="267B23F7" w14:textId="77777777" w:rsidR="007D7DD6" w:rsidRPr="00CD5006" w:rsidRDefault="00CD5006" w:rsidP="00CD5006">
      <w:pPr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1) Data acquisition downloads the dataset into the data/ folder.</w:t>
      </w:r>
      <w:r w:rsidRPr="00CD5006">
        <w:rPr>
          <w:rFonts w:ascii="Times New Roman" w:hAnsi="Times New Roman" w:cs="Times New Roman"/>
          <w:sz w:val="24"/>
          <w:szCs w:val="24"/>
        </w:rPr>
        <w:br/>
        <w:t>2) EDA notebook validates basic assumptions, checks target distribution, and explores feature relationships.</w:t>
      </w:r>
      <w:r w:rsidRPr="00CD5006">
        <w:rPr>
          <w:rFonts w:ascii="Times New Roman" w:hAnsi="Times New Roman" w:cs="Times New Roman"/>
          <w:sz w:val="24"/>
          <w:szCs w:val="24"/>
        </w:rPr>
        <w:br/>
        <w:t>3) Training builds preprocessing + model pipeline, evaluates candidates, and selects the best model.</w:t>
      </w:r>
      <w:r w:rsidRPr="00CD5006">
        <w:rPr>
          <w:rFonts w:ascii="Times New Roman" w:hAnsi="Times New Roman" w:cs="Times New Roman"/>
          <w:sz w:val="24"/>
          <w:szCs w:val="24"/>
        </w:rPr>
        <w:br/>
        <w:t>4) MLflow records each run with parameters, metrics, and the serialized model artifact.</w:t>
      </w:r>
      <w:r w:rsidRPr="00CD5006">
        <w:rPr>
          <w:rFonts w:ascii="Times New Roman" w:hAnsi="Times New Roman" w:cs="Times New Roman"/>
          <w:sz w:val="24"/>
          <w:szCs w:val="24"/>
        </w:rPr>
        <w:br/>
        <w:t>5) Unit tests validate key functions and are executed locally and in CI.</w:t>
      </w:r>
      <w:r w:rsidRPr="00CD5006">
        <w:rPr>
          <w:rFonts w:ascii="Times New Roman" w:hAnsi="Times New Roman" w:cs="Times New Roman"/>
          <w:sz w:val="24"/>
          <w:szCs w:val="24"/>
        </w:rPr>
        <w:br/>
        <w:t>6) Docker packages the inference API and loads the selected model artifact at startup.</w:t>
      </w:r>
      <w:r w:rsidRPr="00CD5006">
        <w:rPr>
          <w:rFonts w:ascii="Times New Roman" w:hAnsi="Times New Roman" w:cs="Times New Roman"/>
          <w:sz w:val="24"/>
          <w:szCs w:val="24"/>
        </w:rPr>
        <w:br/>
        <w:t>7) Kubernetes manifests deploy the container and expo</w:t>
      </w:r>
      <w:r w:rsidRPr="00CD5006">
        <w:rPr>
          <w:rFonts w:ascii="Times New Roman" w:hAnsi="Times New Roman" w:cs="Times New Roman"/>
          <w:sz w:val="24"/>
          <w:szCs w:val="24"/>
        </w:rPr>
        <w:t>se it via a service.</w:t>
      </w:r>
      <w:r w:rsidRPr="00CD5006">
        <w:rPr>
          <w:rFonts w:ascii="Times New Roman" w:hAnsi="Times New Roman" w:cs="Times New Roman"/>
          <w:sz w:val="24"/>
          <w:szCs w:val="24"/>
        </w:rPr>
        <w:br/>
        <w:t>8) Prometheus scrapes /metrics; Grafana visualizes metrics dashboards.</w:t>
      </w:r>
      <w:r w:rsidRPr="00CD5006">
        <w:rPr>
          <w:rFonts w:ascii="Times New Roman" w:hAnsi="Times New Roman" w:cs="Times New Roman"/>
          <w:sz w:val="24"/>
          <w:szCs w:val="24"/>
        </w:rPr>
        <w:br/>
      </w:r>
    </w:p>
    <w:p w14:paraId="5D1F8B0D" w14:textId="77777777" w:rsidR="007D7DD6" w:rsidRPr="00CD5006" w:rsidRDefault="00CD5006" w:rsidP="00CD5006">
      <w:pPr>
        <w:jc w:val="both"/>
        <w:rPr>
          <w:rFonts w:ascii="Times New Roman" w:hAnsi="Times New Roman" w:cs="Times New Roman"/>
          <w:sz w:val="24"/>
          <w:szCs w:val="24"/>
        </w:rPr>
      </w:pPr>
      <w:r w:rsidRPr="00CD5006">
        <w:rPr>
          <w:rFonts w:ascii="Times New Roman" w:hAnsi="Times New Roman" w:cs="Times New Roman"/>
          <w:sz w:val="24"/>
          <w:szCs w:val="24"/>
        </w:rPr>
        <w:t>Operational considerations include stable input schemas, robust error handling for invalid input, and repeatable deployment instructions. The repository README serves as the primary entry point for running the system end-to-end.</w:t>
      </w:r>
    </w:p>
    <w:sectPr w:rsidR="007D7DD6" w:rsidRPr="00CD50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459362">
    <w:abstractNumId w:val="8"/>
  </w:num>
  <w:num w:numId="2" w16cid:durableId="124349472">
    <w:abstractNumId w:val="6"/>
  </w:num>
  <w:num w:numId="3" w16cid:durableId="695429593">
    <w:abstractNumId w:val="5"/>
  </w:num>
  <w:num w:numId="4" w16cid:durableId="1832981181">
    <w:abstractNumId w:val="4"/>
  </w:num>
  <w:num w:numId="5" w16cid:durableId="1808426158">
    <w:abstractNumId w:val="7"/>
  </w:num>
  <w:num w:numId="6" w16cid:durableId="780956259">
    <w:abstractNumId w:val="3"/>
  </w:num>
  <w:num w:numId="7" w16cid:durableId="1884631527">
    <w:abstractNumId w:val="2"/>
  </w:num>
  <w:num w:numId="8" w16cid:durableId="2006126769">
    <w:abstractNumId w:val="1"/>
  </w:num>
  <w:num w:numId="9" w16cid:durableId="6071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EA"/>
    <w:rsid w:val="0015074B"/>
    <w:rsid w:val="001A208A"/>
    <w:rsid w:val="001C49ED"/>
    <w:rsid w:val="0029639D"/>
    <w:rsid w:val="00326F90"/>
    <w:rsid w:val="00383A77"/>
    <w:rsid w:val="00407461"/>
    <w:rsid w:val="00456DD0"/>
    <w:rsid w:val="00497A79"/>
    <w:rsid w:val="006159D7"/>
    <w:rsid w:val="006669E6"/>
    <w:rsid w:val="006A6C48"/>
    <w:rsid w:val="00795C68"/>
    <w:rsid w:val="007D7DD6"/>
    <w:rsid w:val="00801D69"/>
    <w:rsid w:val="00932128"/>
    <w:rsid w:val="00987B93"/>
    <w:rsid w:val="00A7066E"/>
    <w:rsid w:val="00AA1D8D"/>
    <w:rsid w:val="00B47730"/>
    <w:rsid w:val="00CB0664"/>
    <w:rsid w:val="00CD5006"/>
    <w:rsid w:val="00D135BB"/>
    <w:rsid w:val="00D672DE"/>
    <w:rsid w:val="00DE0442"/>
    <w:rsid w:val="00E770DA"/>
    <w:rsid w:val="00E83F7E"/>
    <w:rsid w:val="00F022DD"/>
    <w:rsid w:val="00F27D76"/>
    <w:rsid w:val="00F46180"/>
    <w:rsid w:val="00FB5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88008"/>
  <w14:defaultImageDpi w14:val="300"/>
  <w15:docId w15:val="{4D32972E-EFB8-4DAC-9FFF-30038C75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0F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YorozuyaSakataSan/MLOPS_ASG_1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Balsure</cp:lastModifiedBy>
  <cp:revision>25</cp:revision>
  <dcterms:created xsi:type="dcterms:W3CDTF">2026-01-05T16:09:00Z</dcterms:created>
  <dcterms:modified xsi:type="dcterms:W3CDTF">2026-01-05T16:25:00Z</dcterms:modified>
  <cp:category/>
</cp:coreProperties>
</file>