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CE5608" w14:textId="77777777" w:rsidR="00CA0A64" w:rsidRDefault="00000000">
      <w:pPr>
        <w:spacing w:after="160" w:line="312" w:lineRule="auto"/>
        <w:jc w:val="center"/>
        <w:rPr>
          <w:rFonts w:hint="eastAsia"/>
          <w:lang w:eastAsia="zh-CN"/>
        </w:rPr>
      </w:pPr>
      <w:r>
        <w:rPr>
          <w:rFonts w:eastAsia="黑体" w:hint="eastAsia"/>
          <w:b/>
          <w:sz w:val="38"/>
          <w:lang w:eastAsia="zh-CN"/>
        </w:rPr>
        <w:t xml:space="preserve">S2  </w:t>
      </w:r>
      <w:r>
        <w:rPr>
          <w:rFonts w:eastAsia="黑体" w:hint="eastAsia"/>
          <w:b/>
          <w:sz w:val="38"/>
          <w:lang w:eastAsia="zh-CN"/>
        </w:rPr>
        <w:t>规模度量与工作量估算报告</w:t>
      </w:r>
    </w:p>
    <w:tbl>
      <w:tblPr>
        <w:tblStyle w:val="ab"/>
        <w:tblW w:w="8788" w:type="dxa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061"/>
        <w:gridCol w:w="1928"/>
        <w:gridCol w:w="1871"/>
      </w:tblGrid>
      <w:tr w:rsidR="00CA0A64" w14:paraId="5EA7BC35" w14:textId="77777777">
        <w:trPr>
          <w:jc w:val="center"/>
        </w:trPr>
        <w:tc>
          <w:tcPr>
            <w:tcW w:w="1928" w:type="dxa"/>
            <w:shd w:val="clear" w:color="auto" w:fill="D9E2F3"/>
          </w:tcPr>
          <w:p w14:paraId="52C75190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21"/>
                <w:lang w:eastAsia="zh-CN"/>
              </w:rPr>
              <w:t>组</w:t>
            </w:r>
            <w:r>
              <w:rPr>
                <w:rFonts w:eastAsia="黑体" w:hint="eastAsia"/>
                <w:b/>
                <w:sz w:val="21"/>
                <w:lang w:eastAsia="zh-CN"/>
              </w:rPr>
              <w:t xml:space="preserve">  </w:t>
            </w:r>
            <w:r>
              <w:rPr>
                <w:rFonts w:eastAsia="黑体" w:hint="eastAsia"/>
                <w:b/>
                <w:sz w:val="21"/>
                <w:lang w:eastAsia="zh-CN"/>
              </w:rPr>
              <w:t>号</w:t>
            </w:r>
          </w:p>
        </w:tc>
        <w:tc>
          <w:tcPr>
            <w:tcW w:w="3061" w:type="dxa"/>
            <w:shd w:val="clear" w:color="auto" w:fill="D9E2F3"/>
          </w:tcPr>
          <w:p w14:paraId="4390E74A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21"/>
                <w:lang w:eastAsia="zh-CN"/>
              </w:rPr>
              <w:t>项目名称</w:t>
            </w:r>
          </w:p>
        </w:tc>
        <w:tc>
          <w:tcPr>
            <w:tcW w:w="1928" w:type="dxa"/>
            <w:shd w:val="clear" w:color="auto" w:fill="D9E2F3"/>
          </w:tcPr>
          <w:p w14:paraId="2905E3E4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21"/>
                <w:lang w:eastAsia="zh-CN"/>
              </w:rPr>
              <w:t>本阶段主笔</w:t>
            </w:r>
          </w:p>
        </w:tc>
        <w:tc>
          <w:tcPr>
            <w:tcW w:w="1871" w:type="dxa"/>
            <w:shd w:val="clear" w:color="auto" w:fill="D9E2F3"/>
          </w:tcPr>
          <w:p w14:paraId="62046BC8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21"/>
                <w:lang w:eastAsia="zh-CN"/>
              </w:rPr>
              <w:t>提交日期</w:t>
            </w:r>
          </w:p>
        </w:tc>
      </w:tr>
      <w:tr w:rsidR="00CA0A64" w14:paraId="7968CB11" w14:textId="77777777">
        <w:trPr>
          <w:jc w:val="center"/>
        </w:trPr>
        <w:tc>
          <w:tcPr>
            <w:tcW w:w="1928" w:type="dxa"/>
          </w:tcPr>
          <w:p w14:paraId="63EC3450" w14:textId="34969FAE" w:rsidR="00CA0A64" w:rsidRDefault="00242199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3061" w:type="dxa"/>
          </w:tcPr>
          <w:p w14:paraId="779FD2F3" w14:textId="62897632" w:rsidR="00CA0A64" w:rsidRDefault="00242199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校园报修工单管理系统</w:t>
            </w:r>
          </w:p>
        </w:tc>
        <w:tc>
          <w:tcPr>
            <w:tcW w:w="1928" w:type="dxa"/>
          </w:tcPr>
          <w:p w14:paraId="496CB813" w14:textId="28BEDDC5" w:rsidR="00620460" w:rsidRDefault="00620460" w:rsidP="0062046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陈语</w:t>
            </w:r>
          </w:p>
        </w:tc>
        <w:tc>
          <w:tcPr>
            <w:tcW w:w="1871" w:type="dxa"/>
          </w:tcPr>
          <w:p w14:paraId="6ADE9E38" w14:textId="0748B9E0" w:rsidR="00CA0A64" w:rsidRDefault="00242199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2026.9.9</w:t>
            </w:r>
          </w:p>
        </w:tc>
      </w:tr>
    </w:tbl>
    <w:p w14:paraId="44434DA0" w14:textId="77777777" w:rsidR="00CA0A64" w:rsidRDefault="00CA0A64">
      <w:pPr>
        <w:spacing w:after="80"/>
        <w:rPr>
          <w:rFonts w:hint="eastAsia"/>
          <w:lang w:eastAsia="zh-CN"/>
        </w:rPr>
      </w:pPr>
    </w:p>
    <w:p w14:paraId="6505D61A" w14:textId="77777777" w:rsidR="00CA0A64" w:rsidRDefault="00000000">
      <w:pPr>
        <w:spacing w:line="360" w:lineRule="auto"/>
        <w:rPr>
          <w:rFonts w:hint="eastAsia"/>
          <w:lang w:eastAsia="zh-CN"/>
        </w:rPr>
      </w:pPr>
      <w:r>
        <w:rPr>
          <w:rFonts w:eastAsia="楷体" w:hint="eastAsia"/>
          <w:sz w:val="21"/>
          <w:lang w:eastAsia="zh-CN"/>
        </w:rPr>
        <w:t>提交时点：第</w:t>
      </w:r>
      <w:r>
        <w:rPr>
          <w:rFonts w:eastAsia="楷体" w:hint="eastAsia"/>
          <w:sz w:val="21"/>
          <w:lang w:eastAsia="zh-CN"/>
        </w:rPr>
        <w:t xml:space="preserve"> 3 </w:t>
      </w:r>
      <w:r>
        <w:rPr>
          <w:rFonts w:eastAsia="楷体" w:hint="eastAsia"/>
          <w:sz w:val="21"/>
          <w:lang w:eastAsia="zh-CN"/>
        </w:rPr>
        <w:t>次课当日</w:t>
      </w:r>
      <w:r>
        <w:rPr>
          <w:rFonts w:eastAsia="楷体" w:hint="eastAsia"/>
          <w:sz w:val="21"/>
          <w:lang w:eastAsia="zh-CN"/>
        </w:rPr>
        <w:t xml:space="preserve"> 11:30     </w:t>
      </w:r>
      <w:r>
        <w:rPr>
          <w:rFonts w:eastAsia="楷体" w:hint="eastAsia"/>
          <w:sz w:val="21"/>
          <w:lang w:eastAsia="zh-CN"/>
        </w:rPr>
        <w:t>对应实训报告终版章节：第</w:t>
      </w:r>
      <w:r>
        <w:rPr>
          <w:rFonts w:eastAsia="楷体" w:hint="eastAsia"/>
          <w:sz w:val="21"/>
          <w:lang w:eastAsia="zh-CN"/>
        </w:rPr>
        <w:t xml:space="preserve"> 2 </w:t>
      </w:r>
      <w:r>
        <w:rPr>
          <w:rFonts w:eastAsia="楷体" w:hint="eastAsia"/>
          <w:sz w:val="21"/>
          <w:lang w:eastAsia="zh-CN"/>
        </w:rPr>
        <w:t>章后半</w:t>
      </w:r>
    </w:p>
    <w:p w14:paraId="2BF3A1A0" w14:textId="77777777" w:rsidR="00CA0A64" w:rsidRDefault="00000000">
      <w:pPr>
        <w:pStyle w:val="2"/>
        <w:spacing w:after="120" w:line="336" w:lineRule="auto"/>
        <w:rPr>
          <w:rFonts w:hint="eastAsia"/>
        </w:rPr>
      </w:pPr>
      <w:r>
        <w:rPr>
          <w:rFonts w:ascii="Times New Roman" w:eastAsia="黑体" w:hAnsi="Times New Roman" w:hint="eastAsia"/>
          <w:color w:val="000000"/>
          <w:sz w:val="28"/>
        </w:rPr>
        <w:t xml:space="preserve">1  </w:t>
      </w:r>
      <w:r>
        <w:rPr>
          <w:rFonts w:ascii="Times New Roman" w:eastAsia="黑体" w:hAnsi="Times New Roman" w:hint="eastAsia"/>
          <w:color w:val="000000"/>
          <w:sz w:val="28"/>
        </w:rPr>
        <w:t>功能点度量（</w:t>
      </w:r>
      <w:r>
        <w:rPr>
          <w:rFonts w:ascii="Times New Roman" w:eastAsia="黑体" w:hAnsi="Times New Roman" w:hint="eastAsia"/>
          <w:color w:val="000000"/>
          <w:sz w:val="28"/>
        </w:rPr>
        <w:t>IFPUG</w:t>
      </w:r>
      <w:r>
        <w:rPr>
          <w:rFonts w:ascii="Times New Roman" w:eastAsia="黑体" w:hAnsi="Times New Roman" w:hint="eastAsia"/>
          <w:color w:val="000000"/>
          <w:sz w:val="28"/>
        </w:rPr>
        <w:t>）</w:t>
      </w:r>
    </w:p>
    <w:p w14:paraId="3C8C4C78" w14:textId="77777777" w:rsidR="00CA0A64" w:rsidRDefault="00000000">
      <w:pPr>
        <w:pStyle w:val="3"/>
        <w:spacing w:line="336" w:lineRule="auto"/>
        <w:rPr>
          <w:rFonts w:hint="eastAsia"/>
        </w:rPr>
      </w:pPr>
      <w:r>
        <w:rPr>
          <w:rFonts w:ascii="Times New Roman" w:eastAsia="黑体" w:hAnsi="Times New Roman" w:hint="eastAsia"/>
          <w:b/>
          <w:color w:val="000000"/>
          <w:sz w:val="24"/>
        </w:rPr>
        <w:t xml:space="preserve">1.1  </w:t>
      </w:r>
      <w:r>
        <w:rPr>
          <w:rFonts w:ascii="Times New Roman" w:eastAsia="黑体" w:hAnsi="Times New Roman" w:hint="eastAsia"/>
          <w:b/>
          <w:color w:val="000000"/>
          <w:sz w:val="24"/>
        </w:rPr>
        <w:t>五类项目清单与复杂性等级判定</w:t>
      </w:r>
    </w:p>
    <w:p w14:paraId="6D5E6D29" w14:textId="77777777" w:rsidR="00CA0A64" w:rsidRDefault="00000000">
      <w:pPr>
        <w:spacing w:before="40" w:after="120" w:line="336" w:lineRule="auto"/>
        <w:rPr>
          <w:rFonts w:hint="eastAsia"/>
          <w:lang w:eastAsia="zh-CN"/>
        </w:rPr>
      </w:pPr>
      <w:r>
        <w:rPr>
          <w:rFonts w:eastAsia="黑体" w:hint="eastAsia"/>
          <w:b/>
          <w:sz w:val="21"/>
          <w:lang w:eastAsia="zh-CN"/>
        </w:rPr>
        <w:t>【填写要求】</w:t>
      </w:r>
      <w:r>
        <w:rPr>
          <w:rFonts w:eastAsia="楷体" w:hint="eastAsia"/>
          <w:sz w:val="21"/>
          <w:lang w:eastAsia="zh-CN"/>
        </w:rPr>
        <w:t>依据</w:t>
      </w:r>
      <w:r>
        <w:rPr>
          <w:rFonts w:eastAsia="楷体" w:hint="eastAsia"/>
          <w:sz w:val="21"/>
          <w:lang w:eastAsia="zh-CN"/>
        </w:rPr>
        <w:t xml:space="preserve"> S1 </w:t>
      </w:r>
      <w:r>
        <w:rPr>
          <w:rFonts w:eastAsia="楷体" w:hint="eastAsia"/>
          <w:sz w:val="21"/>
          <w:lang w:eastAsia="zh-CN"/>
        </w:rPr>
        <w:t>的数据流图逐项识别。</w:t>
      </w:r>
      <w:r>
        <w:rPr>
          <w:rFonts w:eastAsia="楷体" w:hint="eastAsia"/>
          <w:sz w:val="21"/>
          <w:lang w:eastAsia="zh-CN"/>
        </w:rPr>
        <w:t>ILF</w:t>
      </w:r>
      <w:r>
        <w:rPr>
          <w:rFonts w:eastAsia="楷体" w:hint="eastAsia"/>
          <w:sz w:val="21"/>
          <w:lang w:eastAsia="zh-CN"/>
        </w:rPr>
        <w:t>＝内部逻辑文件，</w:t>
      </w:r>
      <w:r>
        <w:rPr>
          <w:rFonts w:eastAsia="楷体" w:hint="eastAsia"/>
          <w:sz w:val="21"/>
          <w:lang w:eastAsia="zh-CN"/>
        </w:rPr>
        <w:t>EIF</w:t>
      </w:r>
      <w:r>
        <w:rPr>
          <w:rFonts w:eastAsia="楷体" w:hint="eastAsia"/>
          <w:sz w:val="21"/>
          <w:lang w:eastAsia="zh-CN"/>
        </w:rPr>
        <w:t>＝外部接口文件，</w:t>
      </w:r>
      <w:r>
        <w:rPr>
          <w:rFonts w:eastAsia="楷体" w:hint="eastAsia"/>
          <w:sz w:val="21"/>
          <w:lang w:eastAsia="zh-CN"/>
        </w:rPr>
        <w:t>EI</w:t>
      </w:r>
      <w:r>
        <w:rPr>
          <w:rFonts w:eastAsia="楷体" w:hint="eastAsia"/>
          <w:sz w:val="21"/>
          <w:lang w:eastAsia="zh-CN"/>
        </w:rPr>
        <w:t>＝外部输入，</w:t>
      </w:r>
      <w:r>
        <w:rPr>
          <w:rFonts w:eastAsia="楷体" w:hint="eastAsia"/>
          <w:sz w:val="21"/>
          <w:lang w:eastAsia="zh-CN"/>
        </w:rPr>
        <w:t>EO</w:t>
      </w:r>
      <w:r>
        <w:rPr>
          <w:rFonts w:eastAsia="楷体" w:hint="eastAsia"/>
          <w:sz w:val="21"/>
          <w:lang w:eastAsia="zh-CN"/>
        </w:rPr>
        <w:t>＝外部输出，</w:t>
      </w:r>
      <w:r>
        <w:rPr>
          <w:rFonts w:eastAsia="楷体" w:hint="eastAsia"/>
          <w:sz w:val="21"/>
          <w:lang w:eastAsia="zh-CN"/>
        </w:rPr>
        <w:t>EQ</w:t>
      </w:r>
      <w:r>
        <w:rPr>
          <w:rFonts w:eastAsia="楷体" w:hint="eastAsia"/>
          <w:sz w:val="21"/>
          <w:lang w:eastAsia="zh-CN"/>
        </w:rPr>
        <w:t>＝外部查询。“判定理由”栏必须写清为什么归入该类、为什么定为该复杂度等级——这是答辩必答题之一。</w:t>
      </w:r>
    </w:p>
    <w:tbl>
      <w:tblPr>
        <w:tblStyle w:val="ab"/>
        <w:tblW w:w="8787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709"/>
        <w:gridCol w:w="851"/>
        <w:gridCol w:w="567"/>
        <w:gridCol w:w="708"/>
        <w:gridCol w:w="851"/>
        <w:gridCol w:w="4539"/>
      </w:tblGrid>
      <w:tr w:rsidR="00CA0A64" w14:paraId="6EE242CF" w14:textId="77777777" w:rsidTr="00FE34CE">
        <w:trPr>
          <w:jc w:val="center"/>
        </w:trPr>
        <w:tc>
          <w:tcPr>
            <w:tcW w:w="562" w:type="dxa"/>
            <w:shd w:val="clear" w:color="auto" w:fill="D9E2F3"/>
          </w:tcPr>
          <w:p w14:paraId="5A8EA85E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序号</w:t>
            </w:r>
          </w:p>
        </w:tc>
        <w:tc>
          <w:tcPr>
            <w:tcW w:w="709" w:type="dxa"/>
            <w:shd w:val="clear" w:color="auto" w:fill="D9E2F3"/>
          </w:tcPr>
          <w:p w14:paraId="2DDDFC56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项目名称</w:t>
            </w:r>
          </w:p>
        </w:tc>
        <w:tc>
          <w:tcPr>
            <w:tcW w:w="851" w:type="dxa"/>
            <w:shd w:val="clear" w:color="auto" w:fill="D9E2F3"/>
          </w:tcPr>
          <w:p w14:paraId="38262F15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类型</w:t>
            </w:r>
          </w:p>
          <w:p w14:paraId="2BE9092E" w14:textId="77777777" w:rsidR="00CA0A64" w:rsidRDefault="00000000">
            <w:pPr>
              <w:spacing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(ILF/EIF/EI/EO/EQ)</w:t>
            </w:r>
          </w:p>
        </w:tc>
        <w:tc>
          <w:tcPr>
            <w:tcW w:w="567" w:type="dxa"/>
            <w:shd w:val="clear" w:color="auto" w:fill="D9E2F3"/>
          </w:tcPr>
          <w:p w14:paraId="2611E74E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 xml:space="preserve">DET </w:t>
            </w:r>
            <w:r>
              <w:rPr>
                <w:rFonts w:eastAsia="黑体" w:hint="eastAsia"/>
                <w:b/>
                <w:sz w:val="18"/>
                <w:lang w:eastAsia="zh-CN"/>
              </w:rPr>
              <w:t>数</w:t>
            </w:r>
          </w:p>
        </w:tc>
        <w:tc>
          <w:tcPr>
            <w:tcW w:w="708" w:type="dxa"/>
            <w:shd w:val="clear" w:color="auto" w:fill="D9E2F3"/>
          </w:tcPr>
          <w:p w14:paraId="17E35AA7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 xml:space="preserve">RET/FTR </w:t>
            </w:r>
            <w:r>
              <w:rPr>
                <w:rFonts w:eastAsia="黑体" w:hint="eastAsia"/>
                <w:b/>
                <w:sz w:val="18"/>
                <w:lang w:eastAsia="zh-CN"/>
              </w:rPr>
              <w:t>数</w:t>
            </w:r>
          </w:p>
        </w:tc>
        <w:tc>
          <w:tcPr>
            <w:tcW w:w="851" w:type="dxa"/>
            <w:shd w:val="clear" w:color="auto" w:fill="D9E2F3"/>
          </w:tcPr>
          <w:p w14:paraId="08197ECE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复杂性等级</w:t>
            </w:r>
          </w:p>
          <w:p w14:paraId="552258E9" w14:textId="77777777" w:rsidR="00CA0A64" w:rsidRDefault="00000000">
            <w:pPr>
              <w:spacing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(</w:t>
            </w:r>
            <w:r>
              <w:rPr>
                <w:rFonts w:eastAsia="黑体" w:hint="eastAsia"/>
                <w:b/>
                <w:sz w:val="18"/>
                <w:lang w:eastAsia="zh-CN"/>
              </w:rPr>
              <w:t>简单</w:t>
            </w:r>
            <w:r>
              <w:rPr>
                <w:rFonts w:eastAsia="黑体" w:hint="eastAsia"/>
                <w:b/>
                <w:sz w:val="18"/>
                <w:lang w:eastAsia="zh-CN"/>
              </w:rPr>
              <w:t>/</w:t>
            </w:r>
            <w:r>
              <w:rPr>
                <w:rFonts w:eastAsia="黑体" w:hint="eastAsia"/>
                <w:b/>
                <w:sz w:val="18"/>
                <w:lang w:eastAsia="zh-CN"/>
              </w:rPr>
              <w:t>中等</w:t>
            </w:r>
            <w:r>
              <w:rPr>
                <w:rFonts w:eastAsia="黑体" w:hint="eastAsia"/>
                <w:b/>
                <w:sz w:val="18"/>
                <w:lang w:eastAsia="zh-CN"/>
              </w:rPr>
              <w:t>/</w:t>
            </w:r>
            <w:r>
              <w:rPr>
                <w:rFonts w:eastAsia="黑体" w:hint="eastAsia"/>
                <w:b/>
                <w:sz w:val="18"/>
                <w:lang w:eastAsia="zh-CN"/>
              </w:rPr>
              <w:t>复杂</w:t>
            </w:r>
            <w:r>
              <w:rPr>
                <w:rFonts w:eastAsia="黑体" w:hint="eastAsia"/>
                <w:b/>
                <w:sz w:val="18"/>
                <w:lang w:eastAsia="zh-CN"/>
              </w:rPr>
              <w:t>)</w:t>
            </w:r>
          </w:p>
        </w:tc>
        <w:tc>
          <w:tcPr>
            <w:tcW w:w="4539" w:type="dxa"/>
            <w:shd w:val="clear" w:color="auto" w:fill="D9E2F3"/>
          </w:tcPr>
          <w:p w14:paraId="21B9C5B4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判定理由</w:t>
            </w:r>
          </w:p>
        </w:tc>
      </w:tr>
      <w:tr w:rsidR="00CA0A64" w14:paraId="6B23C7E0" w14:textId="77777777" w:rsidTr="00FE34CE">
        <w:trPr>
          <w:jc w:val="center"/>
        </w:trPr>
        <w:tc>
          <w:tcPr>
            <w:tcW w:w="562" w:type="dxa"/>
          </w:tcPr>
          <w:p w14:paraId="7929F6C8" w14:textId="0E8283FB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709" w:type="dxa"/>
          </w:tcPr>
          <w:p w14:paraId="59ED52F6" w14:textId="0B458D2B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报修工单数据</w:t>
            </w:r>
          </w:p>
        </w:tc>
        <w:tc>
          <w:tcPr>
            <w:tcW w:w="851" w:type="dxa"/>
          </w:tcPr>
          <w:p w14:paraId="00948E66" w14:textId="112B6C17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ILF</w:t>
            </w:r>
          </w:p>
        </w:tc>
        <w:tc>
          <w:tcPr>
            <w:tcW w:w="567" w:type="dxa"/>
          </w:tcPr>
          <w:p w14:paraId="5E27892A" w14:textId="7C4019C6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708" w:type="dxa"/>
          </w:tcPr>
          <w:p w14:paraId="2DC5ED3F" w14:textId="5A93CF86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RET=1</w:t>
            </w:r>
          </w:p>
        </w:tc>
        <w:tc>
          <w:tcPr>
            <w:tcW w:w="851" w:type="dxa"/>
          </w:tcPr>
          <w:p w14:paraId="1D2B58CA" w14:textId="4FE6B5D2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简单</w:t>
            </w:r>
          </w:p>
        </w:tc>
        <w:tc>
          <w:tcPr>
            <w:tcW w:w="4539" w:type="dxa"/>
          </w:tcPr>
          <w:p w14:paraId="22F9FB20" w14:textId="27058951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工单数据由本系统建立和维护，属于内部逻辑文件。当前数据字典中包含工单编号、报修人编号、类型、地点、描述、状态、创建时间、更新时间等</w:t>
            </w:r>
            <w:r>
              <w:rPr>
                <w:rFonts w:hint="eastAsia"/>
                <w:lang w:eastAsia="zh-CN"/>
              </w:rPr>
              <w:t xml:space="preserve"> 8 </w:t>
            </w:r>
            <w:r>
              <w:rPr>
                <w:rFonts w:hint="eastAsia"/>
                <w:lang w:eastAsia="zh-CN"/>
              </w:rPr>
              <w:t>个可识别数据项，暂按一个逻辑记录组处理。</w:t>
            </w:r>
          </w:p>
        </w:tc>
      </w:tr>
      <w:tr w:rsidR="00CA0A64" w14:paraId="578C4D6E" w14:textId="77777777" w:rsidTr="00FE34CE">
        <w:trPr>
          <w:jc w:val="center"/>
        </w:trPr>
        <w:tc>
          <w:tcPr>
            <w:tcW w:w="562" w:type="dxa"/>
          </w:tcPr>
          <w:p w14:paraId="56B7C0A1" w14:textId="400DE530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709" w:type="dxa"/>
          </w:tcPr>
          <w:p w14:paraId="6265BBAD" w14:textId="576FA74A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维修与验收记录</w:t>
            </w:r>
          </w:p>
        </w:tc>
        <w:tc>
          <w:tcPr>
            <w:tcW w:w="851" w:type="dxa"/>
          </w:tcPr>
          <w:p w14:paraId="73DDB7DB" w14:textId="36AA7ED6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ILF</w:t>
            </w:r>
          </w:p>
        </w:tc>
        <w:tc>
          <w:tcPr>
            <w:tcW w:w="567" w:type="dxa"/>
          </w:tcPr>
          <w:p w14:paraId="1BE34EDD" w14:textId="4229C8B3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708" w:type="dxa"/>
          </w:tcPr>
          <w:p w14:paraId="7A5522F6" w14:textId="4B6F8942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RET=</w:t>
            </w: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851" w:type="dxa"/>
          </w:tcPr>
          <w:p w14:paraId="2F2B3DCA" w14:textId="203E9263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简单</w:t>
            </w:r>
          </w:p>
        </w:tc>
        <w:tc>
          <w:tcPr>
            <w:tcW w:w="4539" w:type="dxa"/>
          </w:tcPr>
          <w:p w14:paraId="28EE42FB" w14:textId="36B8AB64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数据由本系统维护，包括维修、验收、返修和评价几个业务子组，因此按</w:t>
            </w:r>
            <w:r>
              <w:rPr>
                <w:rFonts w:hint="eastAsia"/>
                <w:lang w:eastAsia="zh-CN"/>
              </w:rPr>
              <w:t xml:space="preserve"> 4 </w:t>
            </w:r>
            <w:r>
              <w:rPr>
                <w:rFonts w:hint="eastAsia"/>
                <w:lang w:eastAsia="zh-CN"/>
              </w:rPr>
              <w:t>个</w:t>
            </w:r>
            <w:r>
              <w:rPr>
                <w:rFonts w:hint="eastAsia"/>
                <w:lang w:eastAsia="zh-CN"/>
              </w:rPr>
              <w:t xml:space="preserve"> RET </w:t>
            </w:r>
            <w:r>
              <w:rPr>
                <w:rFonts w:hint="eastAsia"/>
                <w:lang w:eastAsia="zh-CN"/>
              </w:rPr>
              <w:t>计；当前可识别</w:t>
            </w:r>
            <w:r>
              <w:rPr>
                <w:rFonts w:hint="eastAsia"/>
                <w:lang w:eastAsia="zh-CN"/>
              </w:rPr>
              <w:t xml:space="preserve"> DET </w:t>
            </w:r>
            <w:r>
              <w:rPr>
                <w:rFonts w:hint="eastAsia"/>
                <w:lang w:eastAsia="zh-CN"/>
              </w:rPr>
              <w:t>数量不多，仍落在简单等级。</w:t>
            </w:r>
          </w:p>
        </w:tc>
      </w:tr>
      <w:tr w:rsidR="00CA0A64" w14:paraId="50E4FF86" w14:textId="77777777" w:rsidTr="00FE34CE">
        <w:trPr>
          <w:jc w:val="center"/>
        </w:trPr>
        <w:tc>
          <w:tcPr>
            <w:tcW w:w="562" w:type="dxa"/>
          </w:tcPr>
          <w:p w14:paraId="3C836248" w14:textId="701E3455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709" w:type="dxa"/>
          </w:tcPr>
          <w:p w14:paraId="175E3E86" w14:textId="4A463236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用户与权限数据</w:t>
            </w:r>
          </w:p>
        </w:tc>
        <w:tc>
          <w:tcPr>
            <w:tcW w:w="851" w:type="dxa"/>
          </w:tcPr>
          <w:p w14:paraId="15915068" w14:textId="278789D5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ILF</w:t>
            </w:r>
          </w:p>
        </w:tc>
        <w:tc>
          <w:tcPr>
            <w:tcW w:w="567" w:type="dxa"/>
          </w:tcPr>
          <w:p w14:paraId="02C66254" w14:textId="580559F6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708" w:type="dxa"/>
          </w:tcPr>
          <w:p w14:paraId="0FB6DB01" w14:textId="417A98B6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RET=1</w:t>
            </w:r>
          </w:p>
        </w:tc>
        <w:tc>
          <w:tcPr>
            <w:tcW w:w="851" w:type="dxa"/>
          </w:tcPr>
          <w:p w14:paraId="74FC6877" w14:textId="010DFC72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简单</w:t>
            </w:r>
          </w:p>
        </w:tc>
        <w:tc>
          <w:tcPr>
            <w:tcW w:w="4539" w:type="dxa"/>
          </w:tcPr>
          <w:p w14:paraId="1240896E" w14:textId="5F280B03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用户账号、密码摘要、角色、账号状态等均由系统内部维护，没有依赖外部系统，因此属于</w:t>
            </w:r>
            <w:r>
              <w:rPr>
                <w:rFonts w:hint="eastAsia"/>
                <w:lang w:eastAsia="zh-CN"/>
              </w:rPr>
              <w:t xml:space="preserve"> ILF</w:t>
            </w:r>
            <w:r>
              <w:rPr>
                <w:rFonts w:hint="eastAsia"/>
                <w:lang w:eastAsia="zh-CN"/>
              </w:rPr>
              <w:t>；当前按一个用户权限逻辑记录组处理。</w:t>
            </w:r>
          </w:p>
        </w:tc>
      </w:tr>
      <w:tr w:rsidR="00CA0A64" w14:paraId="65521BD9" w14:textId="77777777" w:rsidTr="00FE34CE">
        <w:trPr>
          <w:jc w:val="center"/>
        </w:trPr>
        <w:tc>
          <w:tcPr>
            <w:tcW w:w="562" w:type="dxa"/>
          </w:tcPr>
          <w:p w14:paraId="7C2BAB37" w14:textId="51CA8F2C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709" w:type="dxa"/>
          </w:tcPr>
          <w:p w14:paraId="325460A1" w14:textId="0EB82056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提交报修申请</w:t>
            </w:r>
          </w:p>
        </w:tc>
        <w:tc>
          <w:tcPr>
            <w:tcW w:w="851" w:type="dxa"/>
          </w:tcPr>
          <w:p w14:paraId="6A0BDFDF" w14:textId="66B632A6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EI</w:t>
            </w:r>
          </w:p>
        </w:tc>
        <w:tc>
          <w:tcPr>
            <w:tcW w:w="567" w:type="dxa"/>
          </w:tcPr>
          <w:p w14:paraId="6498509E" w14:textId="60591186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708" w:type="dxa"/>
          </w:tcPr>
          <w:p w14:paraId="425998BC" w14:textId="2258CF8C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FTR=1</w:t>
            </w:r>
          </w:p>
        </w:tc>
        <w:tc>
          <w:tcPr>
            <w:tcW w:w="851" w:type="dxa"/>
          </w:tcPr>
          <w:p w14:paraId="02454E40" w14:textId="1F61C538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简单</w:t>
            </w:r>
          </w:p>
        </w:tc>
        <w:tc>
          <w:tcPr>
            <w:tcW w:w="4539" w:type="dxa"/>
          </w:tcPr>
          <w:p w14:paraId="37D79A95" w14:textId="444207CE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报修申请信息从报修人进入系统，并新增</w:t>
            </w:r>
            <w:r>
              <w:rPr>
                <w:rFonts w:hint="eastAsia"/>
                <w:lang w:eastAsia="zh-CN"/>
              </w:rPr>
              <w:t xml:space="preserve"> D1 </w:t>
            </w:r>
            <w:r>
              <w:rPr>
                <w:rFonts w:hint="eastAsia"/>
                <w:lang w:eastAsia="zh-CN"/>
              </w:rPr>
              <w:t>报修工单数据，属于改变系统内部数据的外部输入。涉及</w:t>
            </w:r>
            <w:r>
              <w:rPr>
                <w:rFonts w:hint="eastAsia"/>
                <w:lang w:eastAsia="zh-CN"/>
              </w:rPr>
              <w:t xml:space="preserve"> D1 </w:t>
            </w:r>
            <w:r>
              <w:rPr>
                <w:rFonts w:hint="eastAsia"/>
                <w:lang w:eastAsia="zh-CN"/>
              </w:rPr>
              <w:t>一个逻辑文件。</w:t>
            </w:r>
          </w:p>
        </w:tc>
      </w:tr>
      <w:tr w:rsidR="00CA0A64" w14:paraId="6205701B" w14:textId="77777777" w:rsidTr="00FE34CE">
        <w:trPr>
          <w:jc w:val="center"/>
        </w:trPr>
        <w:tc>
          <w:tcPr>
            <w:tcW w:w="562" w:type="dxa"/>
          </w:tcPr>
          <w:p w14:paraId="1A033CE2" w14:textId="62E37335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5</w:t>
            </w:r>
          </w:p>
        </w:tc>
        <w:tc>
          <w:tcPr>
            <w:tcW w:w="709" w:type="dxa"/>
          </w:tcPr>
          <w:p w14:paraId="094376E8" w14:textId="5A49E5E8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审核报修申请</w:t>
            </w:r>
          </w:p>
        </w:tc>
        <w:tc>
          <w:tcPr>
            <w:tcW w:w="851" w:type="dxa"/>
          </w:tcPr>
          <w:p w14:paraId="7C355CB9" w14:textId="6255C7A4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EI</w:t>
            </w:r>
          </w:p>
        </w:tc>
        <w:tc>
          <w:tcPr>
            <w:tcW w:w="567" w:type="dxa"/>
          </w:tcPr>
          <w:p w14:paraId="2633191F" w14:textId="540235BE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708" w:type="dxa"/>
          </w:tcPr>
          <w:p w14:paraId="1157941B" w14:textId="6AFCCBF9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FTR=1</w:t>
            </w:r>
          </w:p>
        </w:tc>
        <w:tc>
          <w:tcPr>
            <w:tcW w:w="851" w:type="dxa"/>
          </w:tcPr>
          <w:p w14:paraId="67D97B1D" w14:textId="454C4EF0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简单</w:t>
            </w:r>
          </w:p>
        </w:tc>
        <w:tc>
          <w:tcPr>
            <w:tcW w:w="4539" w:type="dxa"/>
          </w:tcPr>
          <w:p w14:paraId="1D55074A" w14:textId="78505E1F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管理员输入审核结果和意见，系统据此修改工单状态，属于外部输入；主要维护</w:t>
            </w:r>
            <w:r>
              <w:rPr>
                <w:rFonts w:hint="eastAsia"/>
                <w:lang w:eastAsia="zh-CN"/>
              </w:rPr>
              <w:t xml:space="preserve"> D1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:rsidR="00CA0A64" w14:paraId="6494607A" w14:textId="77777777" w:rsidTr="00FE34CE">
        <w:trPr>
          <w:jc w:val="center"/>
        </w:trPr>
        <w:tc>
          <w:tcPr>
            <w:tcW w:w="562" w:type="dxa"/>
          </w:tcPr>
          <w:p w14:paraId="05AAADEE" w14:textId="4AC7AB7E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709" w:type="dxa"/>
          </w:tcPr>
          <w:p w14:paraId="7FDF2912" w14:textId="397F273B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分配维修工单</w:t>
            </w:r>
          </w:p>
        </w:tc>
        <w:tc>
          <w:tcPr>
            <w:tcW w:w="851" w:type="dxa"/>
          </w:tcPr>
          <w:p w14:paraId="2F379EC9" w14:textId="71BA3F96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EI</w:t>
            </w:r>
          </w:p>
        </w:tc>
        <w:tc>
          <w:tcPr>
            <w:tcW w:w="567" w:type="dxa"/>
          </w:tcPr>
          <w:p w14:paraId="03D3599E" w14:textId="73D4A1B9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708" w:type="dxa"/>
          </w:tcPr>
          <w:p w14:paraId="5E21B8A5" w14:textId="7C5AB9E4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FTR=</w:t>
            </w:r>
            <w:r w:rsidR="008D32B4">
              <w:rPr>
                <w:rFonts w:hint="eastAsia"/>
                <w:lang w:eastAsia="zh-CN"/>
              </w:rPr>
              <w:t>1</w:t>
            </w:r>
          </w:p>
        </w:tc>
        <w:tc>
          <w:tcPr>
            <w:tcW w:w="851" w:type="dxa"/>
          </w:tcPr>
          <w:p w14:paraId="4EB57F43" w14:textId="397E35AD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简单</w:t>
            </w:r>
          </w:p>
        </w:tc>
        <w:tc>
          <w:tcPr>
            <w:tcW w:w="4539" w:type="dxa"/>
          </w:tcPr>
          <w:p w14:paraId="23E007B5" w14:textId="1FA6DB06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管理员提交派单信息后，系统更新工单中的维修人员、派单状态等数据，因此属于</w:t>
            </w:r>
            <w:r>
              <w:rPr>
                <w:rFonts w:hint="eastAsia"/>
                <w:lang w:eastAsia="zh-CN"/>
              </w:rPr>
              <w:t xml:space="preserve"> EI</w:t>
            </w:r>
            <w:r>
              <w:rPr>
                <w:rFonts w:hint="eastAsia"/>
                <w:lang w:eastAsia="zh-CN"/>
              </w:rPr>
              <w:t>；当前主要维护</w:t>
            </w:r>
            <w:r>
              <w:rPr>
                <w:rFonts w:hint="eastAsia"/>
                <w:lang w:eastAsia="zh-CN"/>
              </w:rPr>
              <w:t xml:space="preserve"> D1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:rsidR="00CA0A64" w14:paraId="21449D6A" w14:textId="77777777" w:rsidTr="00FE34CE">
        <w:trPr>
          <w:jc w:val="center"/>
        </w:trPr>
        <w:tc>
          <w:tcPr>
            <w:tcW w:w="562" w:type="dxa"/>
          </w:tcPr>
          <w:p w14:paraId="2B460B3A" w14:textId="690AE88C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709" w:type="dxa"/>
          </w:tcPr>
          <w:p w14:paraId="392980EB" w14:textId="3D252697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处理维修工单</w:t>
            </w:r>
          </w:p>
        </w:tc>
        <w:tc>
          <w:tcPr>
            <w:tcW w:w="851" w:type="dxa"/>
          </w:tcPr>
          <w:p w14:paraId="084390D7" w14:textId="4FAAB9F4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EI</w:t>
            </w:r>
          </w:p>
        </w:tc>
        <w:tc>
          <w:tcPr>
            <w:tcW w:w="567" w:type="dxa"/>
          </w:tcPr>
          <w:p w14:paraId="231836F0" w14:textId="3F4D1F08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708" w:type="dxa"/>
          </w:tcPr>
          <w:p w14:paraId="73005CD1" w14:textId="0C07AD98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FTR=</w:t>
            </w: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51" w:type="dxa"/>
          </w:tcPr>
          <w:p w14:paraId="6FF5B0A3" w14:textId="00B63320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中等</w:t>
            </w:r>
          </w:p>
        </w:tc>
        <w:tc>
          <w:tcPr>
            <w:tcW w:w="4539" w:type="dxa"/>
          </w:tcPr>
          <w:p w14:paraId="3F866104" w14:textId="27D1B9DE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维修人员提交维修过程、结果或未完成原因，既更新</w:t>
            </w:r>
            <w:r>
              <w:rPr>
                <w:rFonts w:hint="eastAsia"/>
                <w:lang w:eastAsia="zh-CN"/>
              </w:rPr>
              <w:t xml:space="preserve"> D1 </w:t>
            </w:r>
            <w:r>
              <w:rPr>
                <w:rFonts w:hint="eastAsia"/>
                <w:lang w:eastAsia="zh-CN"/>
              </w:rPr>
              <w:t>工单状态，又写入</w:t>
            </w:r>
            <w:r>
              <w:rPr>
                <w:rFonts w:hint="eastAsia"/>
                <w:lang w:eastAsia="zh-CN"/>
              </w:rPr>
              <w:t xml:space="preserve"> D2 </w:t>
            </w:r>
            <w:r>
              <w:rPr>
                <w:rFonts w:hint="eastAsia"/>
                <w:lang w:eastAsia="zh-CN"/>
              </w:rPr>
              <w:t>维修记录，涉及两个逻辑文件，处理分支也比一般输入多。</w:t>
            </w:r>
          </w:p>
        </w:tc>
      </w:tr>
      <w:tr w:rsidR="00CA0A64" w14:paraId="329DB68A" w14:textId="77777777" w:rsidTr="00FE34CE">
        <w:trPr>
          <w:jc w:val="center"/>
        </w:trPr>
        <w:tc>
          <w:tcPr>
            <w:tcW w:w="562" w:type="dxa"/>
          </w:tcPr>
          <w:p w14:paraId="60579F82" w14:textId="628832A7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709" w:type="dxa"/>
          </w:tcPr>
          <w:p w14:paraId="1C8F1A51" w14:textId="1CAC0D08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验收与返修处理</w:t>
            </w:r>
          </w:p>
        </w:tc>
        <w:tc>
          <w:tcPr>
            <w:tcW w:w="851" w:type="dxa"/>
          </w:tcPr>
          <w:p w14:paraId="38F151F8" w14:textId="3DD3F6AC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EI</w:t>
            </w:r>
          </w:p>
        </w:tc>
        <w:tc>
          <w:tcPr>
            <w:tcW w:w="567" w:type="dxa"/>
          </w:tcPr>
          <w:p w14:paraId="1CE267F2" w14:textId="69F1F5D1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708" w:type="dxa"/>
          </w:tcPr>
          <w:p w14:paraId="34BA6204" w14:textId="07FBB4DA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FTR=</w:t>
            </w: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51" w:type="dxa"/>
          </w:tcPr>
          <w:p w14:paraId="6D4F08A5" w14:textId="1D4227CC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简单</w:t>
            </w:r>
          </w:p>
        </w:tc>
        <w:tc>
          <w:tcPr>
            <w:tcW w:w="4539" w:type="dxa"/>
          </w:tcPr>
          <w:p w14:paraId="0C0B8FF1" w14:textId="64B35F50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报修人提交验收结果或返修原因后，系统需要更新</w:t>
            </w:r>
            <w:r>
              <w:rPr>
                <w:rFonts w:hint="eastAsia"/>
                <w:lang w:eastAsia="zh-CN"/>
              </w:rPr>
              <w:t xml:space="preserve"> D1 </w:t>
            </w:r>
            <w:r>
              <w:rPr>
                <w:rFonts w:hint="eastAsia"/>
                <w:lang w:eastAsia="zh-CN"/>
              </w:rPr>
              <w:t>工单状态，并记录到</w:t>
            </w:r>
            <w:r>
              <w:rPr>
                <w:rFonts w:hint="eastAsia"/>
                <w:lang w:eastAsia="zh-CN"/>
              </w:rPr>
              <w:t xml:space="preserve"> D2</w:t>
            </w:r>
            <w:r>
              <w:rPr>
                <w:rFonts w:hint="eastAsia"/>
                <w:lang w:eastAsia="zh-CN"/>
              </w:rPr>
              <w:t>，因此属于</w:t>
            </w:r>
            <w:r>
              <w:rPr>
                <w:rFonts w:hint="eastAsia"/>
                <w:lang w:eastAsia="zh-CN"/>
              </w:rPr>
              <w:t xml:space="preserve"> EI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:rsidR="00CA0A64" w14:paraId="3EC66138" w14:textId="77777777" w:rsidTr="00FE34CE">
        <w:trPr>
          <w:jc w:val="center"/>
        </w:trPr>
        <w:tc>
          <w:tcPr>
            <w:tcW w:w="562" w:type="dxa"/>
          </w:tcPr>
          <w:p w14:paraId="6770A97E" w14:textId="1E0C0ACF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</w:t>
            </w:r>
          </w:p>
        </w:tc>
        <w:tc>
          <w:tcPr>
            <w:tcW w:w="709" w:type="dxa"/>
          </w:tcPr>
          <w:p w14:paraId="68232D0C" w14:textId="73291C28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提交维修评价</w:t>
            </w:r>
          </w:p>
        </w:tc>
        <w:tc>
          <w:tcPr>
            <w:tcW w:w="851" w:type="dxa"/>
          </w:tcPr>
          <w:p w14:paraId="2884233E" w14:textId="6B5E30EF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EI</w:t>
            </w:r>
          </w:p>
        </w:tc>
        <w:tc>
          <w:tcPr>
            <w:tcW w:w="567" w:type="dxa"/>
          </w:tcPr>
          <w:p w14:paraId="7048BAFE" w14:textId="7FC5FFC4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708" w:type="dxa"/>
          </w:tcPr>
          <w:p w14:paraId="313A8854" w14:textId="7EFC5267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FTR=</w:t>
            </w: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51" w:type="dxa"/>
          </w:tcPr>
          <w:p w14:paraId="2D8CC121" w14:textId="501E30D9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简单</w:t>
            </w:r>
          </w:p>
        </w:tc>
        <w:tc>
          <w:tcPr>
            <w:tcW w:w="4539" w:type="dxa"/>
          </w:tcPr>
          <w:p w14:paraId="0BD9D4D3" w14:textId="57D7A238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评价信息从报修人进入系统，并与工单及维修记录关联，主要涉及</w:t>
            </w:r>
            <w:r>
              <w:rPr>
                <w:rFonts w:hint="eastAsia"/>
                <w:lang w:eastAsia="zh-CN"/>
              </w:rPr>
              <w:t xml:space="preserve"> D1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D2</w:t>
            </w:r>
            <w:r>
              <w:rPr>
                <w:rFonts w:hint="eastAsia"/>
                <w:lang w:eastAsia="zh-CN"/>
              </w:rPr>
              <w:t>。输入数据项较少。</w:t>
            </w:r>
          </w:p>
        </w:tc>
      </w:tr>
      <w:tr w:rsidR="00CA0A64" w14:paraId="39335B5A" w14:textId="77777777" w:rsidTr="00FE34CE">
        <w:trPr>
          <w:jc w:val="center"/>
        </w:trPr>
        <w:tc>
          <w:tcPr>
            <w:tcW w:w="562" w:type="dxa"/>
          </w:tcPr>
          <w:p w14:paraId="5B8C6E85" w14:textId="6B226E81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709" w:type="dxa"/>
          </w:tcPr>
          <w:p w14:paraId="3578C19A" w14:textId="69083B6E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登录系统</w:t>
            </w:r>
          </w:p>
        </w:tc>
        <w:tc>
          <w:tcPr>
            <w:tcW w:w="851" w:type="dxa"/>
          </w:tcPr>
          <w:p w14:paraId="74A81040" w14:textId="2FFF214B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EI</w:t>
            </w:r>
          </w:p>
        </w:tc>
        <w:tc>
          <w:tcPr>
            <w:tcW w:w="567" w:type="dxa"/>
          </w:tcPr>
          <w:p w14:paraId="6E846940" w14:textId="20733BB3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708" w:type="dxa"/>
          </w:tcPr>
          <w:p w14:paraId="68C69BC8" w14:textId="6CC71593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FTR=1</w:t>
            </w:r>
          </w:p>
        </w:tc>
        <w:tc>
          <w:tcPr>
            <w:tcW w:w="851" w:type="dxa"/>
          </w:tcPr>
          <w:p w14:paraId="26533846" w14:textId="5F4E1F2E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简单</w:t>
            </w:r>
          </w:p>
        </w:tc>
        <w:tc>
          <w:tcPr>
            <w:tcW w:w="4539" w:type="dxa"/>
          </w:tcPr>
          <w:p w14:paraId="61A2AF7E" w14:textId="251E4E24" w:rsidR="00CA0A64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用户输入账号和密码凭证，系统读取</w:t>
            </w:r>
            <w:r>
              <w:rPr>
                <w:rFonts w:hint="eastAsia"/>
                <w:lang w:eastAsia="zh-CN"/>
              </w:rPr>
              <w:t xml:space="preserve"> D3 </w:t>
            </w:r>
            <w:r>
              <w:rPr>
                <w:rFonts w:hint="eastAsia"/>
                <w:lang w:eastAsia="zh-CN"/>
              </w:rPr>
              <w:t>进行身份认证。虽然通常不修改主要业务数据，但其主要方向是外部数据进入系统并执行认证处理，因此本项目统一作为</w:t>
            </w:r>
            <w:r>
              <w:rPr>
                <w:rFonts w:hint="eastAsia"/>
                <w:lang w:eastAsia="zh-CN"/>
              </w:rPr>
              <w:t xml:space="preserve"> EI </w:t>
            </w:r>
            <w:r>
              <w:rPr>
                <w:rFonts w:hint="eastAsia"/>
                <w:lang w:eastAsia="zh-CN"/>
              </w:rPr>
              <w:t>统计。</w:t>
            </w:r>
          </w:p>
        </w:tc>
      </w:tr>
      <w:tr w:rsidR="002D3DCD" w14:paraId="6D474AD7" w14:textId="77777777" w:rsidTr="00FE34CE">
        <w:trPr>
          <w:jc w:val="center"/>
        </w:trPr>
        <w:tc>
          <w:tcPr>
            <w:tcW w:w="562" w:type="dxa"/>
          </w:tcPr>
          <w:p w14:paraId="658A642E" w14:textId="5420C980" w:rsidR="002D3DCD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11</w:t>
            </w:r>
          </w:p>
        </w:tc>
        <w:tc>
          <w:tcPr>
            <w:tcW w:w="709" w:type="dxa"/>
          </w:tcPr>
          <w:p w14:paraId="0932236A" w14:textId="11F0B13A" w:rsidR="002D3DCD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管理用户与维修人员</w:t>
            </w:r>
          </w:p>
        </w:tc>
        <w:tc>
          <w:tcPr>
            <w:tcW w:w="851" w:type="dxa"/>
          </w:tcPr>
          <w:p w14:paraId="63853FCB" w14:textId="20D665A7" w:rsidR="002D3DCD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EI</w:t>
            </w:r>
          </w:p>
        </w:tc>
        <w:tc>
          <w:tcPr>
            <w:tcW w:w="567" w:type="dxa"/>
          </w:tcPr>
          <w:p w14:paraId="09ED47FC" w14:textId="5A3E3B3B" w:rsidR="002D3DCD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708" w:type="dxa"/>
          </w:tcPr>
          <w:p w14:paraId="6EEF3DF9" w14:textId="3D9D9FE4" w:rsidR="002D3DCD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FTR=1</w:t>
            </w:r>
          </w:p>
        </w:tc>
        <w:tc>
          <w:tcPr>
            <w:tcW w:w="851" w:type="dxa"/>
          </w:tcPr>
          <w:p w14:paraId="6B2978D5" w14:textId="63153BA2" w:rsidR="002D3DCD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简单</w:t>
            </w:r>
          </w:p>
        </w:tc>
        <w:tc>
          <w:tcPr>
            <w:tcW w:w="4539" w:type="dxa"/>
          </w:tcPr>
          <w:p w14:paraId="310D7B7D" w14:textId="345C0030" w:rsidR="002D3DCD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管理员对用户角色、账号状态等进行维护，会直接修改</w:t>
            </w:r>
            <w:r>
              <w:rPr>
                <w:rFonts w:hint="eastAsia"/>
                <w:lang w:eastAsia="zh-CN"/>
              </w:rPr>
              <w:t xml:space="preserve"> D3 </w:t>
            </w:r>
            <w:r>
              <w:rPr>
                <w:rFonts w:hint="eastAsia"/>
                <w:lang w:eastAsia="zh-CN"/>
              </w:rPr>
              <w:t>用户与权限数据，因此属于</w:t>
            </w:r>
            <w:r>
              <w:rPr>
                <w:rFonts w:hint="eastAsia"/>
                <w:lang w:eastAsia="zh-CN"/>
              </w:rPr>
              <w:t xml:space="preserve"> EI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:rsidR="002D3DCD" w14:paraId="674293A9" w14:textId="77777777" w:rsidTr="00FE34CE">
        <w:trPr>
          <w:jc w:val="center"/>
        </w:trPr>
        <w:tc>
          <w:tcPr>
            <w:tcW w:w="562" w:type="dxa"/>
          </w:tcPr>
          <w:p w14:paraId="14508180" w14:textId="0A4909A5" w:rsidR="002D3DCD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12</w:t>
            </w:r>
          </w:p>
        </w:tc>
        <w:tc>
          <w:tcPr>
            <w:tcW w:w="709" w:type="dxa"/>
          </w:tcPr>
          <w:p w14:paraId="6F84CE69" w14:textId="0106133A" w:rsidR="002D3DCD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查看统计信息</w:t>
            </w:r>
          </w:p>
        </w:tc>
        <w:tc>
          <w:tcPr>
            <w:tcW w:w="851" w:type="dxa"/>
          </w:tcPr>
          <w:p w14:paraId="54EF73DA" w14:textId="3398900A" w:rsidR="002D3DCD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EO</w:t>
            </w:r>
          </w:p>
        </w:tc>
        <w:tc>
          <w:tcPr>
            <w:tcW w:w="567" w:type="dxa"/>
          </w:tcPr>
          <w:p w14:paraId="013C46A5" w14:textId="5F0B941E" w:rsidR="002D3DCD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708" w:type="dxa"/>
          </w:tcPr>
          <w:p w14:paraId="006ED042" w14:textId="03254CEF" w:rsidR="002D3DCD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FTR=</w:t>
            </w: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51" w:type="dxa"/>
          </w:tcPr>
          <w:p w14:paraId="36381CD1" w14:textId="53152B34" w:rsidR="002D3DCD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中等</w:t>
            </w:r>
          </w:p>
        </w:tc>
        <w:tc>
          <w:tcPr>
            <w:tcW w:w="4539" w:type="dxa"/>
          </w:tcPr>
          <w:p w14:paraId="21B63CAE" w14:textId="352F3181" w:rsidR="002D3DCD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统计结果不是简单读取，而是根据</w:t>
            </w:r>
            <w:r>
              <w:rPr>
                <w:rFonts w:hint="eastAsia"/>
                <w:lang w:eastAsia="zh-CN"/>
              </w:rPr>
              <w:t xml:space="preserve"> D1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 xml:space="preserve">D2 </w:t>
            </w:r>
            <w:r>
              <w:rPr>
                <w:rFonts w:hint="eastAsia"/>
                <w:lang w:eastAsia="zh-CN"/>
              </w:rPr>
              <w:t>中的工单状态、类型、时间等数据进行汇总后输出，存在派生和统计计算，因此判为</w:t>
            </w:r>
            <w:r>
              <w:rPr>
                <w:rFonts w:hint="eastAsia"/>
                <w:lang w:eastAsia="zh-CN"/>
              </w:rPr>
              <w:t xml:space="preserve"> EO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:rsidR="002D3DCD" w14:paraId="0946ACCE" w14:textId="77777777" w:rsidTr="00FE34CE">
        <w:trPr>
          <w:jc w:val="center"/>
        </w:trPr>
        <w:tc>
          <w:tcPr>
            <w:tcW w:w="562" w:type="dxa"/>
          </w:tcPr>
          <w:p w14:paraId="7E2113FD" w14:textId="0EA76FBD" w:rsidR="002D3DCD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13</w:t>
            </w:r>
          </w:p>
        </w:tc>
        <w:tc>
          <w:tcPr>
            <w:tcW w:w="709" w:type="dxa"/>
          </w:tcPr>
          <w:p w14:paraId="5608C460" w14:textId="035CB069" w:rsidR="002D3DCD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查询报修进度</w:t>
            </w:r>
          </w:p>
        </w:tc>
        <w:tc>
          <w:tcPr>
            <w:tcW w:w="851" w:type="dxa"/>
          </w:tcPr>
          <w:p w14:paraId="29626D45" w14:textId="634EF444" w:rsidR="002D3DCD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EQ</w:t>
            </w:r>
          </w:p>
        </w:tc>
        <w:tc>
          <w:tcPr>
            <w:tcW w:w="567" w:type="dxa"/>
          </w:tcPr>
          <w:p w14:paraId="4006B41A" w14:textId="178832A5" w:rsidR="002D3DCD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708" w:type="dxa"/>
          </w:tcPr>
          <w:p w14:paraId="5C382096" w14:textId="6B9AA9E3" w:rsidR="002D3DCD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FTR=1</w:t>
            </w:r>
          </w:p>
        </w:tc>
        <w:tc>
          <w:tcPr>
            <w:tcW w:w="851" w:type="dxa"/>
          </w:tcPr>
          <w:p w14:paraId="7046FDD8" w14:textId="52EFB093" w:rsidR="002D3DCD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简单</w:t>
            </w:r>
          </w:p>
        </w:tc>
        <w:tc>
          <w:tcPr>
            <w:tcW w:w="4539" w:type="dxa"/>
          </w:tcPr>
          <w:p w14:paraId="6E854220" w14:textId="277B3D35" w:rsidR="002D3DCD" w:rsidRDefault="002D3DCD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报修人提交查询条件后，系统读取</w:t>
            </w:r>
            <w:r>
              <w:rPr>
                <w:rFonts w:hint="eastAsia"/>
                <w:lang w:eastAsia="zh-CN"/>
              </w:rPr>
              <w:t xml:space="preserve"> D1 </w:t>
            </w:r>
            <w:r>
              <w:rPr>
                <w:rFonts w:hint="eastAsia"/>
                <w:lang w:eastAsia="zh-CN"/>
              </w:rPr>
              <w:t>并返回工单进度，没有复杂计算或派生数据，属于典型外部查询</w:t>
            </w:r>
            <w:r>
              <w:rPr>
                <w:rFonts w:hint="eastAsia"/>
                <w:lang w:eastAsia="zh-CN"/>
              </w:rPr>
              <w:t xml:space="preserve"> EQ</w:t>
            </w:r>
            <w:r>
              <w:rPr>
                <w:rFonts w:hint="eastAsia"/>
                <w:lang w:eastAsia="zh-CN"/>
              </w:rPr>
              <w:t>。</w:t>
            </w:r>
          </w:p>
        </w:tc>
      </w:tr>
    </w:tbl>
    <w:p w14:paraId="024458BA" w14:textId="076226BE" w:rsidR="00CA0A64" w:rsidRPr="001F7EF5" w:rsidRDefault="001F7EF5">
      <w:pPr>
        <w:spacing w:after="80"/>
        <w:rPr>
          <w:rFonts w:hint="eastAsia"/>
          <w:sz w:val="16"/>
          <w:szCs w:val="16"/>
          <w:lang w:eastAsia="zh-CN"/>
        </w:rPr>
      </w:pPr>
      <w:r w:rsidRPr="001F7EF5">
        <w:rPr>
          <w:sz w:val="16"/>
          <w:szCs w:val="16"/>
          <w:lang w:eastAsia="zh-CN"/>
        </w:rPr>
        <w:t>本系统不读取由其他应用独立维护的逻辑数据文件，因此本次识别的</w:t>
      </w:r>
      <w:r w:rsidRPr="001F7EF5">
        <w:rPr>
          <w:sz w:val="16"/>
          <w:szCs w:val="16"/>
          <w:lang w:eastAsia="zh-CN"/>
        </w:rPr>
        <w:t xml:space="preserve"> EIF </w:t>
      </w:r>
      <w:r w:rsidRPr="001F7EF5">
        <w:rPr>
          <w:sz w:val="16"/>
          <w:szCs w:val="16"/>
          <w:lang w:eastAsia="zh-CN"/>
        </w:rPr>
        <w:t>数量为</w:t>
      </w:r>
      <w:r w:rsidRPr="001F7EF5">
        <w:rPr>
          <w:sz w:val="16"/>
          <w:szCs w:val="16"/>
          <w:lang w:eastAsia="zh-CN"/>
        </w:rPr>
        <w:t xml:space="preserve"> 0</w:t>
      </w:r>
      <w:r w:rsidRPr="001F7EF5">
        <w:rPr>
          <w:sz w:val="16"/>
          <w:szCs w:val="16"/>
          <w:lang w:eastAsia="zh-CN"/>
        </w:rPr>
        <w:t>。</w:t>
      </w:r>
    </w:p>
    <w:p w14:paraId="130C808F" w14:textId="77777777" w:rsidR="00CA0A64" w:rsidRDefault="00000000">
      <w:pPr>
        <w:pStyle w:val="3"/>
        <w:spacing w:line="336" w:lineRule="auto"/>
        <w:rPr>
          <w:rFonts w:hint="eastAsia"/>
        </w:rPr>
      </w:pPr>
      <w:r>
        <w:rPr>
          <w:rFonts w:ascii="Times New Roman" w:eastAsia="黑体" w:hAnsi="Times New Roman" w:hint="eastAsia"/>
          <w:b/>
          <w:color w:val="000000"/>
          <w:sz w:val="24"/>
        </w:rPr>
        <w:lastRenderedPageBreak/>
        <w:t xml:space="preserve">1.2  </w:t>
      </w:r>
      <w:r>
        <w:rPr>
          <w:rFonts w:ascii="Times New Roman" w:eastAsia="黑体" w:hAnsi="Times New Roman" w:hint="eastAsia"/>
          <w:b/>
          <w:color w:val="000000"/>
          <w:sz w:val="24"/>
        </w:rPr>
        <w:t>功能点复杂性权值表</w:t>
      </w:r>
    </w:p>
    <w:tbl>
      <w:tblPr>
        <w:tblStyle w:val="ab"/>
        <w:tblW w:w="8788" w:type="dxa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1871"/>
        <w:gridCol w:w="1871"/>
        <w:gridCol w:w="1928"/>
      </w:tblGrid>
      <w:tr w:rsidR="00CA0A64" w14:paraId="20D51677" w14:textId="77777777">
        <w:trPr>
          <w:jc w:val="center"/>
        </w:trPr>
        <w:tc>
          <w:tcPr>
            <w:tcW w:w="3118" w:type="dxa"/>
            <w:shd w:val="clear" w:color="auto" w:fill="D9E2F3"/>
          </w:tcPr>
          <w:p w14:paraId="61ACAF23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20"/>
                <w:lang w:eastAsia="zh-CN"/>
              </w:rPr>
              <w:t>项目类型</w:t>
            </w:r>
          </w:p>
        </w:tc>
        <w:tc>
          <w:tcPr>
            <w:tcW w:w="1871" w:type="dxa"/>
            <w:shd w:val="clear" w:color="auto" w:fill="D9E2F3"/>
          </w:tcPr>
          <w:p w14:paraId="38C7C39B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20"/>
                <w:lang w:eastAsia="zh-CN"/>
              </w:rPr>
              <w:t>简单</w:t>
            </w:r>
          </w:p>
        </w:tc>
        <w:tc>
          <w:tcPr>
            <w:tcW w:w="1871" w:type="dxa"/>
            <w:shd w:val="clear" w:color="auto" w:fill="D9E2F3"/>
          </w:tcPr>
          <w:p w14:paraId="62A7EEBE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20"/>
                <w:lang w:eastAsia="zh-CN"/>
              </w:rPr>
              <w:t>中等</w:t>
            </w:r>
          </w:p>
        </w:tc>
        <w:tc>
          <w:tcPr>
            <w:tcW w:w="1928" w:type="dxa"/>
            <w:shd w:val="clear" w:color="auto" w:fill="D9E2F3"/>
          </w:tcPr>
          <w:p w14:paraId="5F7EDC44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20"/>
                <w:lang w:eastAsia="zh-CN"/>
              </w:rPr>
              <w:t>复杂</w:t>
            </w:r>
          </w:p>
        </w:tc>
      </w:tr>
      <w:tr w:rsidR="00CA0A64" w14:paraId="7F37A954" w14:textId="77777777">
        <w:trPr>
          <w:jc w:val="center"/>
        </w:trPr>
        <w:tc>
          <w:tcPr>
            <w:tcW w:w="3118" w:type="dxa"/>
          </w:tcPr>
          <w:p w14:paraId="29CB8D14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内部逻辑文件</w:t>
            </w:r>
            <w:r>
              <w:rPr>
                <w:rFonts w:hint="eastAsia"/>
                <w:sz w:val="20"/>
                <w:lang w:eastAsia="zh-CN"/>
              </w:rPr>
              <w:t xml:space="preserve"> ILF</w:t>
            </w:r>
          </w:p>
        </w:tc>
        <w:tc>
          <w:tcPr>
            <w:tcW w:w="1871" w:type="dxa"/>
          </w:tcPr>
          <w:p w14:paraId="00EFF470" w14:textId="3F9A5D55" w:rsidR="00CA0A64" w:rsidRDefault="008D32B4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1871" w:type="dxa"/>
          </w:tcPr>
          <w:p w14:paraId="10811AB2" w14:textId="0B03D6F7" w:rsidR="00CA0A64" w:rsidRDefault="008D32B4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1928" w:type="dxa"/>
          </w:tcPr>
          <w:p w14:paraId="43E9E65F" w14:textId="03ADF427" w:rsidR="00CA0A64" w:rsidRDefault="008D32B4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15</w:t>
            </w:r>
          </w:p>
        </w:tc>
      </w:tr>
      <w:tr w:rsidR="00CA0A64" w14:paraId="64EA517D" w14:textId="77777777">
        <w:trPr>
          <w:jc w:val="center"/>
        </w:trPr>
        <w:tc>
          <w:tcPr>
            <w:tcW w:w="3118" w:type="dxa"/>
          </w:tcPr>
          <w:p w14:paraId="156809CF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外部接口文件</w:t>
            </w:r>
            <w:r>
              <w:rPr>
                <w:rFonts w:hint="eastAsia"/>
                <w:sz w:val="20"/>
                <w:lang w:eastAsia="zh-CN"/>
              </w:rPr>
              <w:t xml:space="preserve"> EIF</w:t>
            </w:r>
          </w:p>
        </w:tc>
        <w:tc>
          <w:tcPr>
            <w:tcW w:w="1871" w:type="dxa"/>
          </w:tcPr>
          <w:p w14:paraId="534CFB47" w14:textId="67EF45A8" w:rsidR="00CA0A64" w:rsidRDefault="008D32B4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1871" w:type="dxa"/>
          </w:tcPr>
          <w:p w14:paraId="4B50ABA8" w14:textId="6E1CF4FB" w:rsidR="00CA0A64" w:rsidRDefault="008D32B4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1928" w:type="dxa"/>
          </w:tcPr>
          <w:p w14:paraId="70D63634" w14:textId="0D902660" w:rsidR="00CA0A64" w:rsidRDefault="008D32B4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</w:tr>
      <w:tr w:rsidR="00CA0A64" w14:paraId="60088CB1" w14:textId="77777777">
        <w:trPr>
          <w:jc w:val="center"/>
        </w:trPr>
        <w:tc>
          <w:tcPr>
            <w:tcW w:w="3118" w:type="dxa"/>
          </w:tcPr>
          <w:p w14:paraId="0C451822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外部输入</w:t>
            </w:r>
            <w:r>
              <w:rPr>
                <w:rFonts w:hint="eastAsia"/>
                <w:sz w:val="20"/>
                <w:lang w:eastAsia="zh-CN"/>
              </w:rPr>
              <w:t xml:space="preserve"> EI</w:t>
            </w:r>
          </w:p>
        </w:tc>
        <w:tc>
          <w:tcPr>
            <w:tcW w:w="1871" w:type="dxa"/>
          </w:tcPr>
          <w:p w14:paraId="51BB7D28" w14:textId="61501D43" w:rsidR="00CA0A64" w:rsidRDefault="008D32B4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1871" w:type="dxa"/>
          </w:tcPr>
          <w:p w14:paraId="20BD5933" w14:textId="7B5EA3B7" w:rsidR="00CA0A64" w:rsidRDefault="008D32B4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928" w:type="dxa"/>
          </w:tcPr>
          <w:p w14:paraId="1B13C20F" w14:textId="78BB9824" w:rsidR="00CA0A64" w:rsidRDefault="008D32B4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</w:tr>
      <w:tr w:rsidR="00CA0A64" w14:paraId="149BA8C0" w14:textId="77777777">
        <w:trPr>
          <w:jc w:val="center"/>
        </w:trPr>
        <w:tc>
          <w:tcPr>
            <w:tcW w:w="3118" w:type="dxa"/>
          </w:tcPr>
          <w:p w14:paraId="430A5AEF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外部输出</w:t>
            </w:r>
            <w:r>
              <w:rPr>
                <w:rFonts w:hint="eastAsia"/>
                <w:sz w:val="20"/>
                <w:lang w:eastAsia="zh-CN"/>
              </w:rPr>
              <w:t xml:space="preserve"> EO</w:t>
            </w:r>
          </w:p>
        </w:tc>
        <w:tc>
          <w:tcPr>
            <w:tcW w:w="1871" w:type="dxa"/>
          </w:tcPr>
          <w:p w14:paraId="7F4F6D98" w14:textId="597F8E5F" w:rsidR="00CA0A64" w:rsidRDefault="008D32B4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871" w:type="dxa"/>
          </w:tcPr>
          <w:p w14:paraId="252C5A34" w14:textId="7CEF1752" w:rsidR="00CA0A64" w:rsidRDefault="008D32B4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1928" w:type="dxa"/>
          </w:tcPr>
          <w:p w14:paraId="318D4BA4" w14:textId="4FC8963D" w:rsidR="00CA0A64" w:rsidRDefault="008D32B4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</w:p>
        </w:tc>
      </w:tr>
      <w:tr w:rsidR="00CA0A64" w14:paraId="444059A6" w14:textId="77777777">
        <w:trPr>
          <w:jc w:val="center"/>
        </w:trPr>
        <w:tc>
          <w:tcPr>
            <w:tcW w:w="3118" w:type="dxa"/>
          </w:tcPr>
          <w:p w14:paraId="32A57CE2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外部查询</w:t>
            </w:r>
            <w:r>
              <w:rPr>
                <w:rFonts w:hint="eastAsia"/>
                <w:sz w:val="20"/>
                <w:lang w:eastAsia="zh-CN"/>
              </w:rPr>
              <w:t xml:space="preserve"> EQ</w:t>
            </w:r>
          </w:p>
        </w:tc>
        <w:tc>
          <w:tcPr>
            <w:tcW w:w="1871" w:type="dxa"/>
          </w:tcPr>
          <w:p w14:paraId="11B4A73F" w14:textId="0D85B618" w:rsidR="00CA0A64" w:rsidRDefault="008D32B4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1871" w:type="dxa"/>
          </w:tcPr>
          <w:p w14:paraId="5A80D7C1" w14:textId="5DA7798E" w:rsidR="00CA0A64" w:rsidRDefault="008D32B4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928" w:type="dxa"/>
          </w:tcPr>
          <w:p w14:paraId="1BE1E5FA" w14:textId="5A9184D6" w:rsidR="00CA0A64" w:rsidRDefault="008D32B4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</w:tr>
    </w:tbl>
    <w:p w14:paraId="73BC0720" w14:textId="77777777" w:rsidR="00CA0A64" w:rsidRDefault="00CA0A64">
      <w:pPr>
        <w:spacing w:after="80"/>
        <w:rPr>
          <w:rFonts w:hint="eastAsia"/>
          <w:lang w:eastAsia="zh-CN"/>
        </w:rPr>
      </w:pPr>
    </w:p>
    <w:p w14:paraId="0F6A3DF4" w14:textId="77777777" w:rsidR="00CA0A64" w:rsidRDefault="00000000">
      <w:pPr>
        <w:pStyle w:val="3"/>
        <w:spacing w:line="336" w:lineRule="auto"/>
        <w:rPr>
          <w:rFonts w:hint="eastAsia"/>
        </w:rPr>
      </w:pPr>
      <w:r>
        <w:rPr>
          <w:rFonts w:ascii="Times New Roman" w:eastAsia="黑体" w:hAnsi="Times New Roman" w:hint="eastAsia"/>
          <w:b/>
          <w:color w:val="000000"/>
          <w:sz w:val="24"/>
        </w:rPr>
        <w:t xml:space="preserve">1.3  </w:t>
      </w:r>
      <w:r>
        <w:rPr>
          <w:rFonts w:ascii="Times New Roman" w:eastAsia="黑体" w:hAnsi="Times New Roman" w:hint="eastAsia"/>
          <w:b/>
          <w:color w:val="000000"/>
          <w:sz w:val="24"/>
        </w:rPr>
        <w:t>未调整功能点数</w:t>
      </w:r>
      <w:r>
        <w:rPr>
          <w:rFonts w:ascii="Times New Roman" w:eastAsia="黑体" w:hAnsi="Times New Roman" w:hint="eastAsia"/>
          <w:b/>
          <w:color w:val="000000"/>
          <w:sz w:val="24"/>
        </w:rPr>
        <w:t xml:space="preserve"> UFC </w:t>
      </w:r>
      <w:r>
        <w:rPr>
          <w:rFonts w:ascii="Times New Roman" w:eastAsia="黑体" w:hAnsi="Times New Roman" w:hint="eastAsia"/>
          <w:b/>
          <w:color w:val="000000"/>
          <w:sz w:val="24"/>
        </w:rPr>
        <w:t>计算</w:t>
      </w:r>
    </w:p>
    <w:tbl>
      <w:tblPr>
        <w:tblStyle w:val="ab"/>
        <w:tblW w:w="8786" w:type="dxa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1587"/>
        <w:gridCol w:w="1587"/>
        <w:gridCol w:w="1587"/>
        <w:gridCol w:w="1587"/>
      </w:tblGrid>
      <w:tr w:rsidR="00CA0A64" w14:paraId="7E045226" w14:textId="77777777">
        <w:trPr>
          <w:jc w:val="center"/>
        </w:trPr>
        <w:tc>
          <w:tcPr>
            <w:tcW w:w="2438" w:type="dxa"/>
            <w:shd w:val="clear" w:color="auto" w:fill="D9E2F3"/>
          </w:tcPr>
          <w:p w14:paraId="79D77FB2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20"/>
                <w:lang w:eastAsia="zh-CN"/>
              </w:rPr>
              <w:t>项目类型</w:t>
            </w:r>
          </w:p>
        </w:tc>
        <w:tc>
          <w:tcPr>
            <w:tcW w:w="1587" w:type="dxa"/>
            <w:shd w:val="clear" w:color="auto" w:fill="D9E2F3"/>
          </w:tcPr>
          <w:p w14:paraId="5B4AC97F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20"/>
                <w:lang w:eastAsia="zh-CN"/>
              </w:rPr>
              <w:t>简单</w:t>
            </w:r>
          </w:p>
          <w:p w14:paraId="5F20F450" w14:textId="77777777" w:rsidR="00CA0A64" w:rsidRDefault="00000000">
            <w:pPr>
              <w:spacing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20"/>
                <w:lang w:eastAsia="zh-CN"/>
              </w:rPr>
              <w:t>数量×权值</w:t>
            </w:r>
          </w:p>
        </w:tc>
        <w:tc>
          <w:tcPr>
            <w:tcW w:w="1587" w:type="dxa"/>
            <w:shd w:val="clear" w:color="auto" w:fill="D9E2F3"/>
          </w:tcPr>
          <w:p w14:paraId="0E497F7A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20"/>
                <w:lang w:eastAsia="zh-CN"/>
              </w:rPr>
              <w:t>中等</w:t>
            </w:r>
          </w:p>
          <w:p w14:paraId="34AC19B4" w14:textId="77777777" w:rsidR="00CA0A64" w:rsidRDefault="00000000">
            <w:pPr>
              <w:spacing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20"/>
                <w:lang w:eastAsia="zh-CN"/>
              </w:rPr>
              <w:t>数量×权值</w:t>
            </w:r>
          </w:p>
        </w:tc>
        <w:tc>
          <w:tcPr>
            <w:tcW w:w="1587" w:type="dxa"/>
            <w:shd w:val="clear" w:color="auto" w:fill="D9E2F3"/>
          </w:tcPr>
          <w:p w14:paraId="4962D293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20"/>
                <w:lang w:eastAsia="zh-CN"/>
              </w:rPr>
              <w:t>复杂</w:t>
            </w:r>
          </w:p>
          <w:p w14:paraId="6F35367A" w14:textId="77777777" w:rsidR="00CA0A64" w:rsidRDefault="00000000">
            <w:pPr>
              <w:spacing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20"/>
                <w:lang w:eastAsia="zh-CN"/>
              </w:rPr>
              <w:t>数量×权值</w:t>
            </w:r>
          </w:p>
        </w:tc>
        <w:tc>
          <w:tcPr>
            <w:tcW w:w="1587" w:type="dxa"/>
            <w:shd w:val="clear" w:color="auto" w:fill="D9E2F3"/>
          </w:tcPr>
          <w:p w14:paraId="6777E7CB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20"/>
                <w:lang w:eastAsia="zh-CN"/>
              </w:rPr>
              <w:t>小计</w:t>
            </w:r>
          </w:p>
        </w:tc>
      </w:tr>
      <w:tr w:rsidR="00CA0A64" w14:paraId="0BF6CBF7" w14:textId="77777777">
        <w:trPr>
          <w:jc w:val="center"/>
        </w:trPr>
        <w:tc>
          <w:tcPr>
            <w:tcW w:w="2438" w:type="dxa"/>
          </w:tcPr>
          <w:p w14:paraId="06D0823B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内部逻辑文件</w:t>
            </w:r>
            <w:r>
              <w:rPr>
                <w:rFonts w:hint="eastAsia"/>
                <w:sz w:val="20"/>
                <w:lang w:eastAsia="zh-CN"/>
              </w:rPr>
              <w:t xml:space="preserve"> ILF</w:t>
            </w:r>
          </w:p>
        </w:tc>
        <w:tc>
          <w:tcPr>
            <w:tcW w:w="1587" w:type="dxa"/>
          </w:tcPr>
          <w:p w14:paraId="0820BFAB" w14:textId="2D9AB6D3" w:rsidR="00CA0A64" w:rsidRDefault="008D32B4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21</w:t>
            </w:r>
          </w:p>
        </w:tc>
        <w:tc>
          <w:tcPr>
            <w:tcW w:w="1587" w:type="dxa"/>
          </w:tcPr>
          <w:p w14:paraId="6B65B95E" w14:textId="3967FE83" w:rsidR="00CA0A64" w:rsidRDefault="008D32B4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587" w:type="dxa"/>
          </w:tcPr>
          <w:p w14:paraId="38853878" w14:textId="1534B05A" w:rsidR="00CA0A64" w:rsidRDefault="008D32B4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587" w:type="dxa"/>
          </w:tcPr>
          <w:p w14:paraId="69D42E08" w14:textId="4617E8BC" w:rsidR="00CA0A64" w:rsidRDefault="008D32B4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21</w:t>
            </w:r>
          </w:p>
        </w:tc>
      </w:tr>
      <w:tr w:rsidR="00CA0A64" w14:paraId="47A0F9C9" w14:textId="77777777">
        <w:trPr>
          <w:jc w:val="center"/>
        </w:trPr>
        <w:tc>
          <w:tcPr>
            <w:tcW w:w="2438" w:type="dxa"/>
          </w:tcPr>
          <w:p w14:paraId="15FB7B28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外部接口文件</w:t>
            </w:r>
            <w:r>
              <w:rPr>
                <w:rFonts w:hint="eastAsia"/>
                <w:sz w:val="20"/>
                <w:lang w:eastAsia="zh-CN"/>
              </w:rPr>
              <w:t xml:space="preserve"> EIF</w:t>
            </w:r>
          </w:p>
        </w:tc>
        <w:tc>
          <w:tcPr>
            <w:tcW w:w="1587" w:type="dxa"/>
          </w:tcPr>
          <w:p w14:paraId="6BB05863" w14:textId="236498AB" w:rsidR="00CA0A64" w:rsidRDefault="008D32B4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587" w:type="dxa"/>
          </w:tcPr>
          <w:p w14:paraId="673BCA45" w14:textId="659BC1CD" w:rsidR="00CA0A64" w:rsidRDefault="008D32B4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587" w:type="dxa"/>
          </w:tcPr>
          <w:p w14:paraId="7BCBA017" w14:textId="215E1E60" w:rsidR="00CA0A64" w:rsidRDefault="008D32B4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587" w:type="dxa"/>
          </w:tcPr>
          <w:p w14:paraId="4DC98931" w14:textId="0FF894F4" w:rsidR="00CA0A64" w:rsidRDefault="008D32B4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</w:tr>
      <w:tr w:rsidR="00CA0A64" w14:paraId="778BF049" w14:textId="77777777">
        <w:trPr>
          <w:jc w:val="center"/>
        </w:trPr>
        <w:tc>
          <w:tcPr>
            <w:tcW w:w="2438" w:type="dxa"/>
          </w:tcPr>
          <w:p w14:paraId="059B7DD2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外部输入</w:t>
            </w:r>
            <w:r>
              <w:rPr>
                <w:rFonts w:hint="eastAsia"/>
                <w:sz w:val="20"/>
                <w:lang w:eastAsia="zh-CN"/>
              </w:rPr>
              <w:t xml:space="preserve"> EI</w:t>
            </w:r>
          </w:p>
        </w:tc>
        <w:tc>
          <w:tcPr>
            <w:tcW w:w="1587" w:type="dxa"/>
          </w:tcPr>
          <w:p w14:paraId="3936A70C" w14:textId="1EE5BAA3" w:rsidR="00CA0A64" w:rsidRDefault="008D32B4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21</w:t>
            </w:r>
          </w:p>
        </w:tc>
        <w:tc>
          <w:tcPr>
            <w:tcW w:w="1587" w:type="dxa"/>
          </w:tcPr>
          <w:p w14:paraId="00B35553" w14:textId="2366C9FD" w:rsidR="00CA0A64" w:rsidRDefault="008D32B4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587" w:type="dxa"/>
          </w:tcPr>
          <w:p w14:paraId="7ADCFC15" w14:textId="32C00CC3" w:rsidR="00CA0A64" w:rsidRDefault="008D32B4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587" w:type="dxa"/>
          </w:tcPr>
          <w:p w14:paraId="0ABFB4E8" w14:textId="3B1E2EDD" w:rsidR="00CA0A64" w:rsidRDefault="008D32B4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25</w:t>
            </w:r>
          </w:p>
        </w:tc>
      </w:tr>
      <w:tr w:rsidR="00CA0A64" w14:paraId="7B08C882" w14:textId="77777777">
        <w:trPr>
          <w:jc w:val="center"/>
        </w:trPr>
        <w:tc>
          <w:tcPr>
            <w:tcW w:w="2438" w:type="dxa"/>
          </w:tcPr>
          <w:p w14:paraId="4E8E0FB6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外部输出</w:t>
            </w:r>
            <w:r>
              <w:rPr>
                <w:rFonts w:hint="eastAsia"/>
                <w:sz w:val="20"/>
                <w:lang w:eastAsia="zh-CN"/>
              </w:rPr>
              <w:t xml:space="preserve"> EO</w:t>
            </w:r>
          </w:p>
        </w:tc>
        <w:tc>
          <w:tcPr>
            <w:tcW w:w="1587" w:type="dxa"/>
          </w:tcPr>
          <w:p w14:paraId="3AFDA83D" w14:textId="6E35B1F0" w:rsidR="00CA0A64" w:rsidRDefault="008D32B4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587" w:type="dxa"/>
          </w:tcPr>
          <w:p w14:paraId="302BEDF3" w14:textId="395FB3B2" w:rsidR="00CA0A64" w:rsidRDefault="008D32B4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1587" w:type="dxa"/>
          </w:tcPr>
          <w:p w14:paraId="20544930" w14:textId="0CB65E0C" w:rsidR="00CA0A64" w:rsidRDefault="008D32B4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587" w:type="dxa"/>
          </w:tcPr>
          <w:p w14:paraId="5C887BF8" w14:textId="2171C7FD" w:rsidR="00CA0A64" w:rsidRDefault="008D32B4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</w:tr>
      <w:tr w:rsidR="00CA0A64" w14:paraId="2294BDF1" w14:textId="77777777">
        <w:trPr>
          <w:jc w:val="center"/>
        </w:trPr>
        <w:tc>
          <w:tcPr>
            <w:tcW w:w="2438" w:type="dxa"/>
          </w:tcPr>
          <w:p w14:paraId="1B012741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外部查询</w:t>
            </w:r>
            <w:r>
              <w:rPr>
                <w:rFonts w:hint="eastAsia"/>
                <w:sz w:val="20"/>
                <w:lang w:eastAsia="zh-CN"/>
              </w:rPr>
              <w:t xml:space="preserve"> EQ</w:t>
            </w:r>
          </w:p>
        </w:tc>
        <w:tc>
          <w:tcPr>
            <w:tcW w:w="1587" w:type="dxa"/>
          </w:tcPr>
          <w:p w14:paraId="164B9E0A" w14:textId="1CF84345" w:rsidR="00CA0A64" w:rsidRDefault="008D32B4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1587" w:type="dxa"/>
          </w:tcPr>
          <w:p w14:paraId="6DFAACAA" w14:textId="277D83C4" w:rsidR="00CA0A64" w:rsidRDefault="008D32B4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587" w:type="dxa"/>
          </w:tcPr>
          <w:p w14:paraId="44BED717" w14:textId="4B42B798" w:rsidR="00CA0A64" w:rsidRDefault="008D32B4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587" w:type="dxa"/>
          </w:tcPr>
          <w:p w14:paraId="684E6565" w14:textId="598A15C3" w:rsidR="00CA0A64" w:rsidRDefault="008D32B4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</w:tr>
      <w:tr w:rsidR="008D32B4" w14:paraId="2BBEDC5B" w14:textId="77777777" w:rsidTr="00F64387">
        <w:trPr>
          <w:jc w:val="center"/>
        </w:trPr>
        <w:tc>
          <w:tcPr>
            <w:tcW w:w="2438" w:type="dxa"/>
          </w:tcPr>
          <w:p w14:paraId="3F478FC2" w14:textId="77777777" w:rsidR="008D32B4" w:rsidRDefault="008D32B4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 xml:space="preserve">UFC </w:t>
            </w:r>
            <w:r>
              <w:rPr>
                <w:rFonts w:hint="eastAsia"/>
                <w:sz w:val="20"/>
                <w:lang w:eastAsia="zh-CN"/>
              </w:rPr>
              <w:t>合计</w:t>
            </w:r>
          </w:p>
        </w:tc>
        <w:tc>
          <w:tcPr>
            <w:tcW w:w="6348" w:type="dxa"/>
            <w:gridSpan w:val="4"/>
          </w:tcPr>
          <w:p w14:paraId="7A5BB86B" w14:textId="7A95A9A6" w:rsidR="008D32B4" w:rsidRDefault="008D32B4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54</w:t>
            </w:r>
          </w:p>
        </w:tc>
      </w:tr>
    </w:tbl>
    <w:p w14:paraId="54184FB9" w14:textId="77777777" w:rsidR="00CA0A64" w:rsidRDefault="00CA0A64">
      <w:pPr>
        <w:spacing w:after="80"/>
        <w:rPr>
          <w:rFonts w:hint="eastAsia"/>
          <w:lang w:eastAsia="zh-CN"/>
        </w:rPr>
      </w:pPr>
    </w:p>
    <w:p w14:paraId="43B73CAE" w14:textId="58F5AE1B" w:rsidR="00CA0A64" w:rsidRDefault="00000000">
      <w:pPr>
        <w:spacing w:after="120"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UFC </w:t>
      </w:r>
      <w:r>
        <w:rPr>
          <w:rFonts w:hint="eastAsia"/>
          <w:lang w:eastAsia="zh-CN"/>
        </w:rPr>
        <w:t>＝</w:t>
      </w:r>
      <w:r w:rsidR="008D32B4">
        <w:rPr>
          <w:rFonts w:hint="eastAsia"/>
          <w:lang w:eastAsia="zh-CN"/>
        </w:rPr>
        <w:t>21 + 0 + 25 + 5 + 3 = 54</w:t>
      </w:r>
      <w:r>
        <w:rPr>
          <w:rFonts w:hint="eastAsia"/>
          <w:lang w:eastAsia="zh-CN"/>
        </w:rPr>
        <w:t xml:space="preserve"> </w:t>
      </w:r>
    </w:p>
    <w:p w14:paraId="679FBC32" w14:textId="77777777" w:rsidR="00CA0A64" w:rsidRDefault="00000000">
      <w:pPr>
        <w:pStyle w:val="3"/>
        <w:spacing w:line="336" w:lineRule="auto"/>
        <w:rPr>
          <w:rFonts w:hint="eastAsia"/>
        </w:rPr>
      </w:pPr>
      <w:r>
        <w:rPr>
          <w:rFonts w:ascii="Times New Roman" w:eastAsia="黑体" w:hAnsi="Times New Roman" w:hint="eastAsia"/>
          <w:b/>
          <w:color w:val="000000"/>
          <w:sz w:val="24"/>
        </w:rPr>
        <w:t xml:space="preserve">1.4  </w:t>
      </w:r>
      <w:r>
        <w:rPr>
          <w:rFonts w:ascii="Times New Roman" w:eastAsia="黑体" w:hAnsi="Times New Roman" w:hint="eastAsia"/>
          <w:b/>
          <w:color w:val="000000"/>
          <w:sz w:val="24"/>
        </w:rPr>
        <w:t>技术复杂性因素与调整系数</w:t>
      </w:r>
      <w:r>
        <w:rPr>
          <w:rFonts w:ascii="Times New Roman" w:eastAsia="黑体" w:hAnsi="Times New Roman" w:hint="eastAsia"/>
          <w:b/>
          <w:color w:val="000000"/>
          <w:sz w:val="24"/>
        </w:rPr>
        <w:t xml:space="preserve"> VAF</w:t>
      </w:r>
    </w:p>
    <w:p w14:paraId="7603B3F6" w14:textId="77777777" w:rsidR="00CA0A64" w:rsidRDefault="00000000">
      <w:pPr>
        <w:spacing w:before="40" w:after="120" w:line="336" w:lineRule="auto"/>
        <w:rPr>
          <w:rFonts w:hint="eastAsia"/>
          <w:lang w:eastAsia="zh-CN"/>
        </w:rPr>
      </w:pPr>
      <w:r>
        <w:rPr>
          <w:rFonts w:eastAsia="黑体" w:hint="eastAsia"/>
          <w:b/>
          <w:sz w:val="21"/>
          <w:lang w:eastAsia="zh-CN"/>
        </w:rPr>
        <w:t>【填写要求】</w:t>
      </w:r>
      <w:r>
        <w:rPr>
          <w:rFonts w:eastAsia="楷体" w:hint="eastAsia"/>
          <w:sz w:val="21"/>
          <w:lang w:eastAsia="zh-CN"/>
        </w:rPr>
        <w:t>每项影响程度取</w:t>
      </w:r>
      <w:r>
        <w:rPr>
          <w:rFonts w:eastAsia="楷体" w:hint="eastAsia"/>
          <w:sz w:val="21"/>
          <w:lang w:eastAsia="zh-CN"/>
        </w:rPr>
        <w:t xml:space="preserve"> 0</w:t>
      </w:r>
      <w:r>
        <w:rPr>
          <w:rFonts w:eastAsia="楷体" w:hint="eastAsia"/>
          <w:sz w:val="21"/>
          <w:lang w:eastAsia="zh-CN"/>
        </w:rPr>
        <w:t>—</w:t>
      </w:r>
      <w:r>
        <w:rPr>
          <w:rFonts w:eastAsia="楷体" w:hint="eastAsia"/>
          <w:sz w:val="21"/>
          <w:lang w:eastAsia="zh-CN"/>
        </w:rPr>
        <w:t>5</w:t>
      </w:r>
      <w:r>
        <w:rPr>
          <w:rFonts w:eastAsia="楷体" w:hint="eastAsia"/>
          <w:sz w:val="21"/>
          <w:lang w:eastAsia="zh-CN"/>
        </w:rPr>
        <w:t>（</w:t>
      </w:r>
      <w:r>
        <w:rPr>
          <w:rFonts w:eastAsia="楷体" w:hint="eastAsia"/>
          <w:sz w:val="21"/>
          <w:lang w:eastAsia="zh-CN"/>
        </w:rPr>
        <w:t>0</w:t>
      </w:r>
      <w:r>
        <w:rPr>
          <w:rFonts w:eastAsia="楷体" w:hint="eastAsia"/>
          <w:sz w:val="21"/>
          <w:lang w:eastAsia="zh-CN"/>
        </w:rPr>
        <w:t>＝无影响，</w:t>
      </w:r>
      <w:r>
        <w:rPr>
          <w:rFonts w:eastAsia="楷体" w:hint="eastAsia"/>
          <w:sz w:val="21"/>
          <w:lang w:eastAsia="zh-CN"/>
        </w:rPr>
        <w:t>5</w:t>
      </w:r>
      <w:r>
        <w:rPr>
          <w:rFonts w:eastAsia="楷体" w:hint="eastAsia"/>
          <w:sz w:val="21"/>
          <w:lang w:eastAsia="zh-CN"/>
        </w:rPr>
        <w:t>＝很强影响）。</w:t>
      </w:r>
      <w:r>
        <w:rPr>
          <w:rFonts w:eastAsia="楷体" w:hint="eastAsia"/>
          <w:sz w:val="21"/>
          <w:lang w:eastAsia="zh-CN"/>
        </w:rPr>
        <w:t xml:space="preserve">VAF </w:t>
      </w:r>
      <w:r>
        <w:rPr>
          <w:rFonts w:eastAsia="楷体" w:hint="eastAsia"/>
          <w:sz w:val="21"/>
          <w:lang w:eastAsia="zh-CN"/>
        </w:rPr>
        <w:t>＝</w:t>
      </w:r>
      <w:r>
        <w:rPr>
          <w:rFonts w:eastAsia="楷体" w:hint="eastAsia"/>
          <w:sz w:val="21"/>
          <w:lang w:eastAsia="zh-CN"/>
        </w:rPr>
        <w:t xml:space="preserve"> 0.65 </w:t>
      </w:r>
      <w:r>
        <w:rPr>
          <w:rFonts w:eastAsia="楷体" w:hint="eastAsia"/>
          <w:sz w:val="21"/>
          <w:lang w:eastAsia="zh-CN"/>
        </w:rPr>
        <w:t>＋</w:t>
      </w:r>
      <w:r>
        <w:rPr>
          <w:rFonts w:eastAsia="楷体" w:hint="eastAsia"/>
          <w:sz w:val="21"/>
          <w:lang w:eastAsia="zh-CN"/>
        </w:rPr>
        <w:t xml:space="preserve"> 0.01 </w:t>
      </w:r>
      <w:r>
        <w:rPr>
          <w:rFonts w:eastAsia="楷体" w:hint="eastAsia"/>
          <w:sz w:val="21"/>
          <w:lang w:eastAsia="zh-CN"/>
        </w:rPr>
        <w:t>×</w:t>
      </w:r>
      <w:r>
        <w:rPr>
          <w:rFonts w:eastAsia="楷体" w:hint="eastAsia"/>
          <w:sz w:val="21"/>
          <w:lang w:eastAsia="zh-CN"/>
        </w:rPr>
        <w:t xml:space="preserve"> </w:t>
      </w:r>
      <w:r>
        <w:rPr>
          <w:rFonts w:eastAsia="楷体" w:hint="eastAsia"/>
          <w:sz w:val="21"/>
          <w:lang w:eastAsia="zh-CN"/>
        </w:rPr>
        <w:t>Σ</w:t>
      </w:r>
      <w:r>
        <w:rPr>
          <w:rFonts w:eastAsia="楷体" w:hint="eastAsia"/>
          <w:sz w:val="21"/>
          <w:lang w:eastAsia="zh-CN"/>
        </w:rPr>
        <w:t>Fi</w:t>
      </w:r>
      <w:r>
        <w:rPr>
          <w:rFonts w:eastAsia="楷体" w:hint="eastAsia"/>
          <w:sz w:val="21"/>
          <w:lang w:eastAsia="zh-CN"/>
        </w:rPr>
        <w:t>。“评分理由”栏不得空白，评分最高与最低的两项是答辩必答题。</w:t>
      </w:r>
    </w:p>
    <w:tbl>
      <w:tblPr>
        <w:tblStyle w:val="ab"/>
        <w:tblW w:w="8788" w:type="dxa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992"/>
        <w:gridCol w:w="5816"/>
      </w:tblGrid>
      <w:tr w:rsidR="00CA0A64" w14:paraId="7B0335FF" w14:textId="77777777" w:rsidTr="008D32B4">
        <w:trPr>
          <w:jc w:val="center"/>
        </w:trPr>
        <w:tc>
          <w:tcPr>
            <w:tcW w:w="1980" w:type="dxa"/>
            <w:shd w:val="clear" w:color="auto" w:fill="D9E2F3"/>
          </w:tcPr>
          <w:p w14:paraId="071BD07E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技术复杂性因素</w:t>
            </w:r>
          </w:p>
        </w:tc>
        <w:tc>
          <w:tcPr>
            <w:tcW w:w="992" w:type="dxa"/>
            <w:shd w:val="clear" w:color="auto" w:fill="D9E2F3"/>
          </w:tcPr>
          <w:p w14:paraId="511A2972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影响程度</w:t>
            </w:r>
            <w:r>
              <w:rPr>
                <w:rFonts w:eastAsia="黑体" w:hint="eastAsia"/>
                <w:b/>
                <w:sz w:val="19"/>
                <w:lang w:eastAsia="zh-CN"/>
              </w:rPr>
              <w:t xml:space="preserve"> (0</w:t>
            </w:r>
            <w:r>
              <w:rPr>
                <w:rFonts w:eastAsia="黑体" w:hint="eastAsia"/>
                <w:b/>
                <w:sz w:val="19"/>
                <w:lang w:eastAsia="zh-CN"/>
              </w:rPr>
              <w:t>—</w:t>
            </w:r>
            <w:r>
              <w:rPr>
                <w:rFonts w:eastAsia="黑体" w:hint="eastAsia"/>
                <w:b/>
                <w:sz w:val="19"/>
                <w:lang w:eastAsia="zh-CN"/>
              </w:rPr>
              <w:t>5)</w:t>
            </w:r>
          </w:p>
        </w:tc>
        <w:tc>
          <w:tcPr>
            <w:tcW w:w="5816" w:type="dxa"/>
            <w:shd w:val="clear" w:color="auto" w:fill="D9E2F3"/>
          </w:tcPr>
          <w:p w14:paraId="73B4D2AD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评分理由</w:t>
            </w:r>
          </w:p>
        </w:tc>
      </w:tr>
      <w:tr w:rsidR="00CA0A64" w14:paraId="0E016E3E" w14:textId="77777777" w:rsidTr="008D32B4">
        <w:trPr>
          <w:jc w:val="center"/>
        </w:trPr>
        <w:tc>
          <w:tcPr>
            <w:tcW w:w="1980" w:type="dxa"/>
          </w:tcPr>
          <w:p w14:paraId="453B8148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F1 </w:t>
            </w:r>
            <w:r>
              <w:rPr>
                <w:rFonts w:hint="eastAsia"/>
                <w:sz w:val="19"/>
                <w:lang w:eastAsia="zh-CN"/>
              </w:rPr>
              <w:t>数据通信</w:t>
            </w:r>
          </w:p>
        </w:tc>
        <w:tc>
          <w:tcPr>
            <w:tcW w:w="992" w:type="dxa"/>
          </w:tcPr>
          <w:p w14:paraId="16DB748F" w14:textId="71A3A8C4" w:rsidR="00CA0A64" w:rsidRDefault="008D32B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5816" w:type="dxa"/>
          </w:tcPr>
          <w:p w14:paraId="7C135DC6" w14:textId="66E3DE74" w:rsidR="00CA0A64" w:rsidRDefault="008D32B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系统采用</w:t>
            </w:r>
            <w:r>
              <w:rPr>
                <w:rFonts w:hint="eastAsia"/>
                <w:lang w:eastAsia="zh-CN"/>
              </w:rPr>
              <w:t xml:space="preserve"> Web </w:t>
            </w:r>
            <w:r>
              <w:rPr>
                <w:rFonts w:hint="eastAsia"/>
                <w:lang w:eastAsia="zh-CN"/>
              </w:rPr>
              <w:t>方式使用，报修人、管理员和维修人员都需要通过网络与服务器交互，数据通信是正常业务的重要基础，但不涉及专用通信协议。</w:t>
            </w:r>
          </w:p>
        </w:tc>
      </w:tr>
      <w:tr w:rsidR="00CA0A64" w14:paraId="2C6487B6" w14:textId="77777777" w:rsidTr="008D32B4">
        <w:trPr>
          <w:jc w:val="center"/>
        </w:trPr>
        <w:tc>
          <w:tcPr>
            <w:tcW w:w="1980" w:type="dxa"/>
          </w:tcPr>
          <w:p w14:paraId="67EEF6FF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F2 </w:t>
            </w:r>
            <w:r>
              <w:rPr>
                <w:rFonts w:hint="eastAsia"/>
                <w:sz w:val="19"/>
                <w:lang w:eastAsia="zh-CN"/>
              </w:rPr>
              <w:t>分布式数据处理</w:t>
            </w:r>
          </w:p>
        </w:tc>
        <w:tc>
          <w:tcPr>
            <w:tcW w:w="992" w:type="dxa"/>
          </w:tcPr>
          <w:p w14:paraId="5586707F" w14:textId="23949E10" w:rsidR="00CA0A64" w:rsidRDefault="008D32B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5816" w:type="dxa"/>
          </w:tcPr>
          <w:p w14:paraId="2196AC81" w14:textId="2BBDEC3D" w:rsidR="00CA0A64" w:rsidRDefault="008D32B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前后端分离，客户端与服务器分开运行，但业务处理和数据库仍以集中式部署为主，没有复杂的分布式存储或计算。</w:t>
            </w:r>
          </w:p>
        </w:tc>
      </w:tr>
      <w:tr w:rsidR="00CA0A64" w14:paraId="58493654" w14:textId="77777777" w:rsidTr="008D32B4">
        <w:trPr>
          <w:jc w:val="center"/>
        </w:trPr>
        <w:tc>
          <w:tcPr>
            <w:tcW w:w="1980" w:type="dxa"/>
          </w:tcPr>
          <w:p w14:paraId="27B72976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lastRenderedPageBreak/>
              <w:t xml:space="preserve">F3 </w:t>
            </w:r>
            <w:r>
              <w:rPr>
                <w:rFonts w:hint="eastAsia"/>
                <w:sz w:val="19"/>
                <w:lang w:eastAsia="zh-CN"/>
              </w:rPr>
              <w:t>性能</w:t>
            </w:r>
          </w:p>
        </w:tc>
        <w:tc>
          <w:tcPr>
            <w:tcW w:w="992" w:type="dxa"/>
          </w:tcPr>
          <w:p w14:paraId="38BE4D43" w14:textId="1780A1C2" w:rsidR="00CA0A64" w:rsidRDefault="008D32B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5816" w:type="dxa"/>
          </w:tcPr>
          <w:p w14:paraId="77A6E26C" w14:textId="03106B35" w:rsidR="00CA0A64" w:rsidRDefault="008D32B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已设定接口响应时间和并发访问目标，对性能有明确要求，但系统规模不属于高并发互联网平台。</w:t>
            </w:r>
          </w:p>
        </w:tc>
      </w:tr>
      <w:tr w:rsidR="00CA0A64" w14:paraId="7C7ECC0A" w14:textId="77777777" w:rsidTr="008D32B4">
        <w:trPr>
          <w:jc w:val="center"/>
        </w:trPr>
        <w:tc>
          <w:tcPr>
            <w:tcW w:w="1980" w:type="dxa"/>
          </w:tcPr>
          <w:p w14:paraId="0BB62057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F4 </w:t>
            </w:r>
            <w:r>
              <w:rPr>
                <w:rFonts w:hint="eastAsia"/>
                <w:sz w:val="19"/>
                <w:lang w:eastAsia="zh-CN"/>
              </w:rPr>
              <w:t>高负荷配置</w:t>
            </w:r>
          </w:p>
        </w:tc>
        <w:tc>
          <w:tcPr>
            <w:tcW w:w="992" w:type="dxa"/>
          </w:tcPr>
          <w:p w14:paraId="65036BB1" w14:textId="3CCA5011" w:rsidR="00CA0A64" w:rsidRDefault="008D32B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5816" w:type="dxa"/>
          </w:tcPr>
          <w:p w14:paraId="4F474715" w14:textId="52ABCD94" w:rsidR="00CA0A64" w:rsidRDefault="008D32B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项目没有针对高负载服务器、专用硬件或极端资源限制进行设计，普通开发和部署环境即可运行。</w:t>
            </w:r>
          </w:p>
        </w:tc>
      </w:tr>
      <w:tr w:rsidR="00CA0A64" w14:paraId="0BC5F74F" w14:textId="77777777" w:rsidTr="008D32B4">
        <w:trPr>
          <w:jc w:val="center"/>
        </w:trPr>
        <w:tc>
          <w:tcPr>
            <w:tcW w:w="1980" w:type="dxa"/>
          </w:tcPr>
          <w:p w14:paraId="27668C8D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F5 </w:t>
            </w:r>
            <w:r>
              <w:rPr>
                <w:rFonts w:hint="eastAsia"/>
                <w:sz w:val="19"/>
                <w:lang w:eastAsia="zh-CN"/>
              </w:rPr>
              <w:t>事务率</w:t>
            </w:r>
          </w:p>
        </w:tc>
        <w:tc>
          <w:tcPr>
            <w:tcW w:w="992" w:type="dxa"/>
          </w:tcPr>
          <w:p w14:paraId="242ACCE0" w14:textId="386E65AE" w:rsidR="00CA0A64" w:rsidRDefault="008D32B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5816" w:type="dxa"/>
          </w:tcPr>
          <w:p w14:paraId="19026413" w14:textId="0852971D" w:rsidR="00CA0A64" w:rsidRDefault="008D32B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报修、派单、维修和验收等操作会持续产生事务，但校园报修业务总体频率有限，不属于高事务率系统。</w:t>
            </w:r>
          </w:p>
        </w:tc>
      </w:tr>
      <w:tr w:rsidR="00CA0A64" w14:paraId="1B08F3CE" w14:textId="77777777" w:rsidTr="008D32B4">
        <w:trPr>
          <w:jc w:val="center"/>
        </w:trPr>
        <w:tc>
          <w:tcPr>
            <w:tcW w:w="1980" w:type="dxa"/>
          </w:tcPr>
          <w:p w14:paraId="44AD5356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F6 </w:t>
            </w:r>
            <w:r>
              <w:rPr>
                <w:rFonts w:hint="eastAsia"/>
                <w:sz w:val="19"/>
                <w:lang w:eastAsia="zh-CN"/>
              </w:rPr>
              <w:t>在线数据输入</w:t>
            </w:r>
          </w:p>
        </w:tc>
        <w:tc>
          <w:tcPr>
            <w:tcW w:w="992" w:type="dxa"/>
          </w:tcPr>
          <w:p w14:paraId="4862E894" w14:textId="7E3FA551" w:rsidR="00CA0A64" w:rsidRDefault="008D32B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5816" w:type="dxa"/>
          </w:tcPr>
          <w:p w14:paraId="1581438B" w14:textId="76E2E4EB" w:rsidR="00CA0A64" w:rsidRDefault="008D32B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报修申请、审核、派单、维修记录、验收、评价和用户维护等主要业务都需要在线录入数据。</w:t>
            </w:r>
          </w:p>
        </w:tc>
      </w:tr>
      <w:tr w:rsidR="00CA0A64" w14:paraId="2A926791" w14:textId="77777777" w:rsidTr="008D32B4">
        <w:trPr>
          <w:jc w:val="center"/>
        </w:trPr>
        <w:tc>
          <w:tcPr>
            <w:tcW w:w="1980" w:type="dxa"/>
          </w:tcPr>
          <w:p w14:paraId="417DE42D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F7 </w:t>
            </w:r>
            <w:r>
              <w:rPr>
                <w:rFonts w:hint="eastAsia"/>
                <w:sz w:val="19"/>
                <w:lang w:eastAsia="zh-CN"/>
              </w:rPr>
              <w:t>最终用户效率</w:t>
            </w:r>
          </w:p>
        </w:tc>
        <w:tc>
          <w:tcPr>
            <w:tcW w:w="992" w:type="dxa"/>
          </w:tcPr>
          <w:p w14:paraId="15A770FC" w14:textId="6AB5FDD9" w:rsidR="00CA0A64" w:rsidRDefault="008D32B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5816" w:type="dxa"/>
          </w:tcPr>
          <w:p w14:paraId="53A636D5" w14:textId="3A4DB298" w:rsidR="00CA0A64" w:rsidRDefault="008D32B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系统面向多个角色，通过图形界面完成主要操作，要求流程清楚、操作步骤较少，但没有特别复杂的人机交互优化要求。</w:t>
            </w:r>
          </w:p>
        </w:tc>
      </w:tr>
      <w:tr w:rsidR="00CA0A64" w14:paraId="0B33A2D2" w14:textId="77777777" w:rsidTr="008D32B4">
        <w:trPr>
          <w:jc w:val="center"/>
        </w:trPr>
        <w:tc>
          <w:tcPr>
            <w:tcW w:w="1980" w:type="dxa"/>
          </w:tcPr>
          <w:p w14:paraId="4D9BE584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F8 </w:t>
            </w:r>
            <w:r>
              <w:rPr>
                <w:rFonts w:hint="eastAsia"/>
                <w:sz w:val="19"/>
                <w:lang w:eastAsia="zh-CN"/>
              </w:rPr>
              <w:t>在线更新</w:t>
            </w:r>
          </w:p>
        </w:tc>
        <w:tc>
          <w:tcPr>
            <w:tcW w:w="992" w:type="dxa"/>
          </w:tcPr>
          <w:p w14:paraId="70C0C980" w14:textId="62D85D8C" w:rsidR="00CA0A64" w:rsidRDefault="008D32B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5816" w:type="dxa"/>
          </w:tcPr>
          <w:p w14:paraId="2EFF1775" w14:textId="1F51F326" w:rsidR="00CA0A64" w:rsidRDefault="008D32B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审核、派单、维修、返修和验收过程中都会直接更新工单状态和相关记录，在线更新贯穿主要业务流程。</w:t>
            </w:r>
          </w:p>
        </w:tc>
      </w:tr>
      <w:tr w:rsidR="00CA0A64" w14:paraId="03567AEC" w14:textId="77777777" w:rsidTr="008D32B4">
        <w:trPr>
          <w:jc w:val="center"/>
        </w:trPr>
        <w:tc>
          <w:tcPr>
            <w:tcW w:w="1980" w:type="dxa"/>
          </w:tcPr>
          <w:p w14:paraId="56FA186C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F9 </w:t>
            </w:r>
            <w:r>
              <w:rPr>
                <w:rFonts w:hint="eastAsia"/>
                <w:sz w:val="19"/>
                <w:lang w:eastAsia="zh-CN"/>
              </w:rPr>
              <w:t>复杂处理</w:t>
            </w:r>
          </w:p>
        </w:tc>
        <w:tc>
          <w:tcPr>
            <w:tcW w:w="992" w:type="dxa"/>
          </w:tcPr>
          <w:p w14:paraId="5387C1AC" w14:textId="2189BD65" w:rsidR="00CA0A64" w:rsidRDefault="008D32B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5816" w:type="dxa"/>
          </w:tcPr>
          <w:p w14:paraId="1A1DC68B" w14:textId="178D1DED" w:rsidR="00CA0A64" w:rsidRDefault="008D32B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系统包含状态流转、权限判断、返修循环和统计处理，有一定业务复杂度，但没有复杂算法或计算模型。</w:t>
            </w:r>
          </w:p>
        </w:tc>
      </w:tr>
      <w:tr w:rsidR="00CA0A64" w14:paraId="6C795456" w14:textId="77777777" w:rsidTr="008D32B4">
        <w:trPr>
          <w:jc w:val="center"/>
        </w:trPr>
        <w:tc>
          <w:tcPr>
            <w:tcW w:w="1980" w:type="dxa"/>
          </w:tcPr>
          <w:p w14:paraId="27B65A98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F10 </w:t>
            </w:r>
            <w:r>
              <w:rPr>
                <w:rFonts w:hint="eastAsia"/>
                <w:sz w:val="19"/>
                <w:lang w:eastAsia="zh-CN"/>
              </w:rPr>
              <w:t>可重用性</w:t>
            </w:r>
          </w:p>
        </w:tc>
        <w:tc>
          <w:tcPr>
            <w:tcW w:w="992" w:type="dxa"/>
          </w:tcPr>
          <w:p w14:paraId="19BE4F2A" w14:textId="3C3396FF" w:rsidR="00CA0A64" w:rsidRDefault="008D32B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5816" w:type="dxa"/>
          </w:tcPr>
          <w:p w14:paraId="34EFBED9" w14:textId="27CCCB3C" w:rsidR="00CA0A64" w:rsidRDefault="008D32B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登录鉴权、用户管理、公共查询等模块可以复用，但本项目主要面向单一校园报修场景，没有建设通用平台的要求。</w:t>
            </w:r>
          </w:p>
        </w:tc>
      </w:tr>
      <w:tr w:rsidR="00CA0A64" w14:paraId="6D794CAD" w14:textId="77777777" w:rsidTr="008D32B4">
        <w:trPr>
          <w:jc w:val="center"/>
        </w:trPr>
        <w:tc>
          <w:tcPr>
            <w:tcW w:w="1980" w:type="dxa"/>
          </w:tcPr>
          <w:p w14:paraId="05A5485A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F11 </w:t>
            </w:r>
            <w:r>
              <w:rPr>
                <w:rFonts w:hint="eastAsia"/>
                <w:sz w:val="19"/>
                <w:lang w:eastAsia="zh-CN"/>
              </w:rPr>
              <w:t>安装简便性</w:t>
            </w:r>
          </w:p>
        </w:tc>
        <w:tc>
          <w:tcPr>
            <w:tcW w:w="992" w:type="dxa"/>
          </w:tcPr>
          <w:p w14:paraId="30D567C2" w14:textId="22347D2B" w:rsidR="00CA0A64" w:rsidRDefault="008D32B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5816" w:type="dxa"/>
          </w:tcPr>
          <w:p w14:paraId="05FA46C3" w14:textId="776E1589" w:rsidR="00CA0A64" w:rsidRDefault="008D32B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系统可按常规</w:t>
            </w:r>
            <w:r>
              <w:rPr>
                <w:rFonts w:hint="eastAsia"/>
                <w:lang w:eastAsia="zh-CN"/>
              </w:rPr>
              <w:t xml:space="preserve"> Web </w:t>
            </w:r>
            <w:r>
              <w:rPr>
                <w:rFonts w:hint="eastAsia"/>
                <w:lang w:eastAsia="zh-CN"/>
              </w:rPr>
              <w:t>项目部署，但仍需要配置</w:t>
            </w:r>
            <w:r>
              <w:rPr>
                <w:rFonts w:hint="eastAsia"/>
                <w:lang w:eastAsia="zh-CN"/>
              </w:rPr>
              <w:t xml:space="preserve"> JDK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MySQL</w:t>
            </w:r>
            <w:r>
              <w:rPr>
                <w:rFonts w:hint="eastAsia"/>
                <w:lang w:eastAsia="zh-CN"/>
              </w:rPr>
              <w:t>、前端运行环境等依赖，安装并非完全免配置。</w:t>
            </w:r>
          </w:p>
        </w:tc>
      </w:tr>
      <w:tr w:rsidR="00CA0A64" w14:paraId="280484AC" w14:textId="77777777" w:rsidTr="008D32B4">
        <w:trPr>
          <w:jc w:val="center"/>
        </w:trPr>
        <w:tc>
          <w:tcPr>
            <w:tcW w:w="1980" w:type="dxa"/>
          </w:tcPr>
          <w:p w14:paraId="617F7EA2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F12 </w:t>
            </w:r>
            <w:r>
              <w:rPr>
                <w:rFonts w:hint="eastAsia"/>
                <w:sz w:val="19"/>
                <w:lang w:eastAsia="zh-CN"/>
              </w:rPr>
              <w:t>操作简便性</w:t>
            </w:r>
          </w:p>
        </w:tc>
        <w:tc>
          <w:tcPr>
            <w:tcW w:w="992" w:type="dxa"/>
          </w:tcPr>
          <w:p w14:paraId="7329FB5E" w14:textId="52B2ADDE" w:rsidR="00CA0A64" w:rsidRDefault="008D32B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5816" w:type="dxa"/>
          </w:tcPr>
          <w:p w14:paraId="2C9D4248" w14:textId="5BEC260A" w:rsidR="00CA0A64" w:rsidRDefault="008D32B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用户通过浏览器即可完成业务操作，主要流程比较直观，同时需要区分三种角色及不同权限。</w:t>
            </w:r>
          </w:p>
        </w:tc>
      </w:tr>
      <w:tr w:rsidR="00CA0A64" w14:paraId="0EAE8A2A" w14:textId="77777777" w:rsidTr="008D32B4">
        <w:trPr>
          <w:jc w:val="center"/>
        </w:trPr>
        <w:tc>
          <w:tcPr>
            <w:tcW w:w="1980" w:type="dxa"/>
          </w:tcPr>
          <w:p w14:paraId="50627D05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F13 </w:t>
            </w:r>
            <w:r>
              <w:rPr>
                <w:rFonts w:hint="eastAsia"/>
                <w:sz w:val="19"/>
                <w:lang w:eastAsia="zh-CN"/>
              </w:rPr>
              <w:t>多场所</w:t>
            </w:r>
          </w:p>
        </w:tc>
        <w:tc>
          <w:tcPr>
            <w:tcW w:w="992" w:type="dxa"/>
          </w:tcPr>
          <w:p w14:paraId="6D630E0B" w14:textId="2BC4EFEC" w:rsidR="00CA0A64" w:rsidRDefault="008D32B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5816" w:type="dxa"/>
          </w:tcPr>
          <w:p w14:paraId="0C1EA50D" w14:textId="33116346" w:rsidR="00CA0A64" w:rsidRDefault="008D32B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当前按单一校园系统设计，没有多个独立站点之间的数据同步或跨地区部署要求。</w:t>
            </w:r>
          </w:p>
        </w:tc>
      </w:tr>
      <w:tr w:rsidR="00CA0A64" w14:paraId="2240E222" w14:textId="77777777" w:rsidTr="008D32B4">
        <w:trPr>
          <w:jc w:val="center"/>
        </w:trPr>
        <w:tc>
          <w:tcPr>
            <w:tcW w:w="1980" w:type="dxa"/>
          </w:tcPr>
          <w:p w14:paraId="58F727B3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F14 </w:t>
            </w:r>
            <w:r>
              <w:rPr>
                <w:rFonts w:hint="eastAsia"/>
                <w:sz w:val="19"/>
                <w:lang w:eastAsia="zh-CN"/>
              </w:rPr>
              <w:t>变更简便性</w:t>
            </w:r>
          </w:p>
        </w:tc>
        <w:tc>
          <w:tcPr>
            <w:tcW w:w="992" w:type="dxa"/>
          </w:tcPr>
          <w:p w14:paraId="1CBAF1F2" w14:textId="3D34F525" w:rsidR="00CA0A64" w:rsidRDefault="008D32B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5816" w:type="dxa"/>
          </w:tcPr>
          <w:p w14:paraId="4AE08451" w14:textId="23C82E17" w:rsidR="00CA0A64" w:rsidRDefault="008D32B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项目采用模块化设计，报修、维修、验收等功能相对独立，后续需求调整可以局部修改，但还没有动态工作流等高级变更机制。</w:t>
            </w:r>
          </w:p>
        </w:tc>
      </w:tr>
      <w:tr w:rsidR="00CA0A64" w14:paraId="2801B2AE" w14:textId="77777777" w:rsidTr="008D32B4">
        <w:trPr>
          <w:jc w:val="center"/>
        </w:trPr>
        <w:tc>
          <w:tcPr>
            <w:tcW w:w="1980" w:type="dxa"/>
          </w:tcPr>
          <w:p w14:paraId="2E2FE980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Σ</w:t>
            </w:r>
            <w:r>
              <w:rPr>
                <w:rFonts w:hint="eastAsia"/>
                <w:sz w:val="19"/>
                <w:lang w:eastAsia="zh-CN"/>
              </w:rPr>
              <w:t xml:space="preserve">Fi </w:t>
            </w:r>
            <w:r>
              <w:rPr>
                <w:rFonts w:hint="eastAsia"/>
                <w:sz w:val="19"/>
                <w:lang w:eastAsia="zh-CN"/>
              </w:rPr>
              <w:t>合计</w:t>
            </w:r>
          </w:p>
        </w:tc>
        <w:tc>
          <w:tcPr>
            <w:tcW w:w="992" w:type="dxa"/>
          </w:tcPr>
          <w:p w14:paraId="7F1DA159" w14:textId="1D4B1491" w:rsidR="00CA0A64" w:rsidRDefault="008D32B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36</w:t>
            </w:r>
          </w:p>
        </w:tc>
        <w:tc>
          <w:tcPr>
            <w:tcW w:w="5816" w:type="dxa"/>
          </w:tcPr>
          <w:p w14:paraId="2EC3C8F9" w14:textId="6158BA5F" w:rsidR="00CA0A64" w:rsidRDefault="008D32B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Σ</w:t>
            </w:r>
            <w:r>
              <w:rPr>
                <w:rFonts w:hint="eastAsia"/>
                <w:lang w:eastAsia="zh-CN"/>
              </w:rPr>
              <w:t>Fi = 3+2+3+1+2+4+3+4+3+2+2+3+1+3 = 36</w:t>
            </w:r>
          </w:p>
        </w:tc>
      </w:tr>
    </w:tbl>
    <w:p w14:paraId="643075DB" w14:textId="77777777" w:rsidR="00CA0A64" w:rsidRDefault="00CA0A64">
      <w:pPr>
        <w:spacing w:after="80"/>
        <w:rPr>
          <w:rFonts w:hint="eastAsia"/>
          <w:lang w:eastAsia="zh-CN"/>
        </w:rPr>
      </w:pPr>
    </w:p>
    <w:p w14:paraId="322638B0" w14:textId="77853BCB" w:rsidR="00CA0A64" w:rsidRDefault="00000000">
      <w:pPr>
        <w:spacing w:after="120"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VAF </w:t>
      </w:r>
      <w:r>
        <w:rPr>
          <w:rFonts w:hint="eastAsia"/>
          <w:lang w:eastAsia="zh-CN"/>
        </w:rPr>
        <w:t>＝</w:t>
      </w:r>
      <w:r>
        <w:rPr>
          <w:rFonts w:hint="eastAsia"/>
          <w:lang w:eastAsia="zh-CN"/>
        </w:rPr>
        <w:t xml:space="preserve"> 0.65 </w:t>
      </w:r>
      <w:r>
        <w:rPr>
          <w:rFonts w:hint="eastAsia"/>
          <w:lang w:eastAsia="zh-CN"/>
        </w:rPr>
        <w:t>＋</w:t>
      </w:r>
      <w:r>
        <w:rPr>
          <w:rFonts w:hint="eastAsia"/>
          <w:lang w:eastAsia="zh-CN"/>
        </w:rPr>
        <w:t xml:space="preserve"> 0.01 </w:t>
      </w:r>
      <w:r>
        <w:rPr>
          <w:rFonts w:hint="eastAsia"/>
          <w:lang w:eastAsia="zh-CN"/>
        </w:rPr>
        <w:t>×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Σ</w:t>
      </w:r>
      <w:r>
        <w:rPr>
          <w:rFonts w:hint="eastAsia"/>
          <w:lang w:eastAsia="zh-CN"/>
        </w:rPr>
        <w:t xml:space="preserve">Fi </w:t>
      </w:r>
      <w:r>
        <w:rPr>
          <w:rFonts w:hint="eastAsia"/>
          <w:lang w:eastAsia="zh-CN"/>
        </w:rPr>
        <w:t>＝</w:t>
      </w:r>
      <w:r>
        <w:rPr>
          <w:rFonts w:hint="eastAsia"/>
          <w:lang w:eastAsia="zh-CN"/>
        </w:rPr>
        <w:t xml:space="preserve"> 0.65 </w:t>
      </w:r>
      <w:r>
        <w:rPr>
          <w:rFonts w:hint="eastAsia"/>
          <w:lang w:eastAsia="zh-CN"/>
        </w:rPr>
        <w:t>＋</w:t>
      </w:r>
      <w:r>
        <w:rPr>
          <w:rFonts w:hint="eastAsia"/>
          <w:lang w:eastAsia="zh-CN"/>
        </w:rPr>
        <w:t xml:space="preserve"> 0.01 </w:t>
      </w:r>
      <w:r>
        <w:rPr>
          <w:rFonts w:hint="eastAsia"/>
          <w:lang w:eastAsia="zh-CN"/>
        </w:rPr>
        <w:t>×</w:t>
      </w:r>
      <w:r w:rsidR="008D32B4">
        <w:rPr>
          <w:rFonts w:hint="eastAsia"/>
          <w:lang w:eastAsia="zh-CN"/>
        </w:rPr>
        <w:t>36</w:t>
      </w:r>
      <w:r>
        <w:rPr>
          <w:rFonts w:hint="eastAsia"/>
          <w:lang w:eastAsia="zh-CN"/>
        </w:rPr>
        <w:t>＝</w:t>
      </w:r>
      <w:r>
        <w:rPr>
          <w:rFonts w:hint="eastAsia"/>
          <w:lang w:eastAsia="zh-CN"/>
        </w:rPr>
        <w:t xml:space="preserve"> </w:t>
      </w:r>
      <w:r w:rsidR="00FE34CE">
        <w:rPr>
          <w:rFonts w:hint="eastAsia"/>
          <w:lang w:eastAsia="zh-CN"/>
        </w:rPr>
        <w:t>1.01</w:t>
      </w:r>
    </w:p>
    <w:p w14:paraId="7F598183" w14:textId="77777777" w:rsidR="00CA0A64" w:rsidRDefault="00000000">
      <w:pPr>
        <w:pStyle w:val="3"/>
        <w:spacing w:line="336" w:lineRule="auto"/>
        <w:rPr>
          <w:rFonts w:hint="eastAsia"/>
        </w:rPr>
      </w:pPr>
      <w:r>
        <w:rPr>
          <w:rFonts w:ascii="Times New Roman" w:eastAsia="黑体" w:hAnsi="Times New Roman" w:hint="eastAsia"/>
          <w:b/>
          <w:color w:val="000000"/>
          <w:sz w:val="24"/>
        </w:rPr>
        <w:t xml:space="preserve">1.5  </w:t>
      </w:r>
      <w:r>
        <w:rPr>
          <w:rFonts w:ascii="Times New Roman" w:eastAsia="黑体" w:hAnsi="Times New Roman" w:hint="eastAsia"/>
          <w:b/>
          <w:color w:val="000000"/>
          <w:sz w:val="24"/>
        </w:rPr>
        <w:t>功能点数</w:t>
      </w:r>
      <w:r>
        <w:rPr>
          <w:rFonts w:ascii="Times New Roman" w:eastAsia="黑体" w:hAnsi="Times New Roman" w:hint="eastAsia"/>
          <w:b/>
          <w:color w:val="000000"/>
          <w:sz w:val="24"/>
        </w:rPr>
        <w:t xml:space="preserve"> FP</w:t>
      </w:r>
    </w:p>
    <w:p w14:paraId="27CA8D08" w14:textId="5EC869B4" w:rsidR="00CA0A64" w:rsidRDefault="00000000">
      <w:pPr>
        <w:spacing w:after="120" w:line="360" w:lineRule="auto"/>
        <w:rPr>
          <w:rFonts w:hint="eastAsia"/>
          <w:lang w:eastAsia="zh-CN"/>
        </w:rPr>
      </w:pPr>
      <w:r>
        <w:rPr>
          <w:rFonts w:hint="eastAsia"/>
          <w:b/>
          <w:lang w:eastAsia="zh-CN"/>
        </w:rPr>
        <w:t xml:space="preserve">FP </w:t>
      </w:r>
      <w:r>
        <w:rPr>
          <w:rFonts w:hint="eastAsia"/>
          <w:b/>
          <w:lang w:eastAsia="zh-CN"/>
        </w:rPr>
        <w:t>＝</w:t>
      </w:r>
      <w:r>
        <w:rPr>
          <w:rFonts w:hint="eastAsia"/>
          <w:b/>
          <w:lang w:eastAsia="zh-CN"/>
        </w:rPr>
        <w:t xml:space="preserve"> UFC </w:t>
      </w:r>
      <w:r>
        <w:rPr>
          <w:rFonts w:hint="eastAsia"/>
          <w:b/>
          <w:lang w:eastAsia="zh-CN"/>
        </w:rPr>
        <w:t>×</w:t>
      </w:r>
      <w:r>
        <w:rPr>
          <w:rFonts w:hint="eastAsia"/>
          <w:b/>
          <w:lang w:eastAsia="zh-CN"/>
        </w:rPr>
        <w:t xml:space="preserve"> VAF </w:t>
      </w:r>
      <w:r>
        <w:rPr>
          <w:rFonts w:hint="eastAsia"/>
          <w:b/>
          <w:lang w:eastAsia="zh-CN"/>
        </w:rPr>
        <w:t>＝</w:t>
      </w:r>
      <w:r w:rsidR="00FE34CE">
        <w:rPr>
          <w:rFonts w:hint="eastAsia"/>
          <w:b/>
          <w:lang w:eastAsia="zh-CN"/>
        </w:rPr>
        <w:t xml:space="preserve"> 54 </w:t>
      </w:r>
      <w:r>
        <w:rPr>
          <w:rFonts w:hint="eastAsia"/>
          <w:b/>
          <w:lang w:eastAsia="zh-CN"/>
        </w:rPr>
        <w:t>×</w:t>
      </w:r>
      <w:r w:rsidR="00FE34CE">
        <w:rPr>
          <w:rFonts w:hint="eastAsia"/>
          <w:b/>
          <w:lang w:eastAsia="zh-CN"/>
        </w:rPr>
        <w:t xml:space="preserve"> </w:t>
      </w:r>
      <w:r w:rsidR="00FE34CE">
        <w:rPr>
          <w:rFonts w:hint="eastAsia"/>
          <w:lang w:eastAsia="zh-CN"/>
        </w:rPr>
        <w:t>1.01</w:t>
      </w:r>
      <w:r>
        <w:rPr>
          <w:rFonts w:hint="eastAsia"/>
          <w:b/>
          <w:lang w:eastAsia="zh-CN"/>
        </w:rPr>
        <w:t>＝</w:t>
      </w:r>
      <w:r>
        <w:rPr>
          <w:rFonts w:hint="eastAsia"/>
          <w:b/>
          <w:lang w:eastAsia="zh-CN"/>
        </w:rPr>
        <w:t xml:space="preserve"> </w:t>
      </w:r>
      <w:r w:rsidR="00FE34CE">
        <w:rPr>
          <w:rFonts w:hint="eastAsia"/>
          <w:lang w:eastAsia="zh-CN"/>
        </w:rPr>
        <w:t>54.54</w:t>
      </w:r>
    </w:p>
    <w:p w14:paraId="20912AEC" w14:textId="77777777" w:rsidR="00CA0A64" w:rsidRDefault="00000000">
      <w:pPr>
        <w:pStyle w:val="2"/>
        <w:spacing w:after="120" w:line="336" w:lineRule="auto"/>
        <w:rPr>
          <w:rFonts w:hint="eastAsia"/>
        </w:rPr>
      </w:pPr>
      <w:r>
        <w:rPr>
          <w:rFonts w:ascii="Times New Roman" w:eastAsia="黑体" w:hAnsi="Times New Roman" w:hint="eastAsia"/>
          <w:color w:val="000000"/>
          <w:sz w:val="28"/>
        </w:rPr>
        <w:lastRenderedPageBreak/>
        <w:t xml:space="preserve">2  </w:t>
      </w:r>
      <w:r>
        <w:rPr>
          <w:rFonts w:ascii="Times New Roman" w:eastAsia="黑体" w:hAnsi="Times New Roman" w:hint="eastAsia"/>
          <w:color w:val="000000"/>
          <w:sz w:val="28"/>
        </w:rPr>
        <w:t>用例点度量</w:t>
      </w:r>
    </w:p>
    <w:p w14:paraId="7C28705B" w14:textId="77777777" w:rsidR="00CA0A64" w:rsidRDefault="00000000">
      <w:pPr>
        <w:pStyle w:val="3"/>
        <w:spacing w:line="336" w:lineRule="auto"/>
        <w:rPr>
          <w:rFonts w:hint="eastAsia"/>
        </w:rPr>
      </w:pPr>
      <w:r>
        <w:rPr>
          <w:rFonts w:ascii="Times New Roman" w:eastAsia="黑体" w:hAnsi="Times New Roman" w:hint="eastAsia"/>
          <w:b/>
          <w:color w:val="000000"/>
          <w:sz w:val="24"/>
        </w:rPr>
        <w:t xml:space="preserve">2.1  </w:t>
      </w:r>
      <w:r>
        <w:rPr>
          <w:rFonts w:ascii="Times New Roman" w:eastAsia="黑体" w:hAnsi="Times New Roman" w:hint="eastAsia"/>
          <w:b/>
          <w:color w:val="000000"/>
          <w:sz w:val="24"/>
        </w:rPr>
        <w:t>未调整角色权重</w:t>
      </w:r>
      <w:r>
        <w:rPr>
          <w:rFonts w:ascii="Times New Roman" w:eastAsia="黑体" w:hAnsi="Times New Roman" w:hint="eastAsia"/>
          <w:b/>
          <w:color w:val="000000"/>
          <w:sz w:val="24"/>
        </w:rPr>
        <w:t xml:space="preserve"> UAW</w:t>
      </w:r>
    </w:p>
    <w:p w14:paraId="366B3DFB" w14:textId="77777777" w:rsidR="00CA0A64" w:rsidRDefault="00000000">
      <w:pPr>
        <w:spacing w:before="40" w:after="120" w:line="336" w:lineRule="auto"/>
        <w:rPr>
          <w:rFonts w:hint="eastAsia"/>
          <w:lang w:eastAsia="zh-CN"/>
        </w:rPr>
      </w:pPr>
      <w:r>
        <w:rPr>
          <w:rFonts w:eastAsia="黑体" w:hint="eastAsia"/>
          <w:b/>
          <w:sz w:val="21"/>
          <w:lang w:eastAsia="zh-CN"/>
        </w:rPr>
        <w:t>【填写要求】</w:t>
      </w:r>
      <w:r>
        <w:rPr>
          <w:rFonts w:eastAsia="楷体" w:hint="eastAsia"/>
          <w:sz w:val="21"/>
          <w:lang w:eastAsia="zh-CN"/>
        </w:rPr>
        <w:t>简单角色（通过</w:t>
      </w:r>
      <w:r>
        <w:rPr>
          <w:rFonts w:eastAsia="楷体" w:hint="eastAsia"/>
          <w:sz w:val="21"/>
          <w:lang w:eastAsia="zh-CN"/>
        </w:rPr>
        <w:t xml:space="preserve"> API </w:t>
      </w:r>
      <w:r>
        <w:rPr>
          <w:rFonts w:eastAsia="楷体" w:hint="eastAsia"/>
          <w:sz w:val="21"/>
          <w:lang w:eastAsia="zh-CN"/>
        </w:rPr>
        <w:t>交互的其他系统）权值</w:t>
      </w:r>
      <w:r>
        <w:rPr>
          <w:rFonts w:eastAsia="楷体" w:hint="eastAsia"/>
          <w:sz w:val="21"/>
          <w:lang w:eastAsia="zh-CN"/>
        </w:rPr>
        <w:t xml:space="preserve"> 1</w:t>
      </w:r>
      <w:r>
        <w:rPr>
          <w:rFonts w:eastAsia="楷体" w:hint="eastAsia"/>
          <w:sz w:val="21"/>
          <w:lang w:eastAsia="zh-CN"/>
        </w:rPr>
        <w:t>；一般角色（通过协议交互的系统或文本界面用户）权值</w:t>
      </w:r>
      <w:r>
        <w:rPr>
          <w:rFonts w:eastAsia="楷体" w:hint="eastAsia"/>
          <w:sz w:val="21"/>
          <w:lang w:eastAsia="zh-CN"/>
        </w:rPr>
        <w:t xml:space="preserve"> 2</w:t>
      </w:r>
      <w:r>
        <w:rPr>
          <w:rFonts w:eastAsia="楷体" w:hint="eastAsia"/>
          <w:sz w:val="21"/>
          <w:lang w:eastAsia="zh-CN"/>
        </w:rPr>
        <w:t>；复杂角色（通过图形界面交互的人）权值</w:t>
      </w:r>
      <w:r>
        <w:rPr>
          <w:rFonts w:eastAsia="楷体" w:hint="eastAsia"/>
          <w:sz w:val="21"/>
          <w:lang w:eastAsia="zh-CN"/>
        </w:rPr>
        <w:t xml:space="preserve"> 3</w:t>
      </w:r>
      <w:r>
        <w:rPr>
          <w:rFonts w:eastAsia="楷体" w:hint="eastAsia"/>
          <w:sz w:val="21"/>
          <w:lang w:eastAsia="zh-CN"/>
        </w:rPr>
        <w:t>。</w:t>
      </w:r>
    </w:p>
    <w:tbl>
      <w:tblPr>
        <w:tblStyle w:val="ab"/>
        <w:tblW w:w="8787" w:type="dxa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1276"/>
        <w:gridCol w:w="4111"/>
        <w:gridCol w:w="708"/>
        <w:gridCol w:w="709"/>
        <w:gridCol w:w="712"/>
      </w:tblGrid>
      <w:tr w:rsidR="00CA0A64" w14:paraId="01A098E6" w14:textId="77777777" w:rsidTr="00FE34CE">
        <w:trPr>
          <w:jc w:val="center"/>
        </w:trPr>
        <w:tc>
          <w:tcPr>
            <w:tcW w:w="1271" w:type="dxa"/>
            <w:shd w:val="clear" w:color="auto" w:fill="D9E2F3"/>
          </w:tcPr>
          <w:p w14:paraId="4B35A7D1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角色名称</w:t>
            </w:r>
          </w:p>
        </w:tc>
        <w:tc>
          <w:tcPr>
            <w:tcW w:w="1276" w:type="dxa"/>
            <w:shd w:val="clear" w:color="auto" w:fill="D9E2F3"/>
          </w:tcPr>
          <w:p w14:paraId="6473CA66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类型（简单</w:t>
            </w:r>
            <w:r>
              <w:rPr>
                <w:rFonts w:eastAsia="黑体" w:hint="eastAsia"/>
                <w:b/>
                <w:sz w:val="19"/>
                <w:lang w:eastAsia="zh-CN"/>
              </w:rPr>
              <w:t>/</w:t>
            </w:r>
            <w:r>
              <w:rPr>
                <w:rFonts w:eastAsia="黑体" w:hint="eastAsia"/>
                <w:b/>
                <w:sz w:val="19"/>
                <w:lang w:eastAsia="zh-CN"/>
              </w:rPr>
              <w:t>一般</w:t>
            </w:r>
            <w:r>
              <w:rPr>
                <w:rFonts w:eastAsia="黑体" w:hint="eastAsia"/>
                <w:b/>
                <w:sz w:val="19"/>
                <w:lang w:eastAsia="zh-CN"/>
              </w:rPr>
              <w:t>/</w:t>
            </w:r>
            <w:r>
              <w:rPr>
                <w:rFonts w:eastAsia="黑体" w:hint="eastAsia"/>
                <w:b/>
                <w:sz w:val="19"/>
                <w:lang w:eastAsia="zh-CN"/>
              </w:rPr>
              <w:t>复杂）</w:t>
            </w:r>
          </w:p>
        </w:tc>
        <w:tc>
          <w:tcPr>
            <w:tcW w:w="4111" w:type="dxa"/>
            <w:shd w:val="clear" w:color="auto" w:fill="D9E2F3"/>
          </w:tcPr>
          <w:p w14:paraId="4928A437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判定理由</w:t>
            </w:r>
          </w:p>
        </w:tc>
        <w:tc>
          <w:tcPr>
            <w:tcW w:w="708" w:type="dxa"/>
            <w:shd w:val="clear" w:color="auto" w:fill="D9E2F3"/>
          </w:tcPr>
          <w:p w14:paraId="3730A0CE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权值</w:t>
            </w:r>
          </w:p>
        </w:tc>
        <w:tc>
          <w:tcPr>
            <w:tcW w:w="709" w:type="dxa"/>
            <w:shd w:val="clear" w:color="auto" w:fill="D9E2F3"/>
          </w:tcPr>
          <w:p w14:paraId="5F95DBF8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数量</w:t>
            </w:r>
          </w:p>
        </w:tc>
        <w:tc>
          <w:tcPr>
            <w:tcW w:w="712" w:type="dxa"/>
            <w:shd w:val="clear" w:color="auto" w:fill="D9E2F3"/>
          </w:tcPr>
          <w:p w14:paraId="1324B0D5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小计</w:t>
            </w:r>
          </w:p>
        </w:tc>
      </w:tr>
      <w:tr w:rsidR="00CA0A64" w14:paraId="0DFD4950" w14:textId="77777777" w:rsidTr="00FE34CE">
        <w:trPr>
          <w:jc w:val="center"/>
        </w:trPr>
        <w:tc>
          <w:tcPr>
            <w:tcW w:w="1271" w:type="dxa"/>
          </w:tcPr>
          <w:p w14:paraId="091667E8" w14:textId="5BC9917F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报修人</w:t>
            </w:r>
          </w:p>
        </w:tc>
        <w:tc>
          <w:tcPr>
            <w:tcW w:w="1276" w:type="dxa"/>
          </w:tcPr>
          <w:p w14:paraId="3B9CD32C" w14:textId="7AFDC3F2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复杂</w:t>
            </w:r>
          </w:p>
        </w:tc>
        <w:tc>
          <w:tcPr>
            <w:tcW w:w="4111" w:type="dxa"/>
          </w:tcPr>
          <w:p w14:paraId="0A5E248E" w14:textId="1CAA16A2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通过</w:t>
            </w:r>
            <w:r>
              <w:rPr>
                <w:rFonts w:hint="eastAsia"/>
                <w:lang w:eastAsia="zh-CN"/>
              </w:rPr>
              <w:t xml:space="preserve"> Web </w:t>
            </w:r>
            <w:r>
              <w:rPr>
                <w:rFonts w:hint="eastAsia"/>
                <w:lang w:eastAsia="zh-CN"/>
              </w:rPr>
              <w:t>图形界面提交报修、查询进度、验收及评价，与系统存在多项交互</w:t>
            </w:r>
          </w:p>
        </w:tc>
        <w:tc>
          <w:tcPr>
            <w:tcW w:w="708" w:type="dxa"/>
          </w:tcPr>
          <w:p w14:paraId="58AD041F" w14:textId="01D2C966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709" w:type="dxa"/>
          </w:tcPr>
          <w:p w14:paraId="0083FD5F" w14:textId="61FE16E5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712" w:type="dxa"/>
          </w:tcPr>
          <w:p w14:paraId="629BCC66" w14:textId="7881FC37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</w:tr>
      <w:tr w:rsidR="00CA0A64" w14:paraId="1688BD36" w14:textId="77777777" w:rsidTr="00FE34CE">
        <w:trPr>
          <w:jc w:val="center"/>
        </w:trPr>
        <w:tc>
          <w:tcPr>
            <w:tcW w:w="1271" w:type="dxa"/>
          </w:tcPr>
          <w:p w14:paraId="48F2425A" w14:textId="42242CC7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管理员</w:t>
            </w:r>
          </w:p>
        </w:tc>
        <w:tc>
          <w:tcPr>
            <w:tcW w:w="1276" w:type="dxa"/>
          </w:tcPr>
          <w:p w14:paraId="10E84AB1" w14:textId="36B15B9A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复杂</w:t>
            </w:r>
          </w:p>
        </w:tc>
        <w:tc>
          <w:tcPr>
            <w:tcW w:w="4111" w:type="dxa"/>
          </w:tcPr>
          <w:p w14:paraId="3A863388" w14:textId="36CCC477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通过</w:t>
            </w:r>
            <w:r>
              <w:rPr>
                <w:rFonts w:hint="eastAsia"/>
                <w:lang w:eastAsia="zh-CN"/>
              </w:rPr>
              <w:t xml:space="preserve"> Web </w:t>
            </w:r>
            <w:r>
              <w:rPr>
                <w:rFonts w:hint="eastAsia"/>
                <w:lang w:eastAsia="zh-CN"/>
              </w:rPr>
              <w:t>图形界面进行审核、派单、用户维护和统计查询</w:t>
            </w:r>
          </w:p>
        </w:tc>
        <w:tc>
          <w:tcPr>
            <w:tcW w:w="708" w:type="dxa"/>
          </w:tcPr>
          <w:p w14:paraId="4973A9F8" w14:textId="0E850BA6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709" w:type="dxa"/>
          </w:tcPr>
          <w:p w14:paraId="754C6675" w14:textId="307FB69B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712" w:type="dxa"/>
          </w:tcPr>
          <w:p w14:paraId="0F038EC4" w14:textId="2DB5D32D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</w:tr>
      <w:tr w:rsidR="00CA0A64" w14:paraId="6AFACA9B" w14:textId="77777777" w:rsidTr="00FE34CE">
        <w:trPr>
          <w:jc w:val="center"/>
        </w:trPr>
        <w:tc>
          <w:tcPr>
            <w:tcW w:w="1271" w:type="dxa"/>
          </w:tcPr>
          <w:p w14:paraId="16CF8973" w14:textId="6EB9D804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维修人员</w:t>
            </w:r>
          </w:p>
        </w:tc>
        <w:tc>
          <w:tcPr>
            <w:tcW w:w="1276" w:type="dxa"/>
          </w:tcPr>
          <w:p w14:paraId="32D8C989" w14:textId="5E9E404E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复杂</w:t>
            </w:r>
          </w:p>
        </w:tc>
        <w:tc>
          <w:tcPr>
            <w:tcW w:w="4111" w:type="dxa"/>
          </w:tcPr>
          <w:p w14:paraId="41B84E8F" w14:textId="61A0CC06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通过</w:t>
            </w:r>
            <w:r>
              <w:rPr>
                <w:rFonts w:hint="eastAsia"/>
                <w:lang w:eastAsia="zh-CN"/>
              </w:rPr>
              <w:t xml:space="preserve"> Web </w:t>
            </w:r>
            <w:r>
              <w:rPr>
                <w:rFonts w:hint="eastAsia"/>
                <w:lang w:eastAsia="zh-CN"/>
              </w:rPr>
              <w:t>图形界面查看任务、接单、处理工单并填写维修记录</w:t>
            </w:r>
          </w:p>
        </w:tc>
        <w:tc>
          <w:tcPr>
            <w:tcW w:w="708" w:type="dxa"/>
          </w:tcPr>
          <w:p w14:paraId="56AA89DB" w14:textId="211C9EA0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709" w:type="dxa"/>
          </w:tcPr>
          <w:p w14:paraId="67778274" w14:textId="2E8D299B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712" w:type="dxa"/>
          </w:tcPr>
          <w:p w14:paraId="6ED48B8E" w14:textId="33732F4E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</w:tr>
      <w:tr w:rsidR="00FE34CE" w14:paraId="4E918D58" w14:textId="77777777" w:rsidTr="00FE34CE">
        <w:trPr>
          <w:jc w:val="center"/>
        </w:trPr>
        <w:tc>
          <w:tcPr>
            <w:tcW w:w="1271" w:type="dxa"/>
          </w:tcPr>
          <w:p w14:paraId="5EEEA6AF" w14:textId="77777777" w:rsidR="00FE34CE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UAW </w:t>
            </w:r>
            <w:r>
              <w:rPr>
                <w:rFonts w:hint="eastAsia"/>
                <w:sz w:val="19"/>
                <w:lang w:eastAsia="zh-CN"/>
              </w:rPr>
              <w:t>合计</w:t>
            </w:r>
          </w:p>
        </w:tc>
        <w:tc>
          <w:tcPr>
            <w:tcW w:w="7516" w:type="dxa"/>
            <w:gridSpan w:val="5"/>
          </w:tcPr>
          <w:p w14:paraId="7E3190EB" w14:textId="58F6EBBD" w:rsidR="00FE34CE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</w:t>
            </w:r>
          </w:p>
        </w:tc>
      </w:tr>
    </w:tbl>
    <w:p w14:paraId="40E83A1E" w14:textId="77777777" w:rsidR="00CA0A64" w:rsidRDefault="00CA0A64">
      <w:pPr>
        <w:spacing w:after="80"/>
        <w:rPr>
          <w:rFonts w:hint="eastAsia"/>
          <w:lang w:eastAsia="zh-CN"/>
        </w:rPr>
      </w:pPr>
    </w:p>
    <w:p w14:paraId="280A5FE0" w14:textId="77777777" w:rsidR="00CA0A64" w:rsidRDefault="00000000">
      <w:pPr>
        <w:pStyle w:val="3"/>
        <w:spacing w:line="336" w:lineRule="auto"/>
        <w:rPr>
          <w:rFonts w:hint="eastAsia"/>
        </w:rPr>
      </w:pPr>
      <w:r>
        <w:rPr>
          <w:rFonts w:ascii="Times New Roman" w:eastAsia="黑体" w:hAnsi="Times New Roman" w:hint="eastAsia"/>
          <w:b/>
          <w:color w:val="000000"/>
          <w:sz w:val="24"/>
        </w:rPr>
        <w:t xml:space="preserve">2.2  </w:t>
      </w:r>
      <w:r>
        <w:rPr>
          <w:rFonts w:ascii="Times New Roman" w:eastAsia="黑体" w:hAnsi="Times New Roman" w:hint="eastAsia"/>
          <w:b/>
          <w:color w:val="000000"/>
          <w:sz w:val="24"/>
        </w:rPr>
        <w:t>未调整用例权重</w:t>
      </w:r>
      <w:r>
        <w:rPr>
          <w:rFonts w:ascii="Times New Roman" w:eastAsia="黑体" w:hAnsi="Times New Roman" w:hint="eastAsia"/>
          <w:b/>
          <w:color w:val="000000"/>
          <w:sz w:val="24"/>
        </w:rPr>
        <w:t xml:space="preserve"> UUC</w:t>
      </w:r>
    </w:p>
    <w:p w14:paraId="310CD916" w14:textId="77777777" w:rsidR="00CA0A64" w:rsidRDefault="00000000">
      <w:pPr>
        <w:spacing w:before="40" w:after="120" w:line="336" w:lineRule="auto"/>
        <w:rPr>
          <w:rFonts w:hint="eastAsia"/>
          <w:lang w:eastAsia="zh-CN"/>
        </w:rPr>
      </w:pPr>
      <w:r>
        <w:rPr>
          <w:rFonts w:eastAsia="黑体" w:hint="eastAsia"/>
          <w:b/>
          <w:sz w:val="21"/>
          <w:lang w:eastAsia="zh-CN"/>
        </w:rPr>
        <w:t>【填写要求】</w:t>
      </w:r>
      <w:r>
        <w:rPr>
          <w:rFonts w:eastAsia="楷体" w:hint="eastAsia"/>
          <w:sz w:val="21"/>
          <w:lang w:eastAsia="zh-CN"/>
        </w:rPr>
        <w:t>必须先声明本组采用三种用例复杂度评估方法中的哪一种：①</w:t>
      </w:r>
      <w:r>
        <w:rPr>
          <w:rFonts w:eastAsia="楷体" w:hint="eastAsia"/>
          <w:sz w:val="21"/>
          <w:lang w:eastAsia="zh-CN"/>
        </w:rPr>
        <w:t xml:space="preserve"> </w:t>
      </w:r>
      <w:r>
        <w:rPr>
          <w:rFonts w:eastAsia="楷体" w:hint="eastAsia"/>
          <w:sz w:val="21"/>
          <w:lang w:eastAsia="zh-CN"/>
        </w:rPr>
        <w:t>基于数据库实体数量；②</w:t>
      </w:r>
      <w:r>
        <w:rPr>
          <w:rFonts w:eastAsia="楷体" w:hint="eastAsia"/>
          <w:sz w:val="21"/>
          <w:lang w:eastAsia="zh-CN"/>
        </w:rPr>
        <w:t xml:space="preserve"> </w:t>
      </w:r>
      <w:r>
        <w:rPr>
          <w:rFonts w:eastAsia="楷体" w:hint="eastAsia"/>
          <w:sz w:val="21"/>
          <w:lang w:eastAsia="zh-CN"/>
        </w:rPr>
        <w:t>基于交互（操作）数量；③</w:t>
      </w:r>
      <w:r>
        <w:rPr>
          <w:rFonts w:eastAsia="楷体" w:hint="eastAsia"/>
          <w:sz w:val="21"/>
          <w:lang w:eastAsia="zh-CN"/>
        </w:rPr>
        <w:t xml:space="preserve"> </w:t>
      </w:r>
      <w:r>
        <w:rPr>
          <w:rFonts w:eastAsia="楷体" w:hint="eastAsia"/>
          <w:sz w:val="21"/>
          <w:lang w:eastAsia="zh-CN"/>
        </w:rPr>
        <w:t>基于分析类数量。选定后全组统一，不得逐个用例换方法。简单用例（≤</w:t>
      </w:r>
      <w:r>
        <w:rPr>
          <w:rFonts w:eastAsia="楷体" w:hint="eastAsia"/>
          <w:sz w:val="21"/>
          <w:lang w:eastAsia="zh-CN"/>
        </w:rPr>
        <w:t>3</w:t>
      </w:r>
      <w:r>
        <w:rPr>
          <w:rFonts w:eastAsia="楷体" w:hint="eastAsia"/>
          <w:sz w:val="21"/>
          <w:lang w:eastAsia="zh-CN"/>
        </w:rPr>
        <w:t>）权值</w:t>
      </w:r>
      <w:r>
        <w:rPr>
          <w:rFonts w:eastAsia="楷体" w:hint="eastAsia"/>
          <w:sz w:val="21"/>
          <w:lang w:eastAsia="zh-CN"/>
        </w:rPr>
        <w:t xml:space="preserve"> 5</w:t>
      </w:r>
      <w:r>
        <w:rPr>
          <w:rFonts w:eastAsia="楷体" w:hint="eastAsia"/>
          <w:sz w:val="21"/>
          <w:lang w:eastAsia="zh-CN"/>
        </w:rPr>
        <w:t>，一般用例（</w:t>
      </w:r>
      <w:r>
        <w:rPr>
          <w:rFonts w:eastAsia="楷体" w:hint="eastAsia"/>
          <w:sz w:val="21"/>
          <w:lang w:eastAsia="zh-CN"/>
        </w:rPr>
        <w:t>4</w:t>
      </w:r>
      <w:r>
        <w:rPr>
          <w:rFonts w:eastAsia="楷体" w:hint="eastAsia"/>
          <w:sz w:val="21"/>
          <w:lang w:eastAsia="zh-CN"/>
        </w:rPr>
        <w:t>—</w:t>
      </w:r>
      <w:r>
        <w:rPr>
          <w:rFonts w:eastAsia="楷体" w:hint="eastAsia"/>
          <w:sz w:val="21"/>
          <w:lang w:eastAsia="zh-CN"/>
        </w:rPr>
        <w:t>7</w:t>
      </w:r>
      <w:r>
        <w:rPr>
          <w:rFonts w:eastAsia="楷体" w:hint="eastAsia"/>
          <w:sz w:val="21"/>
          <w:lang w:eastAsia="zh-CN"/>
        </w:rPr>
        <w:t>）权值</w:t>
      </w:r>
      <w:r>
        <w:rPr>
          <w:rFonts w:eastAsia="楷体" w:hint="eastAsia"/>
          <w:sz w:val="21"/>
          <w:lang w:eastAsia="zh-CN"/>
        </w:rPr>
        <w:t xml:space="preserve"> 10</w:t>
      </w:r>
      <w:r>
        <w:rPr>
          <w:rFonts w:eastAsia="楷体" w:hint="eastAsia"/>
          <w:sz w:val="21"/>
          <w:lang w:eastAsia="zh-CN"/>
        </w:rPr>
        <w:t>，复杂用例（</w:t>
      </w:r>
      <w:r>
        <w:rPr>
          <w:rFonts w:eastAsia="楷体" w:hint="eastAsia"/>
          <w:sz w:val="21"/>
          <w:lang w:eastAsia="zh-CN"/>
        </w:rPr>
        <w:t>&gt;7</w:t>
      </w:r>
      <w:r>
        <w:rPr>
          <w:rFonts w:eastAsia="楷体" w:hint="eastAsia"/>
          <w:sz w:val="21"/>
          <w:lang w:eastAsia="zh-CN"/>
        </w:rPr>
        <w:t>）权值</w:t>
      </w:r>
      <w:r>
        <w:rPr>
          <w:rFonts w:eastAsia="楷体" w:hint="eastAsia"/>
          <w:sz w:val="21"/>
          <w:lang w:eastAsia="zh-CN"/>
        </w:rPr>
        <w:t xml:space="preserve"> 15</w:t>
      </w:r>
      <w:r>
        <w:rPr>
          <w:rFonts w:eastAsia="楷体" w:hint="eastAsia"/>
          <w:sz w:val="21"/>
          <w:lang w:eastAsia="zh-CN"/>
        </w:rPr>
        <w:t>。</w:t>
      </w:r>
    </w:p>
    <w:p w14:paraId="54F0EA1F" w14:textId="2C0B1CEF" w:rsidR="00CA0A64" w:rsidRDefault="00000000">
      <w:pPr>
        <w:spacing w:after="120"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本组采用的用例复杂度评估方法：</w:t>
      </w:r>
      <w:r w:rsidR="00FE34CE">
        <w:rPr>
          <w:rFonts w:hint="eastAsia"/>
          <w:lang w:eastAsia="zh-CN"/>
        </w:rPr>
        <w:t>√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基于数据库实体</w:t>
      </w:r>
      <w:r>
        <w:rPr>
          <w:rFonts w:hint="eastAsia"/>
          <w:lang w:eastAsia="zh-CN"/>
        </w:rPr>
        <w:t xml:space="preserve">   </w:t>
      </w:r>
      <w:r>
        <w:rPr>
          <w:rFonts w:hint="eastAsia"/>
          <w:lang w:eastAsia="zh-CN"/>
        </w:rPr>
        <w:t>□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基于交互数量</w:t>
      </w:r>
      <w:r>
        <w:rPr>
          <w:rFonts w:hint="eastAsia"/>
          <w:lang w:eastAsia="zh-CN"/>
        </w:rPr>
        <w:t xml:space="preserve">   </w:t>
      </w:r>
      <w:r>
        <w:rPr>
          <w:rFonts w:hint="eastAsia"/>
          <w:lang w:eastAsia="zh-CN"/>
        </w:rPr>
        <w:t>□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基于分析类</w:t>
      </w:r>
      <w:r>
        <w:rPr>
          <w:rFonts w:hint="eastAsia"/>
          <w:lang w:eastAsia="zh-CN"/>
        </w:rPr>
        <w:t xml:space="preserve">     </w:t>
      </w:r>
      <w:r>
        <w:rPr>
          <w:rFonts w:hint="eastAsia"/>
          <w:lang w:eastAsia="zh-CN"/>
        </w:rPr>
        <w:t>选择理由：</w:t>
      </w:r>
      <w:r w:rsidR="00FE34CE">
        <w:rPr>
          <w:rFonts w:hint="eastAsia"/>
          <w:lang w:eastAsia="zh-CN"/>
        </w:rPr>
        <w:t xml:space="preserve">S1 </w:t>
      </w:r>
      <w:r w:rsidR="00FE34CE">
        <w:rPr>
          <w:rFonts w:hint="eastAsia"/>
          <w:lang w:eastAsia="zh-CN"/>
        </w:rPr>
        <w:t>的核心用例规约已统计各用例涉及的数据库实体，采用该方法能够直接沿用需求分析结果，且后续可结合数据库设计进行复核，计算口径较统一。</w:t>
      </w:r>
    </w:p>
    <w:tbl>
      <w:tblPr>
        <w:tblStyle w:val="ab"/>
        <w:tblW w:w="8787" w:type="dxa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418"/>
        <w:gridCol w:w="1701"/>
        <w:gridCol w:w="708"/>
        <w:gridCol w:w="3122"/>
      </w:tblGrid>
      <w:tr w:rsidR="00CA0A64" w14:paraId="53F4DA07" w14:textId="77777777" w:rsidTr="003E4944">
        <w:trPr>
          <w:jc w:val="center"/>
        </w:trPr>
        <w:tc>
          <w:tcPr>
            <w:tcW w:w="1838" w:type="dxa"/>
            <w:shd w:val="clear" w:color="auto" w:fill="D9E2F3"/>
          </w:tcPr>
          <w:p w14:paraId="39528BE4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用例名称</w:t>
            </w:r>
          </w:p>
        </w:tc>
        <w:tc>
          <w:tcPr>
            <w:tcW w:w="1418" w:type="dxa"/>
            <w:shd w:val="clear" w:color="auto" w:fill="D9E2F3"/>
          </w:tcPr>
          <w:p w14:paraId="2ECD817F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评估依据的数量</w:t>
            </w:r>
          </w:p>
        </w:tc>
        <w:tc>
          <w:tcPr>
            <w:tcW w:w="1701" w:type="dxa"/>
            <w:shd w:val="clear" w:color="auto" w:fill="D9E2F3"/>
          </w:tcPr>
          <w:p w14:paraId="1CEDAC8C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类型</w:t>
            </w:r>
          </w:p>
          <w:p w14:paraId="65012E4E" w14:textId="77777777" w:rsidR="00CA0A64" w:rsidRDefault="00000000">
            <w:pPr>
              <w:spacing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(</w:t>
            </w:r>
            <w:r>
              <w:rPr>
                <w:rFonts w:eastAsia="黑体" w:hint="eastAsia"/>
                <w:b/>
                <w:sz w:val="19"/>
                <w:lang w:eastAsia="zh-CN"/>
              </w:rPr>
              <w:t>简单</w:t>
            </w:r>
            <w:r>
              <w:rPr>
                <w:rFonts w:eastAsia="黑体" w:hint="eastAsia"/>
                <w:b/>
                <w:sz w:val="19"/>
                <w:lang w:eastAsia="zh-CN"/>
              </w:rPr>
              <w:t>/</w:t>
            </w:r>
            <w:r>
              <w:rPr>
                <w:rFonts w:eastAsia="黑体" w:hint="eastAsia"/>
                <w:b/>
                <w:sz w:val="19"/>
                <w:lang w:eastAsia="zh-CN"/>
              </w:rPr>
              <w:t>一般</w:t>
            </w:r>
            <w:r>
              <w:rPr>
                <w:rFonts w:eastAsia="黑体" w:hint="eastAsia"/>
                <w:b/>
                <w:sz w:val="19"/>
                <w:lang w:eastAsia="zh-CN"/>
              </w:rPr>
              <w:t>/</w:t>
            </w:r>
            <w:r>
              <w:rPr>
                <w:rFonts w:eastAsia="黑体" w:hint="eastAsia"/>
                <w:b/>
                <w:sz w:val="19"/>
                <w:lang w:eastAsia="zh-CN"/>
              </w:rPr>
              <w:t>复杂</w:t>
            </w:r>
            <w:r>
              <w:rPr>
                <w:rFonts w:eastAsia="黑体" w:hint="eastAsia"/>
                <w:b/>
                <w:sz w:val="19"/>
                <w:lang w:eastAsia="zh-CN"/>
              </w:rPr>
              <w:t>)</w:t>
            </w:r>
          </w:p>
        </w:tc>
        <w:tc>
          <w:tcPr>
            <w:tcW w:w="708" w:type="dxa"/>
            <w:shd w:val="clear" w:color="auto" w:fill="D9E2F3"/>
          </w:tcPr>
          <w:p w14:paraId="795A500E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权值</w:t>
            </w:r>
          </w:p>
        </w:tc>
        <w:tc>
          <w:tcPr>
            <w:tcW w:w="3122" w:type="dxa"/>
            <w:shd w:val="clear" w:color="auto" w:fill="D9E2F3"/>
          </w:tcPr>
          <w:p w14:paraId="18BE349B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备注</w:t>
            </w:r>
          </w:p>
        </w:tc>
      </w:tr>
      <w:tr w:rsidR="00CA0A64" w14:paraId="58D2B624" w14:textId="77777777" w:rsidTr="003E4944">
        <w:trPr>
          <w:jc w:val="center"/>
        </w:trPr>
        <w:tc>
          <w:tcPr>
            <w:tcW w:w="1838" w:type="dxa"/>
          </w:tcPr>
          <w:p w14:paraId="735D0F76" w14:textId="7C5213B9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登录系统</w:t>
            </w:r>
          </w:p>
        </w:tc>
        <w:tc>
          <w:tcPr>
            <w:tcW w:w="1418" w:type="dxa"/>
          </w:tcPr>
          <w:p w14:paraId="542728AA" w14:textId="689A8CF5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701" w:type="dxa"/>
          </w:tcPr>
          <w:p w14:paraId="7D4FD2E7" w14:textId="33AA77D5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简单</w:t>
            </w:r>
          </w:p>
        </w:tc>
        <w:tc>
          <w:tcPr>
            <w:tcW w:w="708" w:type="dxa"/>
          </w:tcPr>
          <w:p w14:paraId="7A5ADD41" w14:textId="37FA2756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3122" w:type="dxa"/>
          </w:tcPr>
          <w:p w14:paraId="0AE6F1B0" w14:textId="17E75635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主要涉及用户实体</w:t>
            </w:r>
          </w:p>
        </w:tc>
      </w:tr>
      <w:tr w:rsidR="00CA0A64" w14:paraId="374E7F64" w14:textId="77777777" w:rsidTr="003E4944">
        <w:trPr>
          <w:jc w:val="center"/>
        </w:trPr>
        <w:tc>
          <w:tcPr>
            <w:tcW w:w="1838" w:type="dxa"/>
          </w:tcPr>
          <w:p w14:paraId="26A26EAD" w14:textId="59AD226A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提交报修申请</w:t>
            </w:r>
          </w:p>
        </w:tc>
        <w:tc>
          <w:tcPr>
            <w:tcW w:w="1418" w:type="dxa"/>
          </w:tcPr>
          <w:p w14:paraId="407CB665" w14:textId="0C1E8294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1701" w:type="dxa"/>
          </w:tcPr>
          <w:p w14:paraId="0B6E087A" w14:textId="5893B157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一般</w:t>
            </w:r>
          </w:p>
        </w:tc>
        <w:tc>
          <w:tcPr>
            <w:tcW w:w="708" w:type="dxa"/>
          </w:tcPr>
          <w:p w14:paraId="1747E440" w14:textId="7D4CE618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3122" w:type="dxa"/>
          </w:tcPr>
          <w:p w14:paraId="3C0C1A01" w14:textId="76A94C19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用户、工单、图片、报修类型、地点</w:t>
            </w:r>
          </w:p>
        </w:tc>
      </w:tr>
      <w:tr w:rsidR="00CA0A64" w14:paraId="328E8A82" w14:textId="77777777" w:rsidTr="003E4944">
        <w:trPr>
          <w:jc w:val="center"/>
        </w:trPr>
        <w:tc>
          <w:tcPr>
            <w:tcW w:w="1838" w:type="dxa"/>
          </w:tcPr>
          <w:p w14:paraId="5979EFCD" w14:textId="7144F5C7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上传故障图片</w:t>
            </w:r>
          </w:p>
        </w:tc>
        <w:tc>
          <w:tcPr>
            <w:tcW w:w="1418" w:type="dxa"/>
          </w:tcPr>
          <w:p w14:paraId="35F16876" w14:textId="09841DA5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701" w:type="dxa"/>
          </w:tcPr>
          <w:p w14:paraId="09413A4E" w14:textId="0818CB3C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简单</w:t>
            </w:r>
          </w:p>
        </w:tc>
        <w:tc>
          <w:tcPr>
            <w:tcW w:w="708" w:type="dxa"/>
          </w:tcPr>
          <w:p w14:paraId="26668819" w14:textId="0A242F2B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3122" w:type="dxa"/>
          </w:tcPr>
          <w:p w14:paraId="467FDEAE" w14:textId="4434519F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报修工单、报修图片</w:t>
            </w:r>
          </w:p>
        </w:tc>
      </w:tr>
      <w:tr w:rsidR="00CA0A64" w14:paraId="65BD62E8" w14:textId="77777777" w:rsidTr="003E4944">
        <w:trPr>
          <w:jc w:val="center"/>
        </w:trPr>
        <w:tc>
          <w:tcPr>
            <w:tcW w:w="1838" w:type="dxa"/>
          </w:tcPr>
          <w:p w14:paraId="21647A24" w14:textId="1027C8BB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查询报修进度</w:t>
            </w:r>
          </w:p>
        </w:tc>
        <w:tc>
          <w:tcPr>
            <w:tcW w:w="1418" w:type="dxa"/>
          </w:tcPr>
          <w:p w14:paraId="26AE738C" w14:textId="2C71E70F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1701" w:type="dxa"/>
          </w:tcPr>
          <w:p w14:paraId="0D938BBE" w14:textId="4C537618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简单</w:t>
            </w:r>
          </w:p>
        </w:tc>
        <w:tc>
          <w:tcPr>
            <w:tcW w:w="708" w:type="dxa"/>
          </w:tcPr>
          <w:p w14:paraId="7064AF3E" w14:textId="5062E491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3122" w:type="dxa"/>
          </w:tcPr>
          <w:p w14:paraId="61A3D8B4" w14:textId="55D16583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用户、报修工单、状态记录</w:t>
            </w:r>
          </w:p>
        </w:tc>
      </w:tr>
      <w:tr w:rsidR="00CA0A64" w14:paraId="6FB381D0" w14:textId="77777777" w:rsidTr="003E4944">
        <w:trPr>
          <w:jc w:val="center"/>
        </w:trPr>
        <w:tc>
          <w:tcPr>
            <w:tcW w:w="1838" w:type="dxa"/>
          </w:tcPr>
          <w:p w14:paraId="2D883F3D" w14:textId="35899DBE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验收维修结果</w:t>
            </w:r>
          </w:p>
        </w:tc>
        <w:tc>
          <w:tcPr>
            <w:tcW w:w="1418" w:type="dxa"/>
          </w:tcPr>
          <w:p w14:paraId="5EEEE2A5" w14:textId="28B9F30E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1701" w:type="dxa"/>
          </w:tcPr>
          <w:p w14:paraId="0D79CBD5" w14:textId="2D6216EB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一般</w:t>
            </w:r>
          </w:p>
        </w:tc>
        <w:tc>
          <w:tcPr>
            <w:tcW w:w="708" w:type="dxa"/>
          </w:tcPr>
          <w:p w14:paraId="148D4F79" w14:textId="54BB4076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3122" w:type="dxa"/>
          </w:tcPr>
          <w:p w14:paraId="0C2E8511" w14:textId="7D45F9FF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与</w:t>
            </w:r>
            <w:r>
              <w:rPr>
                <w:rFonts w:hint="eastAsia"/>
                <w:lang w:eastAsia="zh-CN"/>
              </w:rPr>
              <w:t xml:space="preserve"> S1 </w:t>
            </w:r>
            <w:r>
              <w:rPr>
                <w:rFonts w:hint="eastAsia"/>
                <w:lang w:eastAsia="zh-CN"/>
              </w:rPr>
              <w:t>核心用例规约一致</w:t>
            </w:r>
          </w:p>
        </w:tc>
      </w:tr>
      <w:tr w:rsidR="00CA0A64" w14:paraId="04520631" w14:textId="77777777" w:rsidTr="003E4944">
        <w:trPr>
          <w:jc w:val="center"/>
        </w:trPr>
        <w:tc>
          <w:tcPr>
            <w:tcW w:w="1838" w:type="dxa"/>
          </w:tcPr>
          <w:p w14:paraId="548801F2" w14:textId="18740F3C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提交返修申请</w:t>
            </w:r>
          </w:p>
        </w:tc>
        <w:tc>
          <w:tcPr>
            <w:tcW w:w="1418" w:type="dxa"/>
          </w:tcPr>
          <w:p w14:paraId="00BF84A6" w14:textId="00AE3A4E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1701" w:type="dxa"/>
          </w:tcPr>
          <w:p w14:paraId="4E507EB7" w14:textId="5E47607D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一般</w:t>
            </w:r>
          </w:p>
        </w:tc>
        <w:tc>
          <w:tcPr>
            <w:tcW w:w="708" w:type="dxa"/>
          </w:tcPr>
          <w:p w14:paraId="011A04FB" w14:textId="02D717E1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3122" w:type="dxa"/>
          </w:tcPr>
          <w:p w14:paraId="5E3DCF99" w14:textId="1E74F2CB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用户、工单、维修记录、验收记录、状态记录</w:t>
            </w:r>
          </w:p>
        </w:tc>
      </w:tr>
      <w:tr w:rsidR="00CA0A64" w14:paraId="1E4011BB" w14:textId="77777777" w:rsidTr="003E4944">
        <w:trPr>
          <w:jc w:val="center"/>
        </w:trPr>
        <w:tc>
          <w:tcPr>
            <w:tcW w:w="1838" w:type="dxa"/>
          </w:tcPr>
          <w:p w14:paraId="59C42A11" w14:textId="7EA491F4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评价维修服务</w:t>
            </w:r>
          </w:p>
        </w:tc>
        <w:tc>
          <w:tcPr>
            <w:tcW w:w="1418" w:type="dxa"/>
          </w:tcPr>
          <w:p w14:paraId="558EA4B8" w14:textId="36FF6A20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701" w:type="dxa"/>
          </w:tcPr>
          <w:p w14:paraId="5C51F8D0" w14:textId="150E84A0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一般</w:t>
            </w:r>
          </w:p>
        </w:tc>
        <w:tc>
          <w:tcPr>
            <w:tcW w:w="708" w:type="dxa"/>
          </w:tcPr>
          <w:p w14:paraId="4FC338D3" w14:textId="0CF55193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3122" w:type="dxa"/>
          </w:tcPr>
          <w:p w14:paraId="0F67DAC3" w14:textId="37A19187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用户、工单、维修记录、评价记录</w:t>
            </w:r>
          </w:p>
        </w:tc>
      </w:tr>
      <w:tr w:rsidR="00CA0A64" w14:paraId="3F2EB435" w14:textId="77777777" w:rsidTr="003E4944">
        <w:trPr>
          <w:jc w:val="center"/>
        </w:trPr>
        <w:tc>
          <w:tcPr>
            <w:tcW w:w="1838" w:type="dxa"/>
          </w:tcPr>
          <w:p w14:paraId="1AF4F0D4" w14:textId="1C3FF657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审核报修申请</w:t>
            </w:r>
          </w:p>
        </w:tc>
        <w:tc>
          <w:tcPr>
            <w:tcW w:w="1418" w:type="dxa"/>
          </w:tcPr>
          <w:p w14:paraId="41C7A9D7" w14:textId="7F971268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1701" w:type="dxa"/>
          </w:tcPr>
          <w:p w14:paraId="23CB791F" w14:textId="55E15B8A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简单</w:t>
            </w:r>
          </w:p>
        </w:tc>
        <w:tc>
          <w:tcPr>
            <w:tcW w:w="708" w:type="dxa"/>
          </w:tcPr>
          <w:p w14:paraId="4FF24FD6" w14:textId="3A472CE6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3122" w:type="dxa"/>
          </w:tcPr>
          <w:p w14:paraId="1DED99B7" w14:textId="378096EC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用户、报修工单、状态记录</w:t>
            </w:r>
          </w:p>
        </w:tc>
      </w:tr>
      <w:tr w:rsidR="00CA0A64" w14:paraId="3E2F92D4" w14:textId="77777777" w:rsidTr="003E4944">
        <w:trPr>
          <w:jc w:val="center"/>
        </w:trPr>
        <w:tc>
          <w:tcPr>
            <w:tcW w:w="1838" w:type="dxa"/>
          </w:tcPr>
          <w:p w14:paraId="7DC42DF7" w14:textId="3B04E191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分配维修工单</w:t>
            </w:r>
          </w:p>
        </w:tc>
        <w:tc>
          <w:tcPr>
            <w:tcW w:w="1418" w:type="dxa"/>
          </w:tcPr>
          <w:p w14:paraId="6A245F54" w14:textId="36196416" w:rsidR="00CA0A6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701" w:type="dxa"/>
          </w:tcPr>
          <w:p w14:paraId="106A0A70" w14:textId="22B5C374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一般</w:t>
            </w:r>
          </w:p>
        </w:tc>
        <w:tc>
          <w:tcPr>
            <w:tcW w:w="708" w:type="dxa"/>
          </w:tcPr>
          <w:p w14:paraId="4F1F13E6" w14:textId="2270B036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3122" w:type="dxa"/>
          </w:tcPr>
          <w:p w14:paraId="764B34A5" w14:textId="3CE15F04" w:rsidR="00CA0A64" w:rsidRDefault="001F7EF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用户、报修工单、派单记录、状态记录</w:t>
            </w:r>
          </w:p>
        </w:tc>
      </w:tr>
      <w:tr w:rsidR="00CA0A64" w14:paraId="69399C6D" w14:textId="77777777" w:rsidTr="003E4944">
        <w:trPr>
          <w:jc w:val="center"/>
        </w:trPr>
        <w:tc>
          <w:tcPr>
            <w:tcW w:w="1838" w:type="dxa"/>
          </w:tcPr>
          <w:p w14:paraId="4220B6A4" w14:textId="0A50E968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管理用户</w:t>
            </w:r>
          </w:p>
        </w:tc>
        <w:tc>
          <w:tcPr>
            <w:tcW w:w="1418" w:type="dxa"/>
          </w:tcPr>
          <w:p w14:paraId="7C0B936E" w14:textId="56DBF53E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701" w:type="dxa"/>
          </w:tcPr>
          <w:p w14:paraId="6323EBB4" w14:textId="6D7B8F26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简单</w:t>
            </w:r>
          </w:p>
        </w:tc>
        <w:tc>
          <w:tcPr>
            <w:tcW w:w="708" w:type="dxa"/>
          </w:tcPr>
          <w:p w14:paraId="74164542" w14:textId="5824C894" w:rsidR="00CA0A64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3122" w:type="dxa"/>
          </w:tcPr>
          <w:p w14:paraId="156BF242" w14:textId="33343C72" w:rsidR="00CA0A6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用户、角色</w:t>
            </w:r>
          </w:p>
        </w:tc>
      </w:tr>
      <w:tr w:rsidR="00FE34CE" w14:paraId="30816F63" w14:textId="77777777" w:rsidTr="003E4944">
        <w:trPr>
          <w:jc w:val="center"/>
        </w:trPr>
        <w:tc>
          <w:tcPr>
            <w:tcW w:w="1838" w:type="dxa"/>
          </w:tcPr>
          <w:p w14:paraId="19CB299C" w14:textId="48F195DB" w:rsidR="00FE34CE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管理维修人员</w:t>
            </w:r>
          </w:p>
        </w:tc>
        <w:tc>
          <w:tcPr>
            <w:tcW w:w="1418" w:type="dxa"/>
          </w:tcPr>
          <w:p w14:paraId="22080B5B" w14:textId="4F5C3938" w:rsidR="00FE34CE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701" w:type="dxa"/>
          </w:tcPr>
          <w:p w14:paraId="29A8790D" w14:textId="6E9741B9" w:rsidR="00FE34CE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简单</w:t>
            </w:r>
          </w:p>
        </w:tc>
        <w:tc>
          <w:tcPr>
            <w:tcW w:w="708" w:type="dxa"/>
          </w:tcPr>
          <w:p w14:paraId="3F38BD24" w14:textId="162FC21D" w:rsidR="00FE34CE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3122" w:type="dxa"/>
          </w:tcPr>
          <w:p w14:paraId="7EBCEA9C" w14:textId="7CAEBC0A" w:rsidR="00FE34CE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用户、角色</w:t>
            </w:r>
          </w:p>
        </w:tc>
      </w:tr>
      <w:tr w:rsidR="00FE34CE" w14:paraId="1AA36995" w14:textId="77777777" w:rsidTr="003E4944">
        <w:trPr>
          <w:jc w:val="center"/>
        </w:trPr>
        <w:tc>
          <w:tcPr>
            <w:tcW w:w="1838" w:type="dxa"/>
          </w:tcPr>
          <w:p w14:paraId="31B509EB" w14:textId="0CEDEE9C" w:rsidR="00FE34CE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查看统计信息</w:t>
            </w:r>
          </w:p>
        </w:tc>
        <w:tc>
          <w:tcPr>
            <w:tcW w:w="1418" w:type="dxa"/>
          </w:tcPr>
          <w:p w14:paraId="094A37F1" w14:textId="200BF030" w:rsidR="00FE34CE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1701" w:type="dxa"/>
          </w:tcPr>
          <w:p w14:paraId="7F50DB88" w14:textId="3798CC51" w:rsidR="00FE34CE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一般</w:t>
            </w:r>
          </w:p>
        </w:tc>
        <w:tc>
          <w:tcPr>
            <w:tcW w:w="708" w:type="dxa"/>
          </w:tcPr>
          <w:p w14:paraId="5C02FF71" w14:textId="67800791" w:rsidR="00FE34CE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3122" w:type="dxa"/>
          </w:tcPr>
          <w:p w14:paraId="7A0E88CF" w14:textId="15F43523" w:rsidR="00FE34CE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工单、维修、验收、评价、类型、用户等</w:t>
            </w:r>
          </w:p>
        </w:tc>
      </w:tr>
      <w:tr w:rsidR="00FE34CE" w14:paraId="62283542" w14:textId="77777777" w:rsidTr="003E4944">
        <w:trPr>
          <w:jc w:val="center"/>
        </w:trPr>
        <w:tc>
          <w:tcPr>
            <w:tcW w:w="1838" w:type="dxa"/>
          </w:tcPr>
          <w:p w14:paraId="740D1F6D" w14:textId="1C9AD59A" w:rsidR="00FE34CE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查看维修任务</w:t>
            </w:r>
          </w:p>
        </w:tc>
        <w:tc>
          <w:tcPr>
            <w:tcW w:w="1418" w:type="dxa"/>
          </w:tcPr>
          <w:p w14:paraId="367B7CC7" w14:textId="050A28EC" w:rsidR="00FE34CE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1701" w:type="dxa"/>
          </w:tcPr>
          <w:p w14:paraId="3A6EB297" w14:textId="5CCA779B" w:rsidR="00FE34CE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简单</w:t>
            </w:r>
          </w:p>
        </w:tc>
        <w:tc>
          <w:tcPr>
            <w:tcW w:w="708" w:type="dxa"/>
          </w:tcPr>
          <w:p w14:paraId="43C60B98" w14:textId="35AF23B6" w:rsidR="00FE34CE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3122" w:type="dxa"/>
          </w:tcPr>
          <w:p w14:paraId="1FB79DAA" w14:textId="7DE8CBFC" w:rsidR="00FE34CE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用户、工单、派单记录</w:t>
            </w:r>
          </w:p>
        </w:tc>
      </w:tr>
      <w:tr w:rsidR="00FE34CE" w14:paraId="0E67DCC6" w14:textId="77777777" w:rsidTr="003E4944">
        <w:trPr>
          <w:jc w:val="center"/>
        </w:trPr>
        <w:tc>
          <w:tcPr>
            <w:tcW w:w="1838" w:type="dxa"/>
          </w:tcPr>
          <w:p w14:paraId="2AEF5219" w14:textId="24EA8E83" w:rsidR="00FE34CE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接收维修任务</w:t>
            </w:r>
          </w:p>
        </w:tc>
        <w:tc>
          <w:tcPr>
            <w:tcW w:w="1418" w:type="dxa"/>
          </w:tcPr>
          <w:p w14:paraId="3A2D5C54" w14:textId="71D0A426" w:rsidR="00FE34CE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701" w:type="dxa"/>
          </w:tcPr>
          <w:p w14:paraId="793BD4C9" w14:textId="2DBDE4DB" w:rsidR="00FE34CE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一般</w:t>
            </w:r>
          </w:p>
        </w:tc>
        <w:tc>
          <w:tcPr>
            <w:tcW w:w="708" w:type="dxa"/>
          </w:tcPr>
          <w:p w14:paraId="075F0DCC" w14:textId="7D7BE963" w:rsidR="00FE34CE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3122" w:type="dxa"/>
          </w:tcPr>
          <w:p w14:paraId="64A0F870" w14:textId="1DE5D173" w:rsidR="00FE34CE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用户、工单、派单记录、状态记录</w:t>
            </w:r>
          </w:p>
        </w:tc>
      </w:tr>
      <w:tr w:rsidR="00FE34CE" w14:paraId="2EC2936C" w14:textId="77777777" w:rsidTr="003E4944">
        <w:trPr>
          <w:jc w:val="center"/>
        </w:trPr>
        <w:tc>
          <w:tcPr>
            <w:tcW w:w="1838" w:type="dxa"/>
          </w:tcPr>
          <w:p w14:paraId="5EB2D561" w14:textId="633750AC" w:rsidR="00FE34CE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处理维修工单</w:t>
            </w:r>
          </w:p>
        </w:tc>
        <w:tc>
          <w:tcPr>
            <w:tcW w:w="1418" w:type="dxa"/>
          </w:tcPr>
          <w:p w14:paraId="0DB0C0B5" w14:textId="6C362B68" w:rsidR="00FE34CE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1701" w:type="dxa"/>
          </w:tcPr>
          <w:p w14:paraId="50DDAAC2" w14:textId="0326D2B5" w:rsidR="00FE34CE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一般</w:t>
            </w:r>
          </w:p>
        </w:tc>
        <w:tc>
          <w:tcPr>
            <w:tcW w:w="708" w:type="dxa"/>
          </w:tcPr>
          <w:p w14:paraId="62ECA77F" w14:textId="6FAA4220" w:rsidR="00FE34CE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3122" w:type="dxa"/>
          </w:tcPr>
          <w:p w14:paraId="2BE296DE" w14:textId="1D9D139E" w:rsidR="00FE34CE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与</w:t>
            </w:r>
            <w:r>
              <w:rPr>
                <w:rFonts w:hint="eastAsia"/>
                <w:lang w:eastAsia="zh-CN"/>
              </w:rPr>
              <w:t xml:space="preserve"> S1 </w:t>
            </w:r>
            <w:r>
              <w:rPr>
                <w:rFonts w:hint="eastAsia"/>
                <w:lang w:eastAsia="zh-CN"/>
              </w:rPr>
              <w:t>核心用例规约一致</w:t>
            </w:r>
          </w:p>
        </w:tc>
      </w:tr>
      <w:tr w:rsidR="00FE34CE" w14:paraId="10AB3340" w14:textId="77777777" w:rsidTr="003E4944">
        <w:trPr>
          <w:jc w:val="center"/>
        </w:trPr>
        <w:tc>
          <w:tcPr>
            <w:tcW w:w="1838" w:type="dxa"/>
          </w:tcPr>
          <w:p w14:paraId="181C0DD7" w14:textId="5A164472" w:rsidR="00FE34CE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填写维修记录</w:t>
            </w:r>
          </w:p>
        </w:tc>
        <w:tc>
          <w:tcPr>
            <w:tcW w:w="1418" w:type="dxa"/>
          </w:tcPr>
          <w:p w14:paraId="074BBAEA" w14:textId="752C1A4E" w:rsidR="00FE34CE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701" w:type="dxa"/>
          </w:tcPr>
          <w:p w14:paraId="7F4E5342" w14:textId="5D415D7F" w:rsidR="00FE34CE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一般</w:t>
            </w:r>
          </w:p>
        </w:tc>
        <w:tc>
          <w:tcPr>
            <w:tcW w:w="708" w:type="dxa"/>
          </w:tcPr>
          <w:p w14:paraId="7ADD0A47" w14:textId="2FA664CA" w:rsidR="00FE34CE" w:rsidRDefault="00FE34CE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3122" w:type="dxa"/>
          </w:tcPr>
          <w:p w14:paraId="0CE03703" w14:textId="487DBA25" w:rsidR="00FE34CE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用户、工单、维修记录、状态记录</w:t>
            </w:r>
          </w:p>
        </w:tc>
      </w:tr>
      <w:tr w:rsidR="003E4944" w14:paraId="7211242D" w14:textId="77777777" w:rsidTr="003E4944">
        <w:trPr>
          <w:jc w:val="center"/>
        </w:trPr>
        <w:tc>
          <w:tcPr>
            <w:tcW w:w="1838" w:type="dxa"/>
          </w:tcPr>
          <w:p w14:paraId="6232E241" w14:textId="77777777" w:rsidR="003E494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UUC </w:t>
            </w:r>
            <w:r>
              <w:rPr>
                <w:rFonts w:hint="eastAsia"/>
                <w:sz w:val="19"/>
                <w:lang w:eastAsia="zh-CN"/>
              </w:rPr>
              <w:t>合计</w:t>
            </w:r>
          </w:p>
        </w:tc>
        <w:tc>
          <w:tcPr>
            <w:tcW w:w="6949" w:type="dxa"/>
            <w:gridSpan w:val="4"/>
          </w:tcPr>
          <w:p w14:paraId="435013B7" w14:textId="6BDCEADE" w:rsidR="003E494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125</w:t>
            </w:r>
          </w:p>
        </w:tc>
      </w:tr>
    </w:tbl>
    <w:p w14:paraId="16A5C43E" w14:textId="77777777" w:rsidR="00CA0A64" w:rsidRDefault="00CA0A64">
      <w:pPr>
        <w:spacing w:after="80"/>
        <w:rPr>
          <w:rFonts w:hint="eastAsia"/>
          <w:lang w:eastAsia="zh-CN"/>
        </w:rPr>
      </w:pPr>
    </w:p>
    <w:p w14:paraId="70663598" w14:textId="55691588" w:rsidR="00CA0A64" w:rsidRDefault="00000000">
      <w:pPr>
        <w:spacing w:after="120" w:line="360" w:lineRule="auto"/>
        <w:rPr>
          <w:rFonts w:hint="eastAsia"/>
          <w:lang w:eastAsia="zh-CN"/>
        </w:rPr>
      </w:pPr>
      <w:r>
        <w:rPr>
          <w:rFonts w:hint="eastAsia"/>
          <w:b/>
          <w:lang w:eastAsia="zh-CN"/>
        </w:rPr>
        <w:t xml:space="preserve">UUCP </w:t>
      </w:r>
      <w:r>
        <w:rPr>
          <w:rFonts w:hint="eastAsia"/>
          <w:b/>
          <w:lang w:eastAsia="zh-CN"/>
        </w:rPr>
        <w:t>＝</w:t>
      </w:r>
      <w:r>
        <w:rPr>
          <w:rFonts w:hint="eastAsia"/>
          <w:b/>
          <w:lang w:eastAsia="zh-CN"/>
        </w:rPr>
        <w:t xml:space="preserve"> UAW </w:t>
      </w:r>
      <w:r>
        <w:rPr>
          <w:rFonts w:hint="eastAsia"/>
          <w:b/>
          <w:lang w:eastAsia="zh-CN"/>
        </w:rPr>
        <w:t>＋</w:t>
      </w:r>
      <w:r>
        <w:rPr>
          <w:rFonts w:hint="eastAsia"/>
          <w:b/>
          <w:lang w:eastAsia="zh-CN"/>
        </w:rPr>
        <w:t xml:space="preserve"> UUC </w:t>
      </w:r>
      <w:r>
        <w:rPr>
          <w:rFonts w:hint="eastAsia"/>
          <w:b/>
          <w:lang w:eastAsia="zh-CN"/>
        </w:rPr>
        <w:t>＝</w:t>
      </w:r>
      <w:r>
        <w:rPr>
          <w:rFonts w:hint="eastAsia"/>
          <w:b/>
          <w:lang w:eastAsia="zh-CN"/>
        </w:rPr>
        <w:t xml:space="preserve"> </w:t>
      </w:r>
      <w:r w:rsidR="003E4944">
        <w:rPr>
          <w:rFonts w:hint="eastAsia"/>
          <w:b/>
          <w:lang w:eastAsia="zh-CN"/>
        </w:rPr>
        <w:t>9</w:t>
      </w:r>
      <w:r>
        <w:rPr>
          <w:rFonts w:hint="eastAsia"/>
          <w:b/>
          <w:lang w:eastAsia="zh-CN"/>
        </w:rPr>
        <w:t xml:space="preserve"> </w:t>
      </w:r>
      <w:r>
        <w:rPr>
          <w:rFonts w:hint="eastAsia"/>
          <w:b/>
          <w:lang w:eastAsia="zh-CN"/>
        </w:rPr>
        <w:t>＋</w:t>
      </w:r>
      <w:r>
        <w:rPr>
          <w:rFonts w:hint="eastAsia"/>
          <w:b/>
          <w:lang w:eastAsia="zh-CN"/>
        </w:rPr>
        <w:t xml:space="preserve"> </w:t>
      </w:r>
      <w:r w:rsidR="003E4944">
        <w:rPr>
          <w:rFonts w:hint="eastAsia"/>
          <w:b/>
          <w:lang w:eastAsia="zh-CN"/>
        </w:rPr>
        <w:t>125</w:t>
      </w:r>
      <w:r>
        <w:rPr>
          <w:rFonts w:hint="eastAsia"/>
          <w:b/>
          <w:lang w:eastAsia="zh-CN"/>
        </w:rPr>
        <w:t xml:space="preserve"> </w:t>
      </w:r>
      <w:r>
        <w:rPr>
          <w:rFonts w:hint="eastAsia"/>
          <w:b/>
          <w:lang w:eastAsia="zh-CN"/>
        </w:rPr>
        <w:t>＝</w:t>
      </w:r>
      <w:r>
        <w:rPr>
          <w:rFonts w:hint="eastAsia"/>
          <w:b/>
          <w:lang w:eastAsia="zh-CN"/>
        </w:rPr>
        <w:t xml:space="preserve"> </w:t>
      </w:r>
      <w:r w:rsidR="003E4944">
        <w:rPr>
          <w:rFonts w:hint="eastAsia"/>
          <w:b/>
          <w:lang w:eastAsia="zh-CN"/>
        </w:rPr>
        <w:t>134</w:t>
      </w:r>
    </w:p>
    <w:p w14:paraId="1C22F577" w14:textId="77777777" w:rsidR="00CA0A64" w:rsidRDefault="00000000">
      <w:pPr>
        <w:pStyle w:val="3"/>
        <w:spacing w:line="336" w:lineRule="auto"/>
        <w:rPr>
          <w:rFonts w:hint="eastAsia"/>
        </w:rPr>
      </w:pPr>
      <w:r>
        <w:rPr>
          <w:rFonts w:ascii="Times New Roman" w:eastAsia="黑体" w:hAnsi="Times New Roman" w:hint="eastAsia"/>
          <w:b/>
          <w:color w:val="000000"/>
          <w:sz w:val="24"/>
        </w:rPr>
        <w:t xml:space="preserve">2.3  </w:t>
      </w:r>
      <w:r>
        <w:rPr>
          <w:rFonts w:ascii="Times New Roman" w:eastAsia="黑体" w:hAnsi="Times New Roman" w:hint="eastAsia"/>
          <w:b/>
          <w:color w:val="000000"/>
          <w:sz w:val="24"/>
        </w:rPr>
        <w:t>技术复杂因子</w:t>
      </w:r>
      <w:r>
        <w:rPr>
          <w:rFonts w:ascii="Times New Roman" w:eastAsia="黑体" w:hAnsi="Times New Roman" w:hint="eastAsia"/>
          <w:b/>
          <w:color w:val="000000"/>
          <w:sz w:val="24"/>
        </w:rPr>
        <w:t xml:space="preserve"> TCF</w:t>
      </w:r>
    </w:p>
    <w:p w14:paraId="042FA9A1" w14:textId="77777777" w:rsidR="00CA0A64" w:rsidRDefault="00000000">
      <w:pPr>
        <w:spacing w:before="40" w:after="120" w:line="336" w:lineRule="auto"/>
        <w:rPr>
          <w:rFonts w:hint="eastAsia"/>
          <w:lang w:eastAsia="zh-CN"/>
        </w:rPr>
      </w:pPr>
      <w:r>
        <w:rPr>
          <w:rFonts w:eastAsia="黑体" w:hint="eastAsia"/>
          <w:b/>
          <w:sz w:val="21"/>
          <w:lang w:eastAsia="zh-CN"/>
        </w:rPr>
        <w:t>【填写要求】</w:t>
      </w:r>
      <w:r>
        <w:rPr>
          <w:rFonts w:eastAsia="楷体" w:hint="eastAsia"/>
          <w:sz w:val="21"/>
          <w:lang w:eastAsia="zh-CN"/>
        </w:rPr>
        <w:t>影响级别取</w:t>
      </w:r>
      <w:r>
        <w:rPr>
          <w:rFonts w:eastAsia="楷体" w:hint="eastAsia"/>
          <w:sz w:val="21"/>
          <w:lang w:eastAsia="zh-CN"/>
        </w:rPr>
        <w:t xml:space="preserve"> 0</w:t>
      </w:r>
      <w:r>
        <w:rPr>
          <w:rFonts w:eastAsia="楷体" w:hint="eastAsia"/>
          <w:sz w:val="21"/>
          <w:lang w:eastAsia="zh-CN"/>
        </w:rPr>
        <w:t>—</w:t>
      </w:r>
      <w:r>
        <w:rPr>
          <w:rFonts w:eastAsia="楷体" w:hint="eastAsia"/>
          <w:sz w:val="21"/>
          <w:lang w:eastAsia="zh-CN"/>
        </w:rPr>
        <w:t>5</w:t>
      </w:r>
      <w:r>
        <w:rPr>
          <w:rFonts w:eastAsia="楷体" w:hint="eastAsia"/>
          <w:sz w:val="21"/>
          <w:lang w:eastAsia="zh-CN"/>
        </w:rPr>
        <w:t>。</w:t>
      </w:r>
      <w:r>
        <w:rPr>
          <w:rFonts w:eastAsia="楷体" w:hint="eastAsia"/>
          <w:sz w:val="21"/>
          <w:lang w:eastAsia="zh-CN"/>
        </w:rPr>
        <w:t xml:space="preserve">TCF </w:t>
      </w:r>
      <w:r>
        <w:rPr>
          <w:rFonts w:eastAsia="楷体" w:hint="eastAsia"/>
          <w:sz w:val="21"/>
          <w:lang w:eastAsia="zh-CN"/>
        </w:rPr>
        <w:t>＝</w:t>
      </w:r>
      <w:r>
        <w:rPr>
          <w:rFonts w:eastAsia="楷体" w:hint="eastAsia"/>
          <w:sz w:val="21"/>
          <w:lang w:eastAsia="zh-CN"/>
        </w:rPr>
        <w:t xml:space="preserve"> 0.6 </w:t>
      </w:r>
      <w:r>
        <w:rPr>
          <w:rFonts w:eastAsia="楷体" w:hint="eastAsia"/>
          <w:sz w:val="21"/>
          <w:lang w:eastAsia="zh-CN"/>
        </w:rPr>
        <w:t>＋</w:t>
      </w:r>
      <w:r>
        <w:rPr>
          <w:rFonts w:eastAsia="楷体" w:hint="eastAsia"/>
          <w:sz w:val="21"/>
          <w:lang w:eastAsia="zh-CN"/>
        </w:rPr>
        <w:t xml:space="preserve"> 0.01 </w:t>
      </w:r>
      <w:r>
        <w:rPr>
          <w:rFonts w:eastAsia="楷体" w:hint="eastAsia"/>
          <w:sz w:val="21"/>
          <w:lang w:eastAsia="zh-CN"/>
        </w:rPr>
        <w:t>×</w:t>
      </w:r>
      <w:r>
        <w:rPr>
          <w:rFonts w:eastAsia="楷体" w:hint="eastAsia"/>
          <w:sz w:val="21"/>
          <w:lang w:eastAsia="zh-CN"/>
        </w:rPr>
        <w:t xml:space="preserve"> </w:t>
      </w:r>
      <w:r>
        <w:rPr>
          <w:rFonts w:eastAsia="楷体" w:hint="eastAsia"/>
          <w:sz w:val="21"/>
          <w:lang w:eastAsia="zh-CN"/>
        </w:rPr>
        <w:t>Σ</w:t>
      </w:r>
      <w:r>
        <w:rPr>
          <w:rFonts w:eastAsia="楷体" w:hint="eastAsia"/>
          <w:sz w:val="21"/>
          <w:lang w:eastAsia="zh-CN"/>
        </w:rPr>
        <w:t>(</w:t>
      </w:r>
      <w:r>
        <w:rPr>
          <w:rFonts w:eastAsia="楷体" w:hint="eastAsia"/>
          <w:sz w:val="21"/>
          <w:lang w:eastAsia="zh-CN"/>
        </w:rPr>
        <w:t>权重</w:t>
      </w:r>
      <w:r>
        <w:rPr>
          <w:rFonts w:eastAsia="楷体" w:hint="eastAsia"/>
          <w:sz w:val="21"/>
          <w:lang w:eastAsia="zh-CN"/>
        </w:rPr>
        <w:t xml:space="preserve"> </w:t>
      </w:r>
      <w:r>
        <w:rPr>
          <w:rFonts w:eastAsia="楷体" w:hint="eastAsia"/>
          <w:sz w:val="21"/>
          <w:lang w:eastAsia="zh-CN"/>
        </w:rPr>
        <w:t>×</w:t>
      </w:r>
      <w:r>
        <w:rPr>
          <w:rFonts w:eastAsia="楷体" w:hint="eastAsia"/>
          <w:sz w:val="21"/>
          <w:lang w:eastAsia="zh-CN"/>
        </w:rPr>
        <w:t xml:space="preserve"> </w:t>
      </w:r>
      <w:r>
        <w:rPr>
          <w:rFonts w:eastAsia="楷体" w:hint="eastAsia"/>
          <w:sz w:val="21"/>
          <w:lang w:eastAsia="zh-CN"/>
        </w:rPr>
        <w:t>影响级别</w:t>
      </w:r>
      <w:r>
        <w:rPr>
          <w:rFonts w:eastAsia="楷体" w:hint="eastAsia"/>
          <w:sz w:val="21"/>
          <w:lang w:eastAsia="zh-CN"/>
        </w:rPr>
        <w:t>)</w:t>
      </w:r>
      <w:r>
        <w:rPr>
          <w:rFonts w:eastAsia="楷体" w:hint="eastAsia"/>
          <w:sz w:val="21"/>
          <w:lang w:eastAsia="zh-CN"/>
        </w:rPr>
        <w:t>。</w:t>
      </w:r>
    </w:p>
    <w:tbl>
      <w:tblPr>
        <w:tblStyle w:val="ab"/>
        <w:tblW w:w="8787" w:type="dxa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851"/>
        <w:gridCol w:w="1134"/>
        <w:gridCol w:w="1275"/>
        <w:gridCol w:w="3689"/>
      </w:tblGrid>
      <w:tr w:rsidR="00CA0A64" w14:paraId="4DF72D22" w14:textId="77777777" w:rsidTr="003E4944">
        <w:trPr>
          <w:jc w:val="center"/>
        </w:trPr>
        <w:tc>
          <w:tcPr>
            <w:tcW w:w="1838" w:type="dxa"/>
            <w:shd w:val="clear" w:color="auto" w:fill="D9E2F3"/>
          </w:tcPr>
          <w:p w14:paraId="338B3F56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技术复杂性因素</w:t>
            </w:r>
          </w:p>
        </w:tc>
        <w:tc>
          <w:tcPr>
            <w:tcW w:w="851" w:type="dxa"/>
            <w:shd w:val="clear" w:color="auto" w:fill="D9E2F3"/>
          </w:tcPr>
          <w:p w14:paraId="0009826A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权重</w:t>
            </w:r>
          </w:p>
        </w:tc>
        <w:tc>
          <w:tcPr>
            <w:tcW w:w="1134" w:type="dxa"/>
            <w:shd w:val="clear" w:color="auto" w:fill="D9E2F3"/>
          </w:tcPr>
          <w:p w14:paraId="07DCCA84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影响级别</w:t>
            </w:r>
            <w:r>
              <w:rPr>
                <w:rFonts w:eastAsia="黑体" w:hint="eastAsia"/>
                <w:b/>
                <w:sz w:val="19"/>
                <w:lang w:eastAsia="zh-CN"/>
              </w:rPr>
              <w:t xml:space="preserve"> (0</w:t>
            </w:r>
            <w:r>
              <w:rPr>
                <w:rFonts w:eastAsia="黑体" w:hint="eastAsia"/>
                <w:b/>
                <w:sz w:val="19"/>
                <w:lang w:eastAsia="zh-CN"/>
              </w:rPr>
              <w:t>—</w:t>
            </w:r>
            <w:r>
              <w:rPr>
                <w:rFonts w:eastAsia="黑体" w:hint="eastAsia"/>
                <w:b/>
                <w:sz w:val="19"/>
                <w:lang w:eastAsia="zh-CN"/>
              </w:rPr>
              <w:t>5)</w:t>
            </w:r>
          </w:p>
        </w:tc>
        <w:tc>
          <w:tcPr>
            <w:tcW w:w="1275" w:type="dxa"/>
            <w:shd w:val="clear" w:color="auto" w:fill="D9E2F3"/>
          </w:tcPr>
          <w:p w14:paraId="3C51F1A9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权重×级别</w:t>
            </w:r>
          </w:p>
        </w:tc>
        <w:tc>
          <w:tcPr>
            <w:tcW w:w="3689" w:type="dxa"/>
            <w:shd w:val="clear" w:color="auto" w:fill="D9E2F3"/>
          </w:tcPr>
          <w:p w14:paraId="2EB0C15F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评分理由</w:t>
            </w:r>
          </w:p>
        </w:tc>
      </w:tr>
      <w:tr w:rsidR="00CA0A64" w14:paraId="20B7DF38" w14:textId="77777777" w:rsidTr="003E4944">
        <w:trPr>
          <w:jc w:val="center"/>
        </w:trPr>
        <w:tc>
          <w:tcPr>
            <w:tcW w:w="1838" w:type="dxa"/>
          </w:tcPr>
          <w:p w14:paraId="1E8B401B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T1 </w:t>
            </w:r>
            <w:r>
              <w:rPr>
                <w:rFonts w:hint="eastAsia"/>
                <w:sz w:val="19"/>
                <w:lang w:eastAsia="zh-CN"/>
              </w:rPr>
              <w:t>分布式系统</w:t>
            </w:r>
          </w:p>
        </w:tc>
        <w:tc>
          <w:tcPr>
            <w:tcW w:w="851" w:type="dxa"/>
          </w:tcPr>
          <w:p w14:paraId="5F26FB9C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2.0</w:t>
            </w:r>
          </w:p>
        </w:tc>
        <w:tc>
          <w:tcPr>
            <w:tcW w:w="1134" w:type="dxa"/>
          </w:tcPr>
          <w:p w14:paraId="758F8B87" w14:textId="0721775D" w:rsidR="00CA0A6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275" w:type="dxa"/>
          </w:tcPr>
          <w:p w14:paraId="1EE89D8D" w14:textId="063F0798" w:rsidR="00CA0A6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4.0</w:t>
            </w:r>
          </w:p>
        </w:tc>
        <w:tc>
          <w:tcPr>
            <w:tcW w:w="3689" w:type="dxa"/>
          </w:tcPr>
          <w:p w14:paraId="5CF0E617" w14:textId="1415151E" w:rsidR="00CA0A6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系统采用前后端分离方式，但业务服务和数据库仍以集中部署为主，没有复杂的分布式计算或存储。</w:t>
            </w:r>
          </w:p>
        </w:tc>
      </w:tr>
      <w:tr w:rsidR="00CA0A64" w14:paraId="2978417B" w14:textId="77777777" w:rsidTr="003E4944">
        <w:trPr>
          <w:jc w:val="center"/>
        </w:trPr>
        <w:tc>
          <w:tcPr>
            <w:tcW w:w="1838" w:type="dxa"/>
          </w:tcPr>
          <w:p w14:paraId="48FB192C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lastRenderedPageBreak/>
              <w:t xml:space="preserve">T2 </w:t>
            </w:r>
            <w:r>
              <w:rPr>
                <w:rFonts w:hint="eastAsia"/>
                <w:sz w:val="19"/>
                <w:lang w:eastAsia="zh-CN"/>
              </w:rPr>
              <w:t>响应时间</w:t>
            </w:r>
            <w:r>
              <w:rPr>
                <w:rFonts w:hint="eastAsia"/>
                <w:sz w:val="19"/>
                <w:lang w:eastAsia="zh-CN"/>
              </w:rPr>
              <w:t>/</w:t>
            </w:r>
            <w:r>
              <w:rPr>
                <w:rFonts w:hint="eastAsia"/>
                <w:sz w:val="19"/>
                <w:lang w:eastAsia="zh-CN"/>
              </w:rPr>
              <w:t>吞吐量性能目标</w:t>
            </w:r>
          </w:p>
        </w:tc>
        <w:tc>
          <w:tcPr>
            <w:tcW w:w="851" w:type="dxa"/>
          </w:tcPr>
          <w:p w14:paraId="64017ECE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1.0</w:t>
            </w:r>
          </w:p>
        </w:tc>
        <w:tc>
          <w:tcPr>
            <w:tcW w:w="1134" w:type="dxa"/>
          </w:tcPr>
          <w:p w14:paraId="286A8C2A" w14:textId="29ECD652" w:rsidR="00CA0A6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1275" w:type="dxa"/>
          </w:tcPr>
          <w:p w14:paraId="1A8FED3E" w14:textId="6906D859" w:rsidR="00CA0A6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3.0</w:t>
            </w:r>
          </w:p>
        </w:tc>
        <w:tc>
          <w:tcPr>
            <w:tcW w:w="3689" w:type="dxa"/>
          </w:tcPr>
          <w:p w14:paraId="1E8D3007" w14:textId="5C11870C" w:rsidR="00CA0A6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S1 </w:t>
            </w:r>
            <w:r>
              <w:rPr>
                <w:rFonts w:hint="eastAsia"/>
                <w:lang w:eastAsia="zh-CN"/>
              </w:rPr>
              <w:t>已设定接口响应时间和并发访问目标，需要进行一定的性能设计和测试。</w:t>
            </w:r>
          </w:p>
        </w:tc>
      </w:tr>
      <w:tr w:rsidR="00CA0A64" w14:paraId="4256169D" w14:textId="77777777" w:rsidTr="003E4944">
        <w:trPr>
          <w:jc w:val="center"/>
        </w:trPr>
        <w:tc>
          <w:tcPr>
            <w:tcW w:w="1838" w:type="dxa"/>
          </w:tcPr>
          <w:p w14:paraId="0574C35C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T3 </w:t>
            </w:r>
            <w:r>
              <w:rPr>
                <w:rFonts w:hint="eastAsia"/>
                <w:sz w:val="19"/>
                <w:lang w:eastAsia="zh-CN"/>
              </w:rPr>
              <w:t>最终用户使用效率</w:t>
            </w:r>
          </w:p>
        </w:tc>
        <w:tc>
          <w:tcPr>
            <w:tcW w:w="851" w:type="dxa"/>
          </w:tcPr>
          <w:p w14:paraId="6B775252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1.0</w:t>
            </w:r>
          </w:p>
        </w:tc>
        <w:tc>
          <w:tcPr>
            <w:tcW w:w="1134" w:type="dxa"/>
          </w:tcPr>
          <w:p w14:paraId="5B9E12F1" w14:textId="7DE6CFB7" w:rsidR="00CA0A6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1275" w:type="dxa"/>
          </w:tcPr>
          <w:p w14:paraId="5A498AD4" w14:textId="131EC9FD" w:rsidR="00CA0A6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3.0</w:t>
            </w:r>
          </w:p>
        </w:tc>
        <w:tc>
          <w:tcPr>
            <w:tcW w:w="3689" w:type="dxa"/>
          </w:tcPr>
          <w:p w14:paraId="525FDAB4" w14:textId="32254CE3" w:rsidR="00CA0A6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三类用户都通过图形界面操作，主要流程需要尽量清楚、减少不必要步骤。</w:t>
            </w:r>
          </w:p>
        </w:tc>
      </w:tr>
      <w:tr w:rsidR="00CA0A64" w14:paraId="428158EF" w14:textId="77777777" w:rsidTr="003E4944">
        <w:trPr>
          <w:jc w:val="center"/>
        </w:trPr>
        <w:tc>
          <w:tcPr>
            <w:tcW w:w="1838" w:type="dxa"/>
          </w:tcPr>
          <w:p w14:paraId="7BAE5C19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T4 </w:t>
            </w:r>
            <w:r>
              <w:rPr>
                <w:rFonts w:hint="eastAsia"/>
                <w:sz w:val="19"/>
                <w:lang w:eastAsia="zh-CN"/>
              </w:rPr>
              <w:t>内部处理复杂性</w:t>
            </w:r>
          </w:p>
        </w:tc>
        <w:tc>
          <w:tcPr>
            <w:tcW w:w="851" w:type="dxa"/>
          </w:tcPr>
          <w:p w14:paraId="6B102DD4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1.0</w:t>
            </w:r>
          </w:p>
        </w:tc>
        <w:tc>
          <w:tcPr>
            <w:tcW w:w="1134" w:type="dxa"/>
          </w:tcPr>
          <w:p w14:paraId="66BB1CDE" w14:textId="1ABBAE12" w:rsidR="00CA0A6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1275" w:type="dxa"/>
          </w:tcPr>
          <w:p w14:paraId="334F5E6B" w14:textId="0594774F" w:rsidR="00CA0A6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3.0</w:t>
            </w:r>
          </w:p>
        </w:tc>
        <w:tc>
          <w:tcPr>
            <w:tcW w:w="3689" w:type="dxa"/>
          </w:tcPr>
          <w:p w14:paraId="06E60CAF" w14:textId="1655E481" w:rsidR="00CA0A6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工单存在审核、派单、维修、返修、验收等状态变化，也包含权限和异常状态判断。</w:t>
            </w:r>
          </w:p>
        </w:tc>
      </w:tr>
      <w:tr w:rsidR="00CA0A64" w14:paraId="760A2B76" w14:textId="77777777" w:rsidTr="003E4944">
        <w:trPr>
          <w:jc w:val="center"/>
        </w:trPr>
        <w:tc>
          <w:tcPr>
            <w:tcW w:w="1838" w:type="dxa"/>
          </w:tcPr>
          <w:p w14:paraId="773DADF9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T5 </w:t>
            </w:r>
            <w:r>
              <w:rPr>
                <w:rFonts w:hint="eastAsia"/>
                <w:sz w:val="19"/>
                <w:lang w:eastAsia="zh-CN"/>
              </w:rPr>
              <w:t>代码可重用性</w:t>
            </w:r>
          </w:p>
        </w:tc>
        <w:tc>
          <w:tcPr>
            <w:tcW w:w="851" w:type="dxa"/>
          </w:tcPr>
          <w:p w14:paraId="144831E8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1.0</w:t>
            </w:r>
          </w:p>
        </w:tc>
        <w:tc>
          <w:tcPr>
            <w:tcW w:w="1134" w:type="dxa"/>
          </w:tcPr>
          <w:p w14:paraId="30AF3BEB" w14:textId="16F1B928" w:rsidR="00CA0A6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275" w:type="dxa"/>
          </w:tcPr>
          <w:p w14:paraId="4D9A6769" w14:textId="0606C399" w:rsidR="00CA0A6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2.0</w:t>
            </w:r>
          </w:p>
        </w:tc>
        <w:tc>
          <w:tcPr>
            <w:tcW w:w="3689" w:type="dxa"/>
          </w:tcPr>
          <w:p w14:paraId="377DF419" w14:textId="199872DA" w:rsidR="00CA0A6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登录鉴权、用户管理、查询等代码可以复用，但项目本身不是作为通用业务平台开发。</w:t>
            </w:r>
          </w:p>
        </w:tc>
      </w:tr>
      <w:tr w:rsidR="00CA0A64" w14:paraId="3EF8FEE0" w14:textId="77777777" w:rsidTr="003E4944">
        <w:trPr>
          <w:jc w:val="center"/>
        </w:trPr>
        <w:tc>
          <w:tcPr>
            <w:tcW w:w="1838" w:type="dxa"/>
          </w:tcPr>
          <w:p w14:paraId="7F323989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T6 </w:t>
            </w:r>
            <w:r>
              <w:rPr>
                <w:rFonts w:hint="eastAsia"/>
                <w:sz w:val="19"/>
                <w:lang w:eastAsia="zh-CN"/>
              </w:rPr>
              <w:t>安装简易性</w:t>
            </w:r>
          </w:p>
        </w:tc>
        <w:tc>
          <w:tcPr>
            <w:tcW w:w="851" w:type="dxa"/>
          </w:tcPr>
          <w:p w14:paraId="44D63DB9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0.5</w:t>
            </w:r>
          </w:p>
        </w:tc>
        <w:tc>
          <w:tcPr>
            <w:tcW w:w="1134" w:type="dxa"/>
          </w:tcPr>
          <w:p w14:paraId="6A0AACE9" w14:textId="1E864A91" w:rsidR="00CA0A6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275" w:type="dxa"/>
          </w:tcPr>
          <w:p w14:paraId="36984428" w14:textId="0AF07192" w:rsidR="00CA0A6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1.0</w:t>
            </w:r>
          </w:p>
        </w:tc>
        <w:tc>
          <w:tcPr>
            <w:tcW w:w="3689" w:type="dxa"/>
          </w:tcPr>
          <w:p w14:paraId="0A7B8063" w14:textId="4AC08D23" w:rsidR="00CA0A6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Web </w:t>
            </w:r>
            <w:r>
              <w:rPr>
                <w:rFonts w:hint="eastAsia"/>
                <w:lang w:eastAsia="zh-CN"/>
              </w:rPr>
              <w:t>项目部署方式比较常规，但仍需要配置</w:t>
            </w:r>
            <w:r>
              <w:rPr>
                <w:rFonts w:hint="eastAsia"/>
                <w:lang w:eastAsia="zh-CN"/>
              </w:rPr>
              <w:t xml:space="preserve"> JDK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MySQL</w:t>
            </w:r>
            <w:r>
              <w:rPr>
                <w:rFonts w:hint="eastAsia"/>
                <w:lang w:eastAsia="zh-CN"/>
              </w:rPr>
              <w:t>、前端环境和相关依赖。</w:t>
            </w:r>
          </w:p>
        </w:tc>
      </w:tr>
      <w:tr w:rsidR="00CA0A64" w14:paraId="5317EE80" w14:textId="77777777" w:rsidTr="003E4944">
        <w:trPr>
          <w:jc w:val="center"/>
        </w:trPr>
        <w:tc>
          <w:tcPr>
            <w:tcW w:w="1838" w:type="dxa"/>
          </w:tcPr>
          <w:p w14:paraId="7156B7F4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T7 </w:t>
            </w:r>
            <w:r>
              <w:rPr>
                <w:rFonts w:hint="eastAsia"/>
                <w:sz w:val="19"/>
                <w:lang w:eastAsia="zh-CN"/>
              </w:rPr>
              <w:t>使用简易性</w:t>
            </w:r>
          </w:p>
        </w:tc>
        <w:tc>
          <w:tcPr>
            <w:tcW w:w="851" w:type="dxa"/>
          </w:tcPr>
          <w:p w14:paraId="26DC1104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0.5</w:t>
            </w:r>
          </w:p>
        </w:tc>
        <w:tc>
          <w:tcPr>
            <w:tcW w:w="1134" w:type="dxa"/>
          </w:tcPr>
          <w:p w14:paraId="63858637" w14:textId="36867634" w:rsidR="00CA0A6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1275" w:type="dxa"/>
          </w:tcPr>
          <w:p w14:paraId="147ADBED" w14:textId="61E153E2" w:rsidR="00CA0A6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1.5</w:t>
            </w:r>
          </w:p>
        </w:tc>
        <w:tc>
          <w:tcPr>
            <w:tcW w:w="3689" w:type="dxa"/>
          </w:tcPr>
          <w:p w14:paraId="4853D4CF" w14:textId="5BE6304A" w:rsidR="00CA0A6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系统主要面向普通校园用户，功能应容易理解，但不同角色仍有不同页面和业务操作。</w:t>
            </w:r>
          </w:p>
        </w:tc>
      </w:tr>
      <w:tr w:rsidR="00CA0A64" w14:paraId="2D392BDB" w14:textId="77777777" w:rsidTr="003E4944">
        <w:trPr>
          <w:jc w:val="center"/>
        </w:trPr>
        <w:tc>
          <w:tcPr>
            <w:tcW w:w="1838" w:type="dxa"/>
          </w:tcPr>
          <w:p w14:paraId="58259484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T8 </w:t>
            </w:r>
            <w:r>
              <w:rPr>
                <w:rFonts w:hint="eastAsia"/>
                <w:sz w:val="19"/>
                <w:lang w:eastAsia="zh-CN"/>
              </w:rPr>
              <w:t>跨平台可移植性</w:t>
            </w:r>
          </w:p>
        </w:tc>
        <w:tc>
          <w:tcPr>
            <w:tcW w:w="851" w:type="dxa"/>
          </w:tcPr>
          <w:p w14:paraId="34BF7AFF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2.0</w:t>
            </w:r>
          </w:p>
        </w:tc>
        <w:tc>
          <w:tcPr>
            <w:tcW w:w="1134" w:type="dxa"/>
          </w:tcPr>
          <w:p w14:paraId="30DE69D2" w14:textId="20E76BCD" w:rsidR="00CA0A6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275" w:type="dxa"/>
          </w:tcPr>
          <w:p w14:paraId="5F8E6751" w14:textId="649DEDD1" w:rsidR="00CA0A6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2.0</w:t>
            </w:r>
          </w:p>
        </w:tc>
        <w:tc>
          <w:tcPr>
            <w:tcW w:w="3689" w:type="dxa"/>
          </w:tcPr>
          <w:p w14:paraId="751E79F2" w14:textId="270071B6" w:rsidR="00CA0A6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当前主要面向</w:t>
            </w:r>
            <w:r>
              <w:rPr>
                <w:rFonts w:hint="eastAsia"/>
                <w:lang w:eastAsia="zh-CN"/>
              </w:rPr>
              <w:t xml:space="preserve"> Windows 10/11 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 xml:space="preserve"> Chrome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Edge</w:t>
            </w:r>
            <w:r>
              <w:rPr>
                <w:rFonts w:hint="eastAsia"/>
                <w:lang w:eastAsia="zh-CN"/>
              </w:rPr>
              <w:t>，没有明确要求支持多操作系统部署。</w:t>
            </w:r>
          </w:p>
        </w:tc>
      </w:tr>
      <w:tr w:rsidR="00CA0A64" w14:paraId="100F20EA" w14:textId="77777777" w:rsidTr="003E4944">
        <w:trPr>
          <w:jc w:val="center"/>
        </w:trPr>
        <w:tc>
          <w:tcPr>
            <w:tcW w:w="1838" w:type="dxa"/>
          </w:tcPr>
          <w:p w14:paraId="05543C77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T9 </w:t>
            </w:r>
            <w:r>
              <w:rPr>
                <w:rFonts w:hint="eastAsia"/>
                <w:sz w:val="19"/>
                <w:lang w:eastAsia="zh-CN"/>
              </w:rPr>
              <w:t>系统易于变更</w:t>
            </w:r>
          </w:p>
        </w:tc>
        <w:tc>
          <w:tcPr>
            <w:tcW w:w="851" w:type="dxa"/>
          </w:tcPr>
          <w:p w14:paraId="0BA054C9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1.0</w:t>
            </w:r>
          </w:p>
        </w:tc>
        <w:tc>
          <w:tcPr>
            <w:tcW w:w="1134" w:type="dxa"/>
          </w:tcPr>
          <w:p w14:paraId="20E1554C" w14:textId="691F6A1E" w:rsidR="00CA0A6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1275" w:type="dxa"/>
          </w:tcPr>
          <w:p w14:paraId="7F9219E0" w14:textId="4AEC2D50" w:rsidR="00CA0A6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3.0</w:t>
            </w:r>
          </w:p>
        </w:tc>
        <w:tc>
          <w:tcPr>
            <w:tcW w:w="3689" w:type="dxa"/>
          </w:tcPr>
          <w:p w14:paraId="22F79B57" w14:textId="1DF56058" w:rsidR="00CA0A6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报修、维修、验收、用户管理等功能相对独立，后续一般需求变化可以局部调整。</w:t>
            </w:r>
          </w:p>
        </w:tc>
      </w:tr>
      <w:tr w:rsidR="00CA0A64" w14:paraId="2290D11C" w14:textId="77777777" w:rsidTr="003E4944">
        <w:trPr>
          <w:jc w:val="center"/>
        </w:trPr>
        <w:tc>
          <w:tcPr>
            <w:tcW w:w="1838" w:type="dxa"/>
          </w:tcPr>
          <w:p w14:paraId="2F6E6F59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T10 </w:t>
            </w:r>
            <w:r>
              <w:rPr>
                <w:rFonts w:hint="eastAsia"/>
                <w:sz w:val="19"/>
                <w:lang w:eastAsia="zh-CN"/>
              </w:rPr>
              <w:t>并发性</w:t>
            </w:r>
          </w:p>
        </w:tc>
        <w:tc>
          <w:tcPr>
            <w:tcW w:w="851" w:type="dxa"/>
          </w:tcPr>
          <w:p w14:paraId="3AB287F8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1.0</w:t>
            </w:r>
          </w:p>
        </w:tc>
        <w:tc>
          <w:tcPr>
            <w:tcW w:w="1134" w:type="dxa"/>
          </w:tcPr>
          <w:p w14:paraId="6E16F860" w14:textId="7536E826" w:rsidR="00CA0A6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1275" w:type="dxa"/>
          </w:tcPr>
          <w:p w14:paraId="02437F6D" w14:textId="53993FED" w:rsidR="00CA0A6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3.0</w:t>
            </w:r>
          </w:p>
        </w:tc>
        <w:tc>
          <w:tcPr>
            <w:tcW w:w="3689" w:type="dxa"/>
          </w:tcPr>
          <w:p w14:paraId="727C3882" w14:textId="3C6316A4" w:rsidR="00CA0A6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S1 </w:t>
            </w:r>
            <w:r>
              <w:rPr>
                <w:rFonts w:hint="eastAsia"/>
                <w:lang w:eastAsia="zh-CN"/>
              </w:rPr>
              <w:t>设定了</w:t>
            </w:r>
            <w:r>
              <w:rPr>
                <w:rFonts w:hint="eastAsia"/>
                <w:lang w:eastAsia="zh-CN"/>
              </w:rPr>
              <w:t xml:space="preserve"> 50 </w:t>
            </w:r>
            <w:r>
              <w:rPr>
                <w:rFonts w:hint="eastAsia"/>
                <w:lang w:eastAsia="zh-CN"/>
              </w:rPr>
              <w:t>个并发用户测试目标，因此需要考虑并发访问，但并发规模不高。</w:t>
            </w:r>
          </w:p>
        </w:tc>
      </w:tr>
      <w:tr w:rsidR="00CA0A64" w14:paraId="48E90C55" w14:textId="77777777" w:rsidTr="003E4944">
        <w:trPr>
          <w:jc w:val="center"/>
        </w:trPr>
        <w:tc>
          <w:tcPr>
            <w:tcW w:w="1838" w:type="dxa"/>
          </w:tcPr>
          <w:p w14:paraId="28B2EF92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T11 </w:t>
            </w:r>
            <w:r>
              <w:rPr>
                <w:rFonts w:hint="eastAsia"/>
                <w:sz w:val="19"/>
                <w:lang w:eastAsia="zh-CN"/>
              </w:rPr>
              <w:t>特殊安全特性</w:t>
            </w:r>
          </w:p>
        </w:tc>
        <w:tc>
          <w:tcPr>
            <w:tcW w:w="851" w:type="dxa"/>
          </w:tcPr>
          <w:p w14:paraId="739D8A0E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1.0</w:t>
            </w:r>
          </w:p>
        </w:tc>
        <w:tc>
          <w:tcPr>
            <w:tcW w:w="1134" w:type="dxa"/>
          </w:tcPr>
          <w:p w14:paraId="7DC62901" w14:textId="5674DF2E" w:rsidR="00CA0A6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1275" w:type="dxa"/>
          </w:tcPr>
          <w:p w14:paraId="361FF730" w14:textId="17E7E6B4" w:rsidR="00CA0A6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3.0</w:t>
            </w:r>
          </w:p>
        </w:tc>
        <w:tc>
          <w:tcPr>
            <w:tcW w:w="3689" w:type="dxa"/>
          </w:tcPr>
          <w:p w14:paraId="035AAE9A" w14:textId="284AD84A" w:rsidR="00CA0A6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系统有三种角色和权限控制，需要进行登录认证、</w:t>
            </w:r>
            <w:r>
              <w:rPr>
                <w:rFonts w:hint="eastAsia"/>
                <w:lang w:eastAsia="zh-CN"/>
              </w:rPr>
              <w:t xml:space="preserve">JWT </w:t>
            </w:r>
            <w:r>
              <w:rPr>
                <w:rFonts w:hint="eastAsia"/>
                <w:lang w:eastAsia="zh-CN"/>
              </w:rPr>
              <w:t>校验以及越权访问拦截。</w:t>
            </w:r>
          </w:p>
        </w:tc>
      </w:tr>
      <w:tr w:rsidR="00CA0A64" w14:paraId="00E0CDB4" w14:textId="77777777" w:rsidTr="003E4944">
        <w:trPr>
          <w:jc w:val="center"/>
        </w:trPr>
        <w:tc>
          <w:tcPr>
            <w:tcW w:w="1838" w:type="dxa"/>
          </w:tcPr>
          <w:p w14:paraId="2F8AF02C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T12 </w:t>
            </w:r>
            <w:r>
              <w:rPr>
                <w:rFonts w:hint="eastAsia"/>
                <w:sz w:val="19"/>
                <w:lang w:eastAsia="zh-CN"/>
              </w:rPr>
              <w:t>为第三方提供直接访问</w:t>
            </w:r>
          </w:p>
        </w:tc>
        <w:tc>
          <w:tcPr>
            <w:tcW w:w="851" w:type="dxa"/>
          </w:tcPr>
          <w:p w14:paraId="002C92EB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1.0</w:t>
            </w:r>
          </w:p>
        </w:tc>
        <w:tc>
          <w:tcPr>
            <w:tcW w:w="1134" w:type="dxa"/>
          </w:tcPr>
          <w:p w14:paraId="490CE70F" w14:textId="5CA2DEC5" w:rsidR="00CA0A6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275" w:type="dxa"/>
          </w:tcPr>
          <w:p w14:paraId="0F09124E" w14:textId="368A4A01" w:rsidR="00CA0A6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3689" w:type="dxa"/>
          </w:tcPr>
          <w:p w14:paraId="6A0FF2C1" w14:textId="2B419A88" w:rsidR="00CA0A6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当前不向校外系统或第三方应用开放接口，系统边界中也未包含第三方接入。</w:t>
            </w:r>
          </w:p>
        </w:tc>
      </w:tr>
      <w:tr w:rsidR="00CA0A64" w14:paraId="024B434B" w14:textId="77777777" w:rsidTr="003E4944">
        <w:trPr>
          <w:jc w:val="center"/>
        </w:trPr>
        <w:tc>
          <w:tcPr>
            <w:tcW w:w="1838" w:type="dxa"/>
          </w:tcPr>
          <w:p w14:paraId="4B4021F8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T13 </w:t>
            </w:r>
            <w:r>
              <w:rPr>
                <w:rFonts w:hint="eastAsia"/>
                <w:sz w:val="19"/>
                <w:lang w:eastAsia="zh-CN"/>
              </w:rPr>
              <w:t>需要特殊的用户培训设施</w:t>
            </w:r>
          </w:p>
        </w:tc>
        <w:tc>
          <w:tcPr>
            <w:tcW w:w="851" w:type="dxa"/>
          </w:tcPr>
          <w:p w14:paraId="76640E0B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1.0</w:t>
            </w:r>
          </w:p>
        </w:tc>
        <w:tc>
          <w:tcPr>
            <w:tcW w:w="1134" w:type="dxa"/>
          </w:tcPr>
          <w:p w14:paraId="777BB753" w14:textId="6F491D74" w:rsidR="00CA0A6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275" w:type="dxa"/>
          </w:tcPr>
          <w:p w14:paraId="6034EA9B" w14:textId="7245CE32" w:rsidR="00CA0A6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3689" w:type="dxa"/>
          </w:tcPr>
          <w:p w14:paraId="69191519" w14:textId="3D3F79CF" w:rsidR="00CA0A64" w:rsidRPr="0091306B" w:rsidRDefault="003E4944" w:rsidP="0091306B">
            <w:pPr>
              <w:spacing w:after="0" w:line="240" w:lineRule="auto"/>
              <w:rPr>
                <w:rFonts w:hint="eastAsia"/>
                <w:szCs w:val="24"/>
                <w:lang w:eastAsia="zh-CN"/>
              </w:rPr>
            </w:pPr>
            <w:r>
              <w:rPr>
                <w:rFonts w:hint="eastAsia"/>
                <w:lang w:eastAsia="zh-CN"/>
              </w:rPr>
              <w:t>系统采用常规</w:t>
            </w:r>
            <w:r>
              <w:rPr>
                <w:rFonts w:hint="eastAsia"/>
                <w:lang w:eastAsia="zh-CN"/>
              </w:rPr>
              <w:t xml:space="preserve"> Web </w:t>
            </w:r>
            <w:r>
              <w:rPr>
                <w:rFonts w:hint="eastAsia"/>
                <w:lang w:eastAsia="zh-CN"/>
              </w:rPr>
              <w:t>图形界面，普通用户不需要专门培训设施即可完成操作。</w:t>
            </w:r>
          </w:p>
        </w:tc>
      </w:tr>
      <w:tr w:rsidR="003E4944" w14:paraId="397D71D9" w14:textId="77777777" w:rsidTr="006447BB">
        <w:trPr>
          <w:jc w:val="center"/>
        </w:trPr>
        <w:tc>
          <w:tcPr>
            <w:tcW w:w="1838" w:type="dxa"/>
          </w:tcPr>
          <w:p w14:paraId="1C61343E" w14:textId="77777777" w:rsidR="003E494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lastRenderedPageBreak/>
              <w:t>Σ</w:t>
            </w:r>
            <w:r>
              <w:rPr>
                <w:rFonts w:hint="eastAsia"/>
                <w:sz w:val="19"/>
                <w:lang w:eastAsia="zh-CN"/>
              </w:rPr>
              <w:t xml:space="preserve"> </w:t>
            </w:r>
            <w:r>
              <w:rPr>
                <w:rFonts w:hint="eastAsia"/>
                <w:sz w:val="19"/>
                <w:lang w:eastAsia="zh-CN"/>
              </w:rPr>
              <w:t>合计</w:t>
            </w:r>
          </w:p>
        </w:tc>
        <w:tc>
          <w:tcPr>
            <w:tcW w:w="6949" w:type="dxa"/>
            <w:gridSpan w:val="4"/>
          </w:tcPr>
          <w:p w14:paraId="1E518C3B" w14:textId="67791E73" w:rsidR="003E4944" w:rsidRDefault="003E4944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28.5</w:t>
            </w:r>
          </w:p>
        </w:tc>
      </w:tr>
    </w:tbl>
    <w:p w14:paraId="1C857770" w14:textId="77777777" w:rsidR="00CA0A64" w:rsidRDefault="00CA0A64">
      <w:pPr>
        <w:spacing w:after="80"/>
        <w:rPr>
          <w:rFonts w:hint="eastAsia"/>
          <w:lang w:eastAsia="zh-CN"/>
        </w:rPr>
      </w:pPr>
    </w:p>
    <w:p w14:paraId="4743C2DA" w14:textId="45A3D2B4" w:rsidR="00CA0A64" w:rsidRDefault="00000000">
      <w:pPr>
        <w:spacing w:after="120"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TCF </w:t>
      </w:r>
      <w:r>
        <w:rPr>
          <w:rFonts w:hint="eastAsia"/>
          <w:lang w:eastAsia="zh-CN"/>
        </w:rPr>
        <w:t>＝</w:t>
      </w:r>
      <w:r>
        <w:rPr>
          <w:rFonts w:hint="eastAsia"/>
          <w:lang w:eastAsia="zh-CN"/>
        </w:rPr>
        <w:t xml:space="preserve"> 0.6 </w:t>
      </w:r>
      <w:r>
        <w:rPr>
          <w:rFonts w:hint="eastAsia"/>
          <w:lang w:eastAsia="zh-CN"/>
        </w:rPr>
        <w:t>＋</w:t>
      </w:r>
      <w:r>
        <w:rPr>
          <w:rFonts w:hint="eastAsia"/>
          <w:lang w:eastAsia="zh-CN"/>
        </w:rPr>
        <w:t xml:space="preserve"> 0.01 </w:t>
      </w:r>
      <w:r>
        <w:rPr>
          <w:rFonts w:hint="eastAsia"/>
          <w:lang w:eastAsia="zh-CN"/>
        </w:rPr>
        <w:t>×</w:t>
      </w:r>
      <w:r>
        <w:rPr>
          <w:rFonts w:hint="eastAsia"/>
          <w:lang w:eastAsia="zh-CN"/>
        </w:rPr>
        <w:t xml:space="preserve"> </w:t>
      </w:r>
      <w:r w:rsidR="003E4944">
        <w:rPr>
          <w:rFonts w:hint="eastAsia"/>
          <w:lang w:eastAsia="zh-CN"/>
        </w:rPr>
        <w:t>28.5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＝</w:t>
      </w:r>
      <w:r>
        <w:rPr>
          <w:rFonts w:hint="eastAsia"/>
          <w:lang w:eastAsia="zh-CN"/>
        </w:rPr>
        <w:t xml:space="preserve"> </w:t>
      </w:r>
      <w:r w:rsidR="003E4944">
        <w:rPr>
          <w:rFonts w:hint="eastAsia"/>
          <w:lang w:eastAsia="zh-CN"/>
        </w:rPr>
        <w:t>0.885</w:t>
      </w:r>
    </w:p>
    <w:p w14:paraId="0D9703C2" w14:textId="77777777" w:rsidR="00CA0A64" w:rsidRDefault="00000000">
      <w:pPr>
        <w:pStyle w:val="3"/>
        <w:spacing w:line="336" w:lineRule="auto"/>
        <w:rPr>
          <w:rFonts w:hint="eastAsia"/>
        </w:rPr>
      </w:pPr>
      <w:r>
        <w:rPr>
          <w:rFonts w:ascii="Times New Roman" w:eastAsia="黑体" w:hAnsi="Times New Roman" w:hint="eastAsia"/>
          <w:b/>
          <w:color w:val="000000"/>
          <w:sz w:val="24"/>
        </w:rPr>
        <w:t xml:space="preserve">2.4  </w:t>
      </w:r>
      <w:r>
        <w:rPr>
          <w:rFonts w:ascii="Times New Roman" w:eastAsia="黑体" w:hAnsi="Times New Roman" w:hint="eastAsia"/>
          <w:b/>
          <w:color w:val="000000"/>
          <w:sz w:val="24"/>
        </w:rPr>
        <w:t>环境因子</w:t>
      </w:r>
      <w:r>
        <w:rPr>
          <w:rFonts w:ascii="Times New Roman" w:eastAsia="黑体" w:hAnsi="Times New Roman" w:hint="eastAsia"/>
          <w:b/>
          <w:color w:val="000000"/>
          <w:sz w:val="24"/>
        </w:rPr>
        <w:t xml:space="preserve"> EF</w:t>
      </w:r>
    </w:p>
    <w:p w14:paraId="7577E5CA" w14:textId="77777777" w:rsidR="00CA0A64" w:rsidRDefault="00000000">
      <w:pPr>
        <w:spacing w:before="40" w:after="120" w:line="336" w:lineRule="auto"/>
        <w:rPr>
          <w:rFonts w:hint="eastAsia"/>
          <w:lang w:eastAsia="zh-CN"/>
        </w:rPr>
      </w:pPr>
      <w:r>
        <w:rPr>
          <w:rFonts w:eastAsia="黑体" w:hint="eastAsia"/>
          <w:b/>
          <w:sz w:val="21"/>
          <w:lang w:eastAsia="zh-CN"/>
        </w:rPr>
        <w:t>【填写要求】</w:t>
      </w:r>
      <w:r>
        <w:rPr>
          <w:rFonts w:eastAsia="楷体" w:hint="eastAsia"/>
          <w:sz w:val="21"/>
          <w:lang w:eastAsia="zh-CN"/>
        </w:rPr>
        <w:t>影响级别取</w:t>
      </w:r>
      <w:r>
        <w:rPr>
          <w:rFonts w:eastAsia="楷体" w:hint="eastAsia"/>
          <w:sz w:val="21"/>
          <w:lang w:eastAsia="zh-CN"/>
        </w:rPr>
        <w:t xml:space="preserve"> 0</w:t>
      </w:r>
      <w:r>
        <w:rPr>
          <w:rFonts w:eastAsia="楷体" w:hint="eastAsia"/>
          <w:sz w:val="21"/>
          <w:lang w:eastAsia="zh-CN"/>
        </w:rPr>
        <w:t>—</w:t>
      </w:r>
      <w:r>
        <w:rPr>
          <w:rFonts w:eastAsia="楷体" w:hint="eastAsia"/>
          <w:sz w:val="21"/>
          <w:lang w:eastAsia="zh-CN"/>
        </w:rPr>
        <w:t>5</w:t>
      </w:r>
      <w:r>
        <w:rPr>
          <w:rFonts w:eastAsia="楷体" w:hint="eastAsia"/>
          <w:sz w:val="21"/>
          <w:lang w:eastAsia="zh-CN"/>
        </w:rPr>
        <w:t>。注意</w:t>
      </w:r>
      <w:r>
        <w:rPr>
          <w:rFonts w:eastAsia="楷体" w:hint="eastAsia"/>
          <w:sz w:val="21"/>
          <w:lang w:eastAsia="zh-CN"/>
        </w:rPr>
        <w:t xml:space="preserve"> F7</w:t>
      </w:r>
      <w:r>
        <w:rPr>
          <w:rFonts w:eastAsia="楷体" w:hint="eastAsia"/>
          <w:sz w:val="21"/>
          <w:lang w:eastAsia="zh-CN"/>
        </w:rPr>
        <w:t>、</w:t>
      </w:r>
      <w:r>
        <w:rPr>
          <w:rFonts w:eastAsia="楷体" w:hint="eastAsia"/>
          <w:sz w:val="21"/>
          <w:lang w:eastAsia="zh-CN"/>
        </w:rPr>
        <w:t xml:space="preserve">F8 </w:t>
      </w:r>
      <w:r>
        <w:rPr>
          <w:rFonts w:eastAsia="楷体" w:hint="eastAsia"/>
          <w:sz w:val="21"/>
          <w:lang w:eastAsia="zh-CN"/>
        </w:rPr>
        <w:t>的权重为负值。</w:t>
      </w:r>
      <w:r>
        <w:rPr>
          <w:rFonts w:eastAsia="楷体" w:hint="eastAsia"/>
          <w:sz w:val="21"/>
          <w:lang w:eastAsia="zh-CN"/>
        </w:rPr>
        <w:t xml:space="preserve">EF </w:t>
      </w:r>
      <w:r>
        <w:rPr>
          <w:rFonts w:eastAsia="楷体" w:hint="eastAsia"/>
          <w:sz w:val="21"/>
          <w:lang w:eastAsia="zh-CN"/>
        </w:rPr>
        <w:t>＝</w:t>
      </w:r>
      <w:r>
        <w:rPr>
          <w:rFonts w:eastAsia="楷体" w:hint="eastAsia"/>
          <w:sz w:val="21"/>
          <w:lang w:eastAsia="zh-CN"/>
        </w:rPr>
        <w:t xml:space="preserve"> 1.4 </w:t>
      </w:r>
      <w:r>
        <w:rPr>
          <w:rFonts w:eastAsia="楷体" w:hint="eastAsia"/>
          <w:sz w:val="21"/>
          <w:lang w:eastAsia="zh-CN"/>
        </w:rPr>
        <w:t>－</w:t>
      </w:r>
      <w:r>
        <w:rPr>
          <w:rFonts w:eastAsia="楷体" w:hint="eastAsia"/>
          <w:sz w:val="21"/>
          <w:lang w:eastAsia="zh-CN"/>
        </w:rPr>
        <w:t xml:space="preserve"> 0.03 </w:t>
      </w:r>
      <w:r>
        <w:rPr>
          <w:rFonts w:eastAsia="楷体" w:hint="eastAsia"/>
          <w:sz w:val="21"/>
          <w:lang w:eastAsia="zh-CN"/>
        </w:rPr>
        <w:t>×</w:t>
      </w:r>
      <w:r>
        <w:rPr>
          <w:rFonts w:eastAsia="楷体" w:hint="eastAsia"/>
          <w:sz w:val="21"/>
          <w:lang w:eastAsia="zh-CN"/>
        </w:rPr>
        <w:t xml:space="preserve"> </w:t>
      </w:r>
      <w:r>
        <w:rPr>
          <w:rFonts w:eastAsia="楷体" w:hint="eastAsia"/>
          <w:sz w:val="21"/>
          <w:lang w:eastAsia="zh-CN"/>
        </w:rPr>
        <w:t>Σ</w:t>
      </w:r>
      <w:r>
        <w:rPr>
          <w:rFonts w:eastAsia="楷体" w:hint="eastAsia"/>
          <w:sz w:val="21"/>
          <w:lang w:eastAsia="zh-CN"/>
        </w:rPr>
        <w:t>(</w:t>
      </w:r>
      <w:r>
        <w:rPr>
          <w:rFonts w:eastAsia="楷体" w:hint="eastAsia"/>
          <w:sz w:val="21"/>
          <w:lang w:eastAsia="zh-CN"/>
        </w:rPr>
        <w:t>权重</w:t>
      </w:r>
      <w:r>
        <w:rPr>
          <w:rFonts w:eastAsia="楷体" w:hint="eastAsia"/>
          <w:sz w:val="21"/>
          <w:lang w:eastAsia="zh-CN"/>
        </w:rPr>
        <w:t xml:space="preserve"> </w:t>
      </w:r>
      <w:r>
        <w:rPr>
          <w:rFonts w:eastAsia="楷体" w:hint="eastAsia"/>
          <w:sz w:val="21"/>
          <w:lang w:eastAsia="zh-CN"/>
        </w:rPr>
        <w:t>×</w:t>
      </w:r>
      <w:r>
        <w:rPr>
          <w:rFonts w:eastAsia="楷体" w:hint="eastAsia"/>
          <w:sz w:val="21"/>
          <w:lang w:eastAsia="zh-CN"/>
        </w:rPr>
        <w:t xml:space="preserve"> </w:t>
      </w:r>
      <w:r>
        <w:rPr>
          <w:rFonts w:eastAsia="楷体" w:hint="eastAsia"/>
          <w:sz w:val="21"/>
          <w:lang w:eastAsia="zh-CN"/>
        </w:rPr>
        <w:t>影响级别</w:t>
      </w:r>
      <w:r>
        <w:rPr>
          <w:rFonts w:eastAsia="楷体" w:hint="eastAsia"/>
          <w:sz w:val="21"/>
          <w:lang w:eastAsia="zh-CN"/>
        </w:rPr>
        <w:t>)</w:t>
      </w:r>
      <w:r>
        <w:rPr>
          <w:rFonts w:eastAsia="楷体" w:hint="eastAsia"/>
          <w:sz w:val="21"/>
          <w:lang w:eastAsia="zh-CN"/>
        </w:rPr>
        <w:t>，即</w:t>
      </w:r>
      <w:r>
        <w:rPr>
          <w:rFonts w:eastAsia="楷体" w:hint="eastAsia"/>
          <w:sz w:val="21"/>
          <w:lang w:eastAsia="zh-CN"/>
        </w:rPr>
        <w:t xml:space="preserve"> EF </w:t>
      </w:r>
      <w:r>
        <w:rPr>
          <w:rFonts w:eastAsia="楷体" w:hint="eastAsia"/>
          <w:sz w:val="21"/>
          <w:lang w:eastAsia="zh-CN"/>
        </w:rPr>
        <w:t>＝</w:t>
      </w:r>
      <w:r>
        <w:rPr>
          <w:rFonts w:eastAsia="楷体" w:hint="eastAsia"/>
          <w:sz w:val="21"/>
          <w:lang w:eastAsia="zh-CN"/>
        </w:rPr>
        <w:t xml:space="preserve"> 1.4 </w:t>
      </w:r>
      <w:r>
        <w:rPr>
          <w:rFonts w:eastAsia="楷体" w:hint="eastAsia"/>
          <w:sz w:val="21"/>
          <w:lang w:eastAsia="zh-CN"/>
        </w:rPr>
        <w:t>＋</w:t>
      </w:r>
      <w:r>
        <w:rPr>
          <w:rFonts w:eastAsia="楷体" w:hint="eastAsia"/>
          <w:sz w:val="21"/>
          <w:lang w:eastAsia="zh-CN"/>
        </w:rPr>
        <w:t xml:space="preserve"> (</w:t>
      </w:r>
      <w:r>
        <w:rPr>
          <w:rFonts w:eastAsia="楷体" w:hint="eastAsia"/>
          <w:sz w:val="21"/>
          <w:lang w:eastAsia="zh-CN"/>
        </w:rPr>
        <w:t>−</w:t>
      </w:r>
      <w:r>
        <w:rPr>
          <w:rFonts w:eastAsia="楷体" w:hint="eastAsia"/>
          <w:sz w:val="21"/>
          <w:lang w:eastAsia="zh-CN"/>
        </w:rPr>
        <w:t xml:space="preserve">0.03) </w:t>
      </w:r>
      <w:r>
        <w:rPr>
          <w:rFonts w:eastAsia="楷体" w:hint="eastAsia"/>
          <w:sz w:val="21"/>
          <w:lang w:eastAsia="zh-CN"/>
        </w:rPr>
        <w:t>×</w:t>
      </w:r>
      <w:r>
        <w:rPr>
          <w:rFonts w:eastAsia="楷体" w:hint="eastAsia"/>
          <w:sz w:val="21"/>
          <w:lang w:eastAsia="zh-CN"/>
        </w:rPr>
        <w:t xml:space="preserve"> </w:t>
      </w:r>
      <w:r>
        <w:rPr>
          <w:rFonts w:eastAsia="楷体" w:hint="eastAsia"/>
          <w:sz w:val="21"/>
          <w:lang w:eastAsia="zh-CN"/>
        </w:rPr>
        <w:t>Σ。</w:t>
      </w:r>
    </w:p>
    <w:tbl>
      <w:tblPr>
        <w:tblStyle w:val="ab"/>
        <w:tblW w:w="8787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709"/>
        <w:gridCol w:w="1134"/>
        <w:gridCol w:w="851"/>
        <w:gridCol w:w="4397"/>
      </w:tblGrid>
      <w:tr w:rsidR="00CA0A64" w14:paraId="001A3A84" w14:textId="77777777" w:rsidTr="0091306B">
        <w:trPr>
          <w:jc w:val="center"/>
        </w:trPr>
        <w:tc>
          <w:tcPr>
            <w:tcW w:w="1696" w:type="dxa"/>
            <w:shd w:val="clear" w:color="auto" w:fill="D9E2F3"/>
          </w:tcPr>
          <w:p w14:paraId="13B77F0E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环境复杂性因素</w:t>
            </w:r>
          </w:p>
        </w:tc>
        <w:tc>
          <w:tcPr>
            <w:tcW w:w="709" w:type="dxa"/>
            <w:shd w:val="clear" w:color="auto" w:fill="D9E2F3"/>
          </w:tcPr>
          <w:p w14:paraId="0191FB8E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权重</w:t>
            </w:r>
          </w:p>
        </w:tc>
        <w:tc>
          <w:tcPr>
            <w:tcW w:w="1134" w:type="dxa"/>
            <w:shd w:val="clear" w:color="auto" w:fill="D9E2F3"/>
          </w:tcPr>
          <w:p w14:paraId="586C244B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影响级别</w:t>
            </w:r>
            <w:r>
              <w:rPr>
                <w:rFonts w:eastAsia="黑体" w:hint="eastAsia"/>
                <w:b/>
                <w:sz w:val="19"/>
                <w:lang w:eastAsia="zh-CN"/>
              </w:rPr>
              <w:t xml:space="preserve"> (0</w:t>
            </w:r>
            <w:r>
              <w:rPr>
                <w:rFonts w:eastAsia="黑体" w:hint="eastAsia"/>
                <w:b/>
                <w:sz w:val="19"/>
                <w:lang w:eastAsia="zh-CN"/>
              </w:rPr>
              <w:t>—</w:t>
            </w:r>
            <w:r>
              <w:rPr>
                <w:rFonts w:eastAsia="黑体" w:hint="eastAsia"/>
                <w:b/>
                <w:sz w:val="19"/>
                <w:lang w:eastAsia="zh-CN"/>
              </w:rPr>
              <w:t>5)</w:t>
            </w:r>
          </w:p>
        </w:tc>
        <w:tc>
          <w:tcPr>
            <w:tcW w:w="851" w:type="dxa"/>
            <w:shd w:val="clear" w:color="auto" w:fill="D9E2F3"/>
          </w:tcPr>
          <w:p w14:paraId="47B92372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权重×级别</w:t>
            </w:r>
          </w:p>
        </w:tc>
        <w:tc>
          <w:tcPr>
            <w:tcW w:w="4397" w:type="dxa"/>
            <w:shd w:val="clear" w:color="auto" w:fill="D9E2F3"/>
          </w:tcPr>
          <w:p w14:paraId="24919552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评分理由</w:t>
            </w:r>
          </w:p>
        </w:tc>
      </w:tr>
      <w:tr w:rsidR="00CA0A64" w14:paraId="3C64FC38" w14:textId="77777777" w:rsidTr="0091306B">
        <w:trPr>
          <w:jc w:val="center"/>
        </w:trPr>
        <w:tc>
          <w:tcPr>
            <w:tcW w:w="1696" w:type="dxa"/>
          </w:tcPr>
          <w:p w14:paraId="0943979F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F1 </w:t>
            </w:r>
            <w:r>
              <w:rPr>
                <w:rFonts w:hint="eastAsia"/>
                <w:sz w:val="19"/>
                <w:lang w:eastAsia="zh-CN"/>
              </w:rPr>
              <w:t>熟悉项目所用的开发过程</w:t>
            </w:r>
          </w:p>
        </w:tc>
        <w:tc>
          <w:tcPr>
            <w:tcW w:w="709" w:type="dxa"/>
          </w:tcPr>
          <w:p w14:paraId="011C750D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1.5</w:t>
            </w:r>
          </w:p>
        </w:tc>
        <w:tc>
          <w:tcPr>
            <w:tcW w:w="1134" w:type="dxa"/>
          </w:tcPr>
          <w:p w14:paraId="3BC31DC0" w14:textId="4730BCBC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851" w:type="dxa"/>
          </w:tcPr>
          <w:p w14:paraId="47591583" w14:textId="557EA007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4.5</w:t>
            </w:r>
          </w:p>
        </w:tc>
        <w:tc>
          <w:tcPr>
            <w:tcW w:w="4397" w:type="dxa"/>
          </w:tcPr>
          <w:p w14:paraId="3F9B1AEE" w14:textId="3307EC55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项目已经按</w:t>
            </w:r>
            <w:r>
              <w:rPr>
                <w:rFonts w:hint="eastAsia"/>
                <w:lang w:eastAsia="zh-CN"/>
              </w:rPr>
              <w:t xml:space="preserve"> S0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S1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 xml:space="preserve">S2 </w:t>
            </w:r>
            <w:r>
              <w:rPr>
                <w:rFonts w:hint="eastAsia"/>
                <w:lang w:eastAsia="zh-CN"/>
              </w:rPr>
              <w:t>分阶段推进，</w:t>
            </w:r>
            <w:r>
              <w:rPr>
                <w:rFonts w:hint="eastAsia"/>
                <w:lang w:eastAsia="zh-CN"/>
              </w:rPr>
              <w:t>Git</w:t>
            </w:r>
            <w:r>
              <w:rPr>
                <w:rFonts w:hint="eastAsia"/>
                <w:lang w:eastAsia="zh-CN"/>
              </w:rPr>
              <w:t>、需求分析和后续设计流程都已确定，但团队对完整项目过程仍以课程实践为主。</w:t>
            </w:r>
          </w:p>
        </w:tc>
      </w:tr>
      <w:tr w:rsidR="00CA0A64" w14:paraId="6735F1F7" w14:textId="77777777" w:rsidTr="0091306B">
        <w:trPr>
          <w:jc w:val="center"/>
        </w:trPr>
        <w:tc>
          <w:tcPr>
            <w:tcW w:w="1696" w:type="dxa"/>
          </w:tcPr>
          <w:p w14:paraId="092CCF6E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F2 </w:t>
            </w:r>
            <w:r>
              <w:rPr>
                <w:rFonts w:hint="eastAsia"/>
                <w:sz w:val="19"/>
                <w:lang w:eastAsia="zh-CN"/>
              </w:rPr>
              <w:t>应用领域经验</w:t>
            </w:r>
          </w:p>
        </w:tc>
        <w:tc>
          <w:tcPr>
            <w:tcW w:w="709" w:type="dxa"/>
          </w:tcPr>
          <w:p w14:paraId="171E75B2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0.5</w:t>
            </w:r>
          </w:p>
        </w:tc>
        <w:tc>
          <w:tcPr>
            <w:tcW w:w="1134" w:type="dxa"/>
          </w:tcPr>
          <w:p w14:paraId="0695F320" w14:textId="33C55D87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51" w:type="dxa"/>
          </w:tcPr>
          <w:p w14:paraId="419CD4B6" w14:textId="612D23FA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1.0</w:t>
            </w:r>
          </w:p>
        </w:tc>
        <w:tc>
          <w:tcPr>
            <w:tcW w:w="4397" w:type="dxa"/>
          </w:tcPr>
          <w:p w14:paraId="38992BE6" w14:textId="5174C0C1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校园报修业务比较容易理解，但组员没有长期从事校园维修管理业务的实际经验。</w:t>
            </w:r>
          </w:p>
        </w:tc>
      </w:tr>
      <w:tr w:rsidR="00CA0A64" w14:paraId="0C96555B" w14:textId="77777777" w:rsidTr="0091306B">
        <w:trPr>
          <w:jc w:val="center"/>
        </w:trPr>
        <w:tc>
          <w:tcPr>
            <w:tcW w:w="1696" w:type="dxa"/>
          </w:tcPr>
          <w:p w14:paraId="1B9081A6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F3 </w:t>
            </w:r>
            <w:r>
              <w:rPr>
                <w:rFonts w:hint="eastAsia"/>
                <w:sz w:val="19"/>
                <w:lang w:eastAsia="zh-CN"/>
              </w:rPr>
              <w:t>面向对象经验</w:t>
            </w:r>
          </w:p>
        </w:tc>
        <w:tc>
          <w:tcPr>
            <w:tcW w:w="709" w:type="dxa"/>
          </w:tcPr>
          <w:p w14:paraId="11CA8CE2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1.0</w:t>
            </w:r>
          </w:p>
        </w:tc>
        <w:tc>
          <w:tcPr>
            <w:tcW w:w="1134" w:type="dxa"/>
          </w:tcPr>
          <w:p w14:paraId="228B69D5" w14:textId="35A1C6BB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51" w:type="dxa"/>
          </w:tcPr>
          <w:p w14:paraId="5967DEE7" w14:textId="549DC533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2.0</w:t>
            </w:r>
          </w:p>
        </w:tc>
        <w:tc>
          <w:tcPr>
            <w:tcW w:w="4397" w:type="dxa"/>
          </w:tcPr>
          <w:p w14:paraId="00DF2B8C" w14:textId="1EDE889C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项目采用</w:t>
            </w:r>
            <w:r>
              <w:rPr>
                <w:rFonts w:hint="eastAsia"/>
                <w:lang w:eastAsia="zh-CN"/>
              </w:rPr>
              <w:t xml:space="preserve"> Java </w:t>
            </w:r>
            <w:r>
              <w:rPr>
                <w:rFonts w:hint="eastAsia"/>
                <w:lang w:eastAsia="zh-CN"/>
              </w:rPr>
              <w:t>和面向对象设计，但当前仍处于课程项目阶段，复杂系统设计经验有限。</w:t>
            </w:r>
          </w:p>
        </w:tc>
      </w:tr>
      <w:tr w:rsidR="00CA0A64" w14:paraId="67C81169" w14:textId="77777777" w:rsidTr="0091306B">
        <w:trPr>
          <w:jc w:val="center"/>
        </w:trPr>
        <w:tc>
          <w:tcPr>
            <w:tcW w:w="1696" w:type="dxa"/>
          </w:tcPr>
          <w:p w14:paraId="7E554013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F4 </w:t>
            </w:r>
            <w:r>
              <w:rPr>
                <w:rFonts w:hint="eastAsia"/>
                <w:sz w:val="19"/>
                <w:lang w:eastAsia="zh-CN"/>
              </w:rPr>
              <w:t>主导分析员能力</w:t>
            </w:r>
          </w:p>
        </w:tc>
        <w:tc>
          <w:tcPr>
            <w:tcW w:w="709" w:type="dxa"/>
          </w:tcPr>
          <w:p w14:paraId="27881134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0.5</w:t>
            </w:r>
          </w:p>
        </w:tc>
        <w:tc>
          <w:tcPr>
            <w:tcW w:w="1134" w:type="dxa"/>
          </w:tcPr>
          <w:p w14:paraId="2A08B02A" w14:textId="1A51C0BD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851" w:type="dxa"/>
          </w:tcPr>
          <w:p w14:paraId="2A5AFE8C" w14:textId="492084C5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1.5</w:t>
            </w:r>
          </w:p>
        </w:tc>
        <w:tc>
          <w:tcPr>
            <w:tcW w:w="4397" w:type="dxa"/>
          </w:tcPr>
          <w:p w14:paraId="7FE3F8AD" w14:textId="3B8E8B4A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已能完成需求整理、用例分析和数据流建模，能够推进项目，但还不属于专业项目分析水平。</w:t>
            </w:r>
          </w:p>
        </w:tc>
      </w:tr>
      <w:tr w:rsidR="00CA0A64" w14:paraId="41CF6E2E" w14:textId="77777777" w:rsidTr="0091306B">
        <w:trPr>
          <w:jc w:val="center"/>
        </w:trPr>
        <w:tc>
          <w:tcPr>
            <w:tcW w:w="1696" w:type="dxa"/>
          </w:tcPr>
          <w:p w14:paraId="0150E00F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F5 </w:t>
            </w:r>
            <w:r>
              <w:rPr>
                <w:rFonts w:hint="eastAsia"/>
                <w:sz w:val="19"/>
                <w:lang w:eastAsia="zh-CN"/>
              </w:rPr>
              <w:t>团队动机</w:t>
            </w:r>
          </w:p>
        </w:tc>
        <w:tc>
          <w:tcPr>
            <w:tcW w:w="709" w:type="dxa"/>
          </w:tcPr>
          <w:p w14:paraId="16B05D0B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1.0</w:t>
            </w:r>
          </w:p>
        </w:tc>
        <w:tc>
          <w:tcPr>
            <w:tcW w:w="1134" w:type="dxa"/>
          </w:tcPr>
          <w:p w14:paraId="06EE2E51" w14:textId="4D5BCD1B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851" w:type="dxa"/>
          </w:tcPr>
          <w:p w14:paraId="7A7384B2" w14:textId="2ABAE1DE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3.0</w:t>
            </w:r>
          </w:p>
        </w:tc>
        <w:tc>
          <w:tcPr>
            <w:tcW w:w="4397" w:type="dxa"/>
          </w:tcPr>
          <w:p w14:paraId="3CB689C0" w14:textId="0D04BA77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项目有明确课程交付要求，成员有完成任务的动力，但同时还需要兼顾其他课程。</w:t>
            </w:r>
          </w:p>
        </w:tc>
      </w:tr>
      <w:tr w:rsidR="00CA0A64" w14:paraId="3BA19EC3" w14:textId="77777777" w:rsidTr="0091306B">
        <w:trPr>
          <w:jc w:val="center"/>
        </w:trPr>
        <w:tc>
          <w:tcPr>
            <w:tcW w:w="1696" w:type="dxa"/>
          </w:tcPr>
          <w:p w14:paraId="4DC2B5F9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F6 </w:t>
            </w:r>
            <w:r>
              <w:rPr>
                <w:rFonts w:hint="eastAsia"/>
                <w:sz w:val="19"/>
                <w:lang w:eastAsia="zh-CN"/>
              </w:rPr>
              <w:t>需求稳定性</w:t>
            </w:r>
          </w:p>
        </w:tc>
        <w:tc>
          <w:tcPr>
            <w:tcW w:w="709" w:type="dxa"/>
          </w:tcPr>
          <w:p w14:paraId="41CBF470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2.0</w:t>
            </w:r>
          </w:p>
        </w:tc>
        <w:tc>
          <w:tcPr>
            <w:tcW w:w="1134" w:type="dxa"/>
          </w:tcPr>
          <w:p w14:paraId="486D4481" w14:textId="55D8525C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851" w:type="dxa"/>
          </w:tcPr>
          <w:p w14:paraId="22E9DE35" w14:textId="6B76EFB0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8.0</w:t>
            </w:r>
          </w:p>
        </w:tc>
        <w:tc>
          <w:tcPr>
            <w:tcW w:w="4397" w:type="dxa"/>
          </w:tcPr>
          <w:p w14:paraId="00FE6CD4" w14:textId="7BED670C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S1 </w:t>
            </w:r>
            <w:r>
              <w:rPr>
                <w:rFonts w:hint="eastAsia"/>
                <w:lang w:eastAsia="zh-CN"/>
              </w:rPr>
              <w:t>后核心业务范围已经基本冻结，后续预计以细化为主，不会频繁改变整体业务方向。</w:t>
            </w:r>
          </w:p>
        </w:tc>
      </w:tr>
      <w:tr w:rsidR="00CA0A64" w14:paraId="17591338" w14:textId="77777777" w:rsidTr="0091306B">
        <w:trPr>
          <w:jc w:val="center"/>
        </w:trPr>
        <w:tc>
          <w:tcPr>
            <w:tcW w:w="1696" w:type="dxa"/>
          </w:tcPr>
          <w:p w14:paraId="42547CF3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F7 </w:t>
            </w:r>
            <w:r>
              <w:rPr>
                <w:rFonts w:hint="eastAsia"/>
                <w:sz w:val="19"/>
                <w:lang w:eastAsia="zh-CN"/>
              </w:rPr>
              <w:t>兼职人员</w:t>
            </w:r>
          </w:p>
        </w:tc>
        <w:tc>
          <w:tcPr>
            <w:tcW w:w="709" w:type="dxa"/>
          </w:tcPr>
          <w:p w14:paraId="3E4A60FA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−</w:t>
            </w:r>
            <w:r>
              <w:rPr>
                <w:rFonts w:hint="eastAsia"/>
                <w:sz w:val="19"/>
                <w:lang w:eastAsia="zh-CN"/>
              </w:rPr>
              <w:t>1.0</w:t>
            </w:r>
          </w:p>
        </w:tc>
        <w:tc>
          <w:tcPr>
            <w:tcW w:w="1134" w:type="dxa"/>
          </w:tcPr>
          <w:p w14:paraId="46772379" w14:textId="66DC6D2F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51" w:type="dxa"/>
          </w:tcPr>
          <w:p w14:paraId="6398ABD3" w14:textId="0622A7ED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-2.0</w:t>
            </w:r>
          </w:p>
        </w:tc>
        <w:tc>
          <w:tcPr>
            <w:tcW w:w="4397" w:type="dxa"/>
          </w:tcPr>
          <w:p w14:paraId="7304B9CE" w14:textId="65FC0774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成员并非全职投入项目，还需要处理正常课程任务，因此存在一定时间分散。</w:t>
            </w:r>
          </w:p>
        </w:tc>
      </w:tr>
      <w:tr w:rsidR="00CA0A64" w14:paraId="6B1BDB85" w14:textId="77777777" w:rsidTr="0091306B">
        <w:trPr>
          <w:jc w:val="center"/>
        </w:trPr>
        <w:tc>
          <w:tcPr>
            <w:tcW w:w="1696" w:type="dxa"/>
          </w:tcPr>
          <w:p w14:paraId="4F42F6BA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F8 </w:t>
            </w:r>
            <w:r>
              <w:rPr>
                <w:rFonts w:hint="eastAsia"/>
                <w:sz w:val="19"/>
                <w:lang w:eastAsia="zh-CN"/>
              </w:rPr>
              <w:t>编程语言难度</w:t>
            </w:r>
          </w:p>
        </w:tc>
        <w:tc>
          <w:tcPr>
            <w:tcW w:w="709" w:type="dxa"/>
          </w:tcPr>
          <w:p w14:paraId="57001DED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−</w:t>
            </w:r>
            <w:r>
              <w:rPr>
                <w:rFonts w:hint="eastAsia"/>
                <w:sz w:val="19"/>
                <w:lang w:eastAsia="zh-CN"/>
              </w:rPr>
              <w:t>1.0</w:t>
            </w:r>
          </w:p>
        </w:tc>
        <w:tc>
          <w:tcPr>
            <w:tcW w:w="1134" w:type="dxa"/>
          </w:tcPr>
          <w:p w14:paraId="3A88FD91" w14:textId="31559524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51" w:type="dxa"/>
          </w:tcPr>
          <w:p w14:paraId="34746FCE" w14:textId="69C08EB9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-2.0</w:t>
            </w:r>
          </w:p>
        </w:tc>
        <w:tc>
          <w:tcPr>
            <w:tcW w:w="4397" w:type="dxa"/>
          </w:tcPr>
          <w:p w14:paraId="71F1FA4A" w14:textId="5C4E048D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 xml:space="preserve">Spring Boot </w:t>
            </w:r>
            <w:r>
              <w:rPr>
                <w:rFonts w:hint="eastAsia"/>
                <w:lang w:eastAsia="zh-CN"/>
              </w:rPr>
              <w:t>技术资料和工具较成熟，但框架配置和权限、数据库等仍有一定学习成本。</w:t>
            </w:r>
          </w:p>
        </w:tc>
      </w:tr>
      <w:tr w:rsidR="0091306B" w14:paraId="7051A6CE" w14:textId="77777777" w:rsidTr="00EC620A">
        <w:trPr>
          <w:jc w:val="center"/>
        </w:trPr>
        <w:tc>
          <w:tcPr>
            <w:tcW w:w="1696" w:type="dxa"/>
          </w:tcPr>
          <w:p w14:paraId="26C17A13" w14:textId="77777777" w:rsidR="0091306B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Σ</w:t>
            </w:r>
            <w:r>
              <w:rPr>
                <w:rFonts w:hint="eastAsia"/>
                <w:sz w:val="19"/>
                <w:lang w:eastAsia="zh-CN"/>
              </w:rPr>
              <w:t xml:space="preserve"> </w:t>
            </w:r>
            <w:r>
              <w:rPr>
                <w:rFonts w:hint="eastAsia"/>
                <w:sz w:val="19"/>
                <w:lang w:eastAsia="zh-CN"/>
              </w:rPr>
              <w:t>合计</w:t>
            </w:r>
          </w:p>
        </w:tc>
        <w:tc>
          <w:tcPr>
            <w:tcW w:w="7091" w:type="dxa"/>
            <w:gridSpan w:val="4"/>
          </w:tcPr>
          <w:p w14:paraId="5B51E882" w14:textId="63F6246D" w:rsidR="0091306B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16</w:t>
            </w:r>
          </w:p>
        </w:tc>
      </w:tr>
    </w:tbl>
    <w:p w14:paraId="0779160A" w14:textId="77777777" w:rsidR="00CA0A64" w:rsidRDefault="00CA0A64">
      <w:pPr>
        <w:spacing w:after="80"/>
        <w:rPr>
          <w:rFonts w:hint="eastAsia"/>
          <w:lang w:eastAsia="zh-CN"/>
        </w:rPr>
      </w:pPr>
    </w:p>
    <w:p w14:paraId="4B4F3202" w14:textId="57513787" w:rsidR="00CA0A64" w:rsidRDefault="00000000">
      <w:pPr>
        <w:spacing w:after="120"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EF </w:t>
      </w:r>
      <w:r>
        <w:rPr>
          <w:rFonts w:hint="eastAsia"/>
          <w:lang w:eastAsia="zh-CN"/>
        </w:rPr>
        <w:t>＝</w:t>
      </w:r>
      <w:r>
        <w:rPr>
          <w:rFonts w:hint="eastAsia"/>
          <w:lang w:eastAsia="zh-CN"/>
        </w:rPr>
        <w:t xml:space="preserve"> 1.4 </w:t>
      </w:r>
      <w:r>
        <w:rPr>
          <w:rFonts w:hint="eastAsia"/>
          <w:lang w:eastAsia="zh-CN"/>
        </w:rPr>
        <w:t>－</w:t>
      </w:r>
      <w:r>
        <w:rPr>
          <w:rFonts w:hint="eastAsia"/>
          <w:lang w:eastAsia="zh-CN"/>
        </w:rPr>
        <w:t xml:space="preserve"> 0.03 </w:t>
      </w:r>
      <w:r>
        <w:rPr>
          <w:rFonts w:hint="eastAsia"/>
          <w:lang w:eastAsia="zh-CN"/>
        </w:rPr>
        <w:t>×</w:t>
      </w:r>
      <w:r>
        <w:rPr>
          <w:rFonts w:hint="eastAsia"/>
          <w:lang w:eastAsia="zh-CN"/>
        </w:rPr>
        <w:t xml:space="preserve"> </w:t>
      </w:r>
      <w:r w:rsidR="0091306B">
        <w:rPr>
          <w:rFonts w:hint="eastAsia"/>
          <w:lang w:eastAsia="zh-CN"/>
        </w:rPr>
        <w:t>16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＝</w:t>
      </w:r>
      <w:r>
        <w:rPr>
          <w:rFonts w:hint="eastAsia"/>
          <w:lang w:eastAsia="zh-CN"/>
        </w:rPr>
        <w:t xml:space="preserve"> </w:t>
      </w:r>
      <w:r w:rsidR="0091306B">
        <w:rPr>
          <w:rFonts w:hint="eastAsia"/>
          <w:lang w:eastAsia="zh-CN"/>
        </w:rPr>
        <w:t>0.92</w:t>
      </w:r>
    </w:p>
    <w:p w14:paraId="383E4F4B" w14:textId="77777777" w:rsidR="00CA0A64" w:rsidRDefault="00000000">
      <w:pPr>
        <w:pStyle w:val="3"/>
        <w:spacing w:line="336" w:lineRule="auto"/>
        <w:rPr>
          <w:rFonts w:hint="eastAsia"/>
        </w:rPr>
      </w:pPr>
      <w:r>
        <w:rPr>
          <w:rFonts w:ascii="Times New Roman" w:eastAsia="黑体" w:hAnsi="Times New Roman" w:hint="eastAsia"/>
          <w:b/>
          <w:color w:val="000000"/>
          <w:sz w:val="24"/>
        </w:rPr>
        <w:t xml:space="preserve">2.5  </w:t>
      </w:r>
      <w:r>
        <w:rPr>
          <w:rFonts w:ascii="Times New Roman" w:eastAsia="黑体" w:hAnsi="Times New Roman" w:hint="eastAsia"/>
          <w:b/>
          <w:color w:val="000000"/>
          <w:sz w:val="24"/>
        </w:rPr>
        <w:t>调整后用例点</w:t>
      </w:r>
      <w:r>
        <w:rPr>
          <w:rFonts w:ascii="Times New Roman" w:eastAsia="黑体" w:hAnsi="Times New Roman" w:hint="eastAsia"/>
          <w:b/>
          <w:color w:val="000000"/>
          <w:sz w:val="24"/>
        </w:rPr>
        <w:t xml:space="preserve"> UCP </w:t>
      </w:r>
      <w:r>
        <w:rPr>
          <w:rFonts w:ascii="Times New Roman" w:eastAsia="黑体" w:hAnsi="Times New Roman" w:hint="eastAsia"/>
          <w:b/>
          <w:color w:val="000000"/>
          <w:sz w:val="24"/>
        </w:rPr>
        <w:t>与工作量</w:t>
      </w:r>
      <w:r>
        <w:rPr>
          <w:rFonts w:ascii="Times New Roman" w:eastAsia="黑体" w:hAnsi="Times New Roman" w:hint="eastAsia"/>
          <w:b/>
          <w:color w:val="000000"/>
          <w:sz w:val="24"/>
        </w:rPr>
        <w:t xml:space="preserve"> Effort</w:t>
      </w:r>
    </w:p>
    <w:p w14:paraId="4974BE8C" w14:textId="24E54C1A" w:rsidR="00CA0A64" w:rsidRDefault="00000000">
      <w:pPr>
        <w:spacing w:after="120" w:line="360" w:lineRule="auto"/>
        <w:rPr>
          <w:rFonts w:hint="eastAsia"/>
          <w:lang w:eastAsia="zh-CN"/>
        </w:rPr>
      </w:pPr>
      <w:r>
        <w:rPr>
          <w:rFonts w:hint="eastAsia"/>
          <w:b/>
          <w:lang w:eastAsia="zh-CN"/>
        </w:rPr>
        <w:t xml:space="preserve">UCP </w:t>
      </w:r>
      <w:r>
        <w:rPr>
          <w:rFonts w:hint="eastAsia"/>
          <w:b/>
          <w:lang w:eastAsia="zh-CN"/>
        </w:rPr>
        <w:t>＝</w:t>
      </w:r>
      <w:r>
        <w:rPr>
          <w:rFonts w:hint="eastAsia"/>
          <w:b/>
          <w:lang w:eastAsia="zh-CN"/>
        </w:rPr>
        <w:t xml:space="preserve"> UUCP </w:t>
      </w:r>
      <w:r>
        <w:rPr>
          <w:rFonts w:hint="eastAsia"/>
          <w:b/>
          <w:lang w:eastAsia="zh-CN"/>
        </w:rPr>
        <w:t>×</w:t>
      </w:r>
      <w:r>
        <w:rPr>
          <w:rFonts w:hint="eastAsia"/>
          <w:b/>
          <w:lang w:eastAsia="zh-CN"/>
        </w:rPr>
        <w:t xml:space="preserve"> TCF </w:t>
      </w:r>
      <w:r>
        <w:rPr>
          <w:rFonts w:hint="eastAsia"/>
          <w:b/>
          <w:lang w:eastAsia="zh-CN"/>
        </w:rPr>
        <w:t>×</w:t>
      </w:r>
      <w:r>
        <w:rPr>
          <w:rFonts w:hint="eastAsia"/>
          <w:b/>
          <w:lang w:eastAsia="zh-CN"/>
        </w:rPr>
        <w:t xml:space="preserve"> EF </w:t>
      </w:r>
      <w:r>
        <w:rPr>
          <w:rFonts w:hint="eastAsia"/>
          <w:b/>
          <w:lang w:eastAsia="zh-CN"/>
        </w:rPr>
        <w:t>＝</w:t>
      </w:r>
      <w:r>
        <w:rPr>
          <w:rFonts w:hint="eastAsia"/>
          <w:b/>
          <w:lang w:eastAsia="zh-CN"/>
        </w:rPr>
        <w:t xml:space="preserve"> </w:t>
      </w:r>
      <w:r w:rsidR="0091306B">
        <w:rPr>
          <w:rFonts w:hint="eastAsia"/>
          <w:b/>
          <w:lang w:eastAsia="zh-CN"/>
        </w:rPr>
        <w:t>134</w:t>
      </w:r>
      <w:r>
        <w:rPr>
          <w:rFonts w:hint="eastAsia"/>
          <w:b/>
          <w:lang w:eastAsia="zh-CN"/>
        </w:rPr>
        <w:t xml:space="preserve"> </w:t>
      </w:r>
      <w:r>
        <w:rPr>
          <w:rFonts w:hint="eastAsia"/>
          <w:b/>
          <w:lang w:eastAsia="zh-CN"/>
        </w:rPr>
        <w:t>×</w:t>
      </w:r>
      <w:r>
        <w:rPr>
          <w:rFonts w:hint="eastAsia"/>
          <w:b/>
          <w:lang w:eastAsia="zh-CN"/>
        </w:rPr>
        <w:t xml:space="preserve"> </w:t>
      </w:r>
      <w:r w:rsidR="0091306B">
        <w:rPr>
          <w:rFonts w:hint="eastAsia"/>
          <w:b/>
          <w:lang w:eastAsia="zh-CN"/>
        </w:rPr>
        <w:t>0.885</w:t>
      </w:r>
      <w:r>
        <w:rPr>
          <w:rFonts w:hint="eastAsia"/>
          <w:b/>
          <w:lang w:eastAsia="zh-CN"/>
        </w:rPr>
        <w:t xml:space="preserve"> </w:t>
      </w:r>
      <w:r>
        <w:rPr>
          <w:rFonts w:hint="eastAsia"/>
          <w:b/>
          <w:lang w:eastAsia="zh-CN"/>
        </w:rPr>
        <w:t>×</w:t>
      </w:r>
      <w:r>
        <w:rPr>
          <w:rFonts w:hint="eastAsia"/>
          <w:b/>
          <w:lang w:eastAsia="zh-CN"/>
        </w:rPr>
        <w:t xml:space="preserve"> </w:t>
      </w:r>
      <w:r w:rsidR="0091306B">
        <w:rPr>
          <w:rFonts w:hint="eastAsia"/>
          <w:b/>
          <w:lang w:eastAsia="zh-CN"/>
        </w:rPr>
        <w:t>0.92</w:t>
      </w:r>
      <w:r>
        <w:rPr>
          <w:rFonts w:hint="eastAsia"/>
          <w:b/>
          <w:lang w:eastAsia="zh-CN"/>
        </w:rPr>
        <w:t xml:space="preserve"> </w:t>
      </w:r>
      <w:r>
        <w:rPr>
          <w:rFonts w:hint="eastAsia"/>
          <w:b/>
          <w:lang w:eastAsia="zh-CN"/>
        </w:rPr>
        <w:t>＝</w:t>
      </w:r>
      <w:r>
        <w:rPr>
          <w:rFonts w:hint="eastAsia"/>
          <w:b/>
          <w:lang w:eastAsia="zh-CN"/>
        </w:rPr>
        <w:t xml:space="preserve"> </w:t>
      </w:r>
      <w:r w:rsidR="0091306B">
        <w:rPr>
          <w:rFonts w:hint="eastAsia"/>
          <w:b/>
          <w:lang w:eastAsia="zh-CN"/>
        </w:rPr>
        <w:t>109.10</w:t>
      </w:r>
    </w:p>
    <w:p w14:paraId="1EBED395" w14:textId="6BD2BDEE" w:rsidR="00CA0A64" w:rsidRDefault="00000000">
      <w:pPr>
        <w:spacing w:after="120"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本组取用的生产率（人时</w:t>
      </w:r>
      <w:r>
        <w:rPr>
          <w:rFonts w:hint="eastAsia"/>
          <w:lang w:eastAsia="zh-CN"/>
        </w:rPr>
        <w:t>/UCP</w:t>
      </w:r>
      <w:r>
        <w:rPr>
          <w:rFonts w:hint="eastAsia"/>
          <w:lang w:eastAsia="zh-CN"/>
        </w:rPr>
        <w:t>）：</w:t>
      </w:r>
      <w:r w:rsidR="0091306B">
        <w:rPr>
          <w:rFonts w:hint="eastAsia"/>
          <w:lang w:eastAsia="zh-CN"/>
        </w:rPr>
        <w:t xml:space="preserve">20 </w:t>
      </w:r>
      <w:r w:rsidR="0091306B">
        <w:rPr>
          <w:rFonts w:hint="eastAsia"/>
          <w:lang w:eastAsia="zh-CN"/>
        </w:rPr>
        <w:t>人时</w:t>
      </w:r>
      <w:r w:rsidR="0091306B">
        <w:rPr>
          <w:rFonts w:hint="eastAsia"/>
          <w:lang w:eastAsia="zh-CN"/>
        </w:rPr>
        <w:t>/UCP</w:t>
      </w:r>
      <w:r>
        <w:rPr>
          <w:rFonts w:hint="eastAsia"/>
          <w:lang w:eastAsia="zh-CN"/>
        </w:rPr>
        <w:t xml:space="preserve">   </w:t>
      </w:r>
      <w:r>
        <w:rPr>
          <w:rFonts w:hint="eastAsia"/>
          <w:lang w:eastAsia="zh-CN"/>
        </w:rPr>
        <w:t>取值依据：</w:t>
      </w:r>
      <w:r w:rsidR="0091306B">
        <w:rPr>
          <w:rFonts w:hint="eastAsia"/>
          <w:lang w:eastAsia="zh-CN"/>
        </w:rPr>
        <w:t>本组暂无同类历史项目生产率数据，因此采用</w:t>
      </w:r>
      <w:r w:rsidR="0091306B">
        <w:rPr>
          <w:rFonts w:hint="eastAsia"/>
          <w:lang w:eastAsia="zh-CN"/>
        </w:rPr>
        <w:t xml:space="preserve"> UCP </w:t>
      </w:r>
      <w:r w:rsidR="0091306B">
        <w:rPr>
          <w:rFonts w:hint="eastAsia"/>
          <w:lang w:eastAsia="zh-CN"/>
        </w:rPr>
        <w:t>方法中常用的</w:t>
      </w:r>
      <w:r w:rsidR="0091306B">
        <w:rPr>
          <w:rFonts w:hint="eastAsia"/>
          <w:lang w:eastAsia="zh-CN"/>
        </w:rPr>
        <w:t xml:space="preserve"> 20 </w:t>
      </w:r>
      <w:r w:rsidR="0091306B">
        <w:rPr>
          <w:rFonts w:hint="eastAsia"/>
          <w:lang w:eastAsia="zh-CN"/>
        </w:rPr>
        <w:t>人时</w:t>
      </w:r>
      <w:r w:rsidR="0091306B">
        <w:rPr>
          <w:rFonts w:hint="eastAsia"/>
          <w:lang w:eastAsia="zh-CN"/>
        </w:rPr>
        <w:t xml:space="preserve">/UCP </w:t>
      </w:r>
      <w:r w:rsidR="0091306B">
        <w:rPr>
          <w:rFonts w:hint="eastAsia"/>
          <w:lang w:eastAsia="zh-CN"/>
        </w:rPr>
        <w:t>作为初始生产率估计。</w:t>
      </w:r>
    </w:p>
    <w:p w14:paraId="19C7C2FD" w14:textId="361B8E1C" w:rsidR="00CA0A64" w:rsidRDefault="00000000">
      <w:pPr>
        <w:spacing w:after="120" w:line="360" w:lineRule="auto"/>
        <w:rPr>
          <w:rFonts w:hint="eastAsia"/>
          <w:lang w:eastAsia="zh-CN"/>
        </w:rPr>
      </w:pPr>
      <w:r>
        <w:rPr>
          <w:rFonts w:hint="eastAsia"/>
          <w:b/>
          <w:lang w:eastAsia="zh-CN"/>
        </w:rPr>
        <w:t xml:space="preserve">Effort </w:t>
      </w:r>
      <w:r>
        <w:rPr>
          <w:rFonts w:hint="eastAsia"/>
          <w:b/>
          <w:lang w:eastAsia="zh-CN"/>
        </w:rPr>
        <w:t>＝</w:t>
      </w:r>
      <w:r>
        <w:rPr>
          <w:rFonts w:hint="eastAsia"/>
          <w:b/>
          <w:lang w:eastAsia="zh-CN"/>
        </w:rPr>
        <w:t xml:space="preserve"> UCP </w:t>
      </w:r>
      <w:r>
        <w:rPr>
          <w:rFonts w:hint="eastAsia"/>
          <w:b/>
          <w:lang w:eastAsia="zh-CN"/>
        </w:rPr>
        <w:t>×</w:t>
      </w:r>
      <w:r>
        <w:rPr>
          <w:rFonts w:hint="eastAsia"/>
          <w:b/>
          <w:lang w:eastAsia="zh-CN"/>
        </w:rPr>
        <w:t xml:space="preserve"> </w:t>
      </w:r>
      <w:r>
        <w:rPr>
          <w:rFonts w:hint="eastAsia"/>
          <w:b/>
          <w:lang w:eastAsia="zh-CN"/>
        </w:rPr>
        <w:t>生产率</w:t>
      </w:r>
      <w:r>
        <w:rPr>
          <w:rFonts w:hint="eastAsia"/>
          <w:b/>
          <w:lang w:eastAsia="zh-CN"/>
        </w:rPr>
        <w:t xml:space="preserve"> </w:t>
      </w:r>
      <w:r>
        <w:rPr>
          <w:rFonts w:hint="eastAsia"/>
          <w:b/>
          <w:lang w:eastAsia="zh-CN"/>
        </w:rPr>
        <w:t>＝</w:t>
      </w:r>
      <w:r>
        <w:rPr>
          <w:rFonts w:hint="eastAsia"/>
          <w:b/>
          <w:lang w:eastAsia="zh-CN"/>
        </w:rPr>
        <w:t xml:space="preserve"> </w:t>
      </w:r>
      <w:r w:rsidR="0091306B">
        <w:rPr>
          <w:rFonts w:hint="eastAsia"/>
          <w:lang w:eastAsia="zh-CN"/>
        </w:rPr>
        <w:t>109.10</w:t>
      </w:r>
      <w:r>
        <w:rPr>
          <w:rFonts w:hint="eastAsia"/>
          <w:b/>
          <w:lang w:eastAsia="zh-CN"/>
        </w:rPr>
        <w:t xml:space="preserve"> </w:t>
      </w:r>
      <w:r>
        <w:rPr>
          <w:rFonts w:hint="eastAsia"/>
          <w:b/>
          <w:lang w:eastAsia="zh-CN"/>
        </w:rPr>
        <w:t>×</w:t>
      </w:r>
      <w:r>
        <w:rPr>
          <w:rFonts w:hint="eastAsia"/>
          <w:b/>
          <w:lang w:eastAsia="zh-CN"/>
        </w:rPr>
        <w:t xml:space="preserve"> </w:t>
      </w:r>
      <w:r w:rsidR="0091306B">
        <w:rPr>
          <w:rFonts w:hint="eastAsia"/>
          <w:lang w:eastAsia="zh-CN"/>
        </w:rPr>
        <w:t>20</w:t>
      </w:r>
      <w:r>
        <w:rPr>
          <w:rFonts w:hint="eastAsia"/>
          <w:b/>
          <w:lang w:eastAsia="zh-CN"/>
        </w:rPr>
        <w:t xml:space="preserve"> </w:t>
      </w:r>
      <w:r>
        <w:rPr>
          <w:rFonts w:hint="eastAsia"/>
          <w:b/>
          <w:lang w:eastAsia="zh-CN"/>
        </w:rPr>
        <w:t>＝</w:t>
      </w:r>
      <w:r>
        <w:rPr>
          <w:rFonts w:hint="eastAsia"/>
          <w:b/>
          <w:lang w:eastAsia="zh-CN"/>
        </w:rPr>
        <w:t xml:space="preserve"> </w:t>
      </w:r>
      <w:r w:rsidR="0091306B">
        <w:rPr>
          <w:rFonts w:hint="eastAsia"/>
          <w:lang w:eastAsia="zh-CN"/>
        </w:rPr>
        <w:t>2182.00</w:t>
      </w:r>
      <w:r>
        <w:rPr>
          <w:rFonts w:hint="eastAsia"/>
          <w:b/>
          <w:lang w:eastAsia="zh-CN"/>
        </w:rPr>
        <w:t xml:space="preserve"> </w:t>
      </w:r>
      <w:r>
        <w:rPr>
          <w:rFonts w:hint="eastAsia"/>
          <w:b/>
          <w:lang w:eastAsia="zh-CN"/>
        </w:rPr>
        <w:t>人时</w:t>
      </w:r>
      <w:r>
        <w:rPr>
          <w:rFonts w:hint="eastAsia"/>
          <w:b/>
          <w:lang w:eastAsia="zh-CN"/>
        </w:rPr>
        <w:t xml:space="preserve"> </w:t>
      </w:r>
      <w:r>
        <w:rPr>
          <w:rFonts w:hint="eastAsia"/>
          <w:b/>
          <w:lang w:eastAsia="zh-CN"/>
        </w:rPr>
        <w:t>＝</w:t>
      </w:r>
      <w:r>
        <w:rPr>
          <w:rFonts w:hint="eastAsia"/>
          <w:b/>
          <w:lang w:eastAsia="zh-CN"/>
        </w:rPr>
        <w:t xml:space="preserve"> </w:t>
      </w:r>
      <w:r w:rsidR="0091306B">
        <w:rPr>
          <w:rFonts w:hint="eastAsia"/>
          <w:lang w:eastAsia="zh-CN"/>
        </w:rPr>
        <w:t>13.07</w:t>
      </w:r>
      <w:r>
        <w:rPr>
          <w:rFonts w:hint="eastAsia"/>
          <w:b/>
          <w:lang w:eastAsia="zh-CN"/>
        </w:rPr>
        <w:t xml:space="preserve"> </w:t>
      </w:r>
      <w:r>
        <w:rPr>
          <w:rFonts w:hint="eastAsia"/>
          <w:b/>
          <w:lang w:eastAsia="zh-CN"/>
        </w:rPr>
        <w:t>人月（按每月</w:t>
      </w:r>
      <w:r>
        <w:rPr>
          <w:rFonts w:hint="eastAsia"/>
          <w:b/>
          <w:lang w:eastAsia="zh-CN"/>
        </w:rPr>
        <w:t xml:space="preserve"> 167 </w:t>
      </w:r>
      <w:r>
        <w:rPr>
          <w:rFonts w:hint="eastAsia"/>
          <w:b/>
          <w:lang w:eastAsia="zh-CN"/>
        </w:rPr>
        <w:t>小时计）</w:t>
      </w:r>
    </w:p>
    <w:p w14:paraId="1F901ECE" w14:textId="77777777" w:rsidR="00CA0A64" w:rsidRDefault="00000000">
      <w:pPr>
        <w:pStyle w:val="2"/>
        <w:spacing w:after="120" w:line="336" w:lineRule="auto"/>
        <w:rPr>
          <w:rFonts w:hint="eastAsia"/>
        </w:rPr>
      </w:pPr>
      <w:r>
        <w:rPr>
          <w:rFonts w:ascii="Times New Roman" w:eastAsia="黑体" w:hAnsi="Times New Roman" w:hint="eastAsia"/>
          <w:color w:val="000000"/>
          <w:sz w:val="28"/>
        </w:rPr>
        <w:t xml:space="preserve">3  FP </w:t>
      </w:r>
      <w:r>
        <w:rPr>
          <w:rFonts w:ascii="Times New Roman" w:eastAsia="黑体" w:hAnsi="Times New Roman" w:hint="eastAsia"/>
          <w:color w:val="000000"/>
          <w:sz w:val="28"/>
        </w:rPr>
        <w:t>与</w:t>
      </w:r>
      <w:r>
        <w:rPr>
          <w:rFonts w:ascii="Times New Roman" w:eastAsia="黑体" w:hAnsi="Times New Roman" w:hint="eastAsia"/>
          <w:color w:val="000000"/>
          <w:sz w:val="28"/>
        </w:rPr>
        <w:t xml:space="preserve"> UCP </w:t>
      </w:r>
      <w:r>
        <w:rPr>
          <w:rFonts w:ascii="Times New Roman" w:eastAsia="黑体" w:hAnsi="Times New Roman" w:hint="eastAsia"/>
          <w:color w:val="000000"/>
          <w:sz w:val="28"/>
        </w:rPr>
        <w:t>结果对比分析</w:t>
      </w:r>
    </w:p>
    <w:p w14:paraId="76FA95D5" w14:textId="77777777" w:rsidR="00CA0A64" w:rsidRDefault="00000000">
      <w:pPr>
        <w:spacing w:before="40" w:after="120" w:line="336" w:lineRule="auto"/>
        <w:rPr>
          <w:rFonts w:hint="eastAsia"/>
          <w:lang w:eastAsia="zh-CN"/>
        </w:rPr>
      </w:pPr>
      <w:r>
        <w:rPr>
          <w:rFonts w:eastAsia="黑体" w:hint="eastAsia"/>
          <w:b/>
          <w:sz w:val="21"/>
          <w:lang w:eastAsia="zh-CN"/>
        </w:rPr>
        <w:t>【填写要求】</w:t>
      </w:r>
      <w:r>
        <w:rPr>
          <w:rFonts w:eastAsia="楷体" w:hint="eastAsia"/>
          <w:sz w:val="21"/>
          <w:lang w:eastAsia="zh-CN"/>
        </w:rPr>
        <w:t>两种方法算出的规模不可直接比较，但可换算工作量后比较。必须回答：两者相差多少？差异来源是什么？各自更适合什么场景？各自的优缺点是什么？（答辩必答题</w:t>
      </w:r>
      <w:r>
        <w:rPr>
          <w:rFonts w:eastAsia="楷体" w:hint="eastAsia"/>
          <w:sz w:val="21"/>
          <w:lang w:eastAsia="zh-CN"/>
        </w:rPr>
        <w:t xml:space="preserve"> 3</w:t>
      </w:r>
      <w:r>
        <w:rPr>
          <w:rFonts w:eastAsia="楷体" w:hint="eastAsia"/>
          <w:sz w:val="21"/>
          <w:lang w:eastAsia="zh-CN"/>
        </w:rPr>
        <w:t>）</w:t>
      </w:r>
    </w:p>
    <w:tbl>
      <w:tblPr>
        <w:tblStyle w:val="ab"/>
        <w:tblW w:w="8787" w:type="dxa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3544"/>
        <w:gridCol w:w="3972"/>
      </w:tblGrid>
      <w:tr w:rsidR="00CA0A64" w14:paraId="6EC42F64" w14:textId="77777777" w:rsidTr="0091306B">
        <w:trPr>
          <w:jc w:val="center"/>
        </w:trPr>
        <w:tc>
          <w:tcPr>
            <w:tcW w:w="1271" w:type="dxa"/>
            <w:shd w:val="clear" w:color="auto" w:fill="D9E2F3"/>
          </w:tcPr>
          <w:p w14:paraId="0652F3C9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对比项</w:t>
            </w:r>
          </w:p>
        </w:tc>
        <w:tc>
          <w:tcPr>
            <w:tcW w:w="3544" w:type="dxa"/>
            <w:shd w:val="clear" w:color="auto" w:fill="D9E2F3"/>
          </w:tcPr>
          <w:p w14:paraId="375F0C9C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功能点法</w:t>
            </w:r>
            <w:r>
              <w:rPr>
                <w:rFonts w:eastAsia="黑体" w:hint="eastAsia"/>
                <w:b/>
                <w:sz w:val="19"/>
                <w:lang w:eastAsia="zh-CN"/>
              </w:rPr>
              <w:t xml:space="preserve"> FP</w:t>
            </w:r>
          </w:p>
        </w:tc>
        <w:tc>
          <w:tcPr>
            <w:tcW w:w="3972" w:type="dxa"/>
            <w:shd w:val="clear" w:color="auto" w:fill="D9E2F3"/>
          </w:tcPr>
          <w:p w14:paraId="5473850D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用例点法</w:t>
            </w:r>
            <w:r>
              <w:rPr>
                <w:rFonts w:eastAsia="黑体" w:hint="eastAsia"/>
                <w:b/>
                <w:sz w:val="19"/>
                <w:lang w:eastAsia="zh-CN"/>
              </w:rPr>
              <w:t xml:space="preserve"> UCP</w:t>
            </w:r>
          </w:p>
        </w:tc>
      </w:tr>
      <w:tr w:rsidR="00CA0A64" w14:paraId="19E07B08" w14:textId="77777777" w:rsidTr="0091306B">
        <w:trPr>
          <w:jc w:val="center"/>
        </w:trPr>
        <w:tc>
          <w:tcPr>
            <w:tcW w:w="1271" w:type="dxa"/>
          </w:tcPr>
          <w:p w14:paraId="775B1034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规模结果</w:t>
            </w:r>
          </w:p>
        </w:tc>
        <w:tc>
          <w:tcPr>
            <w:tcW w:w="3544" w:type="dxa"/>
          </w:tcPr>
          <w:p w14:paraId="7B8984E9" w14:textId="67F49F0F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54.54 FP</w:t>
            </w:r>
          </w:p>
        </w:tc>
        <w:tc>
          <w:tcPr>
            <w:tcW w:w="3972" w:type="dxa"/>
          </w:tcPr>
          <w:p w14:paraId="65BCDFBE" w14:textId="36983407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109.10 UCP</w:t>
            </w:r>
          </w:p>
        </w:tc>
      </w:tr>
      <w:tr w:rsidR="00CA0A64" w14:paraId="3CC79A25" w14:textId="77777777" w:rsidTr="0091306B">
        <w:trPr>
          <w:jc w:val="center"/>
        </w:trPr>
        <w:tc>
          <w:tcPr>
            <w:tcW w:w="1271" w:type="dxa"/>
          </w:tcPr>
          <w:p w14:paraId="53DC90CF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折算工作量（人时）</w:t>
            </w:r>
          </w:p>
        </w:tc>
        <w:tc>
          <w:tcPr>
            <w:tcW w:w="3544" w:type="dxa"/>
          </w:tcPr>
          <w:p w14:paraId="4FAC4A29" w14:textId="19E84968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436.32 </w:t>
            </w:r>
            <w:r>
              <w:rPr>
                <w:rFonts w:hint="eastAsia"/>
                <w:lang w:eastAsia="zh-CN"/>
              </w:rPr>
              <w:t>人时（按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人时</w:t>
            </w:r>
            <w:r>
              <w:rPr>
                <w:rFonts w:hint="eastAsia"/>
                <w:lang w:eastAsia="zh-CN"/>
              </w:rPr>
              <w:t>/FP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3972" w:type="dxa"/>
          </w:tcPr>
          <w:p w14:paraId="1FA5F57E" w14:textId="15D2A6E7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2182.00 </w:t>
            </w:r>
            <w:r>
              <w:rPr>
                <w:rFonts w:hint="eastAsia"/>
                <w:lang w:eastAsia="zh-CN"/>
              </w:rPr>
              <w:t>人时（按</w:t>
            </w:r>
            <w:r>
              <w:rPr>
                <w:rFonts w:hint="eastAsia"/>
                <w:lang w:eastAsia="zh-CN"/>
              </w:rPr>
              <w:t>20</w:t>
            </w:r>
            <w:r>
              <w:rPr>
                <w:rFonts w:hint="eastAsia"/>
                <w:lang w:eastAsia="zh-CN"/>
              </w:rPr>
              <w:t>人时</w:t>
            </w:r>
            <w:r>
              <w:rPr>
                <w:rFonts w:hint="eastAsia"/>
                <w:lang w:eastAsia="zh-CN"/>
              </w:rPr>
              <w:t>/UCP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:rsidR="00CA0A64" w14:paraId="4D657823" w14:textId="77777777" w:rsidTr="0091306B">
        <w:trPr>
          <w:jc w:val="center"/>
        </w:trPr>
        <w:tc>
          <w:tcPr>
            <w:tcW w:w="1271" w:type="dxa"/>
          </w:tcPr>
          <w:p w14:paraId="50716032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度量对象</w:t>
            </w:r>
          </w:p>
        </w:tc>
        <w:tc>
          <w:tcPr>
            <w:tcW w:w="3544" w:type="dxa"/>
          </w:tcPr>
          <w:p w14:paraId="28844771" w14:textId="3186B714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面向用户可见的输入、输出、查询及逻辑数据文件</w:t>
            </w:r>
          </w:p>
        </w:tc>
        <w:tc>
          <w:tcPr>
            <w:tcW w:w="3972" w:type="dxa"/>
          </w:tcPr>
          <w:p w14:paraId="75B57564" w14:textId="1AA2CA86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面向参与者、用例及其交互复杂度</w:t>
            </w:r>
          </w:p>
        </w:tc>
      </w:tr>
      <w:tr w:rsidR="00CA0A64" w14:paraId="00C1405E" w14:textId="77777777" w:rsidTr="0091306B">
        <w:trPr>
          <w:jc w:val="center"/>
        </w:trPr>
        <w:tc>
          <w:tcPr>
            <w:tcW w:w="1271" w:type="dxa"/>
          </w:tcPr>
          <w:p w14:paraId="48BEA577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所需输入制品</w:t>
            </w:r>
          </w:p>
        </w:tc>
        <w:tc>
          <w:tcPr>
            <w:tcW w:w="3544" w:type="dxa"/>
          </w:tcPr>
          <w:p w14:paraId="54DE9C66" w14:textId="4A974762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数据流图、数据字典、功能需求</w:t>
            </w:r>
          </w:p>
        </w:tc>
        <w:tc>
          <w:tcPr>
            <w:tcW w:w="3972" w:type="dxa"/>
          </w:tcPr>
          <w:p w14:paraId="7B22CA8B" w14:textId="212B18AB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用例图、用例规约、参与者及技术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环境因素</w:t>
            </w:r>
          </w:p>
        </w:tc>
      </w:tr>
      <w:tr w:rsidR="00CA0A64" w14:paraId="4BB9BE8C" w14:textId="77777777" w:rsidTr="0091306B">
        <w:trPr>
          <w:jc w:val="center"/>
        </w:trPr>
        <w:tc>
          <w:tcPr>
            <w:tcW w:w="1271" w:type="dxa"/>
          </w:tcPr>
          <w:p w14:paraId="10CF1205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优点</w:t>
            </w:r>
          </w:p>
        </w:tc>
        <w:tc>
          <w:tcPr>
            <w:tcW w:w="3544" w:type="dxa"/>
          </w:tcPr>
          <w:p w14:paraId="72F30250" w14:textId="43B1944E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与开发语言关系较小，适合从数据和功能角度估算规模，也便于不同系统之间比较</w:t>
            </w:r>
          </w:p>
        </w:tc>
        <w:tc>
          <w:tcPr>
            <w:tcW w:w="3972" w:type="dxa"/>
          </w:tcPr>
          <w:p w14:paraId="6FAC9AC1" w14:textId="24284C2E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与面向对象需求分析衔接较自然，能体现参与者、用例复杂度及项目环境影响</w:t>
            </w:r>
          </w:p>
        </w:tc>
      </w:tr>
      <w:tr w:rsidR="00CA0A64" w14:paraId="4F0D0193" w14:textId="77777777" w:rsidTr="0091306B">
        <w:trPr>
          <w:jc w:val="center"/>
        </w:trPr>
        <w:tc>
          <w:tcPr>
            <w:tcW w:w="1271" w:type="dxa"/>
          </w:tcPr>
          <w:p w14:paraId="2FCFD202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缺点</w:t>
            </w:r>
          </w:p>
        </w:tc>
        <w:tc>
          <w:tcPr>
            <w:tcW w:w="3544" w:type="dxa"/>
          </w:tcPr>
          <w:p w14:paraId="52B865B3" w14:textId="255F8C1A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DET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FTR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 xml:space="preserve">RET </w:t>
            </w:r>
            <w:r>
              <w:rPr>
                <w:rFonts w:hint="eastAsia"/>
                <w:lang w:eastAsia="zh-CN"/>
              </w:rPr>
              <w:t>的划分有一定判断性，对业务交互流程体现较弱</w:t>
            </w:r>
          </w:p>
        </w:tc>
        <w:tc>
          <w:tcPr>
            <w:tcW w:w="3972" w:type="dxa"/>
          </w:tcPr>
          <w:p w14:paraId="07226F1B" w14:textId="2DE3AD48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结果受用例划分、复杂度判定及环境因素评分影响较大，不同人员估算可能存在差异</w:t>
            </w:r>
          </w:p>
        </w:tc>
      </w:tr>
      <w:tr w:rsidR="00CA0A64" w14:paraId="6BE00002" w14:textId="77777777" w:rsidTr="0091306B">
        <w:trPr>
          <w:jc w:val="center"/>
        </w:trPr>
        <w:tc>
          <w:tcPr>
            <w:tcW w:w="1271" w:type="dxa"/>
          </w:tcPr>
          <w:p w14:paraId="41024908" w14:textId="77777777" w:rsidR="00CA0A6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适用场景</w:t>
            </w:r>
          </w:p>
        </w:tc>
        <w:tc>
          <w:tcPr>
            <w:tcW w:w="3544" w:type="dxa"/>
          </w:tcPr>
          <w:p w14:paraId="0FB88F93" w14:textId="7AA237BE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需求和数据流较清楚、需要进行功能规模统计或跨项目比较时</w:t>
            </w:r>
          </w:p>
        </w:tc>
        <w:tc>
          <w:tcPr>
            <w:tcW w:w="3972" w:type="dxa"/>
          </w:tcPr>
          <w:p w14:paraId="3668C1CF" w14:textId="118485C3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已经完成用例分析的面向对象项目，尤其适合开发早期的工作量估算</w:t>
            </w:r>
          </w:p>
        </w:tc>
      </w:tr>
    </w:tbl>
    <w:p w14:paraId="0B6D3674" w14:textId="77777777" w:rsidR="00CA0A64" w:rsidRDefault="00CA0A64">
      <w:pPr>
        <w:spacing w:after="80"/>
        <w:rPr>
          <w:rFonts w:hint="eastAsia"/>
          <w:lang w:eastAsia="zh-CN"/>
        </w:rPr>
      </w:pPr>
    </w:p>
    <w:p w14:paraId="77CEBF01" w14:textId="77777777" w:rsidR="00CA0A64" w:rsidRDefault="00000000">
      <w:pPr>
        <w:spacing w:after="120" w:line="360" w:lineRule="auto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差异分析（不少于</w:t>
      </w:r>
      <w:r>
        <w:rPr>
          <w:rFonts w:hint="eastAsia"/>
          <w:lang w:eastAsia="zh-CN"/>
        </w:rPr>
        <w:t xml:space="preserve"> 200 </w:t>
      </w:r>
      <w:r>
        <w:rPr>
          <w:rFonts w:hint="eastAsia"/>
          <w:lang w:eastAsia="zh-CN"/>
        </w:rPr>
        <w:t>字）：</w:t>
      </w:r>
    </w:p>
    <w:p w14:paraId="1213CC82" w14:textId="029C9C57" w:rsidR="00CA0A64" w:rsidRDefault="001F7EF5" w:rsidP="0091306B">
      <w:pPr>
        <w:pStyle w:val="pdq2pgselectionanchorcontainer"/>
        <w:rPr>
          <w:rFonts w:hint="eastAsia"/>
        </w:rPr>
      </w:pPr>
      <w:r>
        <w:t>本项目采用功能点法得到 54.54 FP，为便于与 UCP 工作量进行对比，本组暂取 8 人时/FP 作为折算参考值，得到约 436.32 人时。</w:t>
      </w:r>
      <w:r w:rsidR="0091306B">
        <w:rPr>
          <w:rFonts w:hint="eastAsia"/>
        </w:rPr>
        <w:t>用例点法得到 109.10 UCP，按 20 人时/UCP 折算后约为 2182.00 人时，两者相差 1745.68 人时。这个差距并不表示其中一种方法计算错误，主要是两种方法关注的对象和生产率基准不同。功能点法主要从数据流和用户可见功能出发，本项目的数据存储和外部接口数量较少，因此得到的功能规模比较集中；用例点法则把 16 个用例、三类参与者以及技术和环境因素一并考虑，对维修、返修、权限控制等交互过程体现得更充分。另外，两种方法采用的人时换算系数本身也不同，因此最终工作量差距被进一步放大。实际项目中，功能点法更适合做功能规模和横向比较，用例点法则更适合在已有用例模型的情况下估算开发工作量。本项目后续进度规划以 UCP 结果作为主要参考，同时保留 FP 结果用于交叉检查。</w:t>
      </w:r>
    </w:p>
    <w:p w14:paraId="1C9964C8" w14:textId="77777777" w:rsidR="00CA0A64" w:rsidRDefault="00000000">
      <w:pPr>
        <w:pStyle w:val="2"/>
        <w:spacing w:after="120" w:line="336" w:lineRule="auto"/>
        <w:rPr>
          <w:rFonts w:hint="eastAsia"/>
        </w:rPr>
      </w:pPr>
      <w:r>
        <w:rPr>
          <w:rFonts w:ascii="Times New Roman" w:eastAsia="黑体" w:hAnsi="Times New Roman" w:hint="eastAsia"/>
          <w:color w:val="000000"/>
          <w:sz w:val="28"/>
        </w:rPr>
        <w:t xml:space="preserve">4  </w:t>
      </w:r>
      <w:r>
        <w:rPr>
          <w:rFonts w:ascii="Times New Roman" w:eastAsia="黑体" w:hAnsi="Times New Roman" w:hint="eastAsia"/>
          <w:color w:val="000000"/>
          <w:sz w:val="28"/>
        </w:rPr>
        <w:t>进度基线</w:t>
      </w:r>
    </w:p>
    <w:tbl>
      <w:tblPr>
        <w:tblStyle w:val="ab"/>
        <w:tblW w:w="8789" w:type="dxa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361"/>
        <w:gridCol w:w="1361"/>
        <w:gridCol w:w="1928"/>
        <w:gridCol w:w="2211"/>
      </w:tblGrid>
      <w:tr w:rsidR="00CA0A64" w14:paraId="1336C994" w14:textId="77777777">
        <w:trPr>
          <w:jc w:val="center"/>
        </w:trPr>
        <w:tc>
          <w:tcPr>
            <w:tcW w:w="1928" w:type="dxa"/>
            <w:shd w:val="clear" w:color="auto" w:fill="D9E2F3"/>
          </w:tcPr>
          <w:p w14:paraId="43BC000F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阶段</w:t>
            </w:r>
          </w:p>
        </w:tc>
        <w:tc>
          <w:tcPr>
            <w:tcW w:w="1361" w:type="dxa"/>
            <w:shd w:val="clear" w:color="auto" w:fill="D9E2F3"/>
          </w:tcPr>
          <w:p w14:paraId="1E5B0A28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计划人时</w:t>
            </w:r>
          </w:p>
        </w:tc>
        <w:tc>
          <w:tcPr>
            <w:tcW w:w="1361" w:type="dxa"/>
            <w:shd w:val="clear" w:color="auto" w:fill="D9E2F3"/>
          </w:tcPr>
          <w:p w14:paraId="25A157AE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责任人</w:t>
            </w:r>
          </w:p>
        </w:tc>
        <w:tc>
          <w:tcPr>
            <w:tcW w:w="1928" w:type="dxa"/>
            <w:shd w:val="clear" w:color="auto" w:fill="D9E2F3"/>
          </w:tcPr>
          <w:p w14:paraId="39AD7C10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计划起止</w:t>
            </w:r>
          </w:p>
        </w:tc>
        <w:tc>
          <w:tcPr>
            <w:tcW w:w="2211" w:type="dxa"/>
            <w:shd w:val="clear" w:color="auto" w:fill="D9E2F3"/>
          </w:tcPr>
          <w:p w14:paraId="4F7D4116" w14:textId="77777777" w:rsidR="00CA0A6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交付物</w:t>
            </w:r>
          </w:p>
        </w:tc>
      </w:tr>
      <w:tr w:rsidR="00CA0A64" w14:paraId="446DACF3" w14:textId="77777777">
        <w:trPr>
          <w:jc w:val="center"/>
        </w:trPr>
        <w:tc>
          <w:tcPr>
            <w:tcW w:w="1928" w:type="dxa"/>
          </w:tcPr>
          <w:p w14:paraId="37DFEB6A" w14:textId="2A86B123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需求分析与规模基线</w:t>
            </w:r>
          </w:p>
        </w:tc>
        <w:tc>
          <w:tcPr>
            <w:tcW w:w="1361" w:type="dxa"/>
          </w:tcPr>
          <w:p w14:paraId="24570146" w14:textId="31767B0D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327</w:t>
            </w:r>
          </w:p>
        </w:tc>
        <w:tc>
          <w:tcPr>
            <w:tcW w:w="1361" w:type="dxa"/>
          </w:tcPr>
          <w:p w14:paraId="38D8A403" w14:textId="3A331278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R2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R3</w:t>
            </w:r>
          </w:p>
        </w:tc>
        <w:tc>
          <w:tcPr>
            <w:tcW w:w="1928" w:type="dxa"/>
          </w:tcPr>
          <w:p w14:paraId="6A18C8CD" w14:textId="608758C7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次课—第</w:t>
            </w:r>
            <w:r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次课</w:t>
            </w:r>
          </w:p>
        </w:tc>
        <w:tc>
          <w:tcPr>
            <w:tcW w:w="2211" w:type="dxa"/>
          </w:tcPr>
          <w:p w14:paraId="53DC45C6" w14:textId="2CDAFAB3" w:rsidR="00CA0A64" w:rsidRDefault="0062046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S1</w:t>
            </w:r>
            <w:r>
              <w:rPr>
                <w:rFonts w:hint="eastAsia"/>
                <w:lang w:eastAsia="zh-CN"/>
              </w:rPr>
              <w:t>需求规格说明书、</w:t>
            </w:r>
            <w:r>
              <w:rPr>
                <w:rFonts w:hint="eastAsia"/>
                <w:lang w:eastAsia="zh-CN"/>
              </w:rPr>
              <w:t>S2</w:t>
            </w:r>
            <w:r>
              <w:rPr>
                <w:rFonts w:hint="eastAsia"/>
                <w:lang w:eastAsia="zh-CN"/>
              </w:rPr>
              <w:t>规模度量报告</w:t>
            </w:r>
          </w:p>
        </w:tc>
      </w:tr>
      <w:tr w:rsidR="00CA0A64" w14:paraId="055DFF35" w14:textId="77777777">
        <w:trPr>
          <w:jc w:val="center"/>
        </w:trPr>
        <w:tc>
          <w:tcPr>
            <w:tcW w:w="1928" w:type="dxa"/>
          </w:tcPr>
          <w:p w14:paraId="3E90AEF5" w14:textId="6EA412DB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架构设计</w:t>
            </w:r>
          </w:p>
        </w:tc>
        <w:tc>
          <w:tcPr>
            <w:tcW w:w="1361" w:type="dxa"/>
          </w:tcPr>
          <w:p w14:paraId="4F94CE2F" w14:textId="4CFB287D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218</w:t>
            </w:r>
          </w:p>
        </w:tc>
        <w:tc>
          <w:tcPr>
            <w:tcW w:w="1361" w:type="dxa"/>
          </w:tcPr>
          <w:p w14:paraId="1AB6D178" w14:textId="27D1809D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R1</w:t>
            </w:r>
          </w:p>
        </w:tc>
        <w:tc>
          <w:tcPr>
            <w:tcW w:w="1928" w:type="dxa"/>
          </w:tcPr>
          <w:p w14:paraId="728EADC0" w14:textId="673A04FE" w:rsidR="00CA0A64" w:rsidRDefault="0062046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次课后—第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rFonts w:hint="eastAsia"/>
                <w:lang w:eastAsia="zh-CN"/>
              </w:rPr>
              <w:t>次课</w:t>
            </w:r>
          </w:p>
        </w:tc>
        <w:tc>
          <w:tcPr>
            <w:tcW w:w="2211" w:type="dxa"/>
          </w:tcPr>
          <w:p w14:paraId="66AC91B0" w14:textId="17EB131D" w:rsidR="00CA0A64" w:rsidRDefault="0062046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S3</w:t>
            </w:r>
            <w:r>
              <w:rPr>
                <w:rFonts w:hint="eastAsia"/>
                <w:lang w:eastAsia="zh-CN"/>
              </w:rPr>
              <w:t>架构设计文档</w:t>
            </w:r>
          </w:p>
        </w:tc>
      </w:tr>
      <w:tr w:rsidR="00CA0A64" w14:paraId="71C0F077" w14:textId="77777777">
        <w:trPr>
          <w:jc w:val="center"/>
        </w:trPr>
        <w:tc>
          <w:tcPr>
            <w:tcW w:w="1928" w:type="dxa"/>
          </w:tcPr>
          <w:p w14:paraId="021447CF" w14:textId="7B348B5E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详细设计</w:t>
            </w:r>
          </w:p>
        </w:tc>
        <w:tc>
          <w:tcPr>
            <w:tcW w:w="1361" w:type="dxa"/>
          </w:tcPr>
          <w:p w14:paraId="5F138279" w14:textId="6CA53DB0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327</w:t>
            </w:r>
          </w:p>
        </w:tc>
        <w:tc>
          <w:tcPr>
            <w:tcW w:w="1361" w:type="dxa"/>
          </w:tcPr>
          <w:p w14:paraId="0A815798" w14:textId="0DC9E7F0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R3</w:t>
            </w:r>
            <w:r>
              <w:rPr>
                <w:rFonts w:hint="eastAsia"/>
                <w:lang w:eastAsia="zh-CN"/>
              </w:rPr>
              <w:t>、全员</w:t>
            </w:r>
          </w:p>
        </w:tc>
        <w:tc>
          <w:tcPr>
            <w:tcW w:w="1928" w:type="dxa"/>
          </w:tcPr>
          <w:p w14:paraId="1F0A2176" w14:textId="2A6CCAB7" w:rsidR="00CA0A64" w:rsidRDefault="0062046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rFonts w:hint="eastAsia"/>
                <w:lang w:eastAsia="zh-CN"/>
              </w:rPr>
              <w:t>次课后—第</w:t>
            </w:r>
            <w:r>
              <w:rPr>
                <w:rFonts w:hint="eastAsia"/>
                <w:lang w:eastAsia="zh-CN"/>
              </w:rPr>
              <w:t>6</w:t>
            </w:r>
            <w:r>
              <w:rPr>
                <w:rFonts w:hint="eastAsia"/>
                <w:lang w:eastAsia="zh-CN"/>
              </w:rPr>
              <w:t>次课</w:t>
            </w:r>
          </w:p>
        </w:tc>
        <w:tc>
          <w:tcPr>
            <w:tcW w:w="2211" w:type="dxa"/>
          </w:tcPr>
          <w:p w14:paraId="62B26B08" w14:textId="063E1181" w:rsidR="00CA0A64" w:rsidRDefault="0062046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S4</w:t>
            </w:r>
            <w:r>
              <w:rPr>
                <w:rFonts w:hint="eastAsia"/>
                <w:lang w:eastAsia="zh-CN"/>
              </w:rPr>
              <w:t>详细设计文档</w:t>
            </w:r>
          </w:p>
        </w:tc>
      </w:tr>
      <w:tr w:rsidR="00CA0A64" w14:paraId="062C5F00" w14:textId="77777777">
        <w:trPr>
          <w:jc w:val="center"/>
        </w:trPr>
        <w:tc>
          <w:tcPr>
            <w:tcW w:w="1928" w:type="dxa"/>
          </w:tcPr>
          <w:p w14:paraId="11D5E7EA" w14:textId="02A519FE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编码与集成</w:t>
            </w:r>
          </w:p>
        </w:tc>
        <w:tc>
          <w:tcPr>
            <w:tcW w:w="1361" w:type="dxa"/>
          </w:tcPr>
          <w:p w14:paraId="562EB806" w14:textId="6242F312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764</w:t>
            </w:r>
          </w:p>
        </w:tc>
        <w:tc>
          <w:tcPr>
            <w:tcW w:w="1361" w:type="dxa"/>
          </w:tcPr>
          <w:p w14:paraId="5956AAF9" w14:textId="1EEA55FB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R1</w:t>
            </w:r>
            <w:r>
              <w:rPr>
                <w:rFonts w:hint="eastAsia"/>
                <w:lang w:eastAsia="zh-CN"/>
              </w:rPr>
              <w:t>、全员</w:t>
            </w:r>
          </w:p>
        </w:tc>
        <w:tc>
          <w:tcPr>
            <w:tcW w:w="1928" w:type="dxa"/>
          </w:tcPr>
          <w:p w14:paraId="6CEA08C4" w14:textId="44A9990A" w:rsidR="00CA0A64" w:rsidRDefault="0062046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6</w:t>
            </w:r>
            <w:r>
              <w:rPr>
                <w:rFonts w:hint="eastAsia"/>
                <w:lang w:eastAsia="zh-CN"/>
              </w:rPr>
              <w:t>次课后—第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次课</w:t>
            </w:r>
          </w:p>
        </w:tc>
        <w:tc>
          <w:tcPr>
            <w:tcW w:w="2211" w:type="dxa"/>
          </w:tcPr>
          <w:p w14:paraId="695F4023" w14:textId="1EE4EEFB" w:rsidR="00CA0A64" w:rsidRDefault="0062046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S5</w:t>
            </w:r>
            <w:r>
              <w:rPr>
                <w:rFonts w:hint="eastAsia"/>
                <w:lang w:eastAsia="zh-CN"/>
              </w:rPr>
              <w:t>代码、数据库脚本及度量结果</w:t>
            </w:r>
          </w:p>
        </w:tc>
      </w:tr>
      <w:tr w:rsidR="00CA0A64" w14:paraId="5425EB99" w14:textId="77777777">
        <w:trPr>
          <w:jc w:val="center"/>
        </w:trPr>
        <w:tc>
          <w:tcPr>
            <w:tcW w:w="1928" w:type="dxa"/>
          </w:tcPr>
          <w:p w14:paraId="6F454622" w14:textId="693409D6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测试与质量评估</w:t>
            </w:r>
          </w:p>
        </w:tc>
        <w:tc>
          <w:tcPr>
            <w:tcW w:w="1361" w:type="dxa"/>
          </w:tcPr>
          <w:p w14:paraId="4FA07CF6" w14:textId="06159FB7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437</w:t>
            </w:r>
          </w:p>
        </w:tc>
        <w:tc>
          <w:tcPr>
            <w:tcW w:w="1361" w:type="dxa"/>
          </w:tcPr>
          <w:p w14:paraId="5AE6D7E3" w14:textId="218543E3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R4</w:t>
            </w:r>
            <w:r>
              <w:rPr>
                <w:rFonts w:hint="eastAsia"/>
                <w:lang w:eastAsia="zh-CN"/>
              </w:rPr>
              <w:t>、全员</w:t>
            </w:r>
          </w:p>
        </w:tc>
        <w:tc>
          <w:tcPr>
            <w:tcW w:w="1928" w:type="dxa"/>
          </w:tcPr>
          <w:p w14:paraId="64F4F63B" w14:textId="117EFF6A" w:rsidR="00CA0A64" w:rsidRDefault="0062046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次课后—第</w:t>
            </w:r>
            <w:r>
              <w:rPr>
                <w:rFonts w:hint="eastAsia"/>
                <w:lang w:eastAsia="zh-CN"/>
              </w:rPr>
              <w:t>9</w:t>
            </w:r>
            <w:r>
              <w:rPr>
                <w:rFonts w:hint="eastAsia"/>
                <w:lang w:eastAsia="zh-CN"/>
              </w:rPr>
              <w:t>次课</w:t>
            </w:r>
          </w:p>
        </w:tc>
        <w:tc>
          <w:tcPr>
            <w:tcW w:w="2211" w:type="dxa"/>
          </w:tcPr>
          <w:p w14:paraId="24971C50" w14:textId="482BF05A" w:rsidR="00CA0A64" w:rsidRDefault="0062046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S6</w:t>
            </w:r>
            <w:r>
              <w:rPr>
                <w:rFonts w:hint="eastAsia"/>
                <w:lang w:eastAsia="zh-CN"/>
              </w:rPr>
              <w:t>测试报告及质量评估结果</w:t>
            </w:r>
          </w:p>
        </w:tc>
      </w:tr>
      <w:tr w:rsidR="00CA0A64" w14:paraId="55B290C4" w14:textId="77777777">
        <w:trPr>
          <w:jc w:val="center"/>
        </w:trPr>
        <w:tc>
          <w:tcPr>
            <w:tcW w:w="1928" w:type="dxa"/>
          </w:tcPr>
          <w:p w14:paraId="4DCC31CF" w14:textId="7B5D4592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验收与答辩</w:t>
            </w:r>
          </w:p>
        </w:tc>
        <w:tc>
          <w:tcPr>
            <w:tcW w:w="1361" w:type="dxa"/>
          </w:tcPr>
          <w:p w14:paraId="2D9FBB40" w14:textId="1263EA2A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109</w:t>
            </w:r>
          </w:p>
        </w:tc>
        <w:tc>
          <w:tcPr>
            <w:tcW w:w="1361" w:type="dxa"/>
          </w:tcPr>
          <w:p w14:paraId="63DF530D" w14:textId="70AD58AD" w:rsidR="00CA0A64" w:rsidRDefault="0091306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R3</w:t>
            </w:r>
            <w:r>
              <w:rPr>
                <w:rFonts w:hint="eastAsia"/>
                <w:lang w:eastAsia="zh-CN"/>
              </w:rPr>
              <w:t>、全员</w:t>
            </w:r>
          </w:p>
        </w:tc>
        <w:tc>
          <w:tcPr>
            <w:tcW w:w="1928" w:type="dxa"/>
          </w:tcPr>
          <w:p w14:paraId="0981FA89" w14:textId="1073D8EB" w:rsidR="00CA0A64" w:rsidRDefault="0062046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9</w:t>
            </w:r>
            <w:r>
              <w:rPr>
                <w:rFonts w:hint="eastAsia"/>
                <w:lang w:eastAsia="zh-CN"/>
              </w:rPr>
              <w:t>次课后—第</w:t>
            </w:r>
            <w:r>
              <w:rPr>
                <w:rFonts w:hint="eastAsia"/>
                <w:lang w:eastAsia="zh-CN"/>
              </w:rPr>
              <w:t>10</w:t>
            </w:r>
            <w:r>
              <w:rPr>
                <w:rFonts w:hint="eastAsia"/>
                <w:lang w:eastAsia="zh-CN"/>
              </w:rPr>
              <w:t>次课</w:t>
            </w:r>
          </w:p>
        </w:tc>
        <w:tc>
          <w:tcPr>
            <w:tcW w:w="2211" w:type="dxa"/>
          </w:tcPr>
          <w:p w14:paraId="5A7500F5" w14:textId="736352E2" w:rsidR="00CA0A64" w:rsidRDefault="0062046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最终报告、演示系统及答辩材料</w:t>
            </w:r>
          </w:p>
        </w:tc>
      </w:tr>
    </w:tbl>
    <w:p w14:paraId="4ED95494" w14:textId="181BAE4C" w:rsidR="00CA0A64" w:rsidRPr="001F7EF5" w:rsidRDefault="001F7EF5">
      <w:pPr>
        <w:rPr>
          <w:rFonts w:hint="eastAsia"/>
          <w:sz w:val="16"/>
          <w:szCs w:val="16"/>
          <w:lang w:eastAsia="zh-CN"/>
        </w:rPr>
      </w:pPr>
      <w:r w:rsidRPr="001F7EF5">
        <w:rPr>
          <w:sz w:val="16"/>
          <w:szCs w:val="16"/>
          <w:lang w:eastAsia="zh-CN"/>
        </w:rPr>
        <w:t>计划人时合计：</w:t>
      </w:r>
      <w:r w:rsidRPr="001F7EF5">
        <w:rPr>
          <w:sz w:val="16"/>
          <w:szCs w:val="16"/>
          <w:lang w:eastAsia="zh-CN"/>
        </w:rPr>
        <w:t xml:space="preserve">2182 </w:t>
      </w:r>
      <w:r w:rsidRPr="001F7EF5">
        <w:rPr>
          <w:sz w:val="16"/>
          <w:szCs w:val="16"/>
          <w:lang w:eastAsia="zh-CN"/>
        </w:rPr>
        <w:t>人时，与</w:t>
      </w:r>
      <w:r w:rsidRPr="001F7EF5">
        <w:rPr>
          <w:sz w:val="16"/>
          <w:szCs w:val="16"/>
          <w:lang w:eastAsia="zh-CN"/>
        </w:rPr>
        <w:t xml:space="preserve"> UCP </w:t>
      </w:r>
      <w:r w:rsidRPr="001F7EF5">
        <w:rPr>
          <w:sz w:val="16"/>
          <w:szCs w:val="16"/>
          <w:lang w:eastAsia="zh-CN"/>
        </w:rPr>
        <w:t>法估算的总工作量保持一致。</w:t>
      </w:r>
    </w:p>
    <w:sectPr w:rsidR="00CA0A64" w:rsidRPr="001F7E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08E"/>
    <w:rsid w:val="00142ACB"/>
    <w:rsid w:val="001F7EF5"/>
    <w:rsid w:val="00242199"/>
    <w:rsid w:val="002D3DCD"/>
    <w:rsid w:val="003E4944"/>
    <w:rsid w:val="004C5052"/>
    <w:rsid w:val="00504401"/>
    <w:rsid w:val="00620460"/>
    <w:rsid w:val="0080008E"/>
    <w:rsid w:val="008D32B4"/>
    <w:rsid w:val="008E6208"/>
    <w:rsid w:val="0091306B"/>
    <w:rsid w:val="00A945DB"/>
    <w:rsid w:val="00AB2381"/>
    <w:rsid w:val="00BE2898"/>
    <w:rsid w:val="00CA0A64"/>
    <w:rsid w:val="00CA26C0"/>
    <w:rsid w:val="00FE34CE"/>
    <w:rsid w:val="5EE92CB4"/>
    <w:rsid w:val="7890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6BA32E8"/>
  <w15:docId w15:val="{0900BD10-F09E-5749-8AD3-536E6D4D4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Times New Roman" w:eastAsia="宋体" w:hAnsi="Times New Roman"/>
      <w:sz w:val="24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widowControl w:val="0"/>
      <w:spacing w:before="40" w:after="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widowControl w:val="0"/>
      <w:spacing w:before="40" w:after="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widowControl w:val="0"/>
      <w:spacing w:after="0"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widowControl w:val="0"/>
      <w:spacing w:after="0"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paragraph" w:styleId="a5">
    <w:name w:val="header"/>
    <w:basedOn w:val="a"/>
    <w:link w:val="a6"/>
    <w:uiPriority w:val="99"/>
    <w:unhideWhenUsed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paragraph" w:styleId="a7">
    <w:name w:val="Subtitle"/>
    <w:basedOn w:val="a"/>
    <w:next w:val="a"/>
    <w:link w:val="a8"/>
    <w:uiPriority w:val="11"/>
    <w:qFormat/>
    <w:pPr>
      <w:widowControl w:val="0"/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paragraph" w:styleId="a9">
    <w:name w:val="Title"/>
    <w:basedOn w:val="a"/>
    <w:next w:val="a"/>
    <w:link w:val="aa"/>
    <w:uiPriority w:val="10"/>
    <w:qFormat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table" w:styleId="ab">
    <w:name w:val="Table Grid"/>
    <w:basedOn w:val="a1"/>
    <w:uiPriority w:val="59"/>
    <w:pPr>
      <w:spacing w:after="0" w:line="240" w:lineRule="auto"/>
    </w:pPr>
    <w:rPr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d">
    <w:name w:val="引用 字符"/>
    <w:basedOn w:val="a0"/>
    <w:link w:val="ac"/>
    <w:uiPriority w:val="29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f0">
    <w:name w:val="明显引用 字符"/>
    <w:basedOn w:val="a0"/>
    <w:link w:val="af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customStyle="1" w:styleId="pdq2pgselectionanchorcontainer">
    <w:name w:val="pdq2pg_selectionanchorcontainer"/>
    <w:basedOn w:val="a"/>
    <w:rsid w:val="0091306B"/>
    <w:pPr>
      <w:spacing w:before="100" w:beforeAutospacing="1" w:after="100" w:afterAutospacing="1" w:line="240" w:lineRule="auto"/>
    </w:pPr>
    <w:rPr>
      <w:rFonts w:ascii="宋体" w:hAnsi="宋体" w:cs="宋体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</Pages>
  <Words>1064</Words>
  <Characters>6068</Characters>
  <Application>Microsoft Office Word</Application>
  <DocSecurity>0</DocSecurity>
  <Lines>50</Lines>
  <Paragraphs>14</Paragraphs>
  <ScaleCrop>false</ScaleCrop>
  <Company/>
  <LinksUpToDate>false</LinksUpToDate>
  <CharactersWithSpaces>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腾锋 王</dc:creator>
  <cp:lastModifiedBy>Yorushika</cp:lastModifiedBy>
  <cp:revision>4</cp:revision>
  <dcterms:created xsi:type="dcterms:W3CDTF">2026-09-09T01:27:00Z</dcterms:created>
  <dcterms:modified xsi:type="dcterms:W3CDTF">2026-09-09T02:49:00Z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2052-11.1.0.8200</vt:lpwstr>
  </property>
</Properties>
</file>