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EB57B8" w14:textId="77777777" w:rsidR="00DD48EA" w:rsidRDefault="00000000">
      <w:pPr>
        <w:spacing w:after="160" w:line="312" w:lineRule="auto"/>
        <w:jc w:val="center"/>
        <w:rPr>
          <w:rFonts w:hint="eastAsia"/>
          <w:lang w:eastAsia="zh-CN"/>
        </w:rPr>
      </w:pPr>
      <w:r>
        <w:rPr>
          <w:rFonts w:eastAsia="黑体" w:hint="eastAsia"/>
          <w:b/>
          <w:sz w:val="38"/>
          <w:lang w:eastAsia="zh-CN"/>
        </w:rPr>
        <w:t xml:space="preserve">S3  </w:t>
      </w:r>
      <w:r>
        <w:rPr>
          <w:rFonts w:eastAsia="黑体" w:hint="eastAsia"/>
          <w:b/>
          <w:sz w:val="38"/>
          <w:lang w:eastAsia="zh-CN"/>
        </w:rPr>
        <w:t>概要设计与结构度量报告</w:t>
      </w:r>
    </w:p>
    <w:tbl>
      <w:tblPr>
        <w:tblStyle w:val="ab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061"/>
        <w:gridCol w:w="1928"/>
        <w:gridCol w:w="1871"/>
      </w:tblGrid>
      <w:tr w:rsidR="00DD48EA" w14:paraId="6BBEF49A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5090F7A6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1"/>
                <w:lang w:eastAsia="zh-CN"/>
              </w:rPr>
              <w:t>组</w:t>
            </w:r>
            <w:r>
              <w:rPr>
                <w:rFonts w:eastAsia="黑体" w:hint="eastAsia"/>
                <w:b/>
                <w:sz w:val="21"/>
                <w:lang w:eastAsia="zh-CN"/>
              </w:rPr>
              <w:t xml:space="preserve">  </w:t>
            </w:r>
            <w:r>
              <w:rPr>
                <w:rFonts w:eastAsia="黑体" w:hint="eastAsia"/>
                <w:b/>
                <w:sz w:val="21"/>
                <w:lang w:eastAsia="zh-CN"/>
              </w:rPr>
              <w:t>号</w:t>
            </w:r>
          </w:p>
        </w:tc>
        <w:tc>
          <w:tcPr>
            <w:tcW w:w="3061" w:type="dxa"/>
            <w:shd w:val="clear" w:color="auto" w:fill="D9E2F3"/>
          </w:tcPr>
          <w:p w14:paraId="647971EB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1"/>
                <w:lang w:eastAsia="zh-CN"/>
              </w:rPr>
              <w:t>项目名称</w:t>
            </w:r>
          </w:p>
        </w:tc>
        <w:tc>
          <w:tcPr>
            <w:tcW w:w="1928" w:type="dxa"/>
            <w:shd w:val="clear" w:color="auto" w:fill="D9E2F3"/>
          </w:tcPr>
          <w:p w14:paraId="221443AD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1"/>
                <w:lang w:eastAsia="zh-CN"/>
              </w:rPr>
              <w:t>本阶段主笔</w:t>
            </w:r>
          </w:p>
        </w:tc>
        <w:tc>
          <w:tcPr>
            <w:tcW w:w="1871" w:type="dxa"/>
            <w:shd w:val="clear" w:color="auto" w:fill="D9E2F3"/>
          </w:tcPr>
          <w:p w14:paraId="7E750E9F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21"/>
                <w:lang w:eastAsia="zh-CN"/>
              </w:rPr>
              <w:t>提交日期</w:t>
            </w:r>
          </w:p>
        </w:tc>
      </w:tr>
      <w:tr w:rsidR="00DD48EA" w14:paraId="407436F6" w14:textId="77777777">
        <w:trPr>
          <w:jc w:val="center"/>
        </w:trPr>
        <w:tc>
          <w:tcPr>
            <w:tcW w:w="1928" w:type="dxa"/>
          </w:tcPr>
          <w:p w14:paraId="17BAA81E" w14:textId="27123542" w:rsidR="00DD48EA" w:rsidRDefault="0004201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3061" w:type="dxa"/>
          </w:tcPr>
          <w:p w14:paraId="6ED0373A" w14:textId="67D72E52" w:rsidR="00DD48EA" w:rsidRDefault="0004201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校园报修工单管理系统</w:t>
            </w:r>
          </w:p>
        </w:tc>
        <w:tc>
          <w:tcPr>
            <w:tcW w:w="1928" w:type="dxa"/>
          </w:tcPr>
          <w:p w14:paraId="44E38BFB" w14:textId="05119C7C" w:rsidR="00DD48EA" w:rsidRDefault="0004201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邓鸿翔</w:t>
            </w:r>
          </w:p>
        </w:tc>
        <w:tc>
          <w:tcPr>
            <w:tcW w:w="1871" w:type="dxa"/>
          </w:tcPr>
          <w:p w14:paraId="687DE2D7" w14:textId="3F4A4BC1" w:rsidR="00DD48EA" w:rsidRDefault="0004201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2026.</w:t>
            </w:r>
            <w:r w:rsidR="00B97469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  <w:lang w:eastAsia="zh-CN"/>
              </w:rPr>
              <w:t>.10</w:t>
            </w:r>
          </w:p>
        </w:tc>
      </w:tr>
    </w:tbl>
    <w:p w14:paraId="456D4193" w14:textId="77777777" w:rsidR="00DD48EA" w:rsidRDefault="00DD48EA">
      <w:pPr>
        <w:spacing w:after="80"/>
        <w:rPr>
          <w:rFonts w:hint="eastAsia"/>
          <w:lang w:eastAsia="zh-CN"/>
        </w:rPr>
      </w:pPr>
    </w:p>
    <w:p w14:paraId="0B7985D0" w14:textId="77777777" w:rsidR="00DD48EA" w:rsidRDefault="00000000">
      <w:pPr>
        <w:spacing w:line="360" w:lineRule="auto"/>
        <w:rPr>
          <w:rFonts w:hint="eastAsia"/>
          <w:lang w:eastAsia="zh-CN"/>
        </w:rPr>
      </w:pPr>
      <w:r>
        <w:rPr>
          <w:rFonts w:eastAsia="楷体" w:hint="eastAsia"/>
          <w:sz w:val="21"/>
          <w:lang w:eastAsia="zh-CN"/>
        </w:rPr>
        <w:t>提交时点：第</w:t>
      </w:r>
      <w:r>
        <w:rPr>
          <w:rFonts w:eastAsia="楷体" w:hint="eastAsia"/>
          <w:sz w:val="21"/>
          <w:lang w:eastAsia="zh-CN"/>
        </w:rPr>
        <w:t xml:space="preserve"> 4 </w:t>
      </w:r>
      <w:r>
        <w:rPr>
          <w:rFonts w:eastAsia="楷体" w:hint="eastAsia"/>
          <w:sz w:val="21"/>
          <w:lang w:eastAsia="zh-CN"/>
        </w:rPr>
        <w:t>次课当日</w:t>
      </w:r>
      <w:r>
        <w:rPr>
          <w:rFonts w:eastAsia="楷体" w:hint="eastAsia"/>
          <w:sz w:val="21"/>
          <w:lang w:eastAsia="zh-CN"/>
        </w:rPr>
        <w:t xml:space="preserve"> 11:30     </w:t>
      </w:r>
      <w:r>
        <w:rPr>
          <w:rFonts w:eastAsia="楷体" w:hint="eastAsia"/>
          <w:sz w:val="21"/>
          <w:lang w:eastAsia="zh-CN"/>
        </w:rPr>
        <w:t>对应实训报告终版章节：第</w:t>
      </w:r>
      <w:r>
        <w:rPr>
          <w:rFonts w:eastAsia="楷体" w:hint="eastAsia"/>
          <w:sz w:val="21"/>
          <w:lang w:eastAsia="zh-CN"/>
        </w:rPr>
        <w:t xml:space="preserve"> 3 </w:t>
      </w:r>
      <w:r>
        <w:rPr>
          <w:rFonts w:eastAsia="楷体" w:hint="eastAsia"/>
          <w:sz w:val="21"/>
          <w:lang w:eastAsia="zh-CN"/>
        </w:rPr>
        <w:t>章</w:t>
      </w:r>
    </w:p>
    <w:p w14:paraId="500F3522" w14:textId="77777777" w:rsidR="00DD48EA" w:rsidRDefault="00000000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 w:hint="eastAsia"/>
          <w:color w:val="000000"/>
          <w:sz w:val="28"/>
        </w:rPr>
        <w:t xml:space="preserve">1  </w:t>
      </w:r>
      <w:r>
        <w:rPr>
          <w:rFonts w:ascii="Times New Roman" w:eastAsia="黑体" w:hAnsi="Times New Roman" w:hint="eastAsia"/>
          <w:color w:val="000000"/>
          <w:sz w:val="28"/>
        </w:rPr>
        <w:t>系统架构与模块结构图</w:t>
      </w:r>
    </w:p>
    <w:p w14:paraId="72763882" w14:textId="77777777" w:rsidR="00DD48EA" w:rsidRDefault="00000000">
      <w:pPr>
        <w:spacing w:before="40" w:after="120" w:line="336" w:lineRule="auto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模块结构图须标明调用关系与方向，这是后面计算扇入扇出与耦合度的依据。</w:t>
      </w:r>
    </w:p>
    <w:p w14:paraId="30CCFA5E" w14:textId="2C31F6EC" w:rsidR="00DD48EA" w:rsidRDefault="00ED23B7" w:rsidP="00ED23B7">
      <w:pPr>
        <w:spacing w:after="40" w:line="360" w:lineRule="auto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0" distR="0" wp14:anchorId="26494B74" wp14:editId="66F4DC53">
            <wp:extent cx="5614670" cy="3967566"/>
            <wp:effectExtent l="0" t="0" r="0" b="0"/>
            <wp:docPr id="1316244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44581" name="图片 13162445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564" cy="400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B7F2" w14:textId="77777777" w:rsidR="00DD48EA" w:rsidRDefault="00000000">
      <w:pPr>
        <w:spacing w:after="120" w:line="360" w:lineRule="auto"/>
        <w:jc w:val="center"/>
        <w:rPr>
          <w:rFonts w:hint="eastAsia"/>
          <w:lang w:eastAsia="zh-CN"/>
        </w:rPr>
      </w:pPr>
      <w:r>
        <w:rPr>
          <w:rFonts w:eastAsia="楷体" w:hint="eastAsia"/>
          <w:sz w:val="20"/>
          <w:lang w:eastAsia="zh-CN"/>
        </w:rPr>
        <w:t>图</w:t>
      </w:r>
      <w:r>
        <w:rPr>
          <w:rFonts w:eastAsia="楷体" w:hint="eastAsia"/>
          <w:sz w:val="20"/>
          <w:lang w:eastAsia="zh-CN"/>
        </w:rPr>
        <w:t xml:space="preserve"> 3-1  </w:t>
      </w:r>
      <w:r>
        <w:rPr>
          <w:rFonts w:eastAsia="楷体" w:hint="eastAsia"/>
          <w:sz w:val="20"/>
          <w:lang w:eastAsia="zh-CN"/>
        </w:rPr>
        <w:t>系统模块结构图</w:t>
      </w:r>
    </w:p>
    <w:p w14:paraId="1D76A9EA" w14:textId="77777777" w:rsidR="00DD48EA" w:rsidRDefault="00000000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 w:hint="eastAsia"/>
          <w:color w:val="000000"/>
          <w:sz w:val="28"/>
        </w:rPr>
        <w:lastRenderedPageBreak/>
        <w:t xml:space="preserve">2  </w:t>
      </w:r>
      <w:r>
        <w:rPr>
          <w:rFonts w:ascii="Times New Roman" w:eastAsia="黑体" w:hAnsi="Times New Roman" w:hint="eastAsia"/>
          <w:color w:val="000000"/>
          <w:sz w:val="28"/>
        </w:rPr>
        <w:t>数据库设计</w:t>
      </w:r>
    </w:p>
    <w:p w14:paraId="53FCF541" w14:textId="4DA074C9" w:rsidR="00DD48EA" w:rsidRDefault="00D52085" w:rsidP="00D52085">
      <w:pPr>
        <w:spacing w:after="40" w:line="360" w:lineRule="auto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0" distR="0" wp14:anchorId="40A0D5CE" wp14:editId="1FAD15D1">
            <wp:extent cx="5274310" cy="3893185"/>
            <wp:effectExtent l="0" t="0" r="0" b="5715"/>
            <wp:docPr id="8120359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35966" name="图片 8120359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A677" w14:textId="77777777" w:rsidR="00DD48EA" w:rsidRDefault="00000000">
      <w:pPr>
        <w:spacing w:after="120" w:line="360" w:lineRule="auto"/>
        <w:jc w:val="center"/>
        <w:rPr>
          <w:rFonts w:hint="eastAsia"/>
          <w:lang w:eastAsia="zh-CN"/>
        </w:rPr>
      </w:pPr>
      <w:r>
        <w:rPr>
          <w:rFonts w:eastAsia="楷体" w:hint="eastAsia"/>
          <w:sz w:val="20"/>
          <w:lang w:eastAsia="zh-CN"/>
        </w:rPr>
        <w:t>图</w:t>
      </w:r>
      <w:r>
        <w:rPr>
          <w:rFonts w:eastAsia="楷体" w:hint="eastAsia"/>
          <w:sz w:val="20"/>
          <w:lang w:eastAsia="zh-CN"/>
        </w:rPr>
        <w:t xml:space="preserve"> 3-2  E-R </w:t>
      </w:r>
      <w:r>
        <w:rPr>
          <w:rFonts w:eastAsia="楷体" w:hint="eastAsia"/>
          <w:sz w:val="20"/>
          <w:lang w:eastAsia="zh-CN"/>
        </w:rPr>
        <w:t>图</w:t>
      </w:r>
    </w:p>
    <w:tbl>
      <w:tblPr>
        <w:tblStyle w:val="ab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851"/>
        <w:gridCol w:w="2126"/>
        <w:gridCol w:w="3349"/>
        <w:gridCol w:w="1757"/>
      </w:tblGrid>
      <w:tr w:rsidR="00DD48EA" w14:paraId="26DD8876" w14:textId="77777777" w:rsidTr="00C7274E">
        <w:trPr>
          <w:jc w:val="center"/>
        </w:trPr>
        <w:tc>
          <w:tcPr>
            <w:tcW w:w="704" w:type="dxa"/>
            <w:shd w:val="clear" w:color="auto" w:fill="D9E2F3"/>
          </w:tcPr>
          <w:p w14:paraId="4C53F3A1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表名</w:t>
            </w:r>
          </w:p>
        </w:tc>
        <w:tc>
          <w:tcPr>
            <w:tcW w:w="851" w:type="dxa"/>
            <w:shd w:val="clear" w:color="auto" w:fill="D9E2F3"/>
          </w:tcPr>
          <w:p w14:paraId="4BB63D81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中文名</w:t>
            </w:r>
          </w:p>
        </w:tc>
        <w:tc>
          <w:tcPr>
            <w:tcW w:w="2126" w:type="dxa"/>
            <w:shd w:val="clear" w:color="auto" w:fill="D9E2F3"/>
          </w:tcPr>
          <w:p w14:paraId="29626BC9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主要字段</w:t>
            </w:r>
          </w:p>
        </w:tc>
        <w:tc>
          <w:tcPr>
            <w:tcW w:w="3349" w:type="dxa"/>
            <w:shd w:val="clear" w:color="auto" w:fill="D9E2F3"/>
          </w:tcPr>
          <w:p w14:paraId="3FCDC367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主键</w:t>
            </w:r>
            <w:r>
              <w:rPr>
                <w:rFonts w:eastAsia="黑体" w:hint="eastAsia"/>
                <w:b/>
                <w:sz w:val="19"/>
                <w:lang w:eastAsia="zh-CN"/>
              </w:rPr>
              <w:t>/</w:t>
            </w:r>
            <w:r>
              <w:rPr>
                <w:rFonts w:eastAsia="黑体" w:hint="eastAsia"/>
                <w:b/>
                <w:sz w:val="19"/>
                <w:lang w:eastAsia="zh-CN"/>
              </w:rPr>
              <w:t>外键</w:t>
            </w:r>
          </w:p>
        </w:tc>
        <w:tc>
          <w:tcPr>
            <w:tcW w:w="1757" w:type="dxa"/>
            <w:shd w:val="clear" w:color="auto" w:fill="D9E2F3"/>
          </w:tcPr>
          <w:p w14:paraId="53CE27E6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9"/>
                <w:lang w:eastAsia="zh-CN"/>
              </w:rPr>
              <w:t>说明</w:t>
            </w:r>
          </w:p>
        </w:tc>
      </w:tr>
      <w:tr w:rsidR="00DD48EA" w14:paraId="72C6C30F" w14:textId="77777777" w:rsidTr="00C7274E">
        <w:trPr>
          <w:jc w:val="center"/>
        </w:trPr>
        <w:tc>
          <w:tcPr>
            <w:tcW w:w="704" w:type="dxa"/>
          </w:tcPr>
          <w:p w14:paraId="1BC8CB8B" w14:textId="405A9E3E" w:rsidR="00DD48EA" w:rsidRDefault="0004201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sys_user</w:t>
            </w:r>
            <w:proofErr w:type="spellEnd"/>
          </w:p>
        </w:tc>
        <w:tc>
          <w:tcPr>
            <w:tcW w:w="851" w:type="dxa"/>
          </w:tcPr>
          <w:p w14:paraId="01356193" w14:textId="48A3B62B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用户表</w:t>
            </w:r>
          </w:p>
        </w:tc>
        <w:tc>
          <w:tcPr>
            <w:tcW w:w="2126" w:type="dxa"/>
          </w:tcPr>
          <w:p w14:paraId="77ED0237" w14:textId="68B7BCBE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user_id</w:t>
            </w:r>
            <w:proofErr w:type="spellEnd"/>
            <w:r>
              <w:rPr>
                <w:rFonts w:hint="eastAsia"/>
                <w:lang w:eastAsia="zh-CN"/>
              </w:rPr>
              <w:t xml:space="preserve">, username, </w:t>
            </w:r>
            <w:proofErr w:type="spellStart"/>
            <w:r>
              <w:rPr>
                <w:rFonts w:hint="eastAsia"/>
                <w:lang w:eastAsia="zh-CN"/>
              </w:rPr>
              <w:t>password_hash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real_name</w:t>
            </w:r>
            <w:proofErr w:type="spellEnd"/>
            <w:r>
              <w:rPr>
                <w:rFonts w:hint="eastAsia"/>
                <w:lang w:eastAsia="zh-CN"/>
              </w:rPr>
              <w:t xml:space="preserve">, phone, status, </w:t>
            </w:r>
            <w:proofErr w:type="spellStart"/>
            <w:r>
              <w:rPr>
                <w:rFonts w:hint="eastAsia"/>
                <w:lang w:eastAsia="zh-CN"/>
              </w:rPr>
              <w:t>create_time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update_time</w:t>
            </w:r>
            <w:proofErr w:type="spellEnd"/>
          </w:p>
        </w:tc>
        <w:tc>
          <w:tcPr>
            <w:tcW w:w="3349" w:type="dxa"/>
          </w:tcPr>
          <w:p w14:paraId="5A7AF290" w14:textId="07394341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PK</w:t>
            </w:r>
            <w:r>
              <w:rPr>
                <w:rFonts w:hint="eastAsia"/>
                <w:lang w:eastAsia="zh-CN"/>
              </w:rPr>
              <w:t>：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user_id</w:t>
            </w:r>
            <w:proofErr w:type="spellEnd"/>
          </w:p>
        </w:tc>
        <w:tc>
          <w:tcPr>
            <w:tcW w:w="1757" w:type="dxa"/>
          </w:tcPr>
          <w:p w14:paraId="39B869FC" w14:textId="2FE25424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保存报修人、管理员、维修人员等系统用户的基本账号信息</w:t>
            </w:r>
          </w:p>
        </w:tc>
      </w:tr>
      <w:tr w:rsidR="00DD48EA" w14:paraId="1AF70CAD" w14:textId="77777777" w:rsidTr="00C7274E">
        <w:trPr>
          <w:jc w:val="center"/>
        </w:trPr>
        <w:tc>
          <w:tcPr>
            <w:tcW w:w="704" w:type="dxa"/>
          </w:tcPr>
          <w:p w14:paraId="4E360079" w14:textId="50D9B039" w:rsidR="00DD48EA" w:rsidRDefault="00042015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sys_role</w:t>
            </w:r>
            <w:proofErr w:type="spellEnd"/>
          </w:p>
        </w:tc>
        <w:tc>
          <w:tcPr>
            <w:tcW w:w="851" w:type="dxa"/>
          </w:tcPr>
          <w:p w14:paraId="08BCFCB3" w14:textId="6E8CD615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角色表</w:t>
            </w:r>
          </w:p>
        </w:tc>
        <w:tc>
          <w:tcPr>
            <w:tcW w:w="2126" w:type="dxa"/>
          </w:tcPr>
          <w:p w14:paraId="5537113A" w14:textId="1185CA74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role_id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role_name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role_code</w:t>
            </w:r>
            <w:proofErr w:type="spellEnd"/>
            <w:r>
              <w:rPr>
                <w:rFonts w:hint="eastAsia"/>
                <w:lang w:eastAsia="zh-CN"/>
              </w:rPr>
              <w:t>, remark</w:t>
            </w:r>
          </w:p>
        </w:tc>
        <w:tc>
          <w:tcPr>
            <w:tcW w:w="3349" w:type="dxa"/>
          </w:tcPr>
          <w:p w14:paraId="3C9CD2BC" w14:textId="6D98A597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PK</w:t>
            </w:r>
            <w:r>
              <w:rPr>
                <w:rFonts w:hint="eastAsia"/>
                <w:lang w:eastAsia="zh-CN"/>
              </w:rPr>
              <w:t>：</w:t>
            </w:r>
            <w:proofErr w:type="spellStart"/>
            <w:r>
              <w:rPr>
                <w:rFonts w:hint="eastAsia"/>
                <w:lang w:eastAsia="zh-CN"/>
              </w:rPr>
              <w:t>role_id</w:t>
            </w:r>
            <w:proofErr w:type="spellEnd"/>
          </w:p>
        </w:tc>
        <w:tc>
          <w:tcPr>
            <w:tcW w:w="1757" w:type="dxa"/>
          </w:tcPr>
          <w:p w14:paraId="674D4904" w14:textId="581F3DE2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存储角色定义，如报修人、管理员、维修人员</w:t>
            </w:r>
          </w:p>
        </w:tc>
      </w:tr>
      <w:tr w:rsidR="00DD48EA" w14:paraId="00B44175" w14:textId="77777777" w:rsidTr="00C7274E">
        <w:trPr>
          <w:jc w:val="center"/>
        </w:trPr>
        <w:tc>
          <w:tcPr>
            <w:tcW w:w="704" w:type="dxa"/>
          </w:tcPr>
          <w:p w14:paraId="12AE03BF" w14:textId="546230E2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sys_user_role</w:t>
            </w:r>
            <w:proofErr w:type="spellEnd"/>
          </w:p>
        </w:tc>
        <w:tc>
          <w:tcPr>
            <w:tcW w:w="851" w:type="dxa"/>
          </w:tcPr>
          <w:p w14:paraId="38D26106" w14:textId="48A08921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用户角色关联表</w:t>
            </w:r>
          </w:p>
        </w:tc>
        <w:tc>
          <w:tcPr>
            <w:tcW w:w="2126" w:type="dxa"/>
          </w:tcPr>
          <w:p w14:paraId="79E0E437" w14:textId="32BCA66B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id, </w:t>
            </w:r>
            <w:proofErr w:type="spellStart"/>
            <w:r>
              <w:rPr>
                <w:rFonts w:hint="eastAsia"/>
                <w:lang w:eastAsia="zh-CN"/>
              </w:rPr>
              <w:t>user_id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role_id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assign_time</w:t>
            </w:r>
            <w:proofErr w:type="spellEnd"/>
          </w:p>
        </w:tc>
        <w:tc>
          <w:tcPr>
            <w:tcW w:w="3349" w:type="dxa"/>
          </w:tcPr>
          <w:p w14:paraId="43A0054C" w14:textId="04C5770C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r w:rsidRPr="009633F3">
              <w:rPr>
                <w:rFonts w:hint="eastAsia"/>
                <w:lang w:eastAsia="zh-CN"/>
              </w:rPr>
              <w:t>PK</w:t>
            </w:r>
            <w:r w:rsidRPr="009633F3">
              <w:rPr>
                <w:rFonts w:hint="eastAsia"/>
                <w:lang w:eastAsia="zh-CN"/>
              </w:rPr>
              <w:t>：</w:t>
            </w:r>
            <w:r w:rsidRPr="009633F3">
              <w:rPr>
                <w:rFonts w:hint="eastAsia"/>
                <w:lang w:eastAsia="zh-CN"/>
              </w:rPr>
              <w:t>id</w:t>
            </w:r>
            <w:r w:rsidRPr="009633F3">
              <w:rPr>
                <w:rFonts w:hint="eastAsia"/>
                <w:lang w:eastAsia="zh-CN"/>
              </w:rPr>
              <w:t>；</w:t>
            </w:r>
            <w:r w:rsidRPr="009633F3">
              <w:rPr>
                <w:rFonts w:hint="eastAsia"/>
                <w:lang w:eastAsia="zh-CN"/>
              </w:rPr>
              <w:t>FK</w:t>
            </w:r>
            <w:r w:rsidRPr="009633F3">
              <w:rPr>
                <w:rFonts w:hint="eastAsia"/>
                <w:lang w:eastAsia="zh-CN"/>
              </w:rPr>
              <w:t>：</w:t>
            </w:r>
            <w:proofErr w:type="spellStart"/>
            <w:r w:rsidRPr="009633F3">
              <w:rPr>
                <w:rFonts w:hint="eastAsia"/>
                <w:lang w:eastAsia="zh-CN"/>
              </w:rPr>
              <w:t>user_id</w:t>
            </w:r>
            <w:proofErr w:type="spellEnd"/>
            <w:r w:rsidRPr="009633F3">
              <w:rPr>
                <w:rFonts w:hint="eastAsia"/>
                <w:lang w:eastAsia="zh-CN"/>
              </w:rPr>
              <w:t>→</w:t>
            </w:r>
            <w:proofErr w:type="spellStart"/>
            <w:r w:rsidRPr="009633F3">
              <w:rPr>
                <w:rFonts w:hint="eastAsia"/>
                <w:lang w:eastAsia="zh-CN"/>
              </w:rPr>
              <w:t>sys_user.user_id</w:t>
            </w:r>
            <w:proofErr w:type="spellEnd"/>
            <w:r w:rsidRPr="009633F3">
              <w:rPr>
                <w:rFonts w:hint="eastAsia"/>
                <w:lang w:eastAsia="zh-CN"/>
              </w:rPr>
              <w:t>，</w:t>
            </w:r>
            <w:proofErr w:type="spellStart"/>
            <w:r w:rsidRPr="009633F3">
              <w:rPr>
                <w:rFonts w:hint="eastAsia"/>
                <w:lang w:eastAsia="zh-CN"/>
              </w:rPr>
              <w:t>role_id</w:t>
            </w:r>
            <w:proofErr w:type="spellEnd"/>
            <w:r w:rsidRPr="009633F3">
              <w:rPr>
                <w:rFonts w:hint="eastAsia"/>
                <w:lang w:eastAsia="zh-CN"/>
              </w:rPr>
              <w:t>→</w:t>
            </w:r>
            <w:proofErr w:type="spellStart"/>
            <w:r w:rsidRPr="009633F3">
              <w:rPr>
                <w:rFonts w:hint="eastAsia"/>
                <w:lang w:eastAsia="zh-CN"/>
              </w:rPr>
              <w:t>sys_role.role_id</w:t>
            </w:r>
            <w:proofErr w:type="spellEnd"/>
          </w:p>
        </w:tc>
        <w:tc>
          <w:tcPr>
            <w:tcW w:w="1757" w:type="dxa"/>
          </w:tcPr>
          <w:p w14:paraId="6CF7FD10" w14:textId="4D06B449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记录用户与角色之间的对应关系，用于权限分配</w:t>
            </w:r>
          </w:p>
        </w:tc>
      </w:tr>
      <w:tr w:rsidR="00DD48EA" w14:paraId="2F4C3AD8" w14:textId="77777777" w:rsidTr="00C7274E">
        <w:trPr>
          <w:jc w:val="center"/>
        </w:trPr>
        <w:tc>
          <w:tcPr>
            <w:tcW w:w="704" w:type="dxa"/>
          </w:tcPr>
          <w:p w14:paraId="1E3FD589" w14:textId="73F759EC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lastRenderedPageBreak/>
              <w:t>repair_order</w:t>
            </w:r>
            <w:proofErr w:type="spellEnd"/>
          </w:p>
        </w:tc>
        <w:tc>
          <w:tcPr>
            <w:tcW w:w="851" w:type="dxa"/>
          </w:tcPr>
          <w:p w14:paraId="11EFACCF" w14:textId="5E35D200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报修工单表</w:t>
            </w:r>
          </w:p>
        </w:tc>
        <w:tc>
          <w:tcPr>
            <w:tcW w:w="2126" w:type="dxa"/>
          </w:tcPr>
          <w:p w14:paraId="32C53D7B" w14:textId="052F3449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order_id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reporter_id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type_id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location_id</w:t>
            </w:r>
            <w:proofErr w:type="spellEnd"/>
            <w:r>
              <w:rPr>
                <w:rFonts w:hint="eastAsia"/>
                <w:lang w:eastAsia="zh-CN"/>
              </w:rPr>
              <w:t xml:space="preserve">, title, description, status, </w:t>
            </w:r>
            <w:proofErr w:type="spellStart"/>
            <w:r>
              <w:rPr>
                <w:rFonts w:hint="eastAsia"/>
                <w:lang w:eastAsia="zh-CN"/>
              </w:rPr>
              <w:t>submit_time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update_time</w:t>
            </w:r>
            <w:proofErr w:type="spellEnd"/>
          </w:p>
        </w:tc>
        <w:tc>
          <w:tcPr>
            <w:tcW w:w="3349" w:type="dxa"/>
          </w:tcPr>
          <w:p w14:paraId="53D46353" w14:textId="2858DFD7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PK</w:t>
            </w:r>
            <w:r>
              <w:rPr>
                <w:rFonts w:hint="eastAsia"/>
                <w:lang w:eastAsia="zh-CN"/>
              </w:rPr>
              <w:t>：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order_id</w:t>
            </w:r>
            <w:proofErr w:type="spellEnd"/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eastAsia="zh-CN"/>
              </w:rPr>
              <w:t>FK</w:t>
            </w:r>
            <w:r>
              <w:rPr>
                <w:rFonts w:hint="eastAsia"/>
                <w:lang w:eastAsia="zh-CN"/>
              </w:rPr>
              <w:t>：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reporter_id</w:t>
            </w:r>
            <w:proofErr w:type="spellEnd"/>
            <w:r>
              <w:rPr>
                <w:rStyle w:val="HTML"/>
                <w:rFonts w:hint="eastAsia"/>
                <w:lang w:eastAsia="zh-CN"/>
              </w:rPr>
              <w:t>→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sys_user.user_id</w:t>
            </w:r>
            <w:proofErr w:type="spellEnd"/>
            <w:r>
              <w:rPr>
                <w:rFonts w:hint="eastAsia"/>
                <w:lang w:eastAsia="zh-CN"/>
              </w:rPr>
              <w:t>，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type_id</w:t>
            </w:r>
            <w:proofErr w:type="spellEnd"/>
            <w:r>
              <w:rPr>
                <w:rStyle w:val="HTML"/>
                <w:rFonts w:hint="eastAsia"/>
                <w:lang w:eastAsia="zh-CN"/>
              </w:rPr>
              <w:t>→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repair_type.type_id</w:t>
            </w:r>
            <w:proofErr w:type="spellEnd"/>
            <w:r>
              <w:rPr>
                <w:rFonts w:hint="eastAsia"/>
                <w:lang w:eastAsia="zh-CN"/>
              </w:rPr>
              <w:t>，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location_id</w:t>
            </w:r>
            <w:proofErr w:type="spellEnd"/>
            <w:r>
              <w:rPr>
                <w:rStyle w:val="HTML"/>
                <w:rFonts w:hint="eastAsia"/>
                <w:lang w:eastAsia="zh-CN"/>
              </w:rPr>
              <w:t>→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repair_location.location_id</w:t>
            </w:r>
            <w:proofErr w:type="spellEnd"/>
          </w:p>
        </w:tc>
        <w:tc>
          <w:tcPr>
            <w:tcW w:w="1757" w:type="dxa"/>
          </w:tcPr>
          <w:p w14:paraId="15F33BDD" w14:textId="341CAAAB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保存报修申请及工单主体信息，是核心业务表</w:t>
            </w:r>
          </w:p>
        </w:tc>
      </w:tr>
      <w:tr w:rsidR="00DD48EA" w14:paraId="4CCB7F16" w14:textId="77777777" w:rsidTr="00C7274E">
        <w:trPr>
          <w:jc w:val="center"/>
        </w:trPr>
        <w:tc>
          <w:tcPr>
            <w:tcW w:w="704" w:type="dxa"/>
          </w:tcPr>
          <w:p w14:paraId="1A7A34BB" w14:textId="1A354A5F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repair_type</w:t>
            </w:r>
            <w:proofErr w:type="spellEnd"/>
          </w:p>
        </w:tc>
        <w:tc>
          <w:tcPr>
            <w:tcW w:w="851" w:type="dxa"/>
          </w:tcPr>
          <w:p w14:paraId="5D45AF9E" w14:textId="46964C08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报修类型表</w:t>
            </w:r>
          </w:p>
        </w:tc>
        <w:tc>
          <w:tcPr>
            <w:tcW w:w="2126" w:type="dxa"/>
          </w:tcPr>
          <w:p w14:paraId="556F1764" w14:textId="50F73B5C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type_id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type_name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type_code</w:t>
            </w:r>
            <w:proofErr w:type="spellEnd"/>
            <w:r>
              <w:rPr>
                <w:rFonts w:hint="eastAsia"/>
                <w:lang w:eastAsia="zh-CN"/>
              </w:rPr>
              <w:t>, description, status</w:t>
            </w:r>
          </w:p>
        </w:tc>
        <w:tc>
          <w:tcPr>
            <w:tcW w:w="3349" w:type="dxa"/>
          </w:tcPr>
          <w:p w14:paraId="21E12CC0" w14:textId="75C36BA4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PK</w:t>
            </w:r>
            <w:r>
              <w:rPr>
                <w:rFonts w:hint="eastAsia"/>
                <w:lang w:eastAsia="zh-CN"/>
              </w:rPr>
              <w:t>：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type_id</w:t>
            </w:r>
            <w:proofErr w:type="spellEnd"/>
          </w:p>
        </w:tc>
        <w:tc>
          <w:tcPr>
            <w:tcW w:w="1757" w:type="dxa"/>
          </w:tcPr>
          <w:p w14:paraId="567E77EC" w14:textId="292060AF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保存水电、门窗、照明等报修类型，供提交报修和统计使用</w:t>
            </w:r>
          </w:p>
        </w:tc>
      </w:tr>
      <w:tr w:rsidR="00DD48EA" w14:paraId="6DB10265" w14:textId="77777777" w:rsidTr="00C7274E">
        <w:trPr>
          <w:jc w:val="center"/>
        </w:trPr>
        <w:tc>
          <w:tcPr>
            <w:tcW w:w="704" w:type="dxa"/>
          </w:tcPr>
          <w:p w14:paraId="35D74D7A" w14:textId="00343392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repair_location</w:t>
            </w:r>
            <w:proofErr w:type="spellEnd"/>
          </w:p>
        </w:tc>
        <w:tc>
          <w:tcPr>
            <w:tcW w:w="851" w:type="dxa"/>
          </w:tcPr>
          <w:p w14:paraId="1FC41D09" w14:textId="68E2971F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报修地点表</w:t>
            </w:r>
          </w:p>
        </w:tc>
        <w:tc>
          <w:tcPr>
            <w:tcW w:w="2126" w:type="dxa"/>
          </w:tcPr>
          <w:p w14:paraId="419AA255" w14:textId="5705DA17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location_id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building_name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area_name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room_no</w:t>
            </w:r>
            <w:proofErr w:type="spellEnd"/>
            <w:r>
              <w:rPr>
                <w:rFonts w:hint="eastAsia"/>
                <w:lang w:eastAsia="zh-CN"/>
              </w:rPr>
              <w:t>, description, status</w:t>
            </w:r>
          </w:p>
        </w:tc>
        <w:tc>
          <w:tcPr>
            <w:tcW w:w="3349" w:type="dxa"/>
          </w:tcPr>
          <w:p w14:paraId="64527C54" w14:textId="6E01C57E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PK</w:t>
            </w:r>
            <w:r>
              <w:rPr>
                <w:rFonts w:hint="eastAsia"/>
                <w:lang w:eastAsia="zh-CN"/>
              </w:rPr>
              <w:t>：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location_id</w:t>
            </w:r>
            <w:proofErr w:type="spellEnd"/>
          </w:p>
        </w:tc>
        <w:tc>
          <w:tcPr>
            <w:tcW w:w="1757" w:type="dxa"/>
          </w:tcPr>
          <w:p w14:paraId="4B78A078" w14:textId="63579173" w:rsidR="00DD48EA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保存宿舍、教室及公共区域等报修地点信息</w:t>
            </w:r>
          </w:p>
        </w:tc>
      </w:tr>
      <w:tr w:rsidR="00042015" w14:paraId="4B5F3685" w14:textId="77777777" w:rsidTr="00C7274E">
        <w:trPr>
          <w:jc w:val="center"/>
        </w:trPr>
        <w:tc>
          <w:tcPr>
            <w:tcW w:w="704" w:type="dxa"/>
          </w:tcPr>
          <w:p w14:paraId="27A67E62" w14:textId="27F9DB24" w:rsidR="00042015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repair_image</w:t>
            </w:r>
            <w:proofErr w:type="spellEnd"/>
          </w:p>
        </w:tc>
        <w:tc>
          <w:tcPr>
            <w:tcW w:w="851" w:type="dxa"/>
          </w:tcPr>
          <w:p w14:paraId="394B4088" w14:textId="3C82ECED" w:rsidR="00042015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报修图片表</w:t>
            </w:r>
          </w:p>
        </w:tc>
        <w:tc>
          <w:tcPr>
            <w:tcW w:w="2126" w:type="dxa"/>
          </w:tcPr>
          <w:p w14:paraId="16F76D76" w14:textId="3599222A" w:rsidR="00042015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image_id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order_id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file_url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file_name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upload_time</w:t>
            </w:r>
            <w:proofErr w:type="spellEnd"/>
          </w:p>
        </w:tc>
        <w:tc>
          <w:tcPr>
            <w:tcW w:w="3349" w:type="dxa"/>
          </w:tcPr>
          <w:p w14:paraId="2D2F095B" w14:textId="2380ED84" w:rsidR="00042015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PK</w:t>
            </w:r>
            <w:r>
              <w:rPr>
                <w:rFonts w:hint="eastAsia"/>
                <w:lang w:eastAsia="zh-CN"/>
              </w:rPr>
              <w:t>：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image_id</w:t>
            </w:r>
            <w:proofErr w:type="spellEnd"/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eastAsia="zh-CN"/>
              </w:rPr>
              <w:t>FK</w:t>
            </w:r>
            <w:r>
              <w:rPr>
                <w:rFonts w:hint="eastAsia"/>
                <w:lang w:eastAsia="zh-CN"/>
              </w:rPr>
              <w:t>：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order_id</w:t>
            </w:r>
            <w:proofErr w:type="spellEnd"/>
            <w:r>
              <w:rPr>
                <w:rStyle w:val="HTML"/>
                <w:rFonts w:hint="eastAsia"/>
                <w:lang w:eastAsia="zh-CN"/>
              </w:rPr>
              <w:t>→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repair_order.order_id</w:t>
            </w:r>
            <w:proofErr w:type="spellEnd"/>
          </w:p>
        </w:tc>
        <w:tc>
          <w:tcPr>
            <w:tcW w:w="1757" w:type="dxa"/>
          </w:tcPr>
          <w:p w14:paraId="0086B876" w14:textId="5BAD6868" w:rsidR="00042015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保存报修人上传的故障图片及其与工单的关联</w:t>
            </w:r>
          </w:p>
        </w:tc>
      </w:tr>
      <w:tr w:rsidR="009633F3" w14:paraId="38B9FD2F" w14:textId="77777777" w:rsidTr="00C7274E">
        <w:trPr>
          <w:jc w:val="center"/>
        </w:trPr>
        <w:tc>
          <w:tcPr>
            <w:tcW w:w="704" w:type="dxa"/>
          </w:tcPr>
          <w:p w14:paraId="5161F659" w14:textId="79837328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dispatch_record</w:t>
            </w:r>
            <w:proofErr w:type="spellEnd"/>
          </w:p>
        </w:tc>
        <w:tc>
          <w:tcPr>
            <w:tcW w:w="851" w:type="dxa"/>
          </w:tcPr>
          <w:p w14:paraId="3634A028" w14:textId="57CDABC5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派单记录表</w:t>
            </w:r>
          </w:p>
        </w:tc>
        <w:tc>
          <w:tcPr>
            <w:tcW w:w="2126" w:type="dxa"/>
          </w:tcPr>
          <w:p w14:paraId="1BF0E09F" w14:textId="7B475252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dispatch_id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order_id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admin_id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maintainer_id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dispatch_time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dispatch_note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dispatch_status</w:t>
            </w:r>
            <w:proofErr w:type="spellEnd"/>
          </w:p>
        </w:tc>
        <w:tc>
          <w:tcPr>
            <w:tcW w:w="3349" w:type="dxa"/>
          </w:tcPr>
          <w:p w14:paraId="02E5EF2F" w14:textId="44EDEA21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PK</w:t>
            </w:r>
            <w:r>
              <w:rPr>
                <w:rFonts w:hint="eastAsia"/>
                <w:lang w:eastAsia="zh-CN"/>
              </w:rPr>
              <w:t>：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dispatch_id</w:t>
            </w:r>
            <w:proofErr w:type="spellEnd"/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eastAsia="zh-CN"/>
              </w:rPr>
              <w:t>FK</w:t>
            </w:r>
            <w:r>
              <w:rPr>
                <w:rFonts w:hint="eastAsia"/>
                <w:lang w:eastAsia="zh-CN"/>
              </w:rPr>
              <w:t>：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order_id</w:t>
            </w:r>
            <w:proofErr w:type="spellEnd"/>
            <w:r>
              <w:rPr>
                <w:rStyle w:val="HTML"/>
                <w:rFonts w:hint="eastAsia"/>
                <w:lang w:eastAsia="zh-CN"/>
              </w:rPr>
              <w:t>→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repair_order.order_id</w:t>
            </w:r>
            <w:proofErr w:type="spellEnd"/>
            <w:r>
              <w:rPr>
                <w:rFonts w:hint="eastAsia"/>
                <w:lang w:eastAsia="zh-CN"/>
              </w:rPr>
              <w:t>，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admin_id</w:t>
            </w:r>
            <w:proofErr w:type="spellEnd"/>
            <w:r>
              <w:rPr>
                <w:rStyle w:val="HTML"/>
                <w:rFonts w:hint="eastAsia"/>
                <w:lang w:eastAsia="zh-CN"/>
              </w:rPr>
              <w:t>→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sys_user.user_id</w:t>
            </w:r>
            <w:proofErr w:type="spellEnd"/>
            <w:r>
              <w:rPr>
                <w:rFonts w:hint="eastAsia"/>
                <w:lang w:eastAsia="zh-CN"/>
              </w:rPr>
              <w:t>，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maintainer_id</w:t>
            </w:r>
            <w:proofErr w:type="spellEnd"/>
            <w:r>
              <w:rPr>
                <w:rStyle w:val="HTML"/>
                <w:rFonts w:hint="eastAsia"/>
                <w:lang w:eastAsia="zh-CN"/>
              </w:rPr>
              <w:t>→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sys_user.user_id</w:t>
            </w:r>
            <w:proofErr w:type="spellEnd"/>
          </w:p>
        </w:tc>
        <w:tc>
          <w:tcPr>
            <w:tcW w:w="1757" w:type="dxa"/>
          </w:tcPr>
          <w:p w14:paraId="4A159320" w14:textId="03EC3286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记录管理员审核通过后的维修任务分配情况</w:t>
            </w:r>
          </w:p>
        </w:tc>
      </w:tr>
      <w:tr w:rsidR="009633F3" w14:paraId="4C68F24D" w14:textId="77777777" w:rsidTr="00C7274E">
        <w:trPr>
          <w:jc w:val="center"/>
        </w:trPr>
        <w:tc>
          <w:tcPr>
            <w:tcW w:w="704" w:type="dxa"/>
          </w:tcPr>
          <w:p w14:paraId="5A517686" w14:textId="20A4E2CC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repair_record</w:t>
            </w:r>
            <w:proofErr w:type="spellEnd"/>
          </w:p>
        </w:tc>
        <w:tc>
          <w:tcPr>
            <w:tcW w:w="851" w:type="dxa"/>
          </w:tcPr>
          <w:p w14:paraId="023CDF8E" w14:textId="793ACE21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维修记录表</w:t>
            </w:r>
          </w:p>
        </w:tc>
        <w:tc>
          <w:tcPr>
            <w:tcW w:w="2126" w:type="dxa"/>
          </w:tcPr>
          <w:p w14:paraId="7458FB23" w14:textId="0E3198D5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repair_id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order_id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maintainer_id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start_time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end_time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process_desc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repair_result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unfinished_reason</w:t>
            </w:r>
            <w:proofErr w:type="spellEnd"/>
          </w:p>
        </w:tc>
        <w:tc>
          <w:tcPr>
            <w:tcW w:w="3349" w:type="dxa"/>
          </w:tcPr>
          <w:p w14:paraId="14A76289" w14:textId="50500145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PK</w:t>
            </w:r>
            <w:r>
              <w:rPr>
                <w:rFonts w:hint="eastAsia"/>
                <w:lang w:eastAsia="zh-CN"/>
              </w:rPr>
              <w:t>：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repair_id</w:t>
            </w:r>
            <w:proofErr w:type="spellEnd"/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eastAsia="zh-CN"/>
              </w:rPr>
              <w:t>FK</w:t>
            </w:r>
            <w:r>
              <w:rPr>
                <w:rFonts w:hint="eastAsia"/>
                <w:lang w:eastAsia="zh-CN"/>
              </w:rPr>
              <w:t>：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order_id</w:t>
            </w:r>
            <w:proofErr w:type="spellEnd"/>
            <w:r>
              <w:rPr>
                <w:rStyle w:val="HTML"/>
                <w:rFonts w:hint="eastAsia"/>
                <w:lang w:eastAsia="zh-CN"/>
              </w:rPr>
              <w:t>→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repair_order.order_id</w:t>
            </w:r>
            <w:proofErr w:type="spellEnd"/>
            <w:r>
              <w:rPr>
                <w:rFonts w:hint="eastAsia"/>
                <w:lang w:eastAsia="zh-CN"/>
              </w:rPr>
              <w:t>，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maintainer_id</w:t>
            </w:r>
            <w:proofErr w:type="spellEnd"/>
            <w:r>
              <w:rPr>
                <w:rStyle w:val="HTML"/>
                <w:rFonts w:hint="eastAsia"/>
                <w:lang w:eastAsia="zh-CN"/>
              </w:rPr>
              <w:t>→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sys_user.user_id</w:t>
            </w:r>
            <w:proofErr w:type="spellEnd"/>
          </w:p>
        </w:tc>
        <w:tc>
          <w:tcPr>
            <w:tcW w:w="1757" w:type="dxa"/>
          </w:tcPr>
          <w:p w14:paraId="747BCCB3" w14:textId="48753FDF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记录维修人员处理工单的过程、结果及未完成原因</w:t>
            </w:r>
          </w:p>
        </w:tc>
      </w:tr>
      <w:tr w:rsidR="009633F3" w14:paraId="7DF55DE2" w14:textId="77777777" w:rsidTr="00C7274E">
        <w:trPr>
          <w:jc w:val="center"/>
        </w:trPr>
        <w:tc>
          <w:tcPr>
            <w:tcW w:w="704" w:type="dxa"/>
          </w:tcPr>
          <w:p w14:paraId="686C1B56" w14:textId="67252D5C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acceptan</w:t>
            </w:r>
            <w:r>
              <w:rPr>
                <w:rFonts w:hint="eastAsia"/>
                <w:lang w:eastAsia="zh-CN"/>
              </w:rPr>
              <w:lastRenderedPageBreak/>
              <w:t>ce_record</w:t>
            </w:r>
            <w:proofErr w:type="spellEnd"/>
          </w:p>
        </w:tc>
        <w:tc>
          <w:tcPr>
            <w:tcW w:w="851" w:type="dxa"/>
          </w:tcPr>
          <w:p w14:paraId="1661B419" w14:textId="23EC6150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验收返修</w:t>
            </w:r>
            <w:r>
              <w:rPr>
                <w:rFonts w:hint="eastAsia"/>
                <w:lang w:eastAsia="zh-CN"/>
              </w:rPr>
              <w:lastRenderedPageBreak/>
              <w:t>记录表</w:t>
            </w:r>
          </w:p>
        </w:tc>
        <w:tc>
          <w:tcPr>
            <w:tcW w:w="2126" w:type="dxa"/>
          </w:tcPr>
          <w:p w14:paraId="3D46CE3E" w14:textId="0715BAC9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lastRenderedPageBreak/>
              <w:t>acceptance_id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order_id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lastRenderedPageBreak/>
              <w:t>reporter_id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accept_result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return_reason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accept_time</w:t>
            </w:r>
            <w:proofErr w:type="spellEnd"/>
          </w:p>
        </w:tc>
        <w:tc>
          <w:tcPr>
            <w:tcW w:w="3349" w:type="dxa"/>
          </w:tcPr>
          <w:p w14:paraId="6062EBF9" w14:textId="3F7631CE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PK</w:t>
            </w:r>
            <w:r>
              <w:rPr>
                <w:rFonts w:hint="eastAsia"/>
                <w:lang w:eastAsia="zh-CN"/>
              </w:rPr>
              <w:t>：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acceptance_id</w:t>
            </w:r>
            <w:proofErr w:type="spellEnd"/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eastAsia="zh-CN"/>
              </w:rPr>
              <w:t>FK</w:t>
            </w:r>
            <w:r>
              <w:rPr>
                <w:rFonts w:hint="eastAsia"/>
                <w:lang w:eastAsia="zh-CN"/>
              </w:rPr>
              <w:t>：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order_id</w:t>
            </w:r>
            <w:proofErr w:type="spellEnd"/>
            <w:r>
              <w:rPr>
                <w:rStyle w:val="HTML"/>
                <w:rFonts w:hint="eastAsia"/>
                <w:lang w:eastAsia="zh-CN"/>
              </w:rPr>
              <w:t>→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lastRenderedPageBreak/>
              <w:t>repair_order.order_id</w:t>
            </w:r>
            <w:proofErr w:type="spellEnd"/>
            <w:r>
              <w:rPr>
                <w:rFonts w:hint="eastAsia"/>
                <w:lang w:eastAsia="zh-CN"/>
              </w:rPr>
              <w:t>，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reporter_id</w:t>
            </w:r>
            <w:proofErr w:type="spellEnd"/>
            <w:r>
              <w:rPr>
                <w:rStyle w:val="HTML"/>
                <w:rFonts w:hint="eastAsia"/>
                <w:lang w:eastAsia="zh-CN"/>
              </w:rPr>
              <w:t>→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sys_user.user_id</w:t>
            </w:r>
            <w:proofErr w:type="spellEnd"/>
          </w:p>
        </w:tc>
        <w:tc>
          <w:tcPr>
            <w:tcW w:w="1757" w:type="dxa"/>
          </w:tcPr>
          <w:p w14:paraId="4E03AC49" w14:textId="22AA7AA2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记录报修人对维修结果的验</w:t>
            </w:r>
            <w:r>
              <w:rPr>
                <w:rFonts w:hint="eastAsia"/>
                <w:lang w:eastAsia="zh-CN"/>
              </w:rPr>
              <w:lastRenderedPageBreak/>
              <w:t>收，以及验收不通过时的返修原因</w:t>
            </w:r>
          </w:p>
        </w:tc>
      </w:tr>
      <w:tr w:rsidR="009633F3" w14:paraId="0F7D5046" w14:textId="77777777" w:rsidTr="00C7274E">
        <w:trPr>
          <w:jc w:val="center"/>
        </w:trPr>
        <w:tc>
          <w:tcPr>
            <w:tcW w:w="704" w:type="dxa"/>
          </w:tcPr>
          <w:p w14:paraId="173157BB" w14:textId="3888CD03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lastRenderedPageBreak/>
              <w:t>evaluation_record</w:t>
            </w:r>
            <w:proofErr w:type="spellEnd"/>
          </w:p>
        </w:tc>
        <w:tc>
          <w:tcPr>
            <w:tcW w:w="851" w:type="dxa"/>
          </w:tcPr>
          <w:p w14:paraId="5AFF70CE" w14:textId="5DE2CB5F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评价记录表</w:t>
            </w:r>
          </w:p>
        </w:tc>
        <w:tc>
          <w:tcPr>
            <w:tcW w:w="2126" w:type="dxa"/>
          </w:tcPr>
          <w:p w14:paraId="149780CE" w14:textId="6E92C410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evaluation_id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order_id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reporter_id</w:t>
            </w:r>
            <w:proofErr w:type="spellEnd"/>
            <w:r>
              <w:rPr>
                <w:rFonts w:hint="eastAsia"/>
                <w:lang w:eastAsia="zh-CN"/>
              </w:rPr>
              <w:t xml:space="preserve">, score, comment, </w:t>
            </w:r>
            <w:proofErr w:type="spellStart"/>
            <w:r>
              <w:rPr>
                <w:rFonts w:hint="eastAsia"/>
                <w:lang w:eastAsia="zh-CN"/>
              </w:rPr>
              <w:t>evaluate_time</w:t>
            </w:r>
            <w:proofErr w:type="spellEnd"/>
          </w:p>
        </w:tc>
        <w:tc>
          <w:tcPr>
            <w:tcW w:w="3349" w:type="dxa"/>
          </w:tcPr>
          <w:p w14:paraId="13351CE1" w14:textId="56880292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PK</w:t>
            </w:r>
            <w:r>
              <w:rPr>
                <w:rFonts w:hint="eastAsia"/>
                <w:lang w:eastAsia="zh-CN"/>
              </w:rPr>
              <w:t>：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evaluation_id</w:t>
            </w:r>
            <w:proofErr w:type="spellEnd"/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eastAsia="zh-CN"/>
              </w:rPr>
              <w:t>FK</w:t>
            </w:r>
            <w:r>
              <w:rPr>
                <w:rFonts w:hint="eastAsia"/>
                <w:lang w:eastAsia="zh-CN"/>
              </w:rPr>
              <w:t>：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order_id</w:t>
            </w:r>
            <w:proofErr w:type="spellEnd"/>
            <w:r>
              <w:rPr>
                <w:rStyle w:val="HTML"/>
                <w:rFonts w:hint="eastAsia"/>
                <w:lang w:eastAsia="zh-CN"/>
              </w:rPr>
              <w:t>→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repair_order.order_id</w:t>
            </w:r>
            <w:proofErr w:type="spellEnd"/>
            <w:r>
              <w:rPr>
                <w:rFonts w:hint="eastAsia"/>
                <w:lang w:eastAsia="zh-CN"/>
              </w:rPr>
              <w:t>，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reporter_id</w:t>
            </w:r>
            <w:proofErr w:type="spellEnd"/>
            <w:r>
              <w:rPr>
                <w:rStyle w:val="HTML"/>
                <w:rFonts w:hint="eastAsia"/>
                <w:lang w:eastAsia="zh-CN"/>
              </w:rPr>
              <w:t>→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sys_user.user_id</w:t>
            </w:r>
            <w:proofErr w:type="spellEnd"/>
          </w:p>
        </w:tc>
        <w:tc>
          <w:tcPr>
            <w:tcW w:w="1757" w:type="dxa"/>
          </w:tcPr>
          <w:p w14:paraId="77A1A67F" w14:textId="2C56D8DE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保存报修人对维修服务的评分和评价内容</w:t>
            </w:r>
          </w:p>
        </w:tc>
      </w:tr>
      <w:tr w:rsidR="009633F3" w14:paraId="04FE583B" w14:textId="77777777" w:rsidTr="00C7274E">
        <w:trPr>
          <w:jc w:val="center"/>
        </w:trPr>
        <w:tc>
          <w:tcPr>
            <w:tcW w:w="704" w:type="dxa"/>
          </w:tcPr>
          <w:p w14:paraId="42D95A3B" w14:textId="3DBF4491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order_status_log</w:t>
            </w:r>
            <w:proofErr w:type="spellEnd"/>
          </w:p>
        </w:tc>
        <w:tc>
          <w:tcPr>
            <w:tcW w:w="851" w:type="dxa"/>
          </w:tcPr>
          <w:p w14:paraId="276764C6" w14:textId="233F0019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工单状态流转记录表</w:t>
            </w:r>
          </w:p>
        </w:tc>
        <w:tc>
          <w:tcPr>
            <w:tcW w:w="2126" w:type="dxa"/>
          </w:tcPr>
          <w:p w14:paraId="4491C384" w14:textId="16781643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log_id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order_id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operator_id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old_status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new_status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change_reason</w:t>
            </w:r>
            <w:proofErr w:type="spellEnd"/>
            <w:r>
              <w:rPr>
                <w:rFonts w:hint="eastAsia"/>
                <w:lang w:eastAsia="zh-CN"/>
              </w:rPr>
              <w:t xml:space="preserve">, </w:t>
            </w:r>
            <w:proofErr w:type="spellStart"/>
            <w:r>
              <w:rPr>
                <w:rFonts w:hint="eastAsia"/>
                <w:lang w:eastAsia="zh-CN"/>
              </w:rPr>
              <w:t>change_time</w:t>
            </w:r>
            <w:proofErr w:type="spellEnd"/>
          </w:p>
        </w:tc>
        <w:tc>
          <w:tcPr>
            <w:tcW w:w="3349" w:type="dxa"/>
          </w:tcPr>
          <w:p w14:paraId="270672A6" w14:textId="1CAA0C18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PK</w:t>
            </w:r>
            <w:r>
              <w:rPr>
                <w:rFonts w:hint="eastAsia"/>
                <w:lang w:eastAsia="zh-CN"/>
              </w:rPr>
              <w:t>：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log_id</w:t>
            </w:r>
            <w:proofErr w:type="spellEnd"/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eastAsia="zh-CN"/>
              </w:rPr>
              <w:t>FK</w:t>
            </w:r>
            <w:r>
              <w:rPr>
                <w:rFonts w:hint="eastAsia"/>
                <w:lang w:eastAsia="zh-CN"/>
              </w:rPr>
              <w:t>：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order_id</w:t>
            </w:r>
            <w:proofErr w:type="spellEnd"/>
            <w:r>
              <w:rPr>
                <w:rStyle w:val="HTML"/>
                <w:rFonts w:hint="eastAsia"/>
                <w:lang w:eastAsia="zh-CN"/>
              </w:rPr>
              <w:t>→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repair_order.order_id</w:t>
            </w:r>
            <w:proofErr w:type="spellEnd"/>
            <w:r>
              <w:rPr>
                <w:rFonts w:hint="eastAsia"/>
                <w:lang w:eastAsia="zh-CN"/>
              </w:rPr>
              <w:t>，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operator_id</w:t>
            </w:r>
            <w:proofErr w:type="spellEnd"/>
            <w:r>
              <w:rPr>
                <w:rStyle w:val="HTML"/>
                <w:rFonts w:hint="eastAsia"/>
                <w:lang w:eastAsia="zh-CN"/>
              </w:rPr>
              <w:t>→</w:t>
            </w:r>
            <w:proofErr w:type="spellStart"/>
            <w:r>
              <w:rPr>
                <w:rStyle w:val="HTML"/>
                <w:rFonts w:hint="eastAsia"/>
                <w:lang w:eastAsia="zh-CN"/>
              </w:rPr>
              <w:t>sys_user.user_id</w:t>
            </w:r>
            <w:proofErr w:type="spellEnd"/>
          </w:p>
        </w:tc>
        <w:tc>
          <w:tcPr>
            <w:tcW w:w="1757" w:type="dxa"/>
          </w:tcPr>
          <w:p w14:paraId="3D692006" w14:textId="7CD28AAC" w:rsidR="009633F3" w:rsidRDefault="009633F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记录工单从待审核、待处理、处理中、待验收、待返修到已完成等状态变化</w:t>
            </w:r>
          </w:p>
        </w:tc>
      </w:tr>
    </w:tbl>
    <w:p w14:paraId="3AB5BEA0" w14:textId="044D8BA4" w:rsidR="00DD48EA" w:rsidRPr="005C400B" w:rsidRDefault="005C400B">
      <w:pPr>
        <w:spacing w:after="80"/>
        <w:rPr>
          <w:rFonts w:hint="eastAsia"/>
          <w:sz w:val="16"/>
          <w:szCs w:val="16"/>
          <w:lang w:eastAsia="zh-CN"/>
        </w:rPr>
      </w:pPr>
      <w:r w:rsidRPr="005C400B">
        <w:rPr>
          <w:rFonts w:hint="eastAsia"/>
          <w:sz w:val="16"/>
          <w:szCs w:val="16"/>
          <w:lang w:eastAsia="zh-CN"/>
        </w:rPr>
        <w:t>系统数据库围绕“报修工单”展开，用户、角色、派单、维修、验收返修和评价等实体共同构成系统核心数据结构。</w:t>
      </w:r>
    </w:p>
    <w:p w14:paraId="695EC32F" w14:textId="77777777" w:rsidR="00DD48EA" w:rsidRDefault="00000000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 w:hint="eastAsia"/>
          <w:color w:val="000000"/>
          <w:sz w:val="28"/>
        </w:rPr>
        <w:t xml:space="preserve">3  </w:t>
      </w:r>
      <w:r>
        <w:rPr>
          <w:rFonts w:ascii="Times New Roman" w:eastAsia="黑体" w:hAnsi="Times New Roman" w:hint="eastAsia"/>
          <w:color w:val="000000"/>
          <w:sz w:val="28"/>
        </w:rPr>
        <w:t>模块内聚性度量</w:t>
      </w:r>
    </w:p>
    <w:p w14:paraId="7372D1B7" w14:textId="77777777" w:rsidR="00DD48EA" w:rsidRDefault="00000000">
      <w:pPr>
        <w:spacing w:before="40" w:after="120" w:line="336" w:lineRule="auto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对全部模块逐一判定内聚类型，“判定理由”必须具体（说明模块内各成分的关系）。内聚率＝</w:t>
      </w:r>
      <w:r>
        <w:rPr>
          <w:rFonts w:eastAsia="楷体" w:hint="eastAsia"/>
          <w:sz w:val="21"/>
          <w:lang w:eastAsia="zh-CN"/>
        </w:rPr>
        <w:t>(</w:t>
      </w:r>
      <w:r>
        <w:rPr>
          <w:rFonts w:eastAsia="楷体" w:hint="eastAsia"/>
          <w:sz w:val="21"/>
          <w:lang w:eastAsia="zh-CN"/>
        </w:rPr>
        <w:t>功能内聚</w:t>
      </w:r>
      <w:r>
        <w:rPr>
          <w:rFonts w:eastAsia="楷体" w:hint="eastAsia"/>
          <w:sz w:val="21"/>
          <w:lang w:eastAsia="zh-CN"/>
        </w:rPr>
        <w:t>+</w:t>
      </w:r>
      <w:r>
        <w:rPr>
          <w:rFonts w:eastAsia="楷体" w:hint="eastAsia"/>
          <w:sz w:val="21"/>
          <w:lang w:eastAsia="zh-CN"/>
        </w:rPr>
        <w:t>顺序内聚模块数</w:t>
      </w:r>
      <w:r>
        <w:rPr>
          <w:rFonts w:eastAsia="楷体" w:hint="eastAsia"/>
          <w:sz w:val="21"/>
          <w:lang w:eastAsia="zh-CN"/>
        </w:rPr>
        <w:t>)</w:t>
      </w:r>
      <w:r>
        <w:rPr>
          <w:rFonts w:eastAsia="楷体" w:hint="eastAsia"/>
          <w:sz w:val="21"/>
          <w:lang w:eastAsia="zh-CN"/>
        </w:rPr>
        <w:t>÷模块总数×</w:t>
      </w:r>
      <w:r>
        <w:rPr>
          <w:rFonts w:eastAsia="楷体" w:hint="eastAsia"/>
          <w:sz w:val="21"/>
          <w:lang w:eastAsia="zh-CN"/>
        </w:rPr>
        <w:t>100%</w:t>
      </w:r>
      <w:r>
        <w:rPr>
          <w:rFonts w:eastAsia="楷体" w:hint="eastAsia"/>
          <w:sz w:val="21"/>
          <w:lang w:eastAsia="zh-CN"/>
        </w:rPr>
        <w:t>。对判定为逻辑内聚、时间内聚、偶然内聚的模块，必须在第</w:t>
      </w:r>
      <w:r>
        <w:rPr>
          <w:rFonts w:eastAsia="楷体" w:hint="eastAsia"/>
          <w:sz w:val="21"/>
          <w:lang w:eastAsia="zh-CN"/>
        </w:rPr>
        <w:t xml:space="preserve"> 6 </w:t>
      </w:r>
      <w:r>
        <w:rPr>
          <w:rFonts w:eastAsia="楷体" w:hint="eastAsia"/>
          <w:sz w:val="21"/>
          <w:lang w:eastAsia="zh-CN"/>
        </w:rPr>
        <w:t>节给出改进方案。</w:t>
      </w:r>
    </w:p>
    <w:tbl>
      <w:tblPr>
        <w:tblStyle w:val="ab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1984"/>
        <w:gridCol w:w="567"/>
        <w:gridCol w:w="3717"/>
        <w:gridCol w:w="964"/>
      </w:tblGrid>
      <w:tr w:rsidR="00DD48EA" w14:paraId="448EA135" w14:textId="77777777" w:rsidTr="00C7274E">
        <w:trPr>
          <w:jc w:val="center"/>
        </w:trPr>
        <w:tc>
          <w:tcPr>
            <w:tcW w:w="562" w:type="dxa"/>
            <w:shd w:val="clear" w:color="auto" w:fill="D9E2F3"/>
          </w:tcPr>
          <w:p w14:paraId="16E44C0C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序号</w:t>
            </w:r>
          </w:p>
        </w:tc>
        <w:tc>
          <w:tcPr>
            <w:tcW w:w="993" w:type="dxa"/>
            <w:shd w:val="clear" w:color="auto" w:fill="D9E2F3"/>
          </w:tcPr>
          <w:p w14:paraId="4F4637DC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模块名</w:t>
            </w:r>
          </w:p>
        </w:tc>
        <w:tc>
          <w:tcPr>
            <w:tcW w:w="1984" w:type="dxa"/>
            <w:shd w:val="clear" w:color="auto" w:fill="D9E2F3"/>
          </w:tcPr>
          <w:p w14:paraId="53D9C20C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模块职责</w:t>
            </w:r>
          </w:p>
        </w:tc>
        <w:tc>
          <w:tcPr>
            <w:tcW w:w="567" w:type="dxa"/>
            <w:shd w:val="clear" w:color="auto" w:fill="D9E2F3"/>
          </w:tcPr>
          <w:p w14:paraId="63F61901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内聚类型</w:t>
            </w:r>
          </w:p>
        </w:tc>
        <w:tc>
          <w:tcPr>
            <w:tcW w:w="3717" w:type="dxa"/>
            <w:shd w:val="clear" w:color="auto" w:fill="D9E2F3"/>
          </w:tcPr>
          <w:p w14:paraId="732A229D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判定理由</w:t>
            </w:r>
          </w:p>
        </w:tc>
        <w:tc>
          <w:tcPr>
            <w:tcW w:w="964" w:type="dxa"/>
            <w:shd w:val="clear" w:color="auto" w:fill="D9E2F3"/>
          </w:tcPr>
          <w:p w14:paraId="327EC66A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是否需改进</w:t>
            </w:r>
          </w:p>
        </w:tc>
      </w:tr>
      <w:tr w:rsidR="00DD48EA" w14:paraId="283D352A" w14:textId="77777777" w:rsidTr="00C7274E">
        <w:trPr>
          <w:jc w:val="center"/>
        </w:trPr>
        <w:tc>
          <w:tcPr>
            <w:tcW w:w="562" w:type="dxa"/>
          </w:tcPr>
          <w:p w14:paraId="2ECB39C8" w14:textId="4E685680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993" w:type="dxa"/>
          </w:tcPr>
          <w:p w14:paraId="45748B18" w14:textId="2DB8D170" w:rsidR="00DD48EA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M1 Web</w:t>
            </w:r>
            <w:r>
              <w:rPr>
                <w:rFonts w:hint="eastAsia"/>
                <w:lang w:eastAsia="zh-CN"/>
              </w:rPr>
              <w:t>接入模块</w:t>
            </w:r>
          </w:p>
        </w:tc>
        <w:tc>
          <w:tcPr>
            <w:tcW w:w="1984" w:type="dxa"/>
          </w:tcPr>
          <w:p w14:paraId="2308DE9A" w14:textId="10864841" w:rsidR="00DD48EA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接收前端请求、完成参数校验、调用相应业务模块并返回结果</w:t>
            </w:r>
          </w:p>
        </w:tc>
        <w:tc>
          <w:tcPr>
            <w:tcW w:w="567" w:type="dxa"/>
          </w:tcPr>
          <w:p w14:paraId="26508D58" w14:textId="2B74E1BE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功能内聚</w:t>
            </w:r>
          </w:p>
        </w:tc>
        <w:tc>
          <w:tcPr>
            <w:tcW w:w="3717" w:type="dxa"/>
          </w:tcPr>
          <w:p w14:paraId="7B4B22CF" w14:textId="3DFC26A0" w:rsidR="00DD48EA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模块内部处理均围绕</w:t>
            </w:r>
            <w:r>
              <w:rPr>
                <w:rFonts w:hint="eastAsia"/>
                <w:lang w:eastAsia="zh-CN"/>
              </w:rPr>
              <w:t xml:space="preserve"> Web </w:t>
            </w:r>
            <w:r>
              <w:rPr>
                <w:rFonts w:hint="eastAsia"/>
                <w:lang w:eastAsia="zh-CN"/>
              </w:rPr>
              <w:t>请求接入和结果返回这一职责展开，虽然服务多个业务模块，但自身只负责统一接入，不直接承担具体业务处理</w:t>
            </w:r>
          </w:p>
        </w:tc>
        <w:tc>
          <w:tcPr>
            <w:tcW w:w="964" w:type="dxa"/>
          </w:tcPr>
          <w:p w14:paraId="0C836819" w14:textId="0AD55620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:rsidR="00DD48EA" w14:paraId="0C65E391" w14:textId="77777777" w:rsidTr="00C7274E">
        <w:trPr>
          <w:jc w:val="center"/>
        </w:trPr>
        <w:tc>
          <w:tcPr>
            <w:tcW w:w="562" w:type="dxa"/>
          </w:tcPr>
          <w:p w14:paraId="4F2D5AEF" w14:textId="13CB3F99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993" w:type="dxa"/>
          </w:tcPr>
          <w:p w14:paraId="1A065207" w14:textId="4AEFCEB7" w:rsidR="00DD48EA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M2 </w:t>
            </w:r>
            <w:r>
              <w:rPr>
                <w:rFonts w:hint="eastAsia"/>
                <w:lang w:eastAsia="zh-CN"/>
              </w:rPr>
              <w:t>用户与权限模块</w:t>
            </w:r>
          </w:p>
        </w:tc>
        <w:tc>
          <w:tcPr>
            <w:tcW w:w="1984" w:type="dxa"/>
          </w:tcPr>
          <w:p w14:paraId="7F8589CA" w14:textId="26DA5B1A" w:rsidR="00DD48EA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登录认证、角色权限判断、用户及维修人员管理</w:t>
            </w:r>
          </w:p>
        </w:tc>
        <w:tc>
          <w:tcPr>
            <w:tcW w:w="567" w:type="dxa"/>
          </w:tcPr>
          <w:p w14:paraId="410413E0" w14:textId="14D5C94A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功能内聚</w:t>
            </w:r>
          </w:p>
        </w:tc>
        <w:tc>
          <w:tcPr>
            <w:tcW w:w="3717" w:type="dxa"/>
          </w:tcPr>
          <w:p w14:paraId="547B5E34" w14:textId="76B2843D" w:rsidR="00DD48EA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模块内的认证、角色判断和用户维护都围绕用户身份与权限管理展开，处理目标一致</w:t>
            </w:r>
          </w:p>
        </w:tc>
        <w:tc>
          <w:tcPr>
            <w:tcW w:w="964" w:type="dxa"/>
          </w:tcPr>
          <w:p w14:paraId="1BD9C4F6" w14:textId="24DB86DD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:rsidR="00DD48EA" w14:paraId="0122ED9A" w14:textId="77777777" w:rsidTr="00C7274E">
        <w:trPr>
          <w:jc w:val="center"/>
        </w:trPr>
        <w:tc>
          <w:tcPr>
            <w:tcW w:w="562" w:type="dxa"/>
          </w:tcPr>
          <w:p w14:paraId="3BD7EF1E" w14:textId="775394EA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3</w:t>
            </w:r>
          </w:p>
        </w:tc>
        <w:tc>
          <w:tcPr>
            <w:tcW w:w="993" w:type="dxa"/>
          </w:tcPr>
          <w:p w14:paraId="65FD29A3" w14:textId="47626BB4" w:rsidR="00DD48EA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M3 </w:t>
            </w:r>
            <w:r>
              <w:rPr>
                <w:rFonts w:hint="eastAsia"/>
                <w:lang w:eastAsia="zh-CN"/>
              </w:rPr>
              <w:t>报修申请模块</w:t>
            </w:r>
          </w:p>
        </w:tc>
        <w:tc>
          <w:tcPr>
            <w:tcW w:w="1984" w:type="dxa"/>
          </w:tcPr>
          <w:p w14:paraId="3C3346F4" w14:textId="33196AFF" w:rsidR="00DD48EA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创建报修单、填写报修信息、处理报修图片</w:t>
            </w:r>
          </w:p>
        </w:tc>
        <w:tc>
          <w:tcPr>
            <w:tcW w:w="567" w:type="dxa"/>
          </w:tcPr>
          <w:p w14:paraId="1635D855" w14:textId="561863FF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功能内聚</w:t>
            </w:r>
          </w:p>
        </w:tc>
        <w:tc>
          <w:tcPr>
            <w:tcW w:w="3717" w:type="dxa"/>
          </w:tcPr>
          <w:p w14:paraId="2AB8F89E" w14:textId="0E6EEF9C" w:rsidR="00DD48EA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各处理步骤都直接服务于报修申请这一业务目标，报修信息和图片均属于工单创建过程的一部分</w:t>
            </w:r>
          </w:p>
        </w:tc>
        <w:tc>
          <w:tcPr>
            <w:tcW w:w="964" w:type="dxa"/>
          </w:tcPr>
          <w:p w14:paraId="152680AB" w14:textId="6D09ACAC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:rsidR="00DD48EA" w14:paraId="77EE6F83" w14:textId="77777777" w:rsidTr="00C7274E">
        <w:trPr>
          <w:jc w:val="center"/>
        </w:trPr>
        <w:tc>
          <w:tcPr>
            <w:tcW w:w="562" w:type="dxa"/>
          </w:tcPr>
          <w:p w14:paraId="3401D961" w14:textId="5C84C805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993" w:type="dxa"/>
          </w:tcPr>
          <w:p w14:paraId="45FD2D10" w14:textId="55A2287B" w:rsidR="00DD48EA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M4 </w:t>
            </w:r>
            <w:r>
              <w:rPr>
                <w:rFonts w:hint="eastAsia"/>
                <w:lang w:eastAsia="zh-CN"/>
              </w:rPr>
              <w:t>审核派单模块</w:t>
            </w:r>
          </w:p>
        </w:tc>
        <w:tc>
          <w:tcPr>
            <w:tcW w:w="1984" w:type="dxa"/>
          </w:tcPr>
          <w:p w14:paraId="1CB6A774" w14:textId="50A4EF42" w:rsidR="00DD48EA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审核报修申请、选择维修人员、完成派单</w:t>
            </w:r>
          </w:p>
        </w:tc>
        <w:tc>
          <w:tcPr>
            <w:tcW w:w="567" w:type="dxa"/>
          </w:tcPr>
          <w:p w14:paraId="2642C6D6" w14:textId="2872E609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顺序内聚</w:t>
            </w:r>
          </w:p>
        </w:tc>
        <w:tc>
          <w:tcPr>
            <w:tcW w:w="3717" w:type="dxa"/>
          </w:tcPr>
          <w:p w14:paraId="6AD2D455" w14:textId="537F80E7" w:rsidR="00DD48EA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报修信息先经过审核，审核通过后才能选择维修人员并形成派单，前一步结果直接决定后一步是否执行</w:t>
            </w:r>
          </w:p>
        </w:tc>
        <w:tc>
          <w:tcPr>
            <w:tcW w:w="964" w:type="dxa"/>
          </w:tcPr>
          <w:p w14:paraId="3528C3DB" w14:textId="7A02993B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:rsidR="00DD48EA" w14:paraId="70502126" w14:textId="77777777" w:rsidTr="00C7274E">
        <w:trPr>
          <w:jc w:val="center"/>
        </w:trPr>
        <w:tc>
          <w:tcPr>
            <w:tcW w:w="562" w:type="dxa"/>
          </w:tcPr>
          <w:p w14:paraId="1138F552" w14:textId="6CFA611F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993" w:type="dxa"/>
          </w:tcPr>
          <w:p w14:paraId="51280083" w14:textId="3AD0B3FF" w:rsidR="00DD48EA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M5 </w:t>
            </w:r>
            <w:r>
              <w:rPr>
                <w:rFonts w:hint="eastAsia"/>
                <w:lang w:eastAsia="zh-CN"/>
              </w:rPr>
              <w:t>维修处理模块</w:t>
            </w:r>
          </w:p>
        </w:tc>
        <w:tc>
          <w:tcPr>
            <w:tcW w:w="1984" w:type="dxa"/>
          </w:tcPr>
          <w:p w14:paraId="06A88480" w14:textId="75488AD1" w:rsidR="00DD48EA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接收任务、维修处理、填写维修结果和未完成原因</w:t>
            </w:r>
          </w:p>
        </w:tc>
        <w:tc>
          <w:tcPr>
            <w:tcW w:w="567" w:type="dxa"/>
          </w:tcPr>
          <w:p w14:paraId="09EFCCFD" w14:textId="3A2CFF91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顺序内聚</w:t>
            </w:r>
          </w:p>
        </w:tc>
        <w:tc>
          <w:tcPr>
            <w:tcW w:w="3717" w:type="dxa"/>
          </w:tcPr>
          <w:p w14:paraId="4F97B903" w14:textId="681D9BED" w:rsidR="00DD48EA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接单、现场处理、填写结果构成连续业务过程，前一阶段产生的信息会作为后一阶段的输入</w:t>
            </w:r>
          </w:p>
        </w:tc>
        <w:tc>
          <w:tcPr>
            <w:tcW w:w="964" w:type="dxa"/>
          </w:tcPr>
          <w:p w14:paraId="0AA17D49" w14:textId="44F8598B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:rsidR="00DD48EA" w14:paraId="42E2E68C" w14:textId="77777777" w:rsidTr="00C7274E">
        <w:trPr>
          <w:jc w:val="center"/>
        </w:trPr>
        <w:tc>
          <w:tcPr>
            <w:tcW w:w="562" w:type="dxa"/>
          </w:tcPr>
          <w:p w14:paraId="4D14A185" w14:textId="5C6CE563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993" w:type="dxa"/>
          </w:tcPr>
          <w:p w14:paraId="2B8548C1" w14:textId="3DB7E1EC" w:rsidR="00DD48EA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M6 </w:t>
            </w:r>
            <w:r>
              <w:rPr>
                <w:rFonts w:hint="eastAsia"/>
                <w:lang w:eastAsia="zh-CN"/>
              </w:rPr>
              <w:t>验收返修与评价模块</w:t>
            </w:r>
          </w:p>
        </w:tc>
        <w:tc>
          <w:tcPr>
            <w:tcW w:w="1984" w:type="dxa"/>
          </w:tcPr>
          <w:p w14:paraId="3344DAFF" w14:textId="6BD1573F" w:rsidR="00DD48EA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维修结果验收、返修处理、维修服务评价</w:t>
            </w:r>
          </w:p>
        </w:tc>
        <w:tc>
          <w:tcPr>
            <w:tcW w:w="567" w:type="dxa"/>
          </w:tcPr>
          <w:p w14:paraId="73923C07" w14:textId="3F0AB2F9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顺序内聚</w:t>
            </w:r>
          </w:p>
        </w:tc>
        <w:tc>
          <w:tcPr>
            <w:tcW w:w="3717" w:type="dxa"/>
          </w:tcPr>
          <w:p w14:paraId="4C15DF1D" w14:textId="32538790" w:rsidR="00DD48EA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先对维修结果进行验收，再根据验收结果决定完成或返修；验收完成后才进入评价，业务步骤存在明显先后关系</w:t>
            </w:r>
          </w:p>
        </w:tc>
        <w:tc>
          <w:tcPr>
            <w:tcW w:w="964" w:type="dxa"/>
          </w:tcPr>
          <w:p w14:paraId="7E1D3E10" w14:textId="2B46CA8E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:rsidR="00DD48EA" w14:paraId="1BEA765A" w14:textId="77777777" w:rsidTr="00C7274E">
        <w:trPr>
          <w:jc w:val="center"/>
        </w:trPr>
        <w:tc>
          <w:tcPr>
            <w:tcW w:w="562" w:type="dxa"/>
          </w:tcPr>
          <w:p w14:paraId="15B35092" w14:textId="58A8DBDB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993" w:type="dxa"/>
          </w:tcPr>
          <w:p w14:paraId="1B269E00" w14:textId="4A8E91D5" w:rsidR="00DD48EA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M7 </w:t>
            </w:r>
            <w:r>
              <w:rPr>
                <w:rFonts w:hint="eastAsia"/>
                <w:lang w:eastAsia="zh-CN"/>
              </w:rPr>
              <w:t>查询统计模块</w:t>
            </w:r>
          </w:p>
        </w:tc>
        <w:tc>
          <w:tcPr>
            <w:tcW w:w="1984" w:type="dxa"/>
          </w:tcPr>
          <w:p w14:paraId="338818E1" w14:textId="33B45D32" w:rsidR="00DD48EA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工单进度查询、后台统计</w:t>
            </w:r>
          </w:p>
        </w:tc>
        <w:tc>
          <w:tcPr>
            <w:tcW w:w="567" w:type="dxa"/>
          </w:tcPr>
          <w:p w14:paraId="072F3008" w14:textId="78A7D425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逻辑内聚</w:t>
            </w:r>
          </w:p>
        </w:tc>
        <w:tc>
          <w:tcPr>
            <w:tcW w:w="3717" w:type="dxa"/>
          </w:tcPr>
          <w:p w14:paraId="3852508A" w14:textId="5FDF7D51" w:rsidR="00DD48EA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查询进度和统计分析都属于信息获取类功能，但具体处理方式和输出目的不同，只是按功能类别集中在同一模块中</w:t>
            </w:r>
          </w:p>
        </w:tc>
        <w:tc>
          <w:tcPr>
            <w:tcW w:w="964" w:type="dxa"/>
          </w:tcPr>
          <w:p w14:paraId="48E8895C" w14:textId="75A8238A" w:rsidR="00DD48EA" w:rsidRDefault="005C400B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:rsidR="00400553" w14:paraId="3CDC2F1C" w14:textId="77777777" w:rsidTr="00C7274E">
        <w:trPr>
          <w:jc w:val="center"/>
        </w:trPr>
        <w:tc>
          <w:tcPr>
            <w:tcW w:w="562" w:type="dxa"/>
          </w:tcPr>
          <w:p w14:paraId="3328E623" w14:textId="2AADCD6D" w:rsidR="00400553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993" w:type="dxa"/>
          </w:tcPr>
          <w:p w14:paraId="4311946C" w14:textId="11CFE717" w:rsidR="00400553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M8 </w:t>
            </w:r>
            <w:r>
              <w:rPr>
                <w:rFonts w:hint="eastAsia"/>
                <w:lang w:eastAsia="zh-CN"/>
              </w:rPr>
              <w:t>工单状态流转模块</w:t>
            </w:r>
          </w:p>
        </w:tc>
        <w:tc>
          <w:tcPr>
            <w:tcW w:w="1984" w:type="dxa"/>
          </w:tcPr>
          <w:p w14:paraId="1477C68F" w14:textId="3F984452" w:rsidR="00400553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统一处理工单从待审核、待处理、处理中、待验收、待返修到已完成等状态变化</w:t>
            </w:r>
          </w:p>
        </w:tc>
        <w:tc>
          <w:tcPr>
            <w:tcW w:w="567" w:type="dxa"/>
          </w:tcPr>
          <w:p w14:paraId="52090ED3" w14:textId="6B7A3EE7" w:rsidR="00400553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功能内聚</w:t>
            </w:r>
          </w:p>
        </w:tc>
        <w:tc>
          <w:tcPr>
            <w:tcW w:w="3717" w:type="dxa"/>
          </w:tcPr>
          <w:p w14:paraId="408A9B4E" w14:textId="0AD77FC2" w:rsidR="00400553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模块只负责工单状态合法性判断和状态转换，所有内部处理均服务于统一状态流转这一目标</w:t>
            </w:r>
          </w:p>
        </w:tc>
        <w:tc>
          <w:tcPr>
            <w:tcW w:w="964" w:type="dxa"/>
          </w:tcPr>
          <w:p w14:paraId="2074D355" w14:textId="65310075" w:rsidR="00400553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:rsidR="00400553" w14:paraId="5D9F2437" w14:textId="77777777" w:rsidTr="00C7274E">
        <w:trPr>
          <w:jc w:val="center"/>
        </w:trPr>
        <w:tc>
          <w:tcPr>
            <w:tcW w:w="562" w:type="dxa"/>
          </w:tcPr>
          <w:p w14:paraId="761C4D7E" w14:textId="68AE85AB" w:rsidR="00400553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993" w:type="dxa"/>
          </w:tcPr>
          <w:p w14:paraId="36D5CAA4" w14:textId="0A537CF9" w:rsidR="00400553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M9 </w:t>
            </w:r>
            <w:r>
              <w:rPr>
                <w:rFonts w:hint="eastAsia"/>
                <w:lang w:eastAsia="zh-CN"/>
              </w:rPr>
              <w:t>工单数据访问模块</w:t>
            </w:r>
          </w:p>
        </w:tc>
        <w:tc>
          <w:tcPr>
            <w:tcW w:w="1984" w:type="dxa"/>
          </w:tcPr>
          <w:p w14:paraId="42CBD6C3" w14:textId="64B22AB4" w:rsidR="00400553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读写工单、报修类型、地点、图片、派单及状态记录</w:t>
            </w:r>
          </w:p>
        </w:tc>
        <w:tc>
          <w:tcPr>
            <w:tcW w:w="567" w:type="dxa"/>
          </w:tcPr>
          <w:p w14:paraId="20FAC0DF" w14:textId="6191D137" w:rsidR="00400553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功能内聚</w:t>
            </w:r>
          </w:p>
        </w:tc>
        <w:tc>
          <w:tcPr>
            <w:tcW w:w="3717" w:type="dxa"/>
          </w:tcPr>
          <w:p w14:paraId="4EC5F02C" w14:textId="13842F5B" w:rsidR="00400553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所有数据访问操作都围绕工单及其直接关联数据的持久化展开，对上层提供统一的工单数据访问能力</w:t>
            </w:r>
          </w:p>
        </w:tc>
        <w:tc>
          <w:tcPr>
            <w:tcW w:w="964" w:type="dxa"/>
          </w:tcPr>
          <w:p w14:paraId="1A9B9490" w14:textId="04EFAC36" w:rsidR="00400553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:rsidR="00400553" w14:paraId="425AE0CD" w14:textId="77777777" w:rsidTr="00C7274E">
        <w:trPr>
          <w:jc w:val="center"/>
        </w:trPr>
        <w:tc>
          <w:tcPr>
            <w:tcW w:w="562" w:type="dxa"/>
          </w:tcPr>
          <w:p w14:paraId="7195AFE8" w14:textId="75418F8A" w:rsidR="00400553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993" w:type="dxa"/>
          </w:tcPr>
          <w:p w14:paraId="168A408F" w14:textId="468CBC4B" w:rsidR="00400553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M10 </w:t>
            </w:r>
            <w:r>
              <w:rPr>
                <w:rFonts w:hint="eastAsia"/>
                <w:lang w:eastAsia="zh-CN"/>
              </w:rPr>
              <w:t>维修验收数据访问模块</w:t>
            </w:r>
          </w:p>
        </w:tc>
        <w:tc>
          <w:tcPr>
            <w:tcW w:w="1984" w:type="dxa"/>
          </w:tcPr>
          <w:p w14:paraId="50DB695E" w14:textId="49E58863" w:rsidR="00400553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读写维修记录、验收记录和评价记录</w:t>
            </w:r>
          </w:p>
        </w:tc>
        <w:tc>
          <w:tcPr>
            <w:tcW w:w="567" w:type="dxa"/>
          </w:tcPr>
          <w:p w14:paraId="0C661690" w14:textId="28F2C561" w:rsidR="00400553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功能内聚</w:t>
            </w:r>
          </w:p>
        </w:tc>
        <w:tc>
          <w:tcPr>
            <w:tcW w:w="3717" w:type="dxa"/>
          </w:tcPr>
          <w:p w14:paraId="437C5CDE" w14:textId="00287FFE" w:rsidR="00400553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模块内的数据操作均针对维修完成后的处理记录及反馈数据，数据范围和访问目标较集中</w:t>
            </w:r>
          </w:p>
        </w:tc>
        <w:tc>
          <w:tcPr>
            <w:tcW w:w="964" w:type="dxa"/>
          </w:tcPr>
          <w:p w14:paraId="1503803A" w14:textId="1919DFF4" w:rsidR="00400553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:rsidR="00400553" w14:paraId="5CFE8128" w14:textId="77777777" w:rsidTr="00C7274E">
        <w:trPr>
          <w:jc w:val="center"/>
        </w:trPr>
        <w:tc>
          <w:tcPr>
            <w:tcW w:w="562" w:type="dxa"/>
          </w:tcPr>
          <w:p w14:paraId="4F22C4A0" w14:textId="1F2A86EC" w:rsidR="00400553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11</w:t>
            </w:r>
          </w:p>
        </w:tc>
        <w:tc>
          <w:tcPr>
            <w:tcW w:w="993" w:type="dxa"/>
          </w:tcPr>
          <w:p w14:paraId="03DE0EC9" w14:textId="647FE080" w:rsidR="00400553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M11 </w:t>
            </w:r>
            <w:r>
              <w:rPr>
                <w:rFonts w:hint="eastAsia"/>
                <w:lang w:eastAsia="zh-CN"/>
              </w:rPr>
              <w:t>用户权限数据访问模块</w:t>
            </w:r>
          </w:p>
        </w:tc>
        <w:tc>
          <w:tcPr>
            <w:tcW w:w="1984" w:type="dxa"/>
          </w:tcPr>
          <w:p w14:paraId="78E9F4A1" w14:textId="4DDB8162" w:rsidR="00400553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读写用户、角色及用户角色关系数据</w:t>
            </w:r>
          </w:p>
        </w:tc>
        <w:tc>
          <w:tcPr>
            <w:tcW w:w="567" w:type="dxa"/>
          </w:tcPr>
          <w:p w14:paraId="425ACCDC" w14:textId="7EC6AD2F" w:rsidR="00400553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功能内聚</w:t>
            </w:r>
          </w:p>
        </w:tc>
        <w:tc>
          <w:tcPr>
            <w:tcW w:w="3717" w:type="dxa"/>
          </w:tcPr>
          <w:p w14:paraId="3071DDE1" w14:textId="4C61F1C2" w:rsidR="00400553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所有操作都围绕用户身份、角色和权限相关数据的持久化展开，职责单一</w:t>
            </w:r>
          </w:p>
        </w:tc>
        <w:tc>
          <w:tcPr>
            <w:tcW w:w="964" w:type="dxa"/>
          </w:tcPr>
          <w:p w14:paraId="1B59BEEE" w14:textId="24BF0CDD" w:rsidR="00400553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:rsidR="00400553" w14:paraId="181366B2" w14:textId="77777777" w:rsidTr="00C7274E">
        <w:trPr>
          <w:jc w:val="center"/>
        </w:trPr>
        <w:tc>
          <w:tcPr>
            <w:tcW w:w="562" w:type="dxa"/>
          </w:tcPr>
          <w:p w14:paraId="175C28B0" w14:textId="27034BE7" w:rsidR="00400553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</w:t>
            </w:r>
          </w:p>
        </w:tc>
        <w:tc>
          <w:tcPr>
            <w:tcW w:w="993" w:type="dxa"/>
          </w:tcPr>
          <w:p w14:paraId="4591945F" w14:textId="2871CF73" w:rsidR="00400553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M12 </w:t>
            </w:r>
            <w:r>
              <w:rPr>
                <w:rFonts w:hint="eastAsia"/>
                <w:lang w:eastAsia="zh-CN"/>
              </w:rPr>
              <w:t>文件存储模块</w:t>
            </w:r>
          </w:p>
        </w:tc>
        <w:tc>
          <w:tcPr>
            <w:tcW w:w="1984" w:type="dxa"/>
          </w:tcPr>
          <w:p w14:paraId="7CF5CF55" w14:textId="772A6E95" w:rsidR="00400553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保存、读取报修图片</w:t>
            </w:r>
          </w:p>
        </w:tc>
        <w:tc>
          <w:tcPr>
            <w:tcW w:w="567" w:type="dxa"/>
          </w:tcPr>
          <w:p w14:paraId="7D1FF360" w14:textId="032EB32A" w:rsidR="00400553" w:rsidRDefault="0040055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功能内聚</w:t>
            </w:r>
          </w:p>
        </w:tc>
        <w:tc>
          <w:tcPr>
            <w:tcW w:w="3717" w:type="dxa"/>
          </w:tcPr>
          <w:p w14:paraId="4DC8A1AF" w14:textId="0A64B265" w:rsidR="00400553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模块仅负责报修图片文件的保存和读取，不承担其他业务处理，功能目标明确</w:t>
            </w:r>
          </w:p>
        </w:tc>
        <w:tc>
          <w:tcPr>
            <w:tcW w:w="964" w:type="dxa"/>
          </w:tcPr>
          <w:p w14:paraId="24EFA180" w14:textId="2F2A560B" w:rsidR="00400553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</w:tbl>
    <w:p w14:paraId="09719FDB" w14:textId="77777777" w:rsidR="00DD48EA" w:rsidRDefault="00DD48EA">
      <w:pPr>
        <w:spacing w:after="80"/>
        <w:rPr>
          <w:rFonts w:hint="eastAsia"/>
          <w:lang w:eastAsia="zh-CN"/>
        </w:rPr>
      </w:pPr>
    </w:p>
    <w:p w14:paraId="670E5C0A" w14:textId="0536BAEC" w:rsidR="00DD48EA" w:rsidRDefault="00000000">
      <w:pPr>
        <w:spacing w:after="120"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内聚率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＝</w:t>
      </w:r>
      <w:r>
        <w:rPr>
          <w:rFonts w:hint="eastAsia"/>
          <w:lang w:eastAsia="zh-CN"/>
        </w:rPr>
        <w:t xml:space="preserve"> (</w:t>
      </w:r>
      <w:r w:rsidR="00ED23B7"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＋</w:t>
      </w:r>
      <w:r>
        <w:rPr>
          <w:rFonts w:hint="eastAsia"/>
          <w:lang w:eastAsia="zh-CN"/>
        </w:rPr>
        <w:t xml:space="preserve"> </w:t>
      </w:r>
      <w:r w:rsidR="005C400B"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 xml:space="preserve">) </w:t>
      </w:r>
      <w:r>
        <w:rPr>
          <w:rFonts w:hint="eastAsia"/>
          <w:lang w:eastAsia="zh-CN"/>
        </w:rPr>
        <w:t>÷</w:t>
      </w:r>
      <w:r>
        <w:rPr>
          <w:rFonts w:hint="eastAsia"/>
          <w:lang w:eastAsia="zh-CN"/>
        </w:rPr>
        <w:t xml:space="preserve"> </w:t>
      </w:r>
      <w:r w:rsidR="00ED23B7"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 xml:space="preserve"> 100% </w:t>
      </w:r>
      <w:r>
        <w:rPr>
          <w:rFonts w:hint="eastAsia"/>
          <w:lang w:eastAsia="zh-CN"/>
        </w:rPr>
        <w:t>＝</w:t>
      </w:r>
      <w:r>
        <w:rPr>
          <w:rFonts w:hint="eastAsia"/>
          <w:lang w:eastAsia="zh-CN"/>
        </w:rPr>
        <w:t xml:space="preserve"> </w:t>
      </w:r>
      <w:r w:rsidR="00ED23B7">
        <w:rPr>
          <w:rFonts w:hint="eastAsia"/>
          <w:lang w:eastAsia="zh-CN"/>
        </w:rPr>
        <w:t>91.67</w:t>
      </w:r>
      <w:r>
        <w:rPr>
          <w:rFonts w:hint="eastAsia"/>
          <w:lang w:eastAsia="zh-CN"/>
        </w:rPr>
        <w:t xml:space="preserve"> %     </w:t>
      </w:r>
      <w:r>
        <w:rPr>
          <w:rFonts w:hint="eastAsia"/>
          <w:lang w:eastAsia="zh-CN"/>
        </w:rPr>
        <w:t>本组阈值：≥</w:t>
      </w:r>
      <w:r>
        <w:rPr>
          <w:rFonts w:hint="eastAsia"/>
          <w:lang w:eastAsia="zh-CN"/>
        </w:rPr>
        <w:t xml:space="preserve"> </w:t>
      </w:r>
      <w:r w:rsidR="005C400B">
        <w:rPr>
          <w:rFonts w:hint="eastAsia"/>
          <w:lang w:eastAsia="zh-CN"/>
        </w:rPr>
        <w:t>80</w:t>
      </w:r>
      <w:r>
        <w:rPr>
          <w:rFonts w:hint="eastAsia"/>
          <w:lang w:eastAsia="zh-CN"/>
        </w:rPr>
        <w:t xml:space="preserve">%     </w:t>
      </w:r>
      <w:r>
        <w:rPr>
          <w:rFonts w:hint="eastAsia"/>
          <w:lang w:eastAsia="zh-CN"/>
        </w:rPr>
        <w:t>判定：</w:t>
      </w:r>
      <w:r w:rsidR="005C400B">
        <w:rPr>
          <w:rFonts w:hint="eastAsia"/>
          <w:lang w:eastAsia="zh-CN"/>
        </w:rPr>
        <w:t>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达标</w:t>
      </w:r>
      <w:r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超阈</w:t>
      </w:r>
    </w:p>
    <w:p w14:paraId="2CEDD06A" w14:textId="77777777" w:rsidR="00DD48EA" w:rsidRDefault="00000000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 w:hint="eastAsia"/>
          <w:color w:val="000000"/>
          <w:sz w:val="28"/>
        </w:rPr>
        <w:t xml:space="preserve">4  </w:t>
      </w:r>
      <w:r>
        <w:rPr>
          <w:rFonts w:ascii="Times New Roman" w:eastAsia="黑体" w:hAnsi="Times New Roman" w:hint="eastAsia"/>
          <w:color w:val="000000"/>
          <w:sz w:val="28"/>
        </w:rPr>
        <w:t>模块耦合性度量</w:t>
      </w:r>
    </w:p>
    <w:p w14:paraId="3A6131BF" w14:textId="77777777" w:rsidR="00DD48EA" w:rsidRDefault="00000000">
      <w:pPr>
        <w:spacing w:before="40" w:after="120" w:line="336" w:lineRule="auto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耦合等级：</w:t>
      </w:r>
      <w:r>
        <w:rPr>
          <w:rFonts w:eastAsia="楷体" w:hint="eastAsia"/>
          <w:sz w:val="21"/>
          <w:lang w:eastAsia="zh-CN"/>
        </w:rPr>
        <w:t xml:space="preserve">R0 </w:t>
      </w:r>
      <w:r>
        <w:rPr>
          <w:rFonts w:eastAsia="楷体" w:hint="eastAsia"/>
          <w:sz w:val="21"/>
          <w:lang w:eastAsia="zh-CN"/>
        </w:rPr>
        <w:t>无耦合、</w:t>
      </w:r>
      <w:r>
        <w:rPr>
          <w:rFonts w:eastAsia="楷体" w:hint="eastAsia"/>
          <w:sz w:val="21"/>
          <w:lang w:eastAsia="zh-CN"/>
        </w:rPr>
        <w:t xml:space="preserve">R1 </w:t>
      </w:r>
      <w:r>
        <w:rPr>
          <w:rFonts w:eastAsia="楷体" w:hint="eastAsia"/>
          <w:sz w:val="21"/>
          <w:lang w:eastAsia="zh-CN"/>
        </w:rPr>
        <w:t>数据耦合、</w:t>
      </w:r>
      <w:r>
        <w:rPr>
          <w:rFonts w:eastAsia="楷体" w:hint="eastAsia"/>
          <w:sz w:val="21"/>
          <w:lang w:eastAsia="zh-CN"/>
        </w:rPr>
        <w:t xml:space="preserve">R2 </w:t>
      </w:r>
      <w:r>
        <w:rPr>
          <w:rFonts w:eastAsia="楷体" w:hint="eastAsia"/>
          <w:sz w:val="21"/>
          <w:lang w:eastAsia="zh-CN"/>
        </w:rPr>
        <w:t>标记耦合、</w:t>
      </w:r>
      <w:r>
        <w:rPr>
          <w:rFonts w:eastAsia="楷体" w:hint="eastAsia"/>
          <w:sz w:val="21"/>
          <w:lang w:eastAsia="zh-CN"/>
        </w:rPr>
        <w:t xml:space="preserve">R3 </w:t>
      </w:r>
      <w:r>
        <w:rPr>
          <w:rFonts w:eastAsia="楷体" w:hint="eastAsia"/>
          <w:sz w:val="21"/>
          <w:lang w:eastAsia="zh-CN"/>
        </w:rPr>
        <w:t>控制耦合、</w:t>
      </w:r>
      <w:r>
        <w:rPr>
          <w:rFonts w:eastAsia="楷体" w:hint="eastAsia"/>
          <w:sz w:val="21"/>
          <w:lang w:eastAsia="zh-CN"/>
        </w:rPr>
        <w:t xml:space="preserve">R4 </w:t>
      </w:r>
      <w:r>
        <w:rPr>
          <w:rFonts w:eastAsia="楷体" w:hint="eastAsia"/>
          <w:sz w:val="21"/>
          <w:lang w:eastAsia="zh-CN"/>
        </w:rPr>
        <w:t>公共耦合、</w:t>
      </w:r>
      <w:r>
        <w:rPr>
          <w:rFonts w:eastAsia="楷体" w:hint="eastAsia"/>
          <w:sz w:val="21"/>
          <w:lang w:eastAsia="zh-CN"/>
        </w:rPr>
        <w:t xml:space="preserve">R5 </w:t>
      </w:r>
      <w:r>
        <w:rPr>
          <w:rFonts w:eastAsia="楷体" w:hint="eastAsia"/>
          <w:sz w:val="21"/>
          <w:lang w:eastAsia="zh-CN"/>
        </w:rPr>
        <w:t>内容耦合。</w:t>
      </w:r>
      <w:r>
        <w:rPr>
          <w:rFonts w:eastAsia="楷体" w:hint="eastAsia"/>
          <w:sz w:val="21"/>
          <w:lang w:eastAsia="zh-CN"/>
        </w:rPr>
        <w:t xml:space="preserve">c(X,Y) </w:t>
      </w:r>
      <w:r>
        <w:rPr>
          <w:rFonts w:eastAsia="楷体" w:hint="eastAsia"/>
          <w:sz w:val="21"/>
          <w:lang w:eastAsia="zh-CN"/>
        </w:rPr>
        <w:t>按讲义公式计算，取模块对之间最紧密的耦合关系</w:t>
      </w:r>
      <w:r>
        <w:rPr>
          <w:rFonts w:eastAsia="楷体" w:hint="eastAsia"/>
          <w:sz w:val="21"/>
          <w:lang w:eastAsia="zh-CN"/>
        </w:rPr>
        <w:t xml:space="preserve"> </w:t>
      </w:r>
      <w:proofErr w:type="spellStart"/>
      <w:r>
        <w:rPr>
          <w:rFonts w:eastAsia="楷体" w:hint="eastAsia"/>
          <w:sz w:val="21"/>
          <w:lang w:eastAsia="zh-CN"/>
        </w:rPr>
        <w:t>Rk</w:t>
      </w:r>
      <w:proofErr w:type="spellEnd"/>
      <w:r>
        <w:rPr>
          <w:rFonts w:eastAsia="楷体" w:hint="eastAsia"/>
          <w:sz w:val="21"/>
          <w:lang w:eastAsia="zh-CN"/>
        </w:rPr>
        <w:t xml:space="preserve"> </w:t>
      </w:r>
      <w:r>
        <w:rPr>
          <w:rFonts w:eastAsia="楷体" w:hint="eastAsia"/>
          <w:sz w:val="21"/>
          <w:lang w:eastAsia="zh-CN"/>
        </w:rPr>
        <w:t>与该关系的连接数</w:t>
      </w:r>
      <w:r>
        <w:rPr>
          <w:rFonts w:eastAsia="楷体" w:hint="eastAsia"/>
          <w:sz w:val="21"/>
          <w:lang w:eastAsia="zh-CN"/>
        </w:rPr>
        <w:t xml:space="preserve"> n</w:t>
      </w:r>
      <w:r>
        <w:rPr>
          <w:rFonts w:eastAsia="楷体" w:hint="eastAsia"/>
          <w:sz w:val="21"/>
          <w:lang w:eastAsia="zh-CN"/>
        </w:rPr>
        <w:t>。全局耦合度</w:t>
      </w:r>
      <w:r>
        <w:rPr>
          <w:rFonts w:eastAsia="楷体" w:hint="eastAsia"/>
          <w:sz w:val="21"/>
          <w:lang w:eastAsia="zh-CN"/>
        </w:rPr>
        <w:t xml:space="preserve"> C(S) </w:t>
      </w:r>
      <w:r>
        <w:rPr>
          <w:rFonts w:eastAsia="楷体" w:hint="eastAsia"/>
          <w:sz w:val="21"/>
          <w:lang w:eastAsia="zh-CN"/>
        </w:rPr>
        <w:t>取所有模块对</w:t>
      </w:r>
      <w:r>
        <w:rPr>
          <w:rFonts w:eastAsia="楷体" w:hint="eastAsia"/>
          <w:sz w:val="21"/>
          <w:lang w:eastAsia="zh-CN"/>
        </w:rPr>
        <w:t xml:space="preserve"> c(X,Y) </w:t>
      </w:r>
      <w:r>
        <w:rPr>
          <w:rFonts w:eastAsia="楷体" w:hint="eastAsia"/>
          <w:sz w:val="21"/>
          <w:lang w:eastAsia="zh-CN"/>
        </w:rPr>
        <w:t>的中位数。必须给出改进前后两组数据。</w:t>
      </w:r>
    </w:p>
    <w:p w14:paraId="7530379C" w14:textId="472B9D57" w:rsidR="00DD48EA" w:rsidRDefault="00B05407" w:rsidP="00C7274E">
      <w:pPr>
        <w:spacing w:after="40" w:line="360" w:lineRule="auto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6F3FE04E" wp14:editId="711DF774">
            <wp:extent cx="5274310" cy="3265170"/>
            <wp:effectExtent l="0" t="0" r="0" b="0"/>
            <wp:docPr id="7276872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87204" name="图片 7276872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561B" w14:textId="77777777" w:rsidR="00DD48EA" w:rsidRDefault="00000000">
      <w:pPr>
        <w:spacing w:after="120" w:line="360" w:lineRule="auto"/>
        <w:jc w:val="center"/>
        <w:rPr>
          <w:rFonts w:eastAsia="楷体"/>
          <w:sz w:val="20"/>
          <w:lang w:eastAsia="zh-CN"/>
        </w:rPr>
      </w:pPr>
      <w:r>
        <w:rPr>
          <w:rFonts w:eastAsia="楷体" w:hint="eastAsia"/>
          <w:sz w:val="20"/>
          <w:lang w:eastAsia="zh-CN"/>
        </w:rPr>
        <w:t>图</w:t>
      </w:r>
      <w:r>
        <w:rPr>
          <w:rFonts w:eastAsia="楷体" w:hint="eastAsia"/>
          <w:sz w:val="20"/>
          <w:lang w:eastAsia="zh-CN"/>
        </w:rPr>
        <w:t xml:space="preserve"> 3-3  </w:t>
      </w:r>
      <w:r>
        <w:rPr>
          <w:rFonts w:eastAsia="楷体" w:hint="eastAsia"/>
          <w:sz w:val="20"/>
          <w:lang w:eastAsia="zh-CN"/>
        </w:rPr>
        <w:t>模块耦合图</w:t>
      </w:r>
    </w:p>
    <w:p w14:paraId="42EBA88F" w14:textId="77777777" w:rsidR="00A313C7" w:rsidRDefault="00A313C7">
      <w:pPr>
        <w:spacing w:after="120" w:line="360" w:lineRule="auto"/>
        <w:jc w:val="center"/>
        <w:rPr>
          <w:rFonts w:eastAsia="楷体"/>
          <w:sz w:val="20"/>
          <w:lang w:eastAsia="zh-CN"/>
        </w:rPr>
      </w:pPr>
    </w:p>
    <w:p w14:paraId="3492C65C" w14:textId="3F920019" w:rsidR="00A313C7" w:rsidRDefault="00A313C7">
      <w:pPr>
        <w:spacing w:after="120" w:line="360" w:lineRule="auto"/>
        <w:jc w:val="center"/>
        <w:rPr>
          <w:rFonts w:hint="eastAsia"/>
          <w:lang w:eastAsia="zh-CN"/>
        </w:rPr>
      </w:pPr>
      <w:r>
        <w:lastRenderedPageBreak/>
        <w:t>c(</w:t>
      </w:r>
      <w:proofErr w:type="gramStart"/>
      <w:r>
        <w:t>X,Y</w:t>
      </w:r>
      <w:proofErr w:type="gramEnd"/>
      <w:r>
        <w:t>)=</w:t>
      </w:r>
      <w:proofErr w:type="spellStart"/>
      <w:r>
        <w:t>k+n</w:t>
      </w:r>
      <w:proofErr w:type="spellEnd"/>
      <w:r>
        <w:t>/(n+1)</w:t>
      </w:r>
    </w:p>
    <w:tbl>
      <w:tblPr>
        <w:tblStyle w:val="ab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709"/>
        <w:gridCol w:w="3094"/>
        <w:gridCol w:w="449"/>
        <w:gridCol w:w="567"/>
        <w:gridCol w:w="2552"/>
        <w:gridCol w:w="571"/>
      </w:tblGrid>
      <w:tr w:rsidR="00DD48EA" w14:paraId="17EB2553" w14:textId="77777777" w:rsidTr="00C7274E">
        <w:trPr>
          <w:jc w:val="center"/>
        </w:trPr>
        <w:tc>
          <w:tcPr>
            <w:tcW w:w="846" w:type="dxa"/>
            <w:shd w:val="clear" w:color="auto" w:fill="D9E2F3"/>
          </w:tcPr>
          <w:p w14:paraId="013E1C02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模块对</w:t>
            </w:r>
            <w:r>
              <w:rPr>
                <w:rFonts w:eastAsia="黑体" w:hint="eastAsia"/>
                <w:b/>
                <w:sz w:val="18"/>
                <w:lang w:eastAsia="zh-CN"/>
              </w:rPr>
              <w:t xml:space="preserve"> (X, Y)</w:t>
            </w:r>
          </w:p>
        </w:tc>
        <w:tc>
          <w:tcPr>
            <w:tcW w:w="709" w:type="dxa"/>
            <w:shd w:val="clear" w:color="auto" w:fill="D9E2F3"/>
          </w:tcPr>
          <w:p w14:paraId="46C5362B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耦合关系类型</w:t>
            </w:r>
          </w:p>
        </w:tc>
        <w:tc>
          <w:tcPr>
            <w:tcW w:w="3094" w:type="dxa"/>
            <w:shd w:val="clear" w:color="auto" w:fill="D9E2F3"/>
          </w:tcPr>
          <w:p w14:paraId="16BBE75E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判定依据（传了什么</w:t>
            </w:r>
            <w:r>
              <w:rPr>
                <w:rFonts w:eastAsia="黑体" w:hint="eastAsia"/>
                <w:b/>
                <w:sz w:val="18"/>
                <w:lang w:eastAsia="zh-CN"/>
              </w:rPr>
              <w:t>/</w:t>
            </w:r>
            <w:r>
              <w:rPr>
                <w:rFonts w:eastAsia="黑体" w:hint="eastAsia"/>
                <w:b/>
                <w:sz w:val="18"/>
                <w:lang w:eastAsia="zh-CN"/>
              </w:rPr>
              <w:t>共享了什么）</w:t>
            </w:r>
          </w:p>
        </w:tc>
        <w:tc>
          <w:tcPr>
            <w:tcW w:w="449" w:type="dxa"/>
            <w:shd w:val="clear" w:color="auto" w:fill="D9E2F3"/>
          </w:tcPr>
          <w:p w14:paraId="41A7B4A0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连接数</w:t>
            </w:r>
            <w:r>
              <w:rPr>
                <w:rFonts w:eastAsia="黑体" w:hint="eastAsia"/>
                <w:b/>
                <w:sz w:val="18"/>
                <w:lang w:eastAsia="zh-CN"/>
              </w:rPr>
              <w:t xml:space="preserve"> n</w:t>
            </w:r>
          </w:p>
        </w:tc>
        <w:tc>
          <w:tcPr>
            <w:tcW w:w="567" w:type="dxa"/>
            <w:shd w:val="clear" w:color="auto" w:fill="D9E2F3"/>
          </w:tcPr>
          <w:p w14:paraId="59C92FCC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 xml:space="preserve">c(X,Y) </w:t>
            </w:r>
            <w:r>
              <w:rPr>
                <w:rFonts w:eastAsia="黑体" w:hint="eastAsia"/>
                <w:b/>
                <w:sz w:val="18"/>
                <w:lang w:eastAsia="zh-CN"/>
              </w:rPr>
              <w:t>改进前</w:t>
            </w:r>
          </w:p>
        </w:tc>
        <w:tc>
          <w:tcPr>
            <w:tcW w:w="2552" w:type="dxa"/>
            <w:shd w:val="clear" w:color="auto" w:fill="D9E2F3"/>
          </w:tcPr>
          <w:p w14:paraId="163B7E80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改进措施</w:t>
            </w:r>
          </w:p>
        </w:tc>
        <w:tc>
          <w:tcPr>
            <w:tcW w:w="571" w:type="dxa"/>
            <w:shd w:val="clear" w:color="auto" w:fill="D9E2F3"/>
          </w:tcPr>
          <w:p w14:paraId="0370C2BB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 xml:space="preserve">c(X,Y) </w:t>
            </w:r>
            <w:r>
              <w:rPr>
                <w:rFonts w:eastAsia="黑体" w:hint="eastAsia"/>
                <w:b/>
                <w:sz w:val="18"/>
                <w:lang w:eastAsia="zh-CN"/>
              </w:rPr>
              <w:t>改进后</w:t>
            </w:r>
          </w:p>
        </w:tc>
      </w:tr>
      <w:tr w:rsidR="00DD48EA" w14:paraId="21EB3FAC" w14:textId="77777777" w:rsidTr="00C7274E">
        <w:trPr>
          <w:jc w:val="center"/>
        </w:trPr>
        <w:tc>
          <w:tcPr>
            <w:tcW w:w="846" w:type="dxa"/>
          </w:tcPr>
          <w:p w14:paraId="3303AD21" w14:textId="6FE99E94" w:rsidR="00DD48EA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M1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M2</w:t>
            </w:r>
          </w:p>
        </w:tc>
        <w:tc>
          <w:tcPr>
            <w:tcW w:w="709" w:type="dxa"/>
          </w:tcPr>
          <w:p w14:paraId="2F15ABDF" w14:textId="351B5077" w:rsidR="00DD48EA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R2 </w:t>
            </w:r>
            <w:r>
              <w:rPr>
                <w:rFonts w:hint="eastAsia"/>
                <w:lang w:eastAsia="zh-CN"/>
              </w:rPr>
              <w:t>标记耦合</w:t>
            </w:r>
          </w:p>
        </w:tc>
        <w:tc>
          <w:tcPr>
            <w:tcW w:w="3094" w:type="dxa"/>
          </w:tcPr>
          <w:p w14:paraId="6D6F5E87" w14:textId="692CBAA4" w:rsidR="00DD48EA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Web</w:t>
            </w:r>
            <w:r>
              <w:rPr>
                <w:rFonts w:hint="eastAsia"/>
                <w:lang w:eastAsia="zh-CN"/>
              </w:rPr>
              <w:t>接入层向权限模块传递包含多项用户信息的请求对象，</w:t>
            </w:r>
            <w:r>
              <w:rPr>
                <w:rFonts w:hint="eastAsia"/>
                <w:lang w:eastAsia="zh-CN"/>
              </w:rPr>
              <w:t>M2</w:t>
            </w:r>
            <w:r>
              <w:rPr>
                <w:rFonts w:hint="eastAsia"/>
                <w:lang w:eastAsia="zh-CN"/>
              </w:rPr>
              <w:t>实际只使用认证相关字段</w:t>
            </w:r>
          </w:p>
        </w:tc>
        <w:tc>
          <w:tcPr>
            <w:tcW w:w="449" w:type="dxa"/>
          </w:tcPr>
          <w:p w14:paraId="648A5D0C" w14:textId="3D889246" w:rsidR="00DD48EA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67" w:type="dxa"/>
          </w:tcPr>
          <w:p w14:paraId="2B2086E1" w14:textId="3E0F0E51" w:rsidR="00DD48EA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2.5</w:t>
            </w:r>
          </w:p>
        </w:tc>
        <w:tc>
          <w:tcPr>
            <w:tcW w:w="2552" w:type="dxa"/>
          </w:tcPr>
          <w:p w14:paraId="19E32056" w14:textId="7F0E665A" w:rsidR="00DD48EA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改用专用登录</w:t>
            </w:r>
            <w:r>
              <w:rPr>
                <w:rFonts w:hint="eastAsia"/>
                <w:lang w:eastAsia="zh-CN"/>
              </w:rPr>
              <w:t>DTO</w:t>
            </w:r>
            <w:r>
              <w:rPr>
                <w:rFonts w:hint="eastAsia"/>
                <w:lang w:eastAsia="zh-CN"/>
              </w:rPr>
              <w:t>，只传账号、密码等必要数据，降为</w:t>
            </w:r>
            <w:r>
              <w:rPr>
                <w:rFonts w:hint="eastAsia"/>
                <w:lang w:eastAsia="zh-CN"/>
              </w:rPr>
              <w:t>R1</w:t>
            </w:r>
          </w:p>
        </w:tc>
        <w:tc>
          <w:tcPr>
            <w:tcW w:w="571" w:type="dxa"/>
          </w:tcPr>
          <w:p w14:paraId="395C385E" w14:textId="0AB62106" w:rsidR="00DD48EA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1.5</w:t>
            </w:r>
          </w:p>
        </w:tc>
      </w:tr>
      <w:tr w:rsidR="00DD48EA" w14:paraId="55F20D3A" w14:textId="77777777" w:rsidTr="00C7274E">
        <w:trPr>
          <w:jc w:val="center"/>
        </w:trPr>
        <w:tc>
          <w:tcPr>
            <w:tcW w:w="846" w:type="dxa"/>
          </w:tcPr>
          <w:p w14:paraId="58F674F0" w14:textId="66F0FFFD" w:rsidR="00DD48EA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M2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M11</w:t>
            </w:r>
          </w:p>
        </w:tc>
        <w:tc>
          <w:tcPr>
            <w:tcW w:w="709" w:type="dxa"/>
          </w:tcPr>
          <w:p w14:paraId="01F0F1A9" w14:textId="11111E5B" w:rsidR="00DD48EA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R2 </w:t>
            </w:r>
            <w:r>
              <w:rPr>
                <w:rFonts w:hint="eastAsia"/>
                <w:lang w:eastAsia="zh-CN"/>
              </w:rPr>
              <w:t>标记耦合</w:t>
            </w:r>
          </w:p>
        </w:tc>
        <w:tc>
          <w:tcPr>
            <w:tcW w:w="3094" w:type="dxa"/>
          </w:tcPr>
          <w:p w14:paraId="1373850A" w14:textId="107BBF37" w:rsidR="00DD48EA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用户权限模块与数据访问模块间传递完整用户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角色对象，其中存在非本次操作必需字段</w:t>
            </w:r>
          </w:p>
        </w:tc>
        <w:tc>
          <w:tcPr>
            <w:tcW w:w="449" w:type="dxa"/>
          </w:tcPr>
          <w:p w14:paraId="51C37D4B" w14:textId="3C6B43A1" w:rsidR="00DD48EA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67" w:type="dxa"/>
          </w:tcPr>
          <w:p w14:paraId="53AA7A9D" w14:textId="6B372293" w:rsidR="00DD48EA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2.5</w:t>
            </w:r>
          </w:p>
        </w:tc>
        <w:tc>
          <w:tcPr>
            <w:tcW w:w="2552" w:type="dxa"/>
          </w:tcPr>
          <w:p w14:paraId="4E2EC71B" w14:textId="4B623C98" w:rsidR="00DD48EA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按查询或更新场景传递必要字段及专用</w:t>
            </w:r>
            <w:r>
              <w:rPr>
                <w:rFonts w:hint="eastAsia"/>
                <w:lang w:eastAsia="zh-CN"/>
              </w:rPr>
              <w:t>DTO</w:t>
            </w:r>
          </w:p>
        </w:tc>
        <w:tc>
          <w:tcPr>
            <w:tcW w:w="571" w:type="dxa"/>
          </w:tcPr>
          <w:p w14:paraId="73992A20" w14:textId="1143893E" w:rsidR="00DD48EA" w:rsidRDefault="00ED23B7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1.5</w:t>
            </w:r>
          </w:p>
        </w:tc>
      </w:tr>
      <w:tr w:rsidR="00DD48EA" w14:paraId="3B86117B" w14:textId="77777777" w:rsidTr="00C7274E">
        <w:trPr>
          <w:jc w:val="center"/>
        </w:trPr>
        <w:tc>
          <w:tcPr>
            <w:tcW w:w="846" w:type="dxa"/>
          </w:tcPr>
          <w:p w14:paraId="41F250CC" w14:textId="213A35D4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M3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M8</w:t>
            </w:r>
          </w:p>
        </w:tc>
        <w:tc>
          <w:tcPr>
            <w:tcW w:w="709" w:type="dxa"/>
          </w:tcPr>
          <w:p w14:paraId="08127D13" w14:textId="77167743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R3 </w:t>
            </w:r>
            <w:r>
              <w:rPr>
                <w:rFonts w:hint="eastAsia"/>
                <w:lang w:eastAsia="zh-CN"/>
              </w:rPr>
              <w:t>控制耦合</w:t>
            </w:r>
          </w:p>
        </w:tc>
        <w:tc>
          <w:tcPr>
            <w:tcW w:w="3094" w:type="dxa"/>
          </w:tcPr>
          <w:p w14:paraId="48550902" w14:textId="4190C504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报修模块向状态模块传递目标状态值，由该值决定状态流转分支</w:t>
            </w:r>
          </w:p>
        </w:tc>
        <w:tc>
          <w:tcPr>
            <w:tcW w:w="449" w:type="dxa"/>
          </w:tcPr>
          <w:p w14:paraId="01477A08" w14:textId="4DB9D9F2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67" w:type="dxa"/>
          </w:tcPr>
          <w:p w14:paraId="2E213264" w14:textId="0EBFB41C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3.5</w:t>
            </w:r>
          </w:p>
        </w:tc>
        <w:tc>
          <w:tcPr>
            <w:tcW w:w="2552" w:type="dxa"/>
          </w:tcPr>
          <w:p w14:paraId="4A96E39F" w14:textId="0FF9C8D6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取消外部状态控制值，改为调用“提交报修”等语义明确的状态转换接口</w:t>
            </w:r>
          </w:p>
        </w:tc>
        <w:tc>
          <w:tcPr>
            <w:tcW w:w="571" w:type="dxa"/>
          </w:tcPr>
          <w:p w14:paraId="19A72012" w14:textId="3A43403E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1.5</w:t>
            </w:r>
          </w:p>
        </w:tc>
      </w:tr>
      <w:tr w:rsidR="00DD48EA" w14:paraId="1BF21B61" w14:textId="77777777" w:rsidTr="00C7274E">
        <w:trPr>
          <w:jc w:val="center"/>
        </w:trPr>
        <w:tc>
          <w:tcPr>
            <w:tcW w:w="846" w:type="dxa"/>
          </w:tcPr>
          <w:p w14:paraId="21596557" w14:textId="3BEA54FF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M3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M9</w:t>
            </w:r>
          </w:p>
        </w:tc>
        <w:tc>
          <w:tcPr>
            <w:tcW w:w="709" w:type="dxa"/>
          </w:tcPr>
          <w:p w14:paraId="7D918348" w14:textId="645191E2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R2 </w:t>
            </w:r>
            <w:r>
              <w:rPr>
                <w:rFonts w:hint="eastAsia"/>
                <w:lang w:eastAsia="zh-CN"/>
              </w:rPr>
              <w:t>标记耦合</w:t>
            </w:r>
          </w:p>
        </w:tc>
        <w:tc>
          <w:tcPr>
            <w:tcW w:w="3094" w:type="dxa"/>
          </w:tcPr>
          <w:p w14:paraId="526668B3" w14:textId="64BAE397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报修模块向数据访问层传递完整工单对象，其中部分字段并非当前持久化操作必需</w:t>
            </w:r>
          </w:p>
        </w:tc>
        <w:tc>
          <w:tcPr>
            <w:tcW w:w="449" w:type="dxa"/>
          </w:tcPr>
          <w:p w14:paraId="3DCB8B7F" w14:textId="6DEAF2C0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67" w:type="dxa"/>
          </w:tcPr>
          <w:p w14:paraId="44B35344" w14:textId="355E66F1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2.5</w:t>
            </w:r>
          </w:p>
        </w:tc>
        <w:tc>
          <w:tcPr>
            <w:tcW w:w="2552" w:type="dxa"/>
          </w:tcPr>
          <w:p w14:paraId="2E8E2029" w14:textId="57C29FB0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按新增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更新场景使用精简数据对象</w:t>
            </w:r>
          </w:p>
        </w:tc>
        <w:tc>
          <w:tcPr>
            <w:tcW w:w="571" w:type="dxa"/>
          </w:tcPr>
          <w:p w14:paraId="1D74912D" w14:textId="5F23B80C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1.5</w:t>
            </w:r>
          </w:p>
        </w:tc>
      </w:tr>
      <w:tr w:rsidR="00DD48EA" w14:paraId="2EFBE46D" w14:textId="77777777" w:rsidTr="00C7274E">
        <w:trPr>
          <w:jc w:val="center"/>
        </w:trPr>
        <w:tc>
          <w:tcPr>
            <w:tcW w:w="846" w:type="dxa"/>
          </w:tcPr>
          <w:p w14:paraId="32111C46" w14:textId="23E9ABC2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M4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M8</w:t>
            </w:r>
          </w:p>
        </w:tc>
        <w:tc>
          <w:tcPr>
            <w:tcW w:w="709" w:type="dxa"/>
          </w:tcPr>
          <w:p w14:paraId="55768092" w14:textId="546F88CE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R3 </w:t>
            </w:r>
            <w:r>
              <w:rPr>
                <w:rFonts w:hint="eastAsia"/>
                <w:lang w:eastAsia="zh-CN"/>
              </w:rPr>
              <w:t>控制耦合</w:t>
            </w:r>
          </w:p>
        </w:tc>
        <w:tc>
          <w:tcPr>
            <w:tcW w:w="3094" w:type="dxa"/>
          </w:tcPr>
          <w:p w14:paraId="3E2F4465" w14:textId="0FCD7BF9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审核派单模块传递审核或派单状态标记，由</w:t>
            </w:r>
            <w:r>
              <w:rPr>
                <w:rFonts w:hint="eastAsia"/>
                <w:lang w:eastAsia="zh-CN"/>
              </w:rPr>
              <w:t>M8</w:t>
            </w:r>
            <w:r>
              <w:rPr>
                <w:rFonts w:hint="eastAsia"/>
                <w:lang w:eastAsia="zh-CN"/>
              </w:rPr>
              <w:t>根据标记选择状态转换路径</w:t>
            </w:r>
          </w:p>
        </w:tc>
        <w:tc>
          <w:tcPr>
            <w:tcW w:w="449" w:type="dxa"/>
          </w:tcPr>
          <w:p w14:paraId="365FAAFD" w14:textId="696FA7C8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67" w:type="dxa"/>
          </w:tcPr>
          <w:p w14:paraId="0F2F6CA7" w14:textId="5B6AAEE5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3.5</w:t>
            </w:r>
          </w:p>
        </w:tc>
        <w:tc>
          <w:tcPr>
            <w:tcW w:w="2552" w:type="dxa"/>
          </w:tcPr>
          <w:p w14:paraId="2967F3BF" w14:textId="30AD21B7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提供审核通过、派单完成等独立语义接口，由</w:t>
            </w:r>
            <w:r>
              <w:rPr>
                <w:rFonts w:hint="eastAsia"/>
                <w:lang w:eastAsia="zh-CN"/>
              </w:rPr>
              <w:t>M8</w:t>
            </w:r>
            <w:r>
              <w:rPr>
                <w:rFonts w:hint="eastAsia"/>
                <w:lang w:eastAsia="zh-CN"/>
              </w:rPr>
              <w:t>内部确定目标状态</w:t>
            </w:r>
          </w:p>
        </w:tc>
        <w:tc>
          <w:tcPr>
            <w:tcW w:w="571" w:type="dxa"/>
          </w:tcPr>
          <w:p w14:paraId="13FEBF41" w14:textId="51DC8145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1.5</w:t>
            </w:r>
          </w:p>
        </w:tc>
      </w:tr>
      <w:tr w:rsidR="00DD48EA" w14:paraId="397C1EB0" w14:textId="77777777" w:rsidTr="00C7274E">
        <w:trPr>
          <w:jc w:val="center"/>
        </w:trPr>
        <w:tc>
          <w:tcPr>
            <w:tcW w:w="846" w:type="dxa"/>
          </w:tcPr>
          <w:p w14:paraId="1076EBD6" w14:textId="5110312F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M4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M9</w:t>
            </w:r>
          </w:p>
        </w:tc>
        <w:tc>
          <w:tcPr>
            <w:tcW w:w="709" w:type="dxa"/>
          </w:tcPr>
          <w:p w14:paraId="3D423A19" w14:textId="03B58300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R2 </w:t>
            </w:r>
            <w:r>
              <w:rPr>
                <w:rFonts w:hint="eastAsia"/>
                <w:lang w:eastAsia="zh-CN"/>
              </w:rPr>
              <w:t>标记耦合</w:t>
            </w:r>
          </w:p>
        </w:tc>
        <w:tc>
          <w:tcPr>
            <w:tcW w:w="3094" w:type="dxa"/>
          </w:tcPr>
          <w:p w14:paraId="30BBA441" w14:textId="336F6B67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审核派单模块向数据层传递工单及派单相关完整记录对象</w:t>
            </w:r>
          </w:p>
        </w:tc>
        <w:tc>
          <w:tcPr>
            <w:tcW w:w="449" w:type="dxa"/>
          </w:tcPr>
          <w:p w14:paraId="29991CEB" w14:textId="333E6A9E" w:rsidR="00DD48EA" w:rsidRPr="00F339B3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67" w:type="dxa"/>
          </w:tcPr>
          <w:p w14:paraId="71F72BE6" w14:textId="3797EC05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2.5</w:t>
            </w:r>
          </w:p>
        </w:tc>
        <w:tc>
          <w:tcPr>
            <w:tcW w:w="2552" w:type="dxa"/>
          </w:tcPr>
          <w:p w14:paraId="325C102A" w14:textId="6084361C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仅传工单编号、维修人员编号、派单信息等必要数据</w:t>
            </w:r>
          </w:p>
        </w:tc>
        <w:tc>
          <w:tcPr>
            <w:tcW w:w="571" w:type="dxa"/>
          </w:tcPr>
          <w:p w14:paraId="10E4ED9B" w14:textId="78236034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1.5</w:t>
            </w:r>
          </w:p>
        </w:tc>
      </w:tr>
      <w:tr w:rsidR="00DD48EA" w14:paraId="535521EA" w14:textId="77777777" w:rsidTr="00C7274E">
        <w:trPr>
          <w:jc w:val="center"/>
        </w:trPr>
        <w:tc>
          <w:tcPr>
            <w:tcW w:w="846" w:type="dxa"/>
          </w:tcPr>
          <w:p w14:paraId="69B2156F" w14:textId="505A0436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M5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M8</w:t>
            </w:r>
          </w:p>
        </w:tc>
        <w:tc>
          <w:tcPr>
            <w:tcW w:w="709" w:type="dxa"/>
          </w:tcPr>
          <w:p w14:paraId="6FED38CF" w14:textId="2614E228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R3 </w:t>
            </w:r>
            <w:r>
              <w:rPr>
                <w:rFonts w:hint="eastAsia"/>
                <w:lang w:eastAsia="zh-CN"/>
              </w:rPr>
              <w:t>控制耦合</w:t>
            </w:r>
          </w:p>
        </w:tc>
        <w:tc>
          <w:tcPr>
            <w:tcW w:w="3094" w:type="dxa"/>
          </w:tcPr>
          <w:p w14:paraId="7AA95635" w14:textId="7A480702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维修模块通过维修结果状态控制</w:t>
            </w:r>
            <w:r>
              <w:rPr>
                <w:rFonts w:hint="eastAsia"/>
                <w:lang w:eastAsia="zh-CN"/>
              </w:rPr>
              <w:t>M8</w:t>
            </w:r>
            <w:r>
              <w:rPr>
                <w:rFonts w:hint="eastAsia"/>
                <w:lang w:eastAsia="zh-CN"/>
              </w:rPr>
              <w:t>进入待验收或继续处理分支</w:t>
            </w:r>
          </w:p>
        </w:tc>
        <w:tc>
          <w:tcPr>
            <w:tcW w:w="449" w:type="dxa"/>
          </w:tcPr>
          <w:p w14:paraId="4D5D1694" w14:textId="7C8CFB26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67" w:type="dxa"/>
          </w:tcPr>
          <w:p w14:paraId="07381831" w14:textId="064A9C25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3.5</w:t>
            </w:r>
          </w:p>
        </w:tc>
        <w:tc>
          <w:tcPr>
            <w:tcW w:w="2552" w:type="dxa"/>
          </w:tcPr>
          <w:p w14:paraId="0E04BCE9" w14:textId="2EAA1679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使用“维修完成”“继续处理”等业务接口代替控制标记</w:t>
            </w:r>
          </w:p>
        </w:tc>
        <w:tc>
          <w:tcPr>
            <w:tcW w:w="571" w:type="dxa"/>
          </w:tcPr>
          <w:p w14:paraId="66CFF775" w14:textId="2F4792A2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1.5</w:t>
            </w:r>
          </w:p>
        </w:tc>
      </w:tr>
      <w:tr w:rsidR="00DD48EA" w14:paraId="57B011CE" w14:textId="77777777" w:rsidTr="00C7274E">
        <w:trPr>
          <w:jc w:val="center"/>
        </w:trPr>
        <w:tc>
          <w:tcPr>
            <w:tcW w:w="846" w:type="dxa"/>
          </w:tcPr>
          <w:p w14:paraId="0402E2C1" w14:textId="5E4634EF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M5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M10</w:t>
            </w:r>
          </w:p>
        </w:tc>
        <w:tc>
          <w:tcPr>
            <w:tcW w:w="709" w:type="dxa"/>
          </w:tcPr>
          <w:p w14:paraId="7DC1CA4B" w14:textId="094C2660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R2 </w:t>
            </w:r>
            <w:r>
              <w:rPr>
                <w:rFonts w:hint="eastAsia"/>
                <w:lang w:eastAsia="zh-CN"/>
              </w:rPr>
              <w:t>标记耦合</w:t>
            </w:r>
          </w:p>
        </w:tc>
        <w:tc>
          <w:tcPr>
            <w:tcW w:w="3094" w:type="dxa"/>
          </w:tcPr>
          <w:p w14:paraId="0E7AAAB1" w14:textId="4E4F5D21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维修模块向维修验收数据访问模块传递较完整的维修记录对象</w:t>
            </w:r>
          </w:p>
        </w:tc>
        <w:tc>
          <w:tcPr>
            <w:tcW w:w="449" w:type="dxa"/>
          </w:tcPr>
          <w:p w14:paraId="12F2FD21" w14:textId="478BD325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67" w:type="dxa"/>
          </w:tcPr>
          <w:p w14:paraId="0EE590A4" w14:textId="013F0893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2.5</w:t>
            </w:r>
          </w:p>
        </w:tc>
        <w:tc>
          <w:tcPr>
            <w:tcW w:w="2552" w:type="dxa"/>
          </w:tcPr>
          <w:p w14:paraId="17EA9928" w14:textId="09129717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使用维修记录专用</w:t>
            </w:r>
            <w:r>
              <w:rPr>
                <w:rFonts w:hint="eastAsia"/>
                <w:lang w:eastAsia="zh-CN"/>
              </w:rPr>
              <w:t>DTO</w:t>
            </w:r>
            <w:r>
              <w:rPr>
                <w:rFonts w:hint="eastAsia"/>
                <w:lang w:eastAsia="zh-CN"/>
              </w:rPr>
              <w:t>，只保留本次写入所需字段</w:t>
            </w:r>
          </w:p>
        </w:tc>
        <w:tc>
          <w:tcPr>
            <w:tcW w:w="571" w:type="dxa"/>
          </w:tcPr>
          <w:p w14:paraId="1E024224" w14:textId="6D0F2D08" w:rsidR="00DD48EA" w:rsidRPr="00F339B3" w:rsidRDefault="00F339B3" w:rsidP="00F339B3">
            <w:pPr>
              <w:spacing w:after="0" w:line="240" w:lineRule="auto"/>
              <w:rPr>
                <w:rFonts w:hint="eastAsia"/>
                <w:szCs w:val="24"/>
                <w:lang w:eastAsia="zh-CN"/>
              </w:rPr>
            </w:pPr>
            <w:r>
              <w:rPr>
                <w:rFonts w:hint="eastAsia"/>
                <w:lang w:eastAsia="zh-CN"/>
              </w:rPr>
              <w:t>1.5</w:t>
            </w:r>
          </w:p>
        </w:tc>
      </w:tr>
      <w:tr w:rsidR="00DD48EA" w14:paraId="587795F4" w14:textId="77777777" w:rsidTr="00C7274E">
        <w:trPr>
          <w:jc w:val="center"/>
        </w:trPr>
        <w:tc>
          <w:tcPr>
            <w:tcW w:w="846" w:type="dxa"/>
          </w:tcPr>
          <w:p w14:paraId="18A7E48E" w14:textId="38A89A1F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M6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M8</w:t>
            </w:r>
          </w:p>
        </w:tc>
        <w:tc>
          <w:tcPr>
            <w:tcW w:w="709" w:type="dxa"/>
          </w:tcPr>
          <w:p w14:paraId="7BF7D175" w14:textId="5183E3BF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R3 </w:t>
            </w:r>
            <w:r>
              <w:rPr>
                <w:rFonts w:hint="eastAsia"/>
                <w:lang w:eastAsia="zh-CN"/>
              </w:rPr>
              <w:t>控制耦合</w:t>
            </w:r>
          </w:p>
        </w:tc>
        <w:tc>
          <w:tcPr>
            <w:tcW w:w="3094" w:type="dxa"/>
          </w:tcPr>
          <w:p w14:paraId="6D2B6658" w14:textId="3489B6AB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验收结果直接作为控制信息决定完成或返修状态分支</w:t>
            </w:r>
          </w:p>
        </w:tc>
        <w:tc>
          <w:tcPr>
            <w:tcW w:w="449" w:type="dxa"/>
          </w:tcPr>
          <w:p w14:paraId="35022CF0" w14:textId="5A301353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67" w:type="dxa"/>
          </w:tcPr>
          <w:p w14:paraId="2F82CD7A" w14:textId="0EC8166D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.5</w:t>
            </w:r>
          </w:p>
        </w:tc>
        <w:tc>
          <w:tcPr>
            <w:tcW w:w="2552" w:type="dxa"/>
          </w:tcPr>
          <w:p w14:paraId="48119670" w14:textId="4BB87CBF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使用“验收通过”“申请返修”等语义接口，由状态模块内部完成状态判断</w:t>
            </w:r>
          </w:p>
        </w:tc>
        <w:tc>
          <w:tcPr>
            <w:tcW w:w="571" w:type="dxa"/>
          </w:tcPr>
          <w:p w14:paraId="65C52DB6" w14:textId="7A3F837D" w:rsidR="00DD48EA" w:rsidRPr="00F339B3" w:rsidRDefault="00F339B3" w:rsidP="00F339B3">
            <w:pPr>
              <w:spacing w:after="0" w:line="240" w:lineRule="auto"/>
              <w:rPr>
                <w:rFonts w:hint="eastAsia"/>
                <w:szCs w:val="24"/>
                <w:lang w:eastAsia="zh-CN"/>
              </w:rPr>
            </w:pPr>
            <w:r>
              <w:rPr>
                <w:rFonts w:hint="eastAsia"/>
                <w:lang w:eastAsia="zh-CN"/>
              </w:rPr>
              <w:t>1.5</w:t>
            </w:r>
          </w:p>
        </w:tc>
      </w:tr>
      <w:tr w:rsidR="00DD48EA" w14:paraId="6F4B6A8F" w14:textId="77777777" w:rsidTr="00C7274E">
        <w:trPr>
          <w:jc w:val="center"/>
        </w:trPr>
        <w:tc>
          <w:tcPr>
            <w:tcW w:w="846" w:type="dxa"/>
          </w:tcPr>
          <w:p w14:paraId="7EC08EA0" w14:textId="5CB8BD7C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M6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M10</w:t>
            </w:r>
          </w:p>
        </w:tc>
        <w:tc>
          <w:tcPr>
            <w:tcW w:w="709" w:type="dxa"/>
          </w:tcPr>
          <w:p w14:paraId="3C2C79ED" w14:textId="057482BC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R2 </w:t>
            </w:r>
            <w:r>
              <w:rPr>
                <w:rFonts w:hint="eastAsia"/>
                <w:lang w:eastAsia="zh-CN"/>
              </w:rPr>
              <w:t>标记耦合</w:t>
            </w:r>
          </w:p>
        </w:tc>
        <w:tc>
          <w:tcPr>
            <w:tcW w:w="3094" w:type="dxa"/>
          </w:tcPr>
          <w:p w14:paraId="114E3EDC" w14:textId="5947306A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验收评价模块向数据访问模块传递完整验收或评价对象</w:t>
            </w:r>
          </w:p>
        </w:tc>
        <w:tc>
          <w:tcPr>
            <w:tcW w:w="449" w:type="dxa"/>
          </w:tcPr>
          <w:p w14:paraId="01CE3586" w14:textId="01622BAD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67" w:type="dxa"/>
          </w:tcPr>
          <w:p w14:paraId="5EE8009D" w14:textId="311A7904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2.5</w:t>
            </w:r>
          </w:p>
        </w:tc>
        <w:tc>
          <w:tcPr>
            <w:tcW w:w="2552" w:type="dxa"/>
          </w:tcPr>
          <w:p w14:paraId="056C63F4" w14:textId="1DB71B8E" w:rsidR="00DD48EA" w:rsidRDefault="00F339B3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按验收、评价场景分别使用精简参数对象</w:t>
            </w:r>
          </w:p>
        </w:tc>
        <w:tc>
          <w:tcPr>
            <w:tcW w:w="571" w:type="dxa"/>
          </w:tcPr>
          <w:p w14:paraId="2A4334C0" w14:textId="71A45C80" w:rsidR="00DD48EA" w:rsidRPr="00F339B3" w:rsidRDefault="00F339B3" w:rsidP="00F339B3">
            <w:pPr>
              <w:spacing w:after="0" w:line="240" w:lineRule="auto"/>
              <w:rPr>
                <w:rFonts w:hint="eastAsia"/>
                <w:szCs w:val="24"/>
                <w:lang w:eastAsia="zh-CN"/>
              </w:rPr>
            </w:pPr>
            <w:r>
              <w:rPr>
                <w:rFonts w:hint="eastAsia"/>
                <w:lang w:eastAsia="zh-CN"/>
              </w:rPr>
              <w:t>1.5</w:t>
            </w:r>
          </w:p>
        </w:tc>
      </w:tr>
    </w:tbl>
    <w:p w14:paraId="3B43F4B9" w14:textId="45A2CBD0" w:rsidR="00DD48EA" w:rsidRPr="00A313C7" w:rsidRDefault="00A313C7">
      <w:pPr>
        <w:spacing w:after="80"/>
        <w:rPr>
          <w:rFonts w:hint="eastAsia"/>
          <w:sz w:val="16"/>
          <w:szCs w:val="16"/>
          <w:lang w:eastAsia="zh-CN"/>
        </w:rPr>
      </w:pPr>
      <w:r w:rsidRPr="00A313C7">
        <w:rPr>
          <w:sz w:val="16"/>
          <w:szCs w:val="16"/>
        </w:rPr>
        <w:t>本系统共有</w:t>
      </w:r>
      <w:r w:rsidRPr="00A313C7">
        <w:rPr>
          <w:sz w:val="16"/>
          <w:szCs w:val="16"/>
        </w:rPr>
        <w:t>12</w:t>
      </w:r>
      <w:r w:rsidRPr="00A313C7">
        <w:rPr>
          <w:sz w:val="16"/>
          <w:szCs w:val="16"/>
        </w:rPr>
        <w:t>个模块，可形成</w:t>
      </w:r>
      <w:r w:rsidRPr="00A313C7">
        <w:rPr>
          <w:sz w:val="16"/>
          <w:szCs w:val="16"/>
        </w:rPr>
        <w:t>66</w:t>
      </w:r>
      <w:r w:rsidRPr="00A313C7">
        <w:rPr>
          <w:sz w:val="16"/>
          <w:szCs w:val="16"/>
        </w:rPr>
        <w:t>个无序模块对。其中</w:t>
      </w:r>
      <w:r w:rsidRPr="00A313C7">
        <w:rPr>
          <w:sz w:val="16"/>
          <w:szCs w:val="16"/>
        </w:rPr>
        <w:t>22</w:t>
      </w:r>
      <w:r w:rsidRPr="00A313C7">
        <w:rPr>
          <w:sz w:val="16"/>
          <w:szCs w:val="16"/>
        </w:rPr>
        <w:t>个模块对存在直接调用关系，其余</w:t>
      </w:r>
      <w:r w:rsidRPr="00A313C7">
        <w:rPr>
          <w:sz w:val="16"/>
          <w:szCs w:val="16"/>
        </w:rPr>
        <w:t>44</w:t>
      </w:r>
      <w:r w:rsidRPr="00A313C7">
        <w:rPr>
          <w:sz w:val="16"/>
          <w:szCs w:val="16"/>
        </w:rPr>
        <w:t>个模块对为</w:t>
      </w:r>
      <w:r w:rsidRPr="00A313C7">
        <w:rPr>
          <w:sz w:val="16"/>
          <w:szCs w:val="16"/>
        </w:rPr>
        <w:t>R0</w:t>
      </w:r>
      <w:r w:rsidRPr="00A313C7">
        <w:rPr>
          <w:sz w:val="16"/>
          <w:szCs w:val="16"/>
        </w:rPr>
        <w:t>无耦合。上表列出需要重点改进的</w:t>
      </w:r>
      <w:r w:rsidRPr="00A313C7">
        <w:rPr>
          <w:sz w:val="16"/>
          <w:szCs w:val="16"/>
        </w:rPr>
        <w:t>10</w:t>
      </w:r>
      <w:r w:rsidRPr="00A313C7">
        <w:rPr>
          <w:sz w:val="16"/>
          <w:szCs w:val="16"/>
        </w:rPr>
        <w:t>个</w:t>
      </w:r>
      <w:r w:rsidRPr="00A313C7">
        <w:rPr>
          <w:sz w:val="16"/>
          <w:szCs w:val="16"/>
        </w:rPr>
        <w:t>R2/R3</w:t>
      </w:r>
      <w:r w:rsidRPr="00A313C7">
        <w:rPr>
          <w:sz w:val="16"/>
          <w:szCs w:val="16"/>
        </w:rPr>
        <w:t>耦合模块对，其余直接调用关系均为</w:t>
      </w:r>
      <w:r w:rsidRPr="00A313C7">
        <w:rPr>
          <w:sz w:val="16"/>
          <w:szCs w:val="16"/>
        </w:rPr>
        <w:t>R1</w:t>
      </w:r>
      <w:r w:rsidRPr="00A313C7">
        <w:rPr>
          <w:sz w:val="16"/>
          <w:szCs w:val="16"/>
        </w:rPr>
        <w:t>数据耦合。按全部</w:t>
      </w:r>
      <w:r w:rsidRPr="00A313C7">
        <w:rPr>
          <w:sz w:val="16"/>
          <w:szCs w:val="16"/>
        </w:rPr>
        <w:t>66</w:t>
      </w:r>
      <w:r w:rsidRPr="00A313C7">
        <w:rPr>
          <w:sz w:val="16"/>
          <w:szCs w:val="16"/>
        </w:rPr>
        <w:t>个模块对计算中位数，改进前后全局耦合度</w:t>
      </w:r>
      <w:r w:rsidRPr="00A313C7">
        <w:rPr>
          <w:sz w:val="16"/>
          <w:szCs w:val="16"/>
        </w:rPr>
        <w:t>C(S)</w:t>
      </w:r>
      <w:r w:rsidRPr="00A313C7">
        <w:rPr>
          <w:sz w:val="16"/>
          <w:szCs w:val="16"/>
        </w:rPr>
        <w:t>均为</w:t>
      </w:r>
      <w:r w:rsidRPr="00A313C7">
        <w:rPr>
          <w:sz w:val="16"/>
          <w:szCs w:val="16"/>
        </w:rPr>
        <w:t>0</w:t>
      </w:r>
      <w:r w:rsidRPr="00A313C7">
        <w:rPr>
          <w:sz w:val="16"/>
          <w:szCs w:val="16"/>
        </w:rPr>
        <w:t>。虽然中位数未发生变化，但改进后</w:t>
      </w:r>
      <w:r w:rsidRPr="00A313C7">
        <w:rPr>
          <w:sz w:val="16"/>
          <w:szCs w:val="16"/>
        </w:rPr>
        <w:t>R2</w:t>
      </w:r>
      <w:r w:rsidRPr="00A313C7">
        <w:rPr>
          <w:sz w:val="16"/>
          <w:szCs w:val="16"/>
        </w:rPr>
        <w:t>标记耦合和</w:t>
      </w:r>
      <w:r w:rsidRPr="00A313C7">
        <w:rPr>
          <w:sz w:val="16"/>
          <w:szCs w:val="16"/>
        </w:rPr>
        <w:t>R3</w:t>
      </w:r>
      <w:r w:rsidRPr="00A313C7">
        <w:rPr>
          <w:sz w:val="16"/>
          <w:szCs w:val="16"/>
        </w:rPr>
        <w:t>控制耦合均被消除，最高局部耦合度由</w:t>
      </w:r>
      <w:r w:rsidRPr="00A313C7">
        <w:rPr>
          <w:sz w:val="16"/>
          <w:szCs w:val="16"/>
        </w:rPr>
        <w:t>3.5</w:t>
      </w:r>
      <w:r w:rsidRPr="00A313C7">
        <w:rPr>
          <w:sz w:val="16"/>
          <w:szCs w:val="16"/>
        </w:rPr>
        <w:t>降至</w:t>
      </w:r>
      <w:r w:rsidRPr="00A313C7">
        <w:rPr>
          <w:sz w:val="16"/>
          <w:szCs w:val="16"/>
        </w:rPr>
        <w:t>1.5</w:t>
      </w:r>
      <w:r w:rsidRPr="00A313C7">
        <w:rPr>
          <w:sz w:val="16"/>
          <w:szCs w:val="16"/>
        </w:rPr>
        <w:t>。</w:t>
      </w:r>
    </w:p>
    <w:p w14:paraId="391031F4" w14:textId="35154958" w:rsidR="00DD48EA" w:rsidRDefault="00000000">
      <w:pPr>
        <w:spacing w:after="120"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改进前</w:t>
      </w:r>
      <w:r>
        <w:rPr>
          <w:rFonts w:hint="eastAsia"/>
          <w:lang w:eastAsia="zh-CN"/>
        </w:rPr>
        <w:t xml:space="preserve"> C(S) </w:t>
      </w:r>
      <w:r>
        <w:rPr>
          <w:rFonts w:hint="eastAsia"/>
          <w:lang w:eastAsia="zh-CN"/>
        </w:rPr>
        <w:t>＝</w:t>
      </w:r>
      <w:r>
        <w:rPr>
          <w:rFonts w:hint="eastAsia"/>
          <w:lang w:eastAsia="zh-CN"/>
        </w:rPr>
        <w:t xml:space="preserve"> </w:t>
      </w:r>
      <w:r w:rsidR="000B19CF"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 xml:space="preserve">     </w:t>
      </w:r>
      <w:r>
        <w:rPr>
          <w:rFonts w:hint="eastAsia"/>
          <w:lang w:eastAsia="zh-CN"/>
        </w:rPr>
        <w:t>改进后</w:t>
      </w:r>
      <w:r>
        <w:rPr>
          <w:rFonts w:hint="eastAsia"/>
          <w:lang w:eastAsia="zh-CN"/>
        </w:rPr>
        <w:t xml:space="preserve"> C(S) </w:t>
      </w:r>
      <w:r>
        <w:rPr>
          <w:rFonts w:hint="eastAsia"/>
          <w:lang w:eastAsia="zh-CN"/>
        </w:rPr>
        <w:t>＝</w:t>
      </w:r>
      <w:r>
        <w:rPr>
          <w:rFonts w:hint="eastAsia"/>
          <w:lang w:eastAsia="zh-CN"/>
        </w:rPr>
        <w:t xml:space="preserve"> </w:t>
      </w:r>
      <w:r w:rsidR="000B19CF"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 xml:space="preserve">     </w:t>
      </w:r>
      <w:r>
        <w:rPr>
          <w:rFonts w:hint="eastAsia"/>
          <w:lang w:eastAsia="zh-CN"/>
        </w:rPr>
        <w:t>是否仍存在</w:t>
      </w:r>
      <w:r>
        <w:rPr>
          <w:rFonts w:hint="eastAsia"/>
          <w:lang w:eastAsia="zh-CN"/>
        </w:rPr>
        <w:t xml:space="preserve"> R4/R5 </w:t>
      </w:r>
      <w:r>
        <w:rPr>
          <w:rFonts w:hint="eastAsia"/>
          <w:lang w:eastAsia="zh-CN"/>
        </w:rPr>
        <w:t>耦合：</w:t>
      </w:r>
      <w:r w:rsidR="00F339B3">
        <w:rPr>
          <w:rFonts w:hint="eastAsia"/>
          <w:lang w:eastAsia="zh-CN"/>
        </w:rPr>
        <w:t>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否</w:t>
      </w:r>
      <w:r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是（说明：</w:t>
      </w:r>
      <w:r w:rsidR="00F339B3">
        <w:rPr>
          <w:rFonts w:hint="eastAsia"/>
          <w:lang w:eastAsia="zh-CN"/>
        </w:rPr>
        <w:t>模块之间不存在共享全局数据或直接访问其他模块内部实现的情况。</w:t>
      </w:r>
      <w:r>
        <w:rPr>
          <w:rFonts w:hint="eastAsia"/>
          <w:lang w:eastAsia="zh-CN"/>
        </w:rPr>
        <w:t>）</w:t>
      </w:r>
    </w:p>
    <w:p w14:paraId="3D5921D3" w14:textId="77777777" w:rsidR="00DD48EA" w:rsidRDefault="00000000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 w:hint="eastAsia"/>
          <w:color w:val="000000"/>
          <w:sz w:val="28"/>
        </w:rPr>
        <w:t xml:space="preserve">5  </w:t>
      </w:r>
      <w:r>
        <w:rPr>
          <w:rFonts w:ascii="Times New Roman" w:eastAsia="黑体" w:hAnsi="Times New Roman" w:hint="eastAsia"/>
          <w:color w:val="000000"/>
          <w:sz w:val="28"/>
        </w:rPr>
        <w:t>信息流结构度量</w:t>
      </w:r>
    </w:p>
    <w:p w14:paraId="1F7380BC" w14:textId="77777777" w:rsidR="00DD48EA" w:rsidRDefault="00000000">
      <w:pPr>
        <w:spacing w:before="40" w:after="120" w:line="336" w:lineRule="auto"/>
        <w:rPr>
          <w:rFonts w:hint="eastAsia"/>
          <w:lang w:eastAsia="zh-CN"/>
        </w:rPr>
      </w:pPr>
      <w:r>
        <w:rPr>
          <w:rFonts w:eastAsia="黑体" w:hint="eastAsia"/>
          <w:b/>
          <w:sz w:val="21"/>
          <w:lang w:eastAsia="zh-CN"/>
        </w:rPr>
        <w:t>【填写要求】</w:t>
      </w:r>
      <w:r>
        <w:rPr>
          <w:rFonts w:eastAsia="楷体" w:hint="eastAsia"/>
          <w:sz w:val="21"/>
          <w:lang w:eastAsia="zh-CN"/>
        </w:rPr>
        <w:t>扇入＝直接调用该模块的上级模块个数；扇出＝该模块直接调用的下级模块个数。长度</w:t>
      </w:r>
      <w:r>
        <w:rPr>
          <w:rFonts w:eastAsia="楷体" w:hint="eastAsia"/>
          <w:sz w:val="21"/>
          <w:lang w:eastAsia="zh-CN"/>
        </w:rPr>
        <w:t xml:space="preserve">(M) </w:t>
      </w:r>
      <w:r>
        <w:rPr>
          <w:rFonts w:eastAsia="楷体" w:hint="eastAsia"/>
          <w:sz w:val="21"/>
          <w:lang w:eastAsia="zh-CN"/>
        </w:rPr>
        <w:t>用代码行数表示（</w:t>
      </w:r>
      <w:r>
        <w:rPr>
          <w:rFonts w:eastAsia="楷体" w:hint="eastAsia"/>
          <w:sz w:val="21"/>
          <w:lang w:eastAsia="zh-CN"/>
        </w:rPr>
        <w:t xml:space="preserve">S3 </w:t>
      </w:r>
      <w:r>
        <w:rPr>
          <w:rFonts w:eastAsia="楷体" w:hint="eastAsia"/>
          <w:sz w:val="21"/>
          <w:lang w:eastAsia="zh-CN"/>
        </w:rPr>
        <w:t>阶段可用预估值，</w:t>
      </w:r>
      <w:r>
        <w:rPr>
          <w:rFonts w:eastAsia="楷体" w:hint="eastAsia"/>
          <w:sz w:val="21"/>
          <w:lang w:eastAsia="zh-CN"/>
        </w:rPr>
        <w:t xml:space="preserve">S5 </w:t>
      </w:r>
      <w:r>
        <w:rPr>
          <w:rFonts w:eastAsia="楷体" w:hint="eastAsia"/>
          <w:sz w:val="21"/>
          <w:lang w:eastAsia="zh-CN"/>
        </w:rPr>
        <w:t>阶段回填实际值）。两种方法都要算，并比较结论是否一致。</w:t>
      </w:r>
    </w:p>
    <w:p w14:paraId="2D1E610C" w14:textId="77777777" w:rsidR="00DD48EA" w:rsidRDefault="00000000">
      <w:pPr>
        <w:spacing w:after="120"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Henry-</w:t>
      </w:r>
      <w:proofErr w:type="spellStart"/>
      <w:r>
        <w:rPr>
          <w:rFonts w:hint="eastAsia"/>
          <w:lang w:eastAsia="zh-CN"/>
        </w:rPr>
        <w:t>Kafura</w:t>
      </w:r>
      <w:proofErr w:type="spellEnd"/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HC(M) </w:t>
      </w:r>
      <w:r>
        <w:rPr>
          <w:rFonts w:hint="eastAsia"/>
          <w:lang w:eastAsia="zh-CN"/>
        </w:rPr>
        <w:t>＝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长度</w:t>
      </w:r>
      <w:r>
        <w:rPr>
          <w:rFonts w:hint="eastAsia"/>
          <w:lang w:eastAsia="zh-CN"/>
        </w:rPr>
        <w:t xml:space="preserve">(M) 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 xml:space="preserve"> [FAN-IN(M) 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 xml:space="preserve"> FAN-OUT(M)]</w:t>
      </w:r>
      <w:r>
        <w:rPr>
          <w:rFonts w:hint="eastAsia"/>
          <w:lang w:eastAsia="zh-CN"/>
        </w:rPr>
        <w:t>²</w:t>
      </w:r>
      <w:r>
        <w:rPr>
          <w:rFonts w:hint="eastAsia"/>
          <w:lang w:eastAsia="zh-CN"/>
        </w:rPr>
        <w:t xml:space="preserve">        Shepperd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SC(M) </w:t>
      </w:r>
      <w:r>
        <w:rPr>
          <w:rFonts w:hint="eastAsia"/>
          <w:lang w:eastAsia="zh-CN"/>
        </w:rPr>
        <w:t>＝</w:t>
      </w:r>
      <w:r>
        <w:rPr>
          <w:rFonts w:hint="eastAsia"/>
          <w:lang w:eastAsia="zh-CN"/>
        </w:rPr>
        <w:t xml:space="preserve"> [FAN-IN(M) 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 xml:space="preserve"> FAN-OUT(M)]</w:t>
      </w:r>
      <w:r>
        <w:rPr>
          <w:rFonts w:hint="eastAsia"/>
          <w:lang w:eastAsia="zh-CN"/>
        </w:rPr>
        <w:t>²</w:t>
      </w:r>
    </w:p>
    <w:tbl>
      <w:tblPr>
        <w:tblStyle w:val="ab"/>
        <w:tblW w:w="8786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04"/>
        <w:gridCol w:w="851"/>
        <w:gridCol w:w="992"/>
        <w:gridCol w:w="1134"/>
        <w:gridCol w:w="709"/>
        <w:gridCol w:w="992"/>
        <w:gridCol w:w="1703"/>
      </w:tblGrid>
      <w:tr w:rsidR="00DD48EA" w14:paraId="446425A8" w14:textId="77777777" w:rsidTr="000E7EA5">
        <w:trPr>
          <w:jc w:val="center"/>
        </w:trPr>
        <w:tc>
          <w:tcPr>
            <w:tcW w:w="1701" w:type="dxa"/>
            <w:shd w:val="clear" w:color="auto" w:fill="D9E2F3"/>
          </w:tcPr>
          <w:p w14:paraId="017DDE68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模块名</w:t>
            </w:r>
          </w:p>
        </w:tc>
        <w:tc>
          <w:tcPr>
            <w:tcW w:w="704" w:type="dxa"/>
            <w:shd w:val="clear" w:color="auto" w:fill="D9E2F3"/>
          </w:tcPr>
          <w:p w14:paraId="54C9F57A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FAN-IN</w:t>
            </w:r>
          </w:p>
        </w:tc>
        <w:tc>
          <w:tcPr>
            <w:tcW w:w="851" w:type="dxa"/>
            <w:shd w:val="clear" w:color="auto" w:fill="D9E2F3"/>
          </w:tcPr>
          <w:p w14:paraId="62DB1DEA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FAN-OUT</w:t>
            </w:r>
          </w:p>
        </w:tc>
        <w:tc>
          <w:tcPr>
            <w:tcW w:w="992" w:type="dxa"/>
            <w:shd w:val="clear" w:color="auto" w:fill="D9E2F3"/>
          </w:tcPr>
          <w:p w14:paraId="0B178216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长度</w:t>
            </w:r>
            <w:r>
              <w:rPr>
                <w:rFonts w:eastAsia="黑体" w:hint="eastAsia"/>
                <w:b/>
                <w:sz w:val="18"/>
                <w:lang w:eastAsia="zh-CN"/>
              </w:rPr>
              <w:t xml:space="preserve"> (LOC)</w:t>
            </w:r>
          </w:p>
        </w:tc>
        <w:tc>
          <w:tcPr>
            <w:tcW w:w="1134" w:type="dxa"/>
            <w:shd w:val="clear" w:color="auto" w:fill="D9E2F3"/>
          </w:tcPr>
          <w:p w14:paraId="1FE644EF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Henry-</w:t>
            </w:r>
            <w:proofErr w:type="spellStart"/>
            <w:r>
              <w:rPr>
                <w:rFonts w:eastAsia="黑体" w:hint="eastAsia"/>
                <w:b/>
                <w:sz w:val="18"/>
                <w:lang w:eastAsia="zh-CN"/>
              </w:rPr>
              <w:t>Kafura</w:t>
            </w:r>
            <w:proofErr w:type="spellEnd"/>
          </w:p>
        </w:tc>
        <w:tc>
          <w:tcPr>
            <w:tcW w:w="709" w:type="dxa"/>
            <w:shd w:val="clear" w:color="auto" w:fill="D9E2F3"/>
          </w:tcPr>
          <w:p w14:paraId="5FEF4E7A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Shepperd</w:t>
            </w:r>
          </w:p>
        </w:tc>
        <w:tc>
          <w:tcPr>
            <w:tcW w:w="992" w:type="dxa"/>
            <w:shd w:val="clear" w:color="auto" w:fill="D9E2F3"/>
          </w:tcPr>
          <w:p w14:paraId="7AA28D5C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是否超阈</w:t>
            </w:r>
          </w:p>
          <w:p w14:paraId="491609F8" w14:textId="77777777" w:rsidR="00DD48EA" w:rsidRDefault="00000000">
            <w:pPr>
              <w:spacing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(</w:t>
            </w:r>
            <w:r>
              <w:rPr>
                <w:rFonts w:eastAsia="黑体" w:hint="eastAsia"/>
                <w:b/>
                <w:sz w:val="18"/>
                <w:lang w:eastAsia="zh-CN"/>
              </w:rPr>
              <w:t>扇出</w:t>
            </w:r>
            <w:r>
              <w:rPr>
                <w:rFonts w:eastAsia="黑体" w:hint="eastAsia"/>
                <w:b/>
                <w:sz w:val="18"/>
                <w:lang w:eastAsia="zh-CN"/>
              </w:rPr>
              <w:t xml:space="preserve"> </w:t>
            </w:r>
            <w:r>
              <w:rPr>
                <w:rFonts w:eastAsia="黑体" w:hint="eastAsia"/>
                <w:b/>
                <w:sz w:val="18"/>
                <w:lang w:eastAsia="zh-CN"/>
              </w:rPr>
              <w:t>≤</w:t>
            </w:r>
            <w:r>
              <w:rPr>
                <w:rFonts w:eastAsia="黑体" w:hint="eastAsia"/>
                <w:b/>
                <w:sz w:val="18"/>
                <w:lang w:eastAsia="zh-CN"/>
              </w:rPr>
              <w:t xml:space="preserve"> 7)</w:t>
            </w:r>
          </w:p>
        </w:tc>
        <w:tc>
          <w:tcPr>
            <w:tcW w:w="1703" w:type="dxa"/>
            <w:shd w:val="clear" w:color="auto" w:fill="D9E2F3"/>
          </w:tcPr>
          <w:p w14:paraId="6D893932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结论</w:t>
            </w:r>
          </w:p>
        </w:tc>
      </w:tr>
      <w:tr w:rsidR="00DD48EA" w14:paraId="1C425EDB" w14:textId="77777777" w:rsidTr="000E7EA5">
        <w:trPr>
          <w:jc w:val="center"/>
        </w:trPr>
        <w:tc>
          <w:tcPr>
            <w:tcW w:w="1701" w:type="dxa"/>
          </w:tcPr>
          <w:p w14:paraId="5105667C" w14:textId="3766DF6D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M1 Web</w:t>
            </w:r>
            <w:r>
              <w:rPr>
                <w:rFonts w:hint="eastAsia"/>
                <w:lang w:eastAsia="zh-CN"/>
              </w:rPr>
              <w:t>接入模块</w:t>
            </w:r>
          </w:p>
        </w:tc>
        <w:tc>
          <w:tcPr>
            <w:tcW w:w="704" w:type="dxa"/>
          </w:tcPr>
          <w:p w14:paraId="573995B0" w14:textId="3070585C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851" w:type="dxa"/>
          </w:tcPr>
          <w:p w14:paraId="57305754" w14:textId="1405F092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992" w:type="dxa"/>
          </w:tcPr>
          <w:p w14:paraId="74931BE9" w14:textId="0770B79D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450</w:t>
            </w:r>
          </w:p>
        </w:tc>
        <w:tc>
          <w:tcPr>
            <w:tcW w:w="1134" w:type="dxa"/>
          </w:tcPr>
          <w:p w14:paraId="4AA2B726" w14:textId="39D3D3A7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5F59103C" w14:textId="4B862CDA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992" w:type="dxa"/>
          </w:tcPr>
          <w:p w14:paraId="76D0A90E" w14:textId="40FCDB98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703" w:type="dxa"/>
          </w:tcPr>
          <w:p w14:paraId="3DF2876E" w14:textId="3F37EFFA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系统入口，扇出</w:t>
            </w:r>
            <w:r>
              <w:rPr>
                <w:rFonts w:hint="eastAsia"/>
                <w:lang w:eastAsia="zh-CN"/>
              </w:rPr>
              <w:t>6</w:t>
            </w:r>
            <w:r>
              <w:rPr>
                <w:rFonts w:hint="eastAsia"/>
                <w:lang w:eastAsia="zh-CN"/>
              </w:rPr>
              <w:t>接近但未超过阈值</w:t>
            </w:r>
          </w:p>
        </w:tc>
      </w:tr>
      <w:tr w:rsidR="00DD48EA" w14:paraId="273D8C6A" w14:textId="77777777" w:rsidTr="000E7EA5">
        <w:trPr>
          <w:jc w:val="center"/>
        </w:trPr>
        <w:tc>
          <w:tcPr>
            <w:tcW w:w="1701" w:type="dxa"/>
          </w:tcPr>
          <w:p w14:paraId="393DAD82" w14:textId="1B5FF76E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M2 </w:t>
            </w:r>
            <w:r>
              <w:rPr>
                <w:rFonts w:hint="eastAsia"/>
                <w:lang w:eastAsia="zh-CN"/>
              </w:rPr>
              <w:t>用户与权限模块</w:t>
            </w:r>
          </w:p>
        </w:tc>
        <w:tc>
          <w:tcPr>
            <w:tcW w:w="704" w:type="dxa"/>
          </w:tcPr>
          <w:p w14:paraId="0E3625AD" w14:textId="60FA7E56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851" w:type="dxa"/>
          </w:tcPr>
          <w:p w14:paraId="4E502255" w14:textId="42EADAD8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992" w:type="dxa"/>
          </w:tcPr>
          <w:p w14:paraId="7341F177" w14:textId="671D00B7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650</w:t>
            </w:r>
          </w:p>
        </w:tc>
        <w:tc>
          <w:tcPr>
            <w:tcW w:w="1134" w:type="dxa"/>
          </w:tcPr>
          <w:p w14:paraId="43D95339" w14:textId="4B036ACD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650</w:t>
            </w:r>
          </w:p>
        </w:tc>
        <w:tc>
          <w:tcPr>
            <w:tcW w:w="709" w:type="dxa"/>
          </w:tcPr>
          <w:p w14:paraId="035A8841" w14:textId="38B850EC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992" w:type="dxa"/>
          </w:tcPr>
          <w:p w14:paraId="4329D139" w14:textId="4A4B9A71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703" w:type="dxa"/>
          </w:tcPr>
          <w:p w14:paraId="364C469C" w14:textId="146F838D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信息流结构简单</w:t>
            </w:r>
          </w:p>
        </w:tc>
      </w:tr>
      <w:tr w:rsidR="00DD48EA" w14:paraId="372FDE5D" w14:textId="77777777" w:rsidTr="000E7EA5">
        <w:trPr>
          <w:jc w:val="center"/>
        </w:trPr>
        <w:tc>
          <w:tcPr>
            <w:tcW w:w="1701" w:type="dxa"/>
          </w:tcPr>
          <w:p w14:paraId="7F408BC1" w14:textId="3706E022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M3 </w:t>
            </w:r>
            <w:r>
              <w:rPr>
                <w:rFonts w:hint="eastAsia"/>
                <w:lang w:eastAsia="zh-CN"/>
              </w:rPr>
              <w:t>报修申请模块</w:t>
            </w:r>
          </w:p>
        </w:tc>
        <w:tc>
          <w:tcPr>
            <w:tcW w:w="704" w:type="dxa"/>
          </w:tcPr>
          <w:p w14:paraId="6A3E75BA" w14:textId="04CD9CEF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851" w:type="dxa"/>
          </w:tcPr>
          <w:p w14:paraId="7937621E" w14:textId="46DA6716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992" w:type="dxa"/>
          </w:tcPr>
          <w:p w14:paraId="5CBC1B46" w14:textId="2A234D26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650</w:t>
            </w:r>
          </w:p>
        </w:tc>
        <w:tc>
          <w:tcPr>
            <w:tcW w:w="1134" w:type="dxa"/>
          </w:tcPr>
          <w:p w14:paraId="376F285E" w14:textId="632A63FC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5850</w:t>
            </w:r>
          </w:p>
        </w:tc>
        <w:tc>
          <w:tcPr>
            <w:tcW w:w="709" w:type="dxa"/>
          </w:tcPr>
          <w:p w14:paraId="3E6C731E" w14:textId="12052F73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992" w:type="dxa"/>
          </w:tcPr>
          <w:p w14:paraId="61891EFD" w14:textId="5DF12ABD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703" w:type="dxa"/>
          </w:tcPr>
          <w:p w14:paraId="6476A8A0" w14:textId="65A63BB0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存在多个下级调用，复杂度中等</w:t>
            </w:r>
          </w:p>
        </w:tc>
      </w:tr>
      <w:tr w:rsidR="00DD48EA" w14:paraId="726DF37E" w14:textId="77777777" w:rsidTr="000E7EA5">
        <w:trPr>
          <w:jc w:val="center"/>
        </w:trPr>
        <w:tc>
          <w:tcPr>
            <w:tcW w:w="1701" w:type="dxa"/>
          </w:tcPr>
          <w:p w14:paraId="42726044" w14:textId="35E01147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M4 </w:t>
            </w:r>
            <w:r>
              <w:rPr>
                <w:rFonts w:hint="eastAsia"/>
                <w:lang w:eastAsia="zh-CN"/>
              </w:rPr>
              <w:t>审核派单模块</w:t>
            </w:r>
          </w:p>
        </w:tc>
        <w:tc>
          <w:tcPr>
            <w:tcW w:w="704" w:type="dxa"/>
          </w:tcPr>
          <w:p w14:paraId="38E3D94F" w14:textId="5F0A41AF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851" w:type="dxa"/>
          </w:tcPr>
          <w:p w14:paraId="181485EA" w14:textId="43B18FEF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992" w:type="dxa"/>
          </w:tcPr>
          <w:p w14:paraId="66623028" w14:textId="449D45C1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550</w:t>
            </w:r>
          </w:p>
        </w:tc>
        <w:tc>
          <w:tcPr>
            <w:tcW w:w="1134" w:type="dxa"/>
          </w:tcPr>
          <w:p w14:paraId="5FDE59AD" w14:textId="0F199835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4950</w:t>
            </w:r>
          </w:p>
        </w:tc>
        <w:tc>
          <w:tcPr>
            <w:tcW w:w="709" w:type="dxa"/>
          </w:tcPr>
          <w:p w14:paraId="7023384F" w14:textId="6BFA0DB7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992" w:type="dxa"/>
          </w:tcPr>
          <w:p w14:paraId="12340F36" w14:textId="5B73CAA3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703" w:type="dxa"/>
          </w:tcPr>
          <w:p w14:paraId="72383C4B" w14:textId="46728992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调用状态及数据模块，复杂度中等</w:t>
            </w:r>
          </w:p>
        </w:tc>
      </w:tr>
      <w:tr w:rsidR="00DD48EA" w14:paraId="30DE0668" w14:textId="77777777" w:rsidTr="000E7EA5">
        <w:trPr>
          <w:jc w:val="center"/>
        </w:trPr>
        <w:tc>
          <w:tcPr>
            <w:tcW w:w="1701" w:type="dxa"/>
          </w:tcPr>
          <w:p w14:paraId="7F231857" w14:textId="323AF71B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M5 </w:t>
            </w:r>
            <w:r>
              <w:rPr>
                <w:rFonts w:hint="eastAsia"/>
                <w:lang w:eastAsia="zh-CN"/>
              </w:rPr>
              <w:t>维修处理模块</w:t>
            </w:r>
          </w:p>
        </w:tc>
        <w:tc>
          <w:tcPr>
            <w:tcW w:w="704" w:type="dxa"/>
          </w:tcPr>
          <w:p w14:paraId="0069AD48" w14:textId="2786ADA5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851" w:type="dxa"/>
          </w:tcPr>
          <w:p w14:paraId="71295761" w14:textId="0DEB8E9B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992" w:type="dxa"/>
          </w:tcPr>
          <w:p w14:paraId="5A0A153B" w14:textId="4F0A250A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650</w:t>
            </w:r>
          </w:p>
        </w:tc>
        <w:tc>
          <w:tcPr>
            <w:tcW w:w="1134" w:type="dxa"/>
          </w:tcPr>
          <w:p w14:paraId="4FDD5D5D" w14:textId="2676C3E2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5850</w:t>
            </w:r>
          </w:p>
        </w:tc>
        <w:tc>
          <w:tcPr>
            <w:tcW w:w="709" w:type="dxa"/>
          </w:tcPr>
          <w:p w14:paraId="7A5385F5" w14:textId="72ED157F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992" w:type="dxa"/>
          </w:tcPr>
          <w:p w14:paraId="71470BA6" w14:textId="750D1211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703" w:type="dxa"/>
          </w:tcPr>
          <w:p w14:paraId="4D96E50D" w14:textId="7584569F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维修过程涉及多个下级模块</w:t>
            </w:r>
          </w:p>
        </w:tc>
      </w:tr>
      <w:tr w:rsidR="00DD48EA" w14:paraId="0831BB76" w14:textId="77777777" w:rsidTr="000E7EA5">
        <w:trPr>
          <w:jc w:val="center"/>
        </w:trPr>
        <w:tc>
          <w:tcPr>
            <w:tcW w:w="1701" w:type="dxa"/>
          </w:tcPr>
          <w:p w14:paraId="50A87FB9" w14:textId="7088D003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M6 </w:t>
            </w:r>
            <w:r>
              <w:rPr>
                <w:rFonts w:hint="eastAsia"/>
                <w:lang w:eastAsia="zh-CN"/>
              </w:rPr>
              <w:t>验收返修与评价模块</w:t>
            </w:r>
          </w:p>
        </w:tc>
        <w:tc>
          <w:tcPr>
            <w:tcW w:w="704" w:type="dxa"/>
          </w:tcPr>
          <w:p w14:paraId="6B38C208" w14:textId="74C048F6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851" w:type="dxa"/>
          </w:tcPr>
          <w:p w14:paraId="7B78A756" w14:textId="20CA8E6D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992" w:type="dxa"/>
          </w:tcPr>
          <w:p w14:paraId="5EB886CD" w14:textId="70C2B6CC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600</w:t>
            </w:r>
          </w:p>
        </w:tc>
        <w:tc>
          <w:tcPr>
            <w:tcW w:w="1134" w:type="dxa"/>
          </w:tcPr>
          <w:p w14:paraId="68184A5A" w14:textId="0105B338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5400</w:t>
            </w:r>
          </w:p>
        </w:tc>
        <w:tc>
          <w:tcPr>
            <w:tcW w:w="709" w:type="dxa"/>
          </w:tcPr>
          <w:p w14:paraId="06E93D69" w14:textId="0C5E9842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992" w:type="dxa"/>
          </w:tcPr>
          <w:p w14:paraId="3CE58909" w14:textId="12A8E755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703" w:type="dxa"/>
          </w:tcPr>
          <w:p w14:paraId="4CC6F855" w14:textId="4A9E7D61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验收、返修涉及状态和数据模块</w:t>
            </w:r>
          </w:p>
        </w:tc>
      </w:tr>
      <w:tr w:rsidR="00DD48EA" w14:paraId="7D134D5C" w14:textId="77777777" w:rsidTr="000E7EA5">
        <w:trPr>
          <w:jc w:val="center"/>
        </w:trPr>
        <w:tc>
          <w:tcPr>
            <w:tcW w:w="1701" w:type="dxa"/>
          </w:tcPr>
          <w:p w14:paraId="76F14487" w14:textId="1095B22E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M7 </w:t>
            </w:r>
            <w:r>
              <w:rPr>
                <w:rFonts w:hint="eastAsia"/>
                <w:lang w:eastAsia="zh-CN"/>
              </w:rPr>
              <w:t>查询统计模块</w:t>
            </w:r>
          </w:p>
        </w:tc>
        <w:tc>
          <w:tcPr>
            <w:tcW w:w="704" w:type="dxa"/>
          </w:tcPr>
          <w:p w14:paraId="20DEE4C2" w14:textId="0FBC0426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851" w:type="dxa"/>
          </w:tcPr>
          <w:p w14:paraId="21FAA7BE" w14:textId="15C6B554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992" w:type="dxa"/>
          </w:tcPr>
          <w:p w14:paraId="2801DF85" w14:textId="0B3F1A32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500</w:t>
            </w:r>
          </w:p>
        </w:tc>
        <w:tc>
          <w:tcPr>
            <w:tcW w:w="1134" w:type="dxa"/>
          </w:tcPr>
          <w:p w14:paraId="6AE8AD55" w14:textId="5C3AD325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2000</w:t>
            </w:r>
          </w:p>
        </w:tc>
        <w:tc>
          <w:tcPr>
            <w:tcW w:w="709" w:type="dxa"/>
          </w:tcPr>
          <w:p w14:paraId="7B4E82AC" w14:textId="2403DDD7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992" w:type="dxa"/>
          </w:tcPr>
          <w:p w14:paraId="0DF7F6CD" w14:textId="20C3FAFB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703" w:type="dxa"/>
          </w:tcPr>
          <w:p w14:paraId="7CC3C2C0" w14:textId="1F4A79A8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信息流相对简单</w:t>
            </w:r>
          </w:p>
        </w:tc>
      </w:tr>
      <w:tr w:rsidR="00DD48EA" w14:paraId="16B914D7" w14:textId="77777777" w:rsidTr="000E7EA5">
        <w:trPr>
          <w:jc w:val="center"/>
        </w:trPr>
        <w:tc>
          <w:tcPr>
            <w:tcW w:w="1701" w:type="dxa"/>
          </w:tcPr>
          <w:p w14:paraId="688BCE29" w14:textId="2F420D8A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M8 </w:t>
            </w:r>
            <w:r>
              <w:rPr>
                <w:rFonts w:hint="eastAsia"/>
                <w:lang w:eastAsia="zh-CN"/>
              </w:rPr>
              <w:t>工单状态流转模块</w:t>
            </w:r>
          </w:p>
        </w:tc>
        <w:tc>
          <w:tcPr>
            <w:tcW w:w="704" w:type="dxa"/>
          </w:tcPr>
          <w:p w14:paraId="5670F1F4" w14:textId="3AF7E62B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851" w:type="dxa"/>
          </w:tcPr>
          <w:p w14:paraId="45FF0F88" w14:textId="0327272B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992" w:type="dxa"/>
          </w:tcPr>
          <w:p w14:paraId="6503B1D7" w14:textId="1D5E6841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450</w:t>
            </w:r>
          </w:p>
        </w:tc>
        <w:tc>
          <w:tcPr>
            <w:tcW w:w="1134" w:type="dxa"/>
          </w:tcPr>
          <w:p w14:paraId="59CA725A" w14:textId="25BBCE84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7200</w:t>
            </w:r>
          </w:p>
        </w:tc>
        <w:tc>
          <w:tcPr>
            <w:tcW w:w="709" w:type="dxa"/>
          </w:tcPr>
          <w:p w14:paraId="4691BA17" w14:textId="2D567DF6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16</w:t>
            </w:r>
          </w:p>
        </w:tc>
        <w:tc>
          <w:tcPr>
            <w:tcW w:w="992" w:type="dxa"/>
          </w:tcPr>
          <w:p w14:paraId="5F9CE490" w14:textId="685534B3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703" w:type="dxa"/>
          </w:tcPr>
          <w:p w14:paraId="20F94AD8" w14:textId="510678CF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扇入较高，是主要信息流集中模块</w:t>
            </w:r>
          </w:p>
        </w:tc>
      </w:tr>
      <w:tr w:rsidR="00DD48EA" w14:paraId="6816C68B" w14:textId="77777777" w:rsidTr="000E7EA5">
        <w:trPr>
          <w:jc w:val="center"/>
        </w:trPr>
        <w:tc>
          <w:tcPr>
            <w:tcW w:w="1701" w:type="dxa"/>
          </w:tcPr>
          <w:p w14:paraId="556143D0" w14:textId="1EEF541C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M9 </w:t>
            </w:r>
            <w:r>
              <w:rPr>
                <w:rFonts w:hint="eastAsia"/>
                <w:lang w:eastAsia="zh-CN"/>
              </w:rPr>
              <w:t>工单数据访问模块</w:t>
            </w:r>
          </w:p>
        </w:tc>
        <w:tc>
          <w:tcPr>
            <w:tcW w:w="704" w:type="dxa"/>
          </w:tcPr>
          <w:p w14:paraId="0F7355E3" w14:textId="5345DA95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851" w:type="dxa"/>
          </w:tcPr>
          <w:p w14:paraId="56B29857" w14:textId="10165352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992" w:type="dxa"/>
          </w:tcPr>
          <w:p w14:paraId="1C8B2842" w14:textId="6336B7F1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500</w:t>
            </w:r>
          </w:p>
        </w:tc>
        <w:tc>
          <w:tcPr>
            <w:tcW w:w="1134" w:type="dxa"/>
          </w:tcPr>
          <w:p w14:paraId="21943FF9" w14:textId="03283DF6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4F66FEAF" w14:textId="6A2B0FCB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992" w:type="dxa"/>
          </w:tcPr>
          <w:p w14:paraId="3D456780" w14:textId="4D53E0C6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703" w:type="dxa"/>
          </w:tcPr>
          <w:p w14:paraId="2AA070DE" w14:textId="07CB08C8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被多个业务模块复用的底层叶子模块</w:t>
            </w:r>
          </w:p>
        </w:tc>
      </w:tr>
      <w:tr w:rsidR="00DD48EA" w14:paraId="44F7B551" w14:textId="77777777" w:rsidTr="000E7EA5">
        <w:trPr>
          <w:jc w:val="center"/>
        </w:trPr>
        <w:tc>
          <w:tcPr>
            <w:tcW w:w="1701" w:type="dxa"/>
          </w:tcPr>
          <w:p w14:paraId="4CCBB0CA" w14:textId="69F5AB24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M10 </w:t>
            </w:r>
            <w:r>
              <w:rPr>
                <w:rFonts w:hint="eastAsia"/>
                <w:lang w:eastAsia="zh-CN"/>
              </w:rPr>
              <w:t>维修验收数据访问模块</w:t>
            </w:r>
          </w:p>
        </w:tc>
        <w:tc>
          <w:tcPr>
            <w:tcW w:w="704" w:type="dxa"/>
          </w:tcPr>
          <w:p w14:paraId="3D4A1D9C" w14:textId="39DF739A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851" w:type="dxa"/>
          </w:tcPr>
          <w:p w14:paraId="5F5EB68C" w14:textId="43873B32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992" w:type="dxa"/>
          </w:tcPr>
          <w:p w14:paraId="4F8E00A2" w14:textId="3B5D555C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400</w:t>
            </w:r>
          </w:p>
        </w:tc>
        <w:tc>
          <w:tcPr>
            <w:tcW w:w="1134" w:type="dxa"/>
          </w:tcPr>
          <w:p w14:paraId="15BB36A6" w14:textId="09327087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4A2C3214" w14:textId="1109DF40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992" w:type="dxa"/>
          </w:tcPr>
          <w:p w14:paraId="1C8A16D0" w14:textId="4FA69666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703" w:type="dxa"/>
          </w:tcPr>
          <w:p w14:paraId="7899F277" w14:textId="4A6FACEE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底层数据访问模块</w:t>
            </w:r>
          </w:p>
        </w:tc>
      </w:tr>
      <w:tr w:rsidR="000E7EA5" w14:paraId="7B35BD88" w14:textId="77777777" w:rsidTr="000E7EA5">
        <w:trPr>
          <w:jc w:val="center"/>
        </w:trPr>
        <w:tc>
          <w:tcPr>
            <w:tcW w:w="1701" w:type="dxa"/>
          </w:tcPr>
          <w:p w14:paraId="04389A24" w14:textId="439B2875" w:rsidR="000E7EA5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M11 </w:t>
            </w:r>
            <w:r>
              <w:rPr>
                <w:rFonts w:hint="eastAsia"/>
                <w:lang w:eastAsia="zh-CN"/>
              </w:rPr>
              <w:t>用户权限数据访问模块</w:t>
            </w:r>
          </w:p>
        </w:tc>
        <w:tc>
          <w:tcPr>
            <w:tcW w:w="704" w:type="dxa"/>
          </w:tcPr>
          <w:p w14:paraId="0A7E083C" w14:textId="4C629CE2" w:rsidR="000E7EA5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51" w:type="dxa"/>
          </w:tcPr>
          <w:p w14:paraId="200E9F45" w14:textId="35F6C5CE" w:rsidR="000E7EA5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992" w:type="dxa"/>
          </w:tcPr>
          <w:p w14:paraId="6C00D9C1" w14:textId="518A5332" w:rsidR="000E7EA5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350</w:t>
            </w:r>
          </w:p>
        </w:tc>
        <w:tc>
          <w:tcPr>
            <w:tcW w:w="1134" w:type="dxa"/>
          </w:tcPr>
          <w:p w14:paraId="77AEAA16" w14:textId="5EF18345" w:rsidR="000E7EA5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02BFFA45" w14:textId="42C6616F" w:rsidR="000E7EA5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992" w:type="dxa"/>
          </w:tcPr>
          <w:p w14:paraId="19F0C850" w14:textId="1ACC00D8" w:rsidR="000E7EA5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703" w:type="dxa"/>
          </w:tcPr>
          <w:p w14:paraId="45417517" w14:textId="59A0F527" w:rsidR="000E7EA5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用户权限持久化叶子模块</w:t>
            </w:r>
          </w:p>
        </w:tc>
      </w:tr>
      <w:tr w:rsidR="000E7EA5" w14:paraId="012DE2B7" w14:textId="77777777" w:rsidTr="000E7EA5">
        <w:trPr>
          <w:jc w:val="center"/>
        </w:trPr>
        <w:tc>
          <w:tcPr>
            <w:tcW w:w="1701" w:type="dxa"/>
          </w:tcPr>
          <w:p w14:paraId="29EF6BF3" w14:textId="4EDA0510" w:rsidR="000E7EA5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M12 </w:t>
            </w:r>
            <w:r>
              <w:rPr>
                <w:rFonts w:hint="eastAsia"/>
                <w:lang w:eastAsia="zh-CN"/>
              </w:rPr>
              <w:t>文件存储模块</w:t>
            </w:r>
          </w:p>
        </w:tc>
        <w:tc>
          <w:tcPr>
            <w:tcW w:w="704" w:type="dxa"/>
          </w:tcPr>
          <w:p w14:paraId="610D224A" w14:textId="7E295DF1" w:rsidR="000E7EA5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851" w:type="dxa"/>
          </w:tcPr>
          <w:p w14:paraId="4FE968FE" w14:textId="570F451A" w:rsidR="000E7EA5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992" w:type="dxa"/>
          </w:tcPr>
          <w:p w14:paraId="486DB8A2" w14:textId="127BFE34" w:rsidR="000E7EA5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250</w:t>
            </w:r>
          </w:p>
        </w:tc>
        <w:tc>
          <w:tcPr>
            <w:tcW w:w="1134" w:type="dxa"/>
          </w:tcPr>
          <w:p w14:paraId="3450E8F5" w14:textId="7E4BB053" w:rsidR="000E7EA5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09" w:type="dxa"/>
          </w:tcPr>
          <w:p w14:paraId="1F05CB22" w14:textId="4F94A83B" w:rsidR="000E7EA5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992" w:type="dxa"/>
          </w:tcPr>
          <w:p w14:paraId="3C4E9FCF" w14:textId="251C0CB3" w:rsidR="000E7EA5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703" w:type="dxa"/>
          </w:tcPr>
          <w:p w14:paraId="2F55947A" w14:textId="6420B818" w:rsidR="000E7EA5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独立文件存储叶子模块</w:t>
            </w:r>
          </w:p>
        </w:tc>
      </w:tr>
    </w:tbl>
    <w:p w14:paraId="6DF3C874" w14:textId="385E96AC" w:rsidR="00DD48EA" w:rsidRPr="00A313C7" w:rsidRDefault="00A313C7">
      <w:pPr>
        <w:spacing w:after="80"/>
        <w:rPr>
          <w:rFonts w:hint="eastAsia"/>
          <w:sz w:val="16"/>
          <w:szCs w:val="16"/>
          <w:lang w:eastAsia="zh-CN"/>
        </w:rPr>
      </w:pPr>
      <w:r w:rsidRPr="00A313C7">
        <w:rPr>
          <w:sz w:val="16"/>
          <w:szCs w:val="16"/>
        </w:rPr>
        <w:t>S3</w:t>
      </w:r>
      <w:r w:rsidRPr="00A313C7">
        <w:rPr>
          <w:sz w:val="16"/>
          <w:szCs w:val="16"/>
        </w:rPr>
        <w:t>阶段模块代码长度预估合计为</w:t>
      </w:r>
      <w:r w:rsidRPr="00A313C7">
        <w:rPr>
          <w:sz w:val="16"/>
          <w:szCs w:val="16"/>
        </w:rPr>
        <w:t>6000 LOC</w:t>
      </w:r>
      <w:r w:rsidRPr="00A313C7">
        <w:rPr>
          <w:sz w:val="16"/>
          <w:szCs w:val="16"/>
        </w:rPr>
        <w:t>，后续</w:t>
      </w:r>
      <w:r w:rsidRPr="00A313C7">
        <w:rPr>
          <w:sz w:val="16"/>
          <w:szCs w:val="16"/>
        </w:rPr>
        <w:t>S5</w:t>
      </w:r>
      <w:r w:rsidRPr="00A313C7">
        <w:rPr>
          <w:sz w:val="16"/>
          <w:szCs w:val="16"/>
        </w:rPr>
        <w:t>阶段根据实际代码行数进行回填。</w:t>
      </w:r>
    </w:p>
    <w:p w14:paraId="3C5DF6CA" w14:textId="71FE5746" w:rsidR="00DD48EA" w:rsidRDefault="00000000">
      <w:pPr>
        <w:spacing w:after="120"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两种方法结论是否一致：</w:t>
      </w:r>
      <w:r w:rsidR="000E7EA5">
        <w:rPr>
          <w:rFonts w:hint="eastAsia"/>
          <w:lang w:eastAsia="zh-CN"/>
        </w:rPr>
        <w:t>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一致</w:t>
      </w:r>
      <w:r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不一致（分析原因：</w:t>
      </w:r>
      <w:r w:rsidR="000E7EA5">
        <w:rPr>
          <w:rFonts w:hint="eastAsia"/>
          <w:lang w:eastAsia="zh-CN"/>
        </w:rPr>
        <w:t>两种方法都以</w:t>
      </w:r>
      <w:r w:rsidR="000E7EA5">
        <w:rPr>
          <w:rFonts w:hint="eastAsia"/>
          <w:lang w:eastAsia="zh-CN"/>
        </w:rPr>
        <w:t>[FAN-IN</w:t>
      </w:r>
      <w:r w:rsidR="000E7EA5">
        <w:rPr>
          <w:rFonts w:hint="eastAsia"/>
          <w:lang w:eastAsia="zh-CN"/>
        </w:rPr>
        <w:t>×</w:t>
      </w:r>
      <w:r w:rsidR="000E7EA5">
        <w:rPr>
          <w:rFonts w:hint="eastAsia"/>
          <w:lang w:eastAsia="zh-CN"/>
        </w:rPr>
        <w:t>FAN-OUT]</w:t>
      </w:r>
      <w:r w:rsidR="000E7EA5">
        <w:rPr>
          <w:rFonts w:hint="eastAsia"/>
          <w:lang w:eastAsia="zh-CN"/>
        </w:rPr>
        <w:t>²为核心，</w:t>
      </w:r>
      <w:r w:rsidR="000E7EA5">
        <w:rPr>
          <w:rFonts w:hint="eastAsia"/>
          <w:lang w:eastAsia="zh-CN"/>
        </w:rPr>
        <w:t>Henry-</w:t>
      </w:r>
      <w:proofErr w:type="spellStart"/>
      <w:r w:rsidR="000E7EA5">
        <w:rPr>
          <w:rFonts w:hint="eastAsia"/>
          <w:lang w:eastAsia="zh-CN"/>
        </w:rPr>
        <w:t>Kafura</w:t>
      </w:r>
      <w:proofErr w:type="spellEnd"/>
      <w:r w:rsidR="000E7EA5">
        <w:rPr>
          <w:rFonts w:hint="eastAsia"/>
          <w:lang w:eastAsia="zh-CN"/>
        </w:rPr>
        <w:t>只是在此基础上进一步考虑模块代码长度，因此数值大小不同，但对主要结构风险的判断基本一致。两种方法均表明</w:t>
      </w:r>
      <w:r w:rsidR="000E7EA5">
        <w:rPr>
          <w:rFonts w:hint="eastAsia"/>
          <w:lang w:eastAsia="zh-CN"/>
        </w:rPr>
        <w:t>M8</w:t>
      </w:r>
      <w:r w:rsidR="000E7EA5">
        <w:rPr>
          <w:rFonts w:hint="eastAsia"/>
          <w:lang w:eastAsia="zh-CN"/>
        </w:rPr>
        <w:t>工单状态流转模块的信息流最集中。</w:t>
      </w:r>
      <w:r>
        <w:rPr>
          <w:rFonts w:hint="eastAsia"/>
          <w:lang w:eastAsia="zh-CN"/>
        </w:rPr>
        <w:t>）</w:t>
      </w:r>
    </w:p>
    <w:p w14:paraId="7BD16564" w14:textId="77777777" w:rsidR="00DD48EA" w:rsidRDefault="00000000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 w:hint="eastAsia"/>
          <w:color w:val="000000"/>
          <w:sz w:val="28"/>
        </w:rPr>
        <w:t xml:space="preserve">6  </w:t>
      </w:r>
      <w:r>
        <w:rPr>
          <w:rFonts w:ascii="Times New Roman" w:eastAsia="黑体" w:hAnsi="Times New Roman" w:hint="eastAsia"/>
          <w:color w:val="000000"/>
          <w:sz w:val="28"/>
        </w:rPr>
        <w:t>结构缺陷清单与改进</w:t>
      </w:r>
    </w:p>
    <w:tbl>
      <w:tblPr>
        <w:tblStyle w:val="ab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300"/>
        <w:gridCol w:w="1134"/>
        <w:gridCol w:w="1276"/>
        <w:gridCol w:w="2268"/>
        <w:gridCol w:w="1393"/>
        <w:gridCol w:w="737"/>
      </w:tblGrid>
      <w:tr w:rsidR="00DD48EA" w14:paraId="6633BC37" w14:textId="77777777" w:rsidTr="000E7EA5">
        <w:trPr>
          <w:jc w:val="center"/>
        </w:trPr>
        <w:tc>
          <w:tcPr>
            <w:tcW w:w="680" w:type="dxa"/>
            <w:shd w:val="clear" w:color="auto" w:fill="D9E2F3"/>
          </w:tcPr>
          <w:p w14:paraId="2B2BAE82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编号</w:t>
            </w:r>
          </w:p>
        </w:tc>
        <w:tc>
          <w:tcPr>
            <w:tcW w:w="1300" w:type="dxa"/>
            <w:shd w:val="clear" w:color="auto" w:fill="D9E2F3"/>
          </w:tcPr>
          <w:p w14:paraId="45D26A66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缺陷类型</w:t>
            </w:r>
          </w:p>
          <w:p w14:paraId="3448953C" w14:textId="77777777" w:rsidR="00DD48EA" w:rsidRDefault="00000000">
            <w:pPr>
              <w:spacing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(</w:t>
            </w:r>
            <w:r>
              <w:rPr>
                <w:rFonts w:eastAsia="黑体" w:hint="eastAsia"/>
                <w:b/>
                <w:sz w:val="18"/>
                <w:lang w:eastAsia="zh-CN"/>
              </w:rPr>
              <w:t>低内聚</w:t>
            </w:r>
            <w:r>
              <w:rPr>
                <w:rFonts w:eastAsia="黑体" w:hint="eastAsia"/>
                <w:b/>
                <w:sz w:val="18"/>
                <w:lang w:eastAsia="zh-CN"/>
              </w:rPr>
              <w:t>/</w:t>
            </w:r>
            <w:r>
              <w:rPr>
                <w:rFonts w:eastAsia="黑体" w:hint="eastAsia"/>
                <w:b/>
                <w:sz w:val="18"/>
                <w:lang w:eastAsia="zh-CN"/>
              </w:rPr>
              <w:t>高耦合</w:t>
            </w:r>
            <w:r>
              <w:rPr>
                <w:rFonts w:eastAsia="黑体" w:hint="eastAsia"/>
                <w:b/>
                <w:sz w:val="18"/>
                <w:lang w:eastAsia="zh-CN"/>
              </w:rPr>
              <w:t>/</w:t>
            </w:r>
            <w:r>
              <w:rPr>
                <w:rFonts w:eastAsia="黑体" w:hint="eastAsia"/>
                <w:b/>
                <w:sz w:val="18"/>
                <w:lang w:eastAsia="zh-CN"/>
              </w:rPr>
              <w:t>高扇出</w:t>
            </w:r>
            <w:r>
              <w:rPr>
                <w:rFonts w:eastAsia="黑体" w:hint="eastAsia"/>
                <w:b/>
                <w:sz w:val="18"/>
                <w:lang w:eastAsia="zh-CN"/>
              </w:rPr>
              <w:t>)</w:t>
            </w:r>
          </w:p>
        </w:tc>
        <w:tc>
          <w:tcPr>
            <w:tcW w:w="1134" w:type="dxa"/>
            <w:shd w:val="clear" w:color="auto" w:fill="D9E2F3"/>
          </w:tcPr>
          <w:p w14:paraId="5F91F1E4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涉及模块</w:t>
            </w:r>
          </w:p>
        </w:tc>
        <w:tc>
          <w:tcPr>
            <w:tcW w:w="1276" w:type="dxa"/>
            <w:shd w:val="clear" w:color="auto" w:fill="D9E2F3"/>
          </w:tcPr>
          <w:p w14:paraId="7CF9A286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度量证据</w:t>
            </w:r>
          </w:p>
        </w:tc>
        <w:tc>
          <w:tcPr>
            <w:tcW w:w="2268" w:type="dxa"/>
            <w:shd w:val="clear" w:color="auto" w:fill="D9E2F3"/>
          </w:tcPr>
          <w:p w14:paraId="0FDCE1B3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改进方案</w:t>
            </w:r>
          </w:p>
        </w:tc>
        <w:tc>
          <w:tcPr>
            <w:tcW w:w="1393" w:type="dxa"/>
            <w:shd w:val="clear" w:color="auto" w:fill="D9E2F3"/>
          </w:tcPr>
          <w:p w14:paraId="27CB3C9D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改进后复量值</w:t>
            </w:r>
          </w:p>
        </w:tc>
        <w:tc>
          <w:tcPr>
            <w:tcW w:w="737" w:type="dxa"/>
            <w:shd w:val="clear" w:color="auto" w:fill="D9E2F3"/>
          </w:tcPr>
          <w:p w14:paraId="3AE1096F" w14:textId="77777777" w:rsidR="00DD48E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eastAsia="黑体" w:hint="eastAsia"/>
                <w:b/>
                <w:sz w:val="18"/>
                <w:lang w:eastAsia="zh-CN"/>
              </w:rPr>
              <w:t>责任人</w:t>
            </w:r>
          </w:p>
        </w:tc>
      </w:tr>
      <w:tr w:rsidR="00DD48EA" w14:paraId="5539712E" w14:textId="77777777" w:rsidTr="000E7EA5">
        <w:trPr>
          <w:jc w:val="center"/>
        </w:trPr>
        <w:tc>
          <w:tcPr>
            <w:tcW w:w="680" w:type="dxa"/>
          </w:tcPr>
          <w:p w14:paraId="69C88277" w14:textId="4D8B3399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D1</w:t>
            </w:r>
          </w:p>
        </w:tc>
        <w:tc>
          <w:tcPr>
            <w:tcW w:w="1300" w:type="dxa"/>
          </w:tcPr>
          <w:p w14:paraId="4C41EC11" w14:textId="5840F6D8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低内聚</w:t>
            </w:r>
          </w:p>
        </w:tc>
        <w:tc>
          <w:tcPr>
            <w:tcW w:w="1134" w:type="dxa"/>
          </w:tcPr>
          <w:p w14:paraId="180A240A" w14:textId="4D0C5811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M7 </w:t>
            </w:r>
            <w:r>
              <w:rPr>
                <w:rFonts w:hint="eastAsia"/>
                <w:lang w:eastAsia="zh-CN"/>
              </w:rPr>
              <w:t>查询统计模块</w:t>
            </w:r>
          </w:p>
        </w:tc>
        <w:tc>
          <w:tcPr>
            <w:tcW w:w="1276" w:type="dxa"/>
          </w:tcPr>
          <w:p w14:paraId="581561A2" w14:textId="38857B00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判定为逻辑内聚；当前总体内聚率</w:t>
            </w:r>
            <w:r>
              <w:rPr>
                <w:rFonts w:hint="eastAsia"/>
                <w:lang w:eastAsia="zh-CN"/>
              </w:rPr>
              <w:t>91.67%</w:t>
            </w:r>
          </w:p>
        </w:tc>
        <w:tc>
          <w:tcPr>
            <w:tcW w:w="2268" w:type="dxa"/>
          </w:tcPr>
          <w:p w14:paraId="474F6110" w14:textId="63CFF5A7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将进度查询和统计计算拆为独立内部服务，</w:t>
            </w:r>
            <w:r>
              <w:rPr>
                <w:rFonts w:hint="eastAsia"/>
                <w:lang w:eastAsia="zh-CN"/>
              </w:rPr>
              <w:t>M7</w:t>
            </w:r>
            <w:r>
              <w:rPr>
                <w:rFonts w:hint="eastAsia"/>
                <w:lang w:eastAsia="zh-CN"/>
              </w:rPr>
              <w:t>仅保留统一信息获取入口，对外模块边界保持不变</w:t>
            </w:r>
          </w:p>
        </w:tc>
        <w:tc>
          <w:tcPr>
            <w:tcW w:w="1393" w:type="dxa"/>
          </w:tcPr>
          <w:p w14:paraId="4B4B7B27" w14:textId="1DA5DC2D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M7</w:t>
            </w:r>
            <w:r>
              <w:rPr>
                <w:rFonts w:hint="eastAsia"/>
                <w:lang w:eastAsia="zh-CN"/>
              </w:rPr>
              <w:t>复核为功能内聚；总体内聚率</w:t>
            </w:r>
            <w:r>
              <w:rPr>
                <w:rFonts w:hint="eastAsia"/>
                <w:lang w:eastAsia="zh-CN"/>
              </w:rPr>
              <w:t>100%</w:t>
            </w:r>
          </w:p>
        </w:tc>
        <w:tc>
          <w:tcPr>
            <w:tcW w:w="737" w:type="dxa"/>
          </w:tcPr>
          <w:p w14:paraId="29C066EE" w14:textId="0D88CFDF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R4</w:t>
            </w:r>
          </w:p>
        </w:tc>
      </w:tr>
      <w:tr w:rsidR="00DD48EA" w14:paraId="3D5D4C6A" w14:textId="77777777" w:rsidTr="000E7EA5">
        <w:trPr>
          <w:jc w:val="center"/>
        </w:trPr>
        <w:tc>
          <w:tcPr>
            <w:tcW w:w="680" w:type="dxa"/>
          </w:tcPr>
          <w:p w14:paraId="17B7DECF" w14:textId="69136757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D2</w:t>
            </w:r>
          </w:p>
        </w:tc>
        <w:tc>
          <w:tcPr>
            <w:tcW w:w="1300" w:type="dxa"/>
          </w:tcPr>
          <w:p w14:paraId="03EB70A9" w14:textId="005437C5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高耦合</w:t>
            </w:r>
          </w:p>
        </w:tc>
        <w:tc>
          <w:tcPr>
            <w:tcW w:w="1134" w:type="dxa"/>
          </w:tcPr>
          <w:p w14:paraId="7A4DC57A" w14:textId="5DA4FA5D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M3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M4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M5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 xml:space="preserve">M6 </w:t>
            </w:r>
            <w:r>
              <w:rPr>
                <w:rFonts w:hint="eastAsia"/>
                <w:lang w:eastAsia="zh-CN"/>
              </w:rPr>
              <w:t>与</w:t>
            </w:r>
            <w:r>
              <w:rPr>
                <w:rFonts w:hint="eastAsia"/>
                <w:lang w:eastAsia="zh-CN"/>
              </w:rPr>
              <w:t xml:space="preserve"> M8</w:t>
            </w:r>
          </w:p>
        </w:tc>
        <w:tc>
          <w:tcPr>
            <w:tcW w:w="1276" w:type="dxa"/>
          </w:tcPr>
          <w:p w14:paraId="149DE178" w14:textId="48F2FAF9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存在</w:t>
            </w:r>
            <w:r>
              <w:rPr>
                <w:rFonts w:hint="eastAsia"/>
                <w:lang w:eastAsia="zh-CN"/>
              </w:rPr>
              <w:t>R3</w:t>
            </w:r>
            <w:r>
              <w:rPr>
                <w:rFonts w:hint="eastAsia"/>
                <w:lang w:eastAsia="zh-CN"/>
              </w:rPr>
              <w:t>控制耦合，</w:t>
            </w:r>
            <w:r>
              <w:rPr>
                <w:rFonts w:hint="eastAsia"/>
                <w:lang w:eastAsia="zh-CN"/>
              </w:rPr>
              <w:t>c=3.5</w:t>
            </w:r>
          </w:p>
        </w:tc>
        <w:tc>
          <w:tcPr>
            <w:tcW w:w="2268" w:type="dxa"/>
          </w:tcPr>
          <w:p w14:paraId="07DF6DB9" w14:textId="0E80C240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去除目标状态、结果标志等控制参数，改为提交报修、审核通过、维修完成、验收通过等语义接口</w:t>
            </w:r>
          </w:p>
        </w:tc>
        <w:tc>
          <w:tcPr>
            <w:tcW w:w="1393" w:type="dxa"/>
          </w:tcPr>
          <w:p w14:paraId="2180FD5E" w14:textId="09C4A2A0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R1</w:t>
            </w:r>
            <w:r>
              <w:rPr>
                <w:rFonts w:hint="eastAsia"/>
                <w:lang w:eastAsia="zh-CN"/>
              </w:rPr>
              <w:t>数据耦合，</w:t>
            </w:r>
            <w:r>
              <w:rPr>
                <w:rFonts w:hint="eastAsia"/>
                <w:lang w:eastAsia="zh-CN"/>
              </w:rPr>
              <w:t>c=1.5</w:t>
            </w:r>
          </w:p>
        </w:tc>
        <w:tc>
          <w:tcPr>
            <w:tcW w:w="737" w:type="dxa"/>
          </w:tcPr>
          <w:p w14:paraId="6C84CA99" w14:textId="6C1A1C1B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R1</w:t>
            </w:r>
          </w:p>
        </w:tc>
      </w:tr>
      <w:tr w:rsidR="00DD48EA" w14:paraId="1338FC4E" w14:textId="77777777" w:rsidTr="000E7EA5">
        <w:trPr>
          <w:jc w:val="center"/>
        </w:trPr>
        <w:tc>
          <w:tcPr>
            <w:tcW w:w="680" w:type="dxa"/>
          </w:tcPr>
          <w:p w14:paraId="3F494983" w14:textId="34A5ACDE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D3</w:t>
            </w:r>
          </w:p>
        </w:tc>
        <w:tc>
          <w:tcPr>
            <w:tcW w:w="1300" w:type="dxa"/>
          </w:tcPr>
          <w:p w14:paraId="7995F99B" w14:textId="72631577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高耦合</w:t>
            </w:r>
          </w:p>
        </w:tc>
        <w:tc>
          <w:tcPr>
            <w:tcW w:w="1134" w:type="dxa"/>
          </w:tcPr>
          <w:p w14:paraId="0995B968" w14:textId="7960D49F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M1 </w:t>
            </w:r>
            <w:r>
              <w:rPr>
                <w:rFonts w:hint="eastAsia"/>
                <w:lang w:eastAsia="zh-CN"/>
              </w:rPr>
              <w:t>与</w:t>
            </w:r>
            <w:r>
              <w:rPr>
                <w:rFonts w:hint="eastAsia"/>
                <w:lang w:eastAsia="zh-CN"/>
              </w:rPr>
              <w:t xml:space="preserve"> M2</w:t>
            </w:r>
          </w:p>
        </w:tc>
        <w:tc>
          <w:tcPr>
            <w:tcW w:w="1276" w:type="dxa"/>
          </w:tcPr>
          <w:p w14:paraId="4FF67544" w14:textId="5F227A4C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R2</w:t>
            </w:r>
            <w:r>
              <w:rPr>
                <w:rFonts w:hint="eastAsia"/>
                <w:lang w:eastAsia="zh-CN"/>
              </w:rPr>
              <w:t>标记耦合，</w:t>
            </w:r>
            <w:r>
              <w:rPr>
                <w:rFonts w:hint="eastAsia"/>
                <w:lang w:eastAsia="zh-CN"/>
              </w:rPr>
              <w:t>c=2.5</w:t>
            </w:r>
          </w:p>
        </w:tc>
        <w:tc>
          <w:tcPr>
            <w:tcW w:w="2268" w:type="dxa"/>
          </w:tcPr>
          <w:p w14:paraId="3CFD8B2B" w14:textId="2CA25A5D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不再传递完整请求对象，改为登录认证专用</w:t>
            </w:r>
            <w:r>
              <w:rPr>
                <w:rFonts w:hint="eastAsia"/>
                <w:lang w:eastAsia="zh-CN"/>
              </w:rPr>
              <w:t>DTO</w:t>
            </w:r>
          </w:p>
        </w:tc>
        <w:tc>
          <w:tcPr>
            <w:tcW w:w="1393" w:type="dxa"/>
          </w:tcPr>
          <w:p w14:paraId="65D0C5D0" w14:textId="70885F00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R1</w:t>
            </w:r>
            <w:r>
              <w:rPr>
                <w:rFonts w:hint="eastAsia"/>
                <w:lang w:eastAsia="zh-CN"/>
              </w:rPr>
              <w:t>数据耦合，</w:t>
            </w:r>
            <w:r>
              <w:rPr>
                <w:rFonts w:hint="eastAsia"/>
                <w:lang w:eastAsia="zh-CN"/>
              </w:rPr>
              <w:t>c=1.5</w:t>
            </w:r>
          </w:p>
        </w:tc>
        <w:tc>
          <w:tcPr>
            <w:tcW w:w="737" w:type="dxa"/>
          </w:tcPr>
          <w:p w14:paraId="1541AA8F" w14:textId="37CD88B1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R1</w:t>
            </w:r>
          </w:p>
        </w:tc>
      </w:tr>
      <w:tr w:rsidR="00DD48EA" w14:paraId="6461190E" w14:textId="77777777" w:rsidTr="000E7EA5">
        <w:trPr>
          <w:jc w:val="center"/>
        </w:trPr>
        <w:tc>
          <w:tcPr>
            <w:tcW w:w="680" w:type="dxa"/>
          </w:tcPr>
          <w:p w14:paraId="0C33F356" w14:textId="3BC501E0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D4</w:t>
            </w:r>
          </w:p>
        </w:tc>
        <w:tc>
          <w:tcPr>
            <w:tcW w:w="1300" w:type="dxa"/>
          </w:tcPr>
          <w:p w14:paraId="400AEA28" w14:textId="34CDF6A6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高耦合</w:t>
            </w:r>
          </w:p>
        </w:tc>
        <w:tc>
          <w:tcPr>
            <w:tcW w:w="1134" w:type="dxa"/>
          </w:tcPr>
          <w:p w14:paraId="7DC5D80B" w14:textId="270CF6D6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M2 </w:t>
            </w:r>
            <w:r>
              <w:rPr>
                <w:rFonts w:hint="eastAsia"/>
                <w:lang w:eastAsia="zh-CN"/>
              </w:rPr>
              <w:t>与</w:t>
            </w:r>
            <w:r>
              <w:rPr>
                <w:rFonts w:hint="eastAsia"/>
                <w:lang w:eastAsia="zh-CN"/>
              </w:rPr>
              <w:t xml:space="preserve"> M11</w:t>
            </w:r>
          </w:p>
        </w:tc>
        <w:tc>
          <w:tcPr>
            <w:tcW w:w="1276" w:type="dxa"/>
          </w:tcPr>
          <w:p w14:paraId="29FE2432" w14:textId="652B1EF0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R2</w:t>
            </w:r>
            <w:r>
              <w:rPr>
                <w:rFonts w:hint="eastAsia"/>
                <w:lang w:eastAsia="zh-CN"/>
              </w:rPr>
              <w:t>标记耦合，</w:t>
            </w:r>
            <w:r>
              <w:rPr>
                <w:rFonts w:hint="eastAsia"/>
                <w:lang w:eastAsia="zh-CN"/>
              </w:rPr>
              <w:t>c=2.5</w:t>
            </w:r>
          </w:p>
        </w:tc>
        <w:tc>
          <w:tcPr>
            <w:tcW w:w="2268" w:type="dxa"/>
          </w:tcPr>
          <w:p w14:paraId="15BF51EE" w14:textId="5BFB227F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将完整用户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角色实体改为按操作所需字段或专用</w:t>
            </w:r>
            <w:r>
              <w:rPr>
                <w:rFonts w:hint="eastAsia"/>
                <w:lang w:eastAsia="zh-CN"/>
              </w:rPr>
              <w:t>DTO</w:t>
            </w:r>
            <w:r>
              <w:rPr>
                <w:rFonts w:hint="eastAsia"/>
                <w:lang w:eastAsia="zh-CN"/>
              </w:rPr>
              <w:t>传递</w:t>
            </w:r>
          </w:p>
        </w:tc>
        <w:tc>
          <w:tcPr>
            <w:tcW w:w="1393" w:type="dxa"/>
          </w:tcPr>
          <w:p w14:paraId="67B6E10A" w14:textId="6B303567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R1</w:t>
            </w:r>
            <w:r>
              <w:rPr>
                <w:rFonts w:hint="eastAsia"/>
                <w:lang w:eastAsia="zh-CN"/>
              </w:rPr>
              <w:t>数据耦合，</w:t>
            </w:r>
            <w:r>
              <w:rPr>
                <w:rFonts w:hint="eastAsia"/>
                <w:lang w:eastAsia="zh-CN"/>
              </w:rPr>
              <w:t>c=1.5</w:t>
            </w:r>
          </w:p>
        </w:tc>
        <w:tc>
          <w:tcPr>
            <w:tcW w:w="737" w:type="dxa"/>
          </w:tcPr>
          <w:p w14:paraId="6DE424B5" w14:textId="0827DD99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R1</w:t>
            </w:r>
          </w:p>
        </w:tc>
      </w:tr>
      <w:tr w:rsidR="00DD48EA" w14:paraId="23E9E816" w14:textId="77777777" w:rsidTr="000E7EA5">
        <w:trPr>
          <w:jc w:val="center"/>
        </w:trPr>
        <w:tc>
          <w:tcPr>
            <w:tcW w:w="680" w:type="dxa"/>
          </w:tcPr>
          <w:p w14:paraId="7C0B1E1A" w14:textId="0C921D39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D5</w:t>
            </w:r>
          </w:p>
        </w:tc>
        <w:tc>
          <w:tcPr>
            <w:tcW w:w="1300" w:type="dxa"/>
          </w:tcPr>
          <w:p w14:paraId="518EBA7D" w14:textId="2F623112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高耦合</w:t>
            </w:r>
          </w:p>
        </w:tc>
        <w:tc>
          <w:tcPr>
            <w:tcW w:w="1134" w:type="dxa"/>
          </w:tcPr>
          <w:p w14:paraId="6B952E97" w14:textId="7992E73C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M3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 xml:space="preserve">M4 </w:t>
            </w:r>
            <w:r>
              <w:rPr>
                <w:rFonts w:hint="eastAsia"/>
                <w:lang w:eastAsia="zh-CN"/>
              </w:rPr>
              <w:t>与</w:t>
            </w:r>
            <w:r>
              <w:rPr>
                <w:rFonts w:hint="eastAsia"/>
                <w:lang w:eastAsia="zh-CN"/>
              </w:rPr>
              <w:t xml:space="preserve"> M9</w:t>
            </w:r>
          </w:p>
        </w:tc>
        <w:tc>
          <w:tcPr>
            <w:tcW w:w="1276" w:type="dxa"/>
          </w:tcPr>
          <w:p w14:paraId="5529473F" w14:textId="37213C2C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R2</w:t>
            </w:r>
            <w:r>
              <w:rPr>
                <w:rFonts w:hint="eastAsia"/>
                <w:lang w:eastAsia="zh-CN"/>
              </w:rPr>
              <w:t>标记耦合，</w:t>
            </w:r>
            <w:r>
              <w:rPr>
                <w:rFonts w:hint="eastAsia"/>
                <w:lang w:eastAsia="zh-CN"/>
              </w:rPr>
              <w:t>c=2.5</w:t>
            </w:r>
          </w:p>
        </w:tc>
        <w:tc>
          <w:tcPr>
            <w:tcW w:w="2268" w:type="dxa"/>
          </w:tcPr>
          <w:p w14:paraId="2B9F2769" w14:textId="7AE7DFBF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按工单新增、审核、派单等场景定义精简的数据访问参数</w:t>
            </w:r>
          </w:p>
        </w:tc>
        <w:tc>
          <w:tcPr>
            <w:tcW w:w="1393" w:type="dxa"/>
          </w:tcPr>
          <w:p w14:paraId="13B7B3B9" w14:textId="6EC8C10E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R1</w:t>
            </w:r>
            <w:r>
              <w:rPr>
                <w:rFonts w:hint="eastAsia"/>
                <w:lang w:eastAsia="zh-CN"/>
              </w:rPr>
              <w:t>数据耦合，</w:t>
            </w:r>
            <w:r>
              <w:rPr>
                <w:rFonts w:hint="eastAsia"/>
                <w:lang w:eastAsia="zh-CN"/>
              </w:rPr>
              <w:t>c=1.5</w:t>
            </w:r>
          </w:p>
        </w:tc>
        <w:tc>
          <w:tcPr>
            <w:tcW w:w="737" w:type="dxa"/>
          </w:tcPr>
          <w:p w14:paraId="09768C1D" w14:textId="7D313220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R2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R3</w:t>
            </w:r>
          </w:p>
        </w:tc>
      </w:tr>
      <w:tr w:rsidR="00DD48EA" w14:paraId="7E501C1B" w14:textId="77777777" w:rsidTr="000E7EA5">
        <w:trPr>
          <w:jc w:val="center"/>
        </w:trPr>
        <w:tc>
          <w:tcPr>
            <w:tcW w:w="680" w:type="dxa"/>
          </w:tcPr>
          <w:p w14:paraId="5F796CA1" w14:textId="1D5FC8A4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D6</w:t>
            </w:r>
          </w:p>
        </w:tc>
        <w:tc>
          <w:tcPr>
            <w:tcW w:w="1300" w:type="dxa"/>
          </w:tcPr>
          <w:p w14:paraId="5049581F" w14:textId="1C7DBF40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高耦合</w:t>
            </w:r>
          </w:p>
        </w:tc>
        <w:tc>
          <w:tcPr>
            <w:tcW w:w="1134" w:type="dxa"/>
          </w:tcPr>
          <w:p w14:paraId="28C66BDD" w14:textId="5C71AF7B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M5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 xml:space="preserve">M6 </w:t>
            </w:r>
            <w:r>
              <w:rPr>
                <w:rFonts w:hint="eastAsia"/>
                <w:lang w:eastAsia="zh-CN"/>
              </w:rPr>
              <w:t>与</w:t>
            </w:r>
            <w:r>
              <w:rPr>
                <w:rFonts w:hint="eastAsia"/>
                <w:lang w:eastAsia="zh-CN"/>
              </w:rPr>
              <w:t xml:space="preserve"> M10</w:t>
            </w:r>
          </w:p>
        </w:tc>
        <w:tc>
          <w:tcPr>
            <w:tcW w:w="1276" w:type="dxa"/>
          </w:tcPr>
          <w:p w14:paraId="5F24C584" w14:textId="2A7241FD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R2</w:t>
            </w:r>
            <w:r>
              <w:rPr>
                <w:rFonts w:hint="eastAsia"/>
                <w:lang w:eastAsia="zh-CN"/>
              </w:rPr>
              <w:t>标记耦合，</w:t>
            </w:r>
            <w:r>
              <w:rPr>
                <w:rFonts w:hint="eastAsia"/>
                <w:lang w:eastAsia="zh-CN"/>
              </w:rPr>
              <w:t>c=2.5</w:t>
            </w:r>
          </w:p>
        </w:tc>
        <w:tc>
          <w:tcPr>
            <w:tcW w:w="2268" w:type="dxa"/>
          </w:tcPr>
          <w:p w14:paraId="20BA36B1" w14:textId="5EAB815E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将完整维修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验收对象拆为维修记录、验收记录、评价记录专用</w:t>
            </w:r>
            <w:r>
              <w:rPr>
                <w:rFonts w:hint="eastAsia"/>
                <w:lang w:eastAsia="zh-CN"/>
              </w:rPr>
              <w:t>DTO</w:t>
            </w:r>
          </w:p>
        </w:tc>
        <w:tc>
          <w:tcPr>
            <w:tcW w:w="1393" w:type="dxa"/>
          </w:tcPr>
          <w:p w14:paraId="22D0E0B2" w14:textId="5E24DA09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R1</w:t>
            </w:r>
            <w:r>
              <w:rPr>
                <w:rFonts w:hint="eastAsia"/>
                <w:lang w:eastAsia="zh-CN"/>
              </w:rPr>
              <w:t>数据耦合，</w:t>
            </w:r>
            <w:r>
              <w:rPr>
                <w:rFonts w:hint="eastAsia"/>
                <w:lang w:eastAsia="zh-CN"/>
              </w:rPr>
              <w:t>c=1.5</w:t>
            </w:r>
          </w:p>
        </w:tc>
        <w:tc>
          <w:tcPr>
            <w:tcW w:w="737" w:type="dxa"/>
          </w:tcPr>
          <w:p w14:paraId="4248CF93" w14:textId="08586488" w:rsidR="00DD48EA" w:rsidRDefault="000E7EA5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R3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R4</w:t>
            </w:r>
          </w:p>
        </w:tc>
      </w:tr>
    </w:tbl>
    <w:p w14:paraId="6253329D" w14:textId="77777777" w:rsidR="00DD48EA" w:rsidRDefault="00DD48EA">
      <w:pPr>
        <w:spacing w:after="80"/>
        <w:rPr>
          <w:rFonts w:hint="eastAsia"/>
          <w:lang w:eastAsia="zh-CN"/>
        </w:rPr>
      </w:pPr>
    </w:p>
    <w:p w14:paraId="2CC9A626" w14:textId="77777777" w:rsidR="00DD48EA" w:rsidRDefault="000000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4EF7D5F9" w14:textId="77777777" w:rsidR="00DD48EA" w:rsidRDefault="00DD48EA">
      <w:pPr>
        <w:rPr>
          <w:rFonts w:hint="eastAsia"/>
          <w:lang w:eastAsia="zh-CN"/>
        </w:rPr>
      </w:pPr>
    </w:p>
    <w:sectPr w:rsidR="00DD48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AFE"/>
    <w:rsid w:val="00042015"/>
    <w:rsid w:val="000B19CF"/>
    <w:rsid w:val="000E7EA5"/>
    <w:rsid w:val="00400553"/>
    <w:rsid w:val="004C5052"/>
    <w:rsid w:val="00536677"/>
    <w:rsid w:val="005C400B"/>
    <w:rsid w:val="009633F3"/>
    <w:rsid w:val="00A313C7"/>
    <w:rsid w:val="00A8468A"/>
    <w:rsid w:val="00A945DB"/>
    <w:rsid w:val="00AB2381"/>
    <w:rsid w:val="00B05407"/>
    <w:rsid w:val="00B14D68"/>
    <w:rsid w:val="00B41AFE"/>
    <w:rsid w:val="00B97469"/>
    <w:rsid w:val="00BE2898"/>
    <w:rsid w:val="00C7274E"/>
    <w:rsid w:val="00CA26C0"/>
    <w:rsid w:val="00D52085"/>
    <w:rsid w:val="00DD48EA"/>
    <w:rsid w:val="00ED23B7"/>
    <w:rsid w:val="00F339B3"/>
    <w:rsid w:val="46E1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9D9D4B"/>
  <w15:docId w15:val="{0900BD10-F09E-5749-8AD3-536E6D4D4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Times New Roman" w:eastAsia="宋体" w:hAnsi="Times New Roman"/>
      <w:sz w:val="24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widowControl w:val="0"/>
      <w:spacing w:before="40" w:after="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widowControl w:val="0"/>
      <w:spacing w:after="0"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widowControl w:val="0"/>
      <w:spacing w:after="0"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paragraph" w:styleId="a5">
    <w:name w:val="header"/>
    <w:basedOn w:val="a"/>
    <w:link w:val="a6"/>
    <w:uiPriority w:val="99"/>
    <w:unhideWhenUsed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paragraph" w:styleId="a7">
    <w:name w:val="Subtitle"/>
    <w:basedOn w:val="a"/>
    <w:next w:val="a"/>
    <w:link w:val="a8"/>
    <w:uiPriority w:val="11"/>
    <w:qFormat/>
    <w:pPr>
      <w:widowControl w:val="0"/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paragraph" w:styleId="a9">
    <w:name w:val="Title"/>
    <w:basedOn w:val="a"/>
    <w:next w:val="a"/>
    <w:link w:val="aa"/>
    <w:uiPriority w:val="10"/>
    <w:qFormat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table" w:styleId="ab">
    <w:name w:val="Table Grid"/>
    <w:basedOn w:val="a1"/>
    <w:uiPriority w:val="59"/>
    <w:pPr>
      <w:spacing w:after="0" w:line="240" w:lineRule="auto"/>
    </w:pPr>
    <w:rPr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9633F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971</Words>
  <Characters>5536</Characters>
  <Application>Microsoft Office Word</Application>
  <DocSecurity>0</DocSecurity>
  <Lines>46</Lines>
  <Paragraphs>12</Paragraphs>
  <ScaleCrop>false</ScaleCrop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腾锋 王</dc:creator>
  <cp:lastModifiedBy>Yorushika</cp:lastModifiedBy>
  <cp:revision>7</cp:revision>
  <dcterms:created xsi:type="dcterms:W3CDTF">2026-09-10T01:13:00Z</dcterms:created>
  <dcterms:modified xsi:type="dcterms:W3CDTF">2026-09-10T03:25:00Z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2052-11.1.0.8200</vt:lpwstr>
  </property>
</Properties>
</file>