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07699">
      <w:pPr>
        <w:pStyle w:val="17"/>
        <w:jc w:val="center"/>
        <w:rPr>
          <w:rFonts w:cstheme="majorBidi"/>
          <w:sz w:val="56"/>
          <w:szCs w:val="56"/>
        </w:rPr>
      </w:pPr>
      <w:r>
        <w:rPr>
          <w:rFonts w:cstheme="majorBidi"/>
          <w:sz w:val="56"/>
          <w:szCs w:val="56"/>
        </w:rPr>
        <w:t>Sabaragamuwa University of Sri Lanka</w:t>
      </w:r>
    </w:p>
    <w:p w14:paraId="7750301C">
      <w:pPr>
        <w:pStyle w:val="17"/>
        <w:jc w:val="center"/>
        <w:rPr>
          <w:rFonts w:cstheme="majorBidi"/>
          <w:sz w:val="72"/>
          <w:szCs w:val="72"/>
        </w:rPr>
      </w:pPr>
      <w:r>
        <w:drawing>
          <wp:inline distT="0" distB="0" distL="0" distR="0">
            <wp:extent cx="1859915" cy="1812925"/>
            <wp:effectExtent l="0" t="0" r="6985"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1873562" cy="1826329"/>
                    </a:xfrm>
                    <a:prstGeom prst="rect">
                      <a:avLst/>
                    </a:prstGeom>
                  </pic:spPr>
                </pic:pic>
              </a:graphicData>
            </a:graphic>
          </wp:inline>
        </w:drawing>
      </w:r>
    </w:p>
    <w:p w14:paraId="4374CCDE">
      <w:pPr>
        <w:pStyle w:val="17"/>
        <w:jc w:val="center"/>
        <w:rPr>
          <w:rFonts w:cstheme="majorBidi"/>
          <w:sz w:val="72"/>
          <w:szCs w:val="72"/>
        </w:rPr>
      </w:pPr>
      <w:r>
        <w:rPr>
          <w:rFonts w:cstheme="majorBidi"/>
          <w:sz w:val="72"/>
          <w:szCs w:val="72"/>
        </w:rPr>
        <w:t>Assignment</w:t>
      </w:r>
    </w:p>
    <w:p w14:paraId="1E088AC6"/>
    <w:tbl>
      <w:tblPr>
        <w:tblStyle w:val="29"/>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0"/>
        <w:gridCol w:w="4320"/>
      </w:tblGrid>
      <w:tr w14:paraId="59BD731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0" w:type="dxa"/>
            <w:tcBorders>
              <w:bottom w:val="single" w:color="7E7E7E" w:themeColor="text1" w:themeTint="80" w:sz="4" w:space="0"/>
              <w:insideH w:val="single" w:sz="4" w:space="0"/>
            </w:tcBorders>
          </w:tcPr>
          <w:p w14:paraId="30445D0C">
            <w:pPr>
              <w:spacing w:line="276" w:lineRule="auto"/>
              <w:jc w:val="left"/>
              <w:rPr>
                <w:b/>
                <w:bCs/>
              </w:rPr>
            </w:pPr>
            <w:r>
              <w:rPr>
                <w:b/>
                <w:bCs/>
              </w:rPr>
              <w:t>Title</w:t>
            </w:r>
          </w:p>
        </w:tc>
        <w:tc>
          <w:tcPr>
            <w:tcW w:w="4320" w:type="dxa"/>
            <w:tcBorders>
              <w:bottom w:val="single" w:color="7E7E7E" w:themeColor="text1" w:themeTint="80" w:sz="4" w:space="0"/>
              <w:insideH w:val="single" w:sz="4" w:space="0"/>
            </w:tcBorders>
          </w:tcPr>
          <w:p w14:paraId="11A6F607">
            <w:pPr>
              <w:spacing w:line="276" w:lineRule="auto"/>
              <w:jc w:val="left"/>
              <w:rPr>
                <w:b w:val="0"/>
                <w:bCs w:val="0"/>
              </w:rPr>
            </w:pPr>
            <w:r>
              <w:rPr>
                <w:b w:val="0"/>
                <w:bCs w:val="0"/>
              </w:rPr>
              <w:t>University Student Information Exchange System</w:t>
            </w:r>
          </w:p>
        </w:tc>
      </w:tr>
      <w:tr w14:paraId="7A0E08C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0" w:type="dxa"/>
            <w:tcBorders>
              <w:top w:val="single" w:color="7E7E7E" w:themeColor="text1" w:themeTint="80" w:sz="4" w:space="0"/>
              <w:bottom w:val="single" w:color="7E7E7E" w:themeColor="text1" w:themeTint="80" w:sz="4" w:space="0"/>
              <w:insideH w:val="single" w:sz="4" w:space="0"/>
            </w:tcBorders>
          </w:tcPr>
          <w:p w14:paraId="53F57E57">
            <w:pPr>
              <w:spacing w:line="276" w:lineRule="auto"/>
              <w:jc w:val="left"/>
              <w:rPr>
                <w:b/>
                <w:bCs/>
              </w:rPr>
            </w:pPr>
            <w:r>
              <w:rPr>
                <w:b/>
                <w:bCs/>
              </w:rPr>
              <w:t>Course Title</w:t>
            </w:r>
          </w:p>
        </w:tc>
        <w:tc>
          <w:tcPr>
            <w:tcW w:w="4320" w:type="dxa"/>
            <w:tcBorders>
              <w:top w:val="single" w:color="7E7E7E" w:themeColor="text1" w:themeTint="80" w:sz="4" w:space="0"/>
              <w:bottom w:val="single" w:color="7E7E7E" w:themeColor="text1" w:themeTint="80" w:sz="4" w:space="0"/>
              <w:insideH w:val="single" w:sz="4" w:space="0"/>
            </w:tcBorders>
          </w:tcPr>
          <w:p w14:paraId="0BFCBDE7">
            <w:pPr>
              <w:spacing w:line="276" w:lineRule="auto"/>
              <w:jc w:val="left"/>
              <w:rPr>
                <w:rFonts w:hint="default"/>
                <w:lang w:val="en-US"/>
              </w:rPr>
            </w:pPr>
            <w:r>
              <w:rPr>
                <w:rFonts w:hint="default"/>
                <w:lang w:val="en-US"/>
              </w:rPr>
              <w:t>Semantic Web</w:t>
            </w:r>
          </w:p>
        </w:tc>
      </w:tr>
      <w:tr w14:paraId="3A92EE3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0" w:type="dxa"/>
          </w:tcPr>
          <w:p w14:paraId="0773AD89">
            <w:pPr>
              <w:spacing w:line="276" w:lineRule="auto"/>
              <w:jc w:val="left"/>
              <w:rPr>
                <w:b/>
                <w:bCs/>
              </w:rPr>
            </w:pPr>
            <w:r>
              <w:rPr>
                <w:b/>
                <w:bCs/>
              </w:rPr>
              <w:t>Course Code</w:t>
            </w:r>
          </w:p>
        </w:tc>
        <w:tc>
          <w:tcPr>
            <w:tcW w:w="4320" w:type="dxa"/>
          </w:tcPr>
          <w:p w14:paraId="7BD52254">
            <w:pPr>
              <w:spacing w:line="276" w:lineRule="auto"/>
              <w:jc w:val="left"/>
              <w:rPr>
                <w:rFonts w:hint="default"/>
                <w:lang w:val="en-US"/>
              </w:rPr>
            </w:pPr>
            <w:r>
              <w:rPr>
                <w:rFonts w:hint="default"/>
                <w:lang w:val="en-US"/>
              </w:rPr>
              <w:t>DS5103</w:t>
            </w:r>
          </w:p>
        </w:tc>
      </w:tr>
      <w:tr w14:paraId="3E7A2C4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0" w:type="dxa"/>
            <w:tcBorders>
              <w:top w:val="single" w:color="7E7E7E" w:themeColor="text1" w:themeTint="80" w:sz="4" w:space="0"/>
              <w:bottom w:val="single" w:color="7E7E7E" w:themeColor="text1" w:themeTint="80" w:sz="4" w:space="0"/>
              <w:insideH w:val="single" w:sz="4" w:space="0"/>
            </w:tcBorders>
          </w:tcPr>
          <w:p w14:paraId="31CAB8EF">
            <w:pPr>
              <w:spacing w:line="276" w:lineRule="auto"/>
              <w:jc w:val="left"/>
              <w:rPr>
                <w:b/>
                <w:bCs/>
              </w:rPr>
            </w:pPr>
            <w:r>
              <w:rPr>
                <w:b/>
                <w:bCs/>
              </w:rPr>
              <w:t>Student Name</w:t>
            </w:r>
          </w:p>
        </w:tc>
        <w:tc>
          <w:tcPr>
            <w:tcW w:w="4320" w:type="dxa"/>
            <w:tcBorders>
              <w:top w:val="single" w:color="7E7E7E" w:themeColor="text1" w:themeTint="80" w:sz="4" w:space="0"/>
              <w:bottom w:val="single" w:color="7E7E7E" w:themeColor="text1" w:themeTint="80" w:sz="4" w:space="0"/>
              <w:insideH w:val="single" w:sz="4" w:space="0"/>
            </w:tcBorders>
          </w:tcPr>
          <w:p w14:paraId="49257EB1">
            <w:pPr>
              <w:spacing w:line="276" w:lineRule="auto"/>
              <w:jc w:val="left"/>
              <w:rPr>
                <w:rFonts w:hint="default"/>
                <w:lang w:val="en-US"/>
              </w:rPr>
            </w:pPr>
            <w:r>
              <w:rPr>
                <w:rFonts w:hint="default"/>
                <w:lang w:val="en-US"/>
              </w:rPr>
              <w:t>Mohomed Yoosuf</w:t>
            </w:r>
          </w:p>
        </w:tc>
      </w:tr>
      <w:tr w14:paraId="2A79CB0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0" w:type="dxa"/>
          </w:tcPr>
          <w:p w14:paraId="7001BA25">
            <w:pPr>
              <w:spacing w:line="276" w:lineRule="auto"/>
              <w:jc w:val="left"/>
              <w:rPr>
                <w:b/>
                <w:bCs/>
              </w:rPr>
            </w:pPr>
            <w:r>
              <w:rPr>
                <w:b/>
                <w:bCs/>
              </w:rPr>
              <w:t>Index Number</w:t>
            </w:r>
          </w:p>
        </w:tc>
        <w:tc>
          <w:tcPr>
            <w:tcW w:w="4320" w:type="dxa"/>
          </w:tcPr>
          <w:p w14:paraId="0D4EFE2D">
            <w:pPr>
              <w:spacing w:line="276" w:lineRule="auto"/>
              <w:jc w:val="left"/>
              <w:rPr>
                <w:rFonts w:hint="default"/>
                <w:lang w:val="en-US"/>
              </w:rPr>
            </w:pPr>
            <w:bookmarkStart w:id="0" w:name="_23h7wbjl90s4"/>
            <w:bookmarkEnd w:id="0"/>
            <w:r>
              <w:rPr>
                <w:rFonts w:hint="default"/>
                <w:lang w:val="en-US"/>
              </w:rPr>
              <w:t>22CDS0403</w:t>
            </w:r>
          </w:p>
        </w:tc>
      </w:tr>
    </w:tbl>
    <w:p w14:paraId="04A41058">
      <w:pPr>
        <w:jc w:val="center"/>
      </w:pPr>
    </w:p>
    <w:p w14:paraId="183CFB5E">
      <w:pPr>
        <w:pBdr>
          <w:top w:val="none" w:color="auto" w:sz="0" w:space="0"/>
          <w:left w:val="none" w:color="auto" w:sz="0" w:space="0"/>
          <w:bottom w:val="none" w:color="auto" w:sz="0" w:space="0"/>
          <w:right w:val="none" w:color="auto" w:sz="0" w:space="0"/>
          <w:between w:val="none" w:color="auto" w:sz="0" w:space="0"/>
        </w:pBdr>
      </w:pPr>
    </w:p>
    <w:p w14:paraId="2C96FFB3">
      <w:pPr>
        <w:jc w:val="center"/>
      </w:pPr>
      <w:r>
        <w:t>DEPARTMENT OF DATA SCIENCE</w:t>
      </w:r>
    </w:p>
    <w:p w14:paraId="10C18B29">
      <w:pPr>
        <w:jc w:val="center"/>
      </w:pPr>
      <w:r>
        <w:t>FACULTY OF COMPUTING</w:t>
      </w:r>
    </w:p>
    <w:p w14:paraId="45FB0818">
      <w:pPr>
        <w:pBdr>
          <w:top w:val="none" w:color="auto" w:sz="0" w:space="0"/>
          <w:left w:val="none" w:color="auto" w:sz="0" w:space="0"/>
          <w:bottom w:val="none" w:color="auto" w:sz="0" w:space="0"/>
          <w:right w:val="none" w:color="auto" w:sz="0" w:space="0"/>
          <w:between w:val="none" w:color="auto" w:sz="0" w:space="0"/>
        </w:pBdr>
        <w:jc w:val="center"/>
      </w:pPr>
    </w:p>
    <w:p w14:paraId="244CAF85">
      <w:pPr>
        <w:jc w:val="center"/>
      </w:pPr>
    </w:p>
    <w:p w14:paraId="7551CF63">
      <w:pPr>
        <w:jc w:val="center"/>
        <w:rPr>
          <w:rFonts w:hint="default"/>
          <w:lang w:val="en-US"/>
        </w:rPr>
        <w:sectPr>
          <w:headerReference r:id="rId6" w:type="first"/>
          <w:footerReference r:id="rId8" w:type="first"/>
          <w:headerReference r:id="rId5" w:type="default"/>
          <w:footerReference r:id="rId7" w:type="default"/>
          <w:pgSz w:w="12240" w:h="15840"/>
          <w:pgMar w:top="1440" w:right="1440" w:bottom="1440" w:left="1440" w:header="850" w:footer="720" w:gutter="0"/>
          <w:pgNumType w:start="1"/>
          <w:cols w:space="720" w:num="1"/>
          <w:titlePg/>
          <w:vAlign w:val="center"/>
          <w:docGrid w:linePitch="326" w:charSpace="0"/>
        </w:sectPr>
      </w:pPr>
      <w:r>
        <w:rPr>
          <w:rFonts w:hint="default"/>
          <w:lang w:val="en-US"/>
        </w:rPr>
        <w:t>11</w:t>
      </w:r>
      <w:r>
        <w:rPr>
          <w:rFonts w:hint="default"/>
          <w:vertAlign w:val="superscript"/>
          <w:lang w:val="en-US"/>
        </w:rPr>
        <w:t>th</w:t>
      </w:r>
      <w:r>
        <w:rPr>
          <w:rFonts w:hint="default"/>
          <w:lang w:val="en-US"/>
        </w:rPr>
        <w:t xml:space="preserve"> September 2026</w:t>
      </w:r>
    </w:p>
    <w:p w14:paraId="31C0A09C">
      <w:pPr>
        <w:pStyle w:val="2"/>
        <w:spacing w:before="0"/>
        <w:rPr>
          <w:kern w:val="2"/>
          <w14:ligatures w14:val="standardContextual"/>
        </w:rPr>
      </w:pPr>
      <w:bookmarkStart w:id="1" w:name="_Toc223676702"/>
      <w:bookmarkStart w:id="2" w:name="_Toc223676498"/>
      <w:bookmarkStart w:id="3" w:name="_Toc7603"/>
      <w:r>
        <w:t>Table of Contents</w:t>
      </w:r>
      <w:bookmarkEnd w:id="1"/>
      <w:bookmarkEnd w:id="2"/>
      <w:bookmarkEnd w:id="3"/>
    </w:p>
    <w:sdt>
      <w:sdtPr>
        <w:id w:val="1209282706"/>
        <w:docPartObj>
          <w:docPartGallery w:val="Table of Contents"/>
          <w:docPartUnique/>
        </w:docPartObj>
      </w:sdtPr>
      <w:sdtContent>
        <w:p w14:paraId="35209CD9">
          <w:pPr>
            <w:pStyle w:val="19"/>
            <w:tabs>
              <w:tab w:val="right" w:leader="dot" w:pos="9360"/>
            </w:tabs>
          </w:pPr>
          <w:r>
            <w:fldChar w:fldCharType="begin"/>
          </w:r>
          <w:r>
            <w:instrText xml:space="preserve">TOC \o \z \u \h</w:instrText>
          </w:r>
          <w:r>
            <w:fldChar w:fldCharType="separate"/>
          </w:r>
          <w:r>
            <w:fldChar w:fldCharType="begin"/>
          </w:r>
          <w:r>
            <w:instrText xml:space="preserve"> HYPERLINK \l _Toc7603 </w:instrText>
          </w:r>
          <w:r>
            <w:fldChar w:fldCharType="separate"/>
          </w:r>
          <w:r>
            <w:t>Table of Contents</w:t>
          </w:r>
          <w:r>
            <w:tab/>
          </w:r>
          <w:r>
            <w:fldChar w:fldCharType="begin"/>
          </w:r>
          <w:r>
            <w:instrText xml:space="preserve"> PAGEREF _Toc7603 \h </w:instrText>
          </w:r>
          <w:r>
            <w:fldChar w:fldCharType="separate"/>
          </w:r>
          <w:r>
            <w:t>1</w:t>
          </w:r>
          <w:r>
            <w:fldChar w:fldCharType="end"/>
          </w:r>
          <w:r>
            <w:fldChar w:fldCharType="end"/>
          </w:r>
        </w:p>
        <w:p w14:paraId="3CEB6323">
          <w:pPr>
            <w:pStyle w:val="18"/>
            <w:tabs>
              <w:tab w:val="right" w:leader="dot" w:pos="9360"/>
            </w:tabs>
          </w:pPr>
          <w:r>
            <w:fldChar w:fldCharType="begin"/>
          </w:r>
          <w:r>
            <w:instrText xml:space="preserve"> HYPERLINK \l _Toc2428 </w:instrText>
          </w:r>
          <w:r>
            <w:fldChar w:fldCharType="separate"/>
          </w:r>
          <w:r>
            <w:t xml:space="preserve">List of </w:t>
          </w:r>
          <w:r>
            <w:rPr>
              <w:rFonts w:hint="default"/>
              <w:lang w:val="en-US"/>
            </w:rPr>
            <w:t>Images</w:t>
          </w:r>
          <w:r>
            <w:tab/>
          </w:r>
          <w:r>
            <w:fldChar w:fldCharType="begin"/>
          </w:r>
          <w:r>
            <w:instrText xml:space="preserve"> PAGEREF _Toc2428 \h </w:instrText>
          </w:r>
          <w:r>
            <w:fldChar w:fldCharType="separate"/>
          </w:r>
          <w:r>
            <w:t>2</w:t>
          </w:r>
          <w:r>
            <w:fldChar w:fldCharType="end"/>
          </w:r>
          <w:r>
            <w:fldChar w:fldCharType="end"/>
          </w:r>
        </w:p>
        <w:p w14:paraId="2002E7DF">
          <w:pPr>
            <w:pStyle w:val="18"/>
            <w:tabs>
              <w:tab w:val="right" w:leader="dot" w:pos="9360"/>
            </w:tabs>
          </w:pPr>
          <w:r>
            <w:fldChar w:fldCharType="begin"/>
          </w:r>
          <w:r>
            <w:instrText xml:space="preserve"> HYPERLINK \l _Toc20929 </w:instrText>
          </w:r>
          <w:r>
            <w:fldChar w:fldCharType="separate"/>
          </w:r>
          <w:r>
            <w:t>List of Tables</w:t>
          </w:r>
          <w:r>
            <w:tab/>
          </w:r>
          <w:r>
            <w:fldChar w:fldCharType="begin"/>
          </w:r>
          <w:r>
            <w:instrText xml:space="preserve"> PAGEREF _Toc20929 \h </w:instrText>
          </w:r>
          <w:r>
            <w:fldChar w:fldCharType="separate"/>
          </w:r>
          <w:r>
            <w:t>2</w:t>
          </w:r>
          <w:r>
            <w:fldChar w:fldCharType="end"/>
          </w:r>
          <w:r>
            <w:fldChar w:fldCharType="end"/>
          </w:r>
        </w:p>
        <w:p w14:paraId="2AF45117">
          <w:pPr>
            <w:pStyle w:val="18"/>
            <w:tabs>
              <w:tab w:val="right" w:leader="dot" w:pos="9360"/>
            </w:tabs>
          </w:pPr>
          <w:r>
            <w:fldChar w:fldCharType="begin"/>
          </w:r>
          <w:r>
            <w:instrText xml:space="preserve"> HYPERLINK \l _Toc9344 </w:instrText>
          </w:r>
          <w:r>
            <w:fldChar w:fldCharType="separate"/>
          </w:r>
          <w:r>
            <w:rPr>
              <w:rFonts w:hint="default"/>
              <w:lang w:val="en-US"/>
            </w:rPr>
            <w:t>Attributes vs. Elements</w:t>
          </w:r>
          <w:r>
            <w:tab/>
          </w:r>
          <w:bookmarkStart w:id="22" w:name="_GoBack"/>
          <w:bookmarkEnd w:id="22"/>
          <w:r>
            <w:fldChar w:fldCharType="begin"/>
          </w:r>
          <w:r>
            <w:instrText xml:space="preserve"> PAGEREF _Toc9344 \h </w:instrText>
          </w:r>
          <w:r>
            <w:fldChar w:fldCharType="separate"/>
          </w:r>
          <w:r>
            <w:t>3</w:t>
          </w:r>
          <w:r>
            <w:fldChar w:fldCharType="end"/>
          </w:r>
          <w:r>
            <w:fldChar w:fldCharType="end"/>
          </w:r>
        </w:p>
        <w:p w14:paraId="7E1050AF">
          <w:pPr>
            <w:pStyle w:val="18"/>
            <w:tabs>
              <w:tab w:val="right" w:leader="dot" w:pos="9360"/>
            </w:tabs>
          </w:pPr>
          <w:r>
            <w:fldChar w:fldCharType="begin"/>
          </w:r>
          <w:r>
            <w:instrText xml:space="preserve"> HYPERLINK \l _Toc32331 </w:instrText>
          </w:r>
          <w:r>
            <w:fldChar w:fldCharType="separate"/>
          </w:r>
          <w:r>
            <w:rPr>
              <w:rFonts w:hint="default"/>
              <w:lang w:val="en-US"/>
            </w:rPr>
            <w:t>XML Tree for One Student</w:t>
          </w:r>
          <w:r>
            <w:tab/>
          </w:r>
          <w:r>
            <w:fldChar w:fldCharType="begin"/>
          </w:r>
          <w:r>
            <w:instrText xml:space="preserve"> PAGEREF _Toc32331 \h </w:instrText>
          </w:r>
          <w:r>
            <w:fldChar w:fldCharType="separate"/>
          </w:r>
          <w:r>
            <w:t>4</w:t>
          </w:r>
          <w:r>
            <w:fldChar w:fldCharType="end"/>
          </w:r>
          <w:r>
            <w:fldChar w:fldCharType="end"/>
          </w:r>
        </w:p>
        <w:p w14:paraId="38CB9C63">
          <w:pPr>
            <w:pStyle w:val="18"/>
            <w:tabs>
              <w:tab w:val="right" w:leader="dot" w:pos="9360"/>
            </w:tabs>
          </w:pPr>
          <w:r>
            <w:fldChar w:fldCharType="begin"/>
          </w:r>
          <w:r>
            <w:instrText xml:space="preserve"> HYPERLINK \l _Toc15556 </w:instrText>
          </w:r>
          <w:r>
            <w:fldChar w:fldCharType="separate"/>
          </w:r>
          <w:r>
            <w:rPr>
              <w:rFonts w:hint="default"/>
              <w:lang w:val="en-US"/>
            </w:rPr>
            <w:t>Well Formed vs. Valid</w:t>
          </w:r>
          <w:r>
            <w:tab/>
          </w:r>
          <w:r>
            <w:fldChar w:fldCharType="begin"/>
          </w:r>
          <w:r>
            <w:instrText xml:space="preserve"> PAGEREF _Toc15556 \h </w:instrText>
          </w:r>
          <w:r>
            <w:fldChar w:fldCharType="separate"/>
          </w:r>
          <w:r>
            <w:t>5</w:t>
          </w:r>
          <w:r>
            <w:fldChar w:fldCharType="end"/>
          </w:r>
          <w:r>
            <w:fldChar w:fldCharType="end"/>
          </w:r>
        </w:p>
        <w:p w14:paraId="45160F9D">
          <w:pPr>
            <w:pStyle w:val="18"/>
            <w:tabs>
              <w:tab w:val="right" w:leader="dot" w:pos="9360"/>
            </w:tabs>
          </w:pPr>
          <w:r>
            <w:fldChar w:fldCharType="begin"/>
          </w:r>
          <w:r>
            <w:instrText xml:space="preserve"> HYPERLINK \l _Toc6143 </w:instrText>
          </w:r>
          <w:r>
            <w:fldChar w:fldCharType="separate"/>
          </w:r>
          <w:r>
            <w:rPr>
              <w:rFonts w:hint="default"/>
              <w:lang w:val="en-US"/>
            </w:rPr>
            <w:t>Three XML errors that could cause a System to reject a document</w:t>
          </w:r>
          <w:r>
            <w:tab/>
          </w:r>
          <w:r>
            <w:fldChar w:fldCharType="begin"/>
          </w:r>
          <w:r>
            <w:instrText xml:space="preserve"> PAGEREF _Toc6143 \h </w:instrText>
          </w:r>
          <w:r>
            <w:fldChar w:fldCharType="separate"/>
          </w:r>
          <w:r>
            <w:t>5</w:t>
          </w:r>
          <w:r>
            <w:fldChar w:fldCharType="end"/>
          </w:r>
          <w:r>
            <w:fldChar w:fldCharType="end"/>
          </w:r>
        </w:p>
        <w:p w14:paraId="1442212A">
          <w:pPr>
            <w:pStyle w:val="18"/>
            <w:tabs>
              <w:tab w:val="right" w:leader="dot" w:pos="9360"/>
            </w:tabs>
          </w:pPr>
          <w:r>
            <w:fldChar w:fldCharType="begin"/>
          </w:r>
          <w:r>
            <w:instrText xml:space="preserve"> HYPERLINK \l _Toc5069 </w:instrText>
          </w:r>
          <w:r>
            <w:fldChar w:fldCharType="separate"/>
          </w:r>
          <w:r>
            <w:rPr>
              <w:rFonts w:hint="default"/>
              <w:lang w:val="en-US"/>
            </w:rPr>
            <w:t>How XML Helps Exchange Data Between Heterogeneous Systems</w:t>
          </w:r>
          <w:r>
            <w:tab/>
          </w:r>
          <w:r>
            <w:fldChar w:fldCharType="begin"/>
          </w:r>
          <w:r>
            <w:instrText xml:space="preserve"> PAGEREF _Toc5069 \h </w:instrText>
          </w:r>
          <w:r>
            <w:fldChar w:fldCharType="separate"/>
          </w:r>
          <w:r>
            <w:t>6</w:t>
          </w:r>
          <w:r>
            <w:fldChar w:fldCharType="end"/>
          </w:r>
          <w:r>
            <w:fldChar w:fldCharType="end"/>
          </w:r>
        </w:p>
        <w:p w14:paraId="5E2C58A9">
          <w:pPr>
            <w:pStyle w:val="18"/>
            <w:tabs>
              <w:tab w:val="right" w:leader="dot" w:pos="9360"/>
            </w:tabs>
            <w:rPr>
              <w:rStyle w:val="13"/>
            </w:rPr>
          </w:pPr>
          <w:r>
            <w:fldChar w:fldCharType="end"/>
          </w:r>
        </w:p>
      </w:sdtContent>
    </w:sdt>
    <w:p w14:paraId="1D80C87C"/>
    <w:p w14:paraId="2A3AD453">
      <w:r>
        <w:fldChar w:fldCharType="begin"/>
      </w:r>
      <w:r>
        <w:instrText xml:space="preserve"> TOC \h \u \z \t "Heading 1,1,Heading 2,2,Heading 3,3,Heading 4,4,Heading 5,5,Heading 6,6,"</w:instrText>
      </w:r>
      <w:r>
        <w:fldChar w:fldCharType="separate"/>
      </w:r>
    </w:p>
    <w:p w14:paraId="3BC7AAF7">
      <w:pPr>
        <w:widowControl w:val="0"/>
        <w:tabs>
          <w:tab w:val="right" w:leader="dot" w:pos="12000"/>
        </w:tabs>
        <w:spacing w:before="60" w:line="240" w:lineRule="auto"/>
        <w:jc w:val="left"/>
        <w:rPr>
          <w:color w:val="000000"/>
        </w:rPr>
      </w:pPr>
      <w:r>
        <w:fldChar w:fldCharType="end"/>
      </w:r>
      <w:bookmarkStart w:id="4" w:name="_es2t65twjdmr" w:colFirst="0" w:colLast="0"/>
      <w:bookmarkEnd w:id="4"/>
    </w:p>
    <w:p w14:paraId="1F72F646">
      <w:pPr>
        <w:pStyle w:val="17"/>
        <w:rPr>
          <w:rFonts w:ascii="Times New Roman" w:hAnsi="Times New Roman" w:eastAsia="Times New Roman" w:cs="Times New Roman"/>
        </w:rPr>
      </w:pPr>
      <w:r>
        <w:br w:type="page"/>
      </w:r>
    </w:p>
    <w:p w14:paraId="2650E3BD">
      <w:pPr>
        <w:pStyle w:val="2"/>
        <w:rPr>
          <w:rFonts w:hint="default"/>
          <w:lang w:val="en-US"/>
        </w:rPr>
      </w:pPr>
      <w:bookmarkStart w:id="5" w:name="_Toc223676703"/>
      <w:bookmarkStart w:id="6" w:name="_Toc223676499"/>
      <w:bookmarkStart w:id="7" w:name="_Toc2428"/>
      <w:r>
        <w:t xml:space="preserve">List of </w:t>
      </w:r>
      <w:bookmarkEnd w:id="5"/>
      <w:bookmarkEnd w:id="6"/>
      <w:r>
        <w:rPr>
          <w:rFonts w:hint="default"/>
          <w:lang w:val="en-US"/>
        </w:rPr>
        <w:t>Images</w:t>
      </w:r>
      <w:bookmarkEnd w:id="7"/>
    </w:p>
    <w:p w14:paraId="6117DF3F">
      <w:pPr>
        <w:pStyle w:val="16"/>
        <w:tabs>
          <w:tab w:val="right" w:leader="dot" w:pos="9360"/>
        </w:tabs>
      </w:pPr>
      <w:bookmarkStart w:id="8" w:name="_Toc223676704"/>
      <w:bookmarkStart w:id="9" w:name="_Toc223676500"/>
      <w:r>
        <w:fldChar w:fldCharType="begin"/>
      </w:r>
      <w:r>
        <w:instrText xml:space="preserve">TOC \h \c "Image"</w:instrText>
      </w:r>
      <w:r>
        <w:fldChar w:fldCharType="separate"/>
      </w:r>
      <w:r>
        <w:fldChar w:fldCharType="begin"/>
      </w:r>
      <w:r>
        <w:instrText xml:space="preserve"> HYPERLINK \l _Toc9965 </w:instrText>
      </w:r>
      <w:r>
        <w:fldChar w:fldCharType="separate"/>
      </w:r>
      <w:r>
        <w:t xml:space="preserve">Image 1 </w:t>
      </w:r>
      <w:r>
        <w:rPr>
          <w:lang w:val="en-US"/>
        </w:rPr>
        <w:t xml:space="preserve">: XML Tree for One Student </w:t>
      </w:r>
      <w:r>
        <w:tab/>
      </w:r>
      <w:r>
        <w:fldChar w:fldCharType="begin"/>
      </w:r>
      <w:r>
        <w:instrText xml:space="preserve"> PAGEREF _Toc9965 \h </w:instrText>
      </w:r>
      <w:r>
        <w:fldChar w:fldCharType="separate"/>
      </w:r>
      <w:r>
        <w:t>4</w:t>
      </w:r>
      <w:r>
        <w:fldChar w:fldCharType="end"/>
      </w:r>
      <w:r>
        <w:fldChar w:fldCharType="end"/>
      </w:r>
    </w:p>
    <w:p w14:paraId="3B67B1F5">
      <w:pPr>
        <w:bidi w:val="0"/>
      </w:pPr>
      <w:r>
        <w:fldChar w:fldCharType="end"/>
      </w:r>
    </w:p>
    <w:p w14:paraId="50698E80">
      <w:pPr>
        <w:pStyle w:val="2"/>
      </w:pPr>
      <w:bookmarkStart w:id="10" w:name="_Toc20929"/>
      <w:r>
        <w:t>List of Tables</w:t>
      </w:r>
      <w:bookmarkEnd w:id="8"/>
      <w:bookmarkEnd w:id="9"/>
      <w:bookmarkEnd w:id="10"/>
    </w:p>
    <w:p w14:paraId="23DE523C">
      <w:pPr>
        <w:pBdr>
          <w:top w:val="none" w:color="auto" w:sz="0" w:space="0"/>
          <w:left w:val="none" w:color="auto" w:sz="0" w:space="0"/>
          <w:bottom w:val="none" w:color="auto" w:sz="0" w:space="0"/>
          <w:right w:val="none" w:color="auto" w:sz="0" w:space="0"/>
          <w:between w:val="none" w:color="auto" w:sz="0" w:space="0"/>
        </w:pBdr>
        <w:jc w:val="left"/>
      </w:pPr>
    </w:p>
    <w:p w14:paraId="188ED9DA">
      <w:pPr>
        <w:pStyle w:val="16"/>
        <w:tabs>
          <w:tab w:val="right" w:leader="dot" w:pos="9360"/>
        </w:tabs>
      </w:pPr>
      <w:r>
        <w:fldChar w:fldCharType="begin"/>
      </w:r>
      <w:r>
        <w:instrText xml:space="preserve"> TOC \h \z \c "Table" </w:instrText>
      </w:r>
      <w:r>
        <w:fldChar w:fldCharType="separate"/>
      </w:r>
      <w:r>
        <w:fldChar w:fldCharType="begin"/>
      </w:r>
      <w:r>
        <w:instrText xml:space="preserve"> HYPERLINK \l _Toc32123 </w:instrText>
      </w:r>
      <w:r>
        <w:fldChar w:fldCharType="separate"/>
      </w:r>
      <w:r>
        <w:t xml:space="preserve">Table 1 </w:t>
      </w:r>
      <w:r>
        <w:rPr>
          <w:lang w:val="en-US"/>
        </w:rPr>
        <w:t>: Three XML errors that could cause a System to reject a Document</w:t>
      </w:r>
      <w:r>
        <w:tab/>
      </w:r>
      <w:r>
        <w:fldChar w:fldCharType="begin"/>
      </w:r>
      <w:r>
        <w:instrText xml:space="preserve"> PAGEREF _Toc32123 \h </w:instrText>
      </w:r>
      <w:r>
        <w:fldChar w:fldCharType="separate"/>
      </w:r>
      <w:r>
        <w:t>5</w:t>
      </w:r>
      <w:r>
        <w:fldChar w:fldCharType="end"/>
      </w:r>
      <w:r>
        <w:fldChar w:fldCharType="end"/>
      </w:r>
    </w:p>
    <w:p w14:paraId="52E56223">
      <w:r>
        <w:fldChar w:fldCharType="end"/>
      </w:r>
    </w:p>
    <w:p w14:paraId="07547A01">
      <w:pPr>
        <w:pStyle w:val="17"/>
        <w:rPr>
          <w:rFonts w:ascii="Times New Roman" w:hAnsi="Times New Roman" w:eastAsia="Times New Roman" w:cs="Times New Roman"/>
        </w:rPr>
      </w:pPr>
      <w:bookmarkStart w:id="11" w:name="_hlk7hcsog8ph" w:colFirst="0" w:colLast="0"/>
      <w:bookmarkEnd w:id="11"/>
      <w:r>
        <w:br w:type="page"/>
      </w:r>
    </w:p>
    <w:p w14:paraId="1D7AE971">
      <w:pPr>
        <w:pStyle w:val="2"/>
        <w:bidi w:val="0"/>
        <w:rPr>
          <w:rFonts w:hint="default"/>
          <w:lang w:val="en-US"/>
        </w:rPr>
      </w:pPr>
      <w:bookmarkStart w:id="12" w:name="_Toc9344"/>
      <w:r>
        <w:rPr>
          <w:rFonts w:hint="default"/>
          <w:lang w:val="en-US"/>
        </w:rPr>
        <w:t>Attributes vs. Elements</w:t>
      </w:r>
      <w:bookmarkEnd w:id="12"/>
    </w:p>
    <w:p w14:paraId="5E83DED0">
      <w:pPr>
        <w:bidi w:val="0"/>
        <w:rPr/>
      </w:pPr>
      <w:r>
        <w:t>The rule I followed was simple: if a value is primary content that someone would actually want to read — a name, an email, a course title — it became an element. If a value is really just a compact identifier, classification tag, or bit of metadata used to describe or look up a record, it became an attribute. That's why:</w:t>
      </w:r>
    </w:p>
    <w:p w14:paraId="0DBAADE2">
      <w:pPr>
        <w:bidi w:val="0"/>
        <w:rPr/>
      </w:pPr>
      <w:r>
        <w:t>•  id on &lt;student&gt; is an attribute — it's a lookup key, not something you'd “read” as content, and XSD lets it be pattern-validated (e.g. S001) independently of the element's children.</w:t>
      </w:r>
    </w:p>
    <w:p w14:paraId="522277BF">
      <w:pPr>
        <w:bidi w:val="0"/>
        <w:rPr/>
      </w:pPr>
      <w:r>
        <w:t>•  faculty, department, year and semester on &lt;academicInfo&gt; are attributes — they classify the record rather than being the record's substance, and there's exactly one of each per student, which is the classic attribute use case.</w:t>
      </w:r>
    </w:p>
    <w:p w14:paraId="6E456F21">
      <w:pPr>
        <w:bidi w:val="0"/>
        <w:rPr/>
      </w:pPr>
      <w:r>
        <w:t>•  code and credits on &lt;course&gt; are attributes for the same reason — short, single-valued identifiers used to reference a specific course.</w:t>
      </w:r>
    </w:p>
    <w:p w14:paraId="1DDC3727">
      <w:pPr>
        <w:bidi w:val="0"/>
        <w:rPr/>
      </w:pPr>
      <w:r>
        <w:t>•  fullName, email, dateOfBirth, title, lecturer and grade all stayed as elements, because they're the actual data being exchanged — they can be more complex, are more likely to be queried or extended later, and (unlike attributes) elements can be nested further if a system needs to break them down more, e.g. splitting fullName into firstName/lastName.</w:t>
      </w:r>
    </w:p>
    <w:p w14:paraId="65A1FDD3">
      <w:pPr>
        <w:bidi w:val="0"/>
      </w:pPr>
    </w:p>
    <w:p w14:paraId="25DFEBA1">
      <w:pPr>
        <w:rPr>
          <w:rFonts w:hint="default"/>
          <w:lang w:val="en-US"/>
        </w:rPr>
      </w:pPr>
      <w:r>
        <w:rPr>
          <w:rFonts w:hint="default"/>
          <w:lang w:val="en-US"/>
        </w:rPr>
        <w:br w:type="page"/>
      </w:r>
    </w:p>
    <w:p w14:paraId="37EB4273">
      <w:pPr>
        <w:pStyle w:val="2"/>
        <w:bidi w:val="0"/>
        <w:rPr>
          <w:rFonts w:hint="default"/>
          <w:lang w:val="en-US"/>
        </w:rPr>
      </w:pPr>
      <w:bookmarkStart w:id="13" w:name="_Toc32331"/>
      <w:r>
        <w:rPr>
          <w:rFonts w:hint="default"/>
          <w:lang w:val="en-US"/>
        </w:rPr>
        <w:t>XML Tree for One Student</w:t>
      </w:r>
      <w:bookmarkEnd w:id="13"/>
    </w:p>
    <w:p w14:paraId="42012942">
      <w:pPr>
        <w:bidi w:val="0"/>
        <w:rPr/>
      </w:pPr>
      <w:r>
        <w:t>The tree below shows student S001 (Kamal Perera). student is the root of this subtree with one attribute (@id) and three child elements — personalInfo, academicInfo and courses. Each of those branches out further: personalInfo into three leaf elements, academicInfo into its four attributes plus a programme child, and courses into repeated course elements, each of which has its own attributes and three leaf children (title, lecturer, grade).</w:t>
      </w:r>
    </w:p>
    <w:p w14:paraId="630A7EC1">
      <w:pPr>
        <w:bidi w:val="0"/>
      </w:pPr>
    </w:p>
    <w:p w14:paraId="3E297881">
      <w:pPr>
        <w:bidi w:val="0"/>
      </w:pPr>
      <w:r>
        <w:drawing>
          <wp:inline distT="0" distB="0" distL="0" distR="0">
            <wp:extent cx="5531485" cy="3776980"/>
            <wp:effectExtent l="0" t="0" r="63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srcRect/>
                    <a:stretch>
                      <a:fillRect/>
                    </a:stretch>
                  </pic:blipFill>
                  <pic:spPr>
                    <a:xfrm>
                      <a:off x="0" y="0"/>
                      <a:ext cx="5531485" cy="3776980"/>
                    </a:xfrm>
                    <a:prstGeom prst="rect">
                      <a:avLst/>
                    </a:prstGeom>
                  </pic:spPr>
                </pic:pic>
              </a:graphicData>
            </a:graphic>
          </wp:inline>
        </w:drawing>
      </w:r>
    </w:p>
    <w:p w14:paraId="7871F962">
      <w:pPr>
        <w:pStyle w:val="10"/>
        <w:bidi w:val="0"/>
        <w:rPr>
          <w:lang w:val="en-US"/>
        </w:rPr>
      </w:pPr>
      <w:r>
        <w:t xml:space="preserve">Image </w:t>
      </w:r>
      <w:r>
        <w:fldChar w:fldCharType="begin"/>
      </w:r>
      <w:r>
        <w:instrText xml:space="preserve"> SEQ Image \* ARABIC </w:instrText>
      </w:r>
      <w:r>
        <w:fldChar w:fldCharType="separate"/>
      </w:r>
      <w:r>
        <w:t>1</w:t>
      </w:r>
      <w:r>
        <w:fldChar w:fldCharType="end"/>
      </w:r>
      <w:bookmarkStart w:id="14" w:name="_Toc9965"/>
      <w:r>
        <w:rPr>
          <w:lang w:val="en-US"/>
        </w:rPr>
        <w:t xml:space="preserve">: XML Tree for One Student </w:t>
      </w:r>
      <w:bookmarkEnd w:id="14"/>
    </w:p>
    <w:p w14:paraId="51AF2DFE">
      <w:pPr>
        <w:rPr>
          <w:lang w:val="en-US"/>
        </w:rPr>
      </w:pPr>
    </w:p>
    <w:p w14:paraId="376DF6E9">
      <w:pPr>
        <w:rPr>
          <w:rFonts w:hint="default"/>
          <w:lang w:val="en-US"/>
        </w:rPr>
      </w:pPr>
      <w:r>
        <w:rPr>
          <w:rFonts w:hint="default"/>
          <w:lang w:val="en-US"/>
        </w:rPr>
        <w:br w:type="page"/>
      </w:r>
    </w:p>
    <w:p w14:paraId="62228964">
      <w:pPr>
        <w:pStyle w:val="2"/>
        <w:bidi w:val="0"/>
        <w:rPr>
          <w:rFonts w:hint="default"/>
          <w:lang w:val="en-US"/>
        </w:rPr>
      </w:pPr>
      <w:bookmarkStart w:id="15" w:name="_Toc15556"/>
      <w:r>
        <w:rPr>
          <w:rFonts w:hint="default"/>
          <w:lang w:val="en-US"/>
        </w:rPr>
        <w:t>Well Formed vs. Valid</w:t>
      </w:r>
      <w:bookmarkEnd w:id="15"/>
    </w:p>
    <w:p w14:paraId="6D751B06">
      <w:pPr>
        <w:rPr>
          <w:rFonts w:hint="default"/>
          <w:lang w:val="en-US"/>
        </w:rPr>
      </w:pPr>
      <w:r>
        <w:rPr>
          <w:rFonts w:hint="default"/>
          <w:lang w:val="en-US"/>
        </w:rPr>
        <w:t>My student_data.xml being well-formed just means it plays by the basic rules of XML syntax: there's exactly one root element (studentRecords), every tag that opens is closed, tags are properly nested rather than overlapping, attribute values are quoted, and names are used consistently with matching case throughout. A parser can read a well-formed document without throwing a syntax error — but that says nothing about whether the content actually makes sense.</w:t>
      </w:r>
    </w:p>
    <w:p w14:paraId="57ABA86F">
      <w:pPr>
        <w:rPr>
          <w:rFonts w:hint="default"/>
          <w:lang w:val="en-US"/>
        </w:rPr>
      </w:pPr>
      <w:r>
        <w:rPr>
          <w:rFonts w:hint="default"/>
          <w:lang w:val="en-US"/>
        </w:rPr>
        <w:t>Valid is a stronger claim: it means the document is well-formed and it conforms to student_data.xsd. That schema adds rules well-formedness alone can't check — that every student must have an id, that year has to be between 1 and 4, that dateOfBirth has to actually be a date, and that grade can only be one of a fixed set of letter grades. I validated my XML against the XSD (using lxml) and it passes; if I deleted a required &lt;email&gt; element or set year="9", the file would remain well-formed but would fail validation, which is exactly the gap DTD/XSD checking exists to catch before the data reaches another system.</w:t>
      </w:r>
    </w:p>
    <w:p w14:paraId="63CB2C80">
      <w:pPr>
        <w:pStyle w:val="2"/>
        <w:bidi w:val="0"/>
        <w:rPr>
          <w:rFonts w:hint="default"/>
          <w:lang w:val="en-US"/>
        </w:rPr>
      </w:pPr>
      <w:bookmarkStart w:id="16" w:name="_Toc6143"/>
      <w:r>
        <w:rPr>
          <w:rFonts w:hint="default"/>
          <w:lang w:val="en-US"/>
        </w:rPr>
        <w:t>Three XML errors that could cause a System to reject a document</w:t>
      </w:r>
      <w:bookmarkEnd w:id="16"/>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300"/>
        <w:gridCol w:w="4400"/>
      </w:tblGrid>
      <w:tr w14:paraId="18507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auto"/>
            <w:tcMar>
              <w:top w:w="80" w:type="dxa"/>
              <w:left w:w="100" w:type="dxa"/>
              <w:bottom w:w="80" w:type="dxa"/>
              <w:right w:w="100" w:type="dxa"/>
            </w:tcMar>
          </w:tcPr>
          <w:p w14:paraId="7C7B37FD">
            <w:pPr>
              <w:jc w:val="center"/>
              <w:rPr>
                <w:rFonts w:hint="default"/>
                <w:b/>
                <w:bCs/>
                <w:lang w:val="en-US"/>
              </w:rPr>
            </w:pPr>
            <w:r>
              <w:rPr>
                <w:rFonts w:hint="default"/>
                <w:b/>
                <w:bCs/>
                <w:lang w:val="en-US"/>
              </w:rPr>
              <w:t>#</w:t>
            </w:r>
          </w:p>
        </w:tc>
        <w:tc>
          <w:tcPr>
            <w:tcW w:w="4300" w:type="dxa"/>
            <w:shd w:val="clear" w:color="auto" w:fill="auto"/>
            <w:tcMar>
              <w:top w:w="80" w:type="dxa"/>
              <w:left w:w="100" w:type="dxa"/>
              <w:bottom w:w="80" w:type="dxa"/>
              <w:right w:w="100" w:type="dxa"/>
            </w:tcMar>
          </w:tcPr>
          <w:p w14:paraId="331204C7">
            <w:pPr>
              <w:jc w:val="center"/>
              <w:rPr>
                <w:rFonts w:hint="default"/>
                <w:b/>
                <w:bCs/>
                <w:lang w:val="en-US"/>
              </w:rPr>
            </w:pPr>
            <w:r>
              <w:rPr>
                <w:rFonts w:hint="default"/>
                <w:b/>
                <w:bCs/>
                <w:lang w:val="en-US"/>
              </w:rPr>
              <w:t>Error</w:t>
            </w:r>
          </w:p>
        </w:tc>
        <w:tc>
          <w:tcPr>
            <w:tcW w:w="4400" w:type="dxa"/>
            <w:shd w:val="clear" w:color="auto" w:fill="auto"/>
            <w:tcMar>
              <w:top w:w="80" w:type="dxa"/>
              <w:left w:w="100" w:type="dxa"/>
              <w:bottom w:w="80" w:type="dxa"/>
              <w:right w:w="100" w:type="dxa"/>
            </w:tcMar>
          </w:tcPr>
          <w:p w14:paraId="55F1B028">
            <w:pPr>
              <w:jc w:val="center"/>
              <w:rPr>
                <w:rFonts w:hint="default"/>
                <w:b/>
                <w:bCs/>
                <w:lang w:val="en-US"/>
              </w:rPr>
            </w:pPr>
            <w:r>
              <w:rPr>
                <w:rFonts w:hint="default"/>
                <w:b/>
                <w:bCs/>
                <w:lang w:val="en-US"/>
              </w:rPr>
              <w:t>Why it would be rejected</w:t>
            </w:r>
          </w:p>
        </w:tc>
      </w:tr>
      <w:tr w14:paraId="7681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tcPr>
          <w:p w14:paraId="182108A2">
            <w:pPr>
              <w:rPr>
                <w:rFonts w:hint="default"/>
                <w:lang w:val="en-US"/>
              </w:rPr>
            </w:pPr>
            <w:r>
              <w:rPr>
                <w:rFonts w:hint="default"/>
                <w:lang w:val="en-US"/>
              </w:rPr>
              <w:t>1</w:t>
            </w:r>
          </w:p>
        </w:tc>
        <w:tc>
          <w:tcPr>
            <w:tcW w:w="4300" w:type="dxa"/>
            <w:tcMar>
              <w:top w:w="80" w:type="dxa"/>
              <w:left w:w="100" w:type="dxa"/>
              <w:bottom w:w="80" w:type="dxa"/>
              <w:right w:w="100" w:type="dxa"/>
            </w:tcMar>
          </w:tcPr>
          <w:p w14:paraId="70B97595">
            <w:pPr>
              <w:rPr>
                <w:rFonts w:hint="default"/>
                <w:lang w:val="en-US"/>
              </w:rPr>
            </w:pPr>
            <w:r>
              <w:rPr>
                <w:rFonts w:hint="default"/>
                <w:lang w:val="en-US"/>
              </w:rPr>
              <w:t>Mismatched tag case, e.g. &lt;uni:Student&gt; closed by &lt;/uni:student&gt;</w:t>
            </w:r>
          </w:p>
        </w:tc>
        <w:tc>
          <w:tcPr>
            <w:tcW w:w="4400" w:type="dxa"/>
            <w:tcMar>
              <w:top w:w="80" w:type="dxa"/>
              <w:left w:w="100" w:type="dxa"/>
              <w:bottom w:w="80" w:type="dxa"/>
              <w:right w:w="100" w:type="dxa"/>
            </w:tcMar>
          </w:tcPr>
          <w:p w14:paraId="410CD1E0">
            <w:pPr>
              <w:rPr>
                <w:rFonts w:hint="default"/>
                <w:lang w:val="en-US"/>
              </w:rPr>
            </w:pPr>
            <w:r>
              <w:rPr>
                <w:rFonts w:hint="default"/>
                <w:lang w:val="en-US"/>
              </w:rPr>
              <w:t>XML is case-sensitive, so the parser sees two different element names that never close — the document fails to parse at all (not even well-formed).</w:t>
            </w:r>
          </w:p>
        </w:tc>
      </w:tr>
      <w:tr w14:paraId="1C49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tcPr>
          <w:p w14:paraId="104AA109">
            <w:pPr>
              <w:rPr>
                <w:rFonts w:hint="default"/>
                <w:lang w:val="en-US"/>
              </w:rPr>
            </w:pPr>
            <w:r>
              <w:rPr>
                <w:rFonts w:hint="default"/>
                <w:lang w:val="en-US"/>
              </w:rPr>
              <w:t>2</w:t>
            </w:r>
          </w:p>
        </w:tc>
        <w:tc>
          <w:tcPr>
            <w:tcW w:w="4300" w:type="dxa"/>
            <w:tcMar>
              <w:top w:w="80" w:type="dxa"/>
              <w:left w:w="100" w:type="dxa"/>
              <w:bottom w:w="80" w:type="dxa"/>
              <w:right w:w="100" w:type="dxa"/>
            </w:tcMar>
          </w:tcPr>
          <w:p w14:paraId="22508973">
            <w:pPr>
              <w:rPr>
                <w:rFonts w:hint="default"/>
                <w:lang w:val="en-US"/>
              </w:rPr>
            </w:pPr>
            <w:r>
              <w:rPr>
                <w:rFonts w:hint="default"/>
                <w:lang w:val="en-US"/>
              </w:rPr>
              <w:t>Missing the required id attribute on a &lt;student&gt; element</w:t>
            </w:r>
          </w:p>
        </w:tc>
        <w:tc>
          <w:tcPr>
            <w:tcW w:w="4400" w:type="dxa"/>
            <w:tcMar>
              <w:top w:w="80" w:type="dxa"/>
              <w:left w:w="100" w:type="dxa"/>
              <w:bottom w:w="80" w:type="dxa"/>
              <w:right w:w="100" w:type="dxa"/>
            </w:tcMar>
          </w:tcPr>
          <w:p w14:paraId="690ED82B">
            <w:pPr>
              <w:rPr>
                <w:rFonts w:hint="default"/>
                <w:lang w:val="en-US"/>
              </w:rPr>
            </w:pPr>
            <w:r>
              <w:rPr>
                <w:rFonts w:hint="default"/>
                <w:lang w:val="en-US"/>
              </w:rPr>
              <w:t>The document could still be well-formed, but student_data.xsd marks id as use="required", so schema validation fails and an interoperable system relying on the XSD would reject it.</w:t>
            </w:r>
          </w:p>
        </w:tc>
      </w:tr>
      <w:tr w14:paraId="63DC6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tcPr>
          <w:p w14:paraId="6EC72949">
            <w:pPr>
              <w:rPr>
                <w:rFonts w:hint="default"/>
                <w:lang w:val="en-US"/>
              </w:rPr>
            </w:pPr>
            <w:r>
              <w:rPr>
                <w:rFonts w:hint="default"/>
                <w:lang w:val="en-US"/>
              </w:rPr>
              <w:t>3</w:t>
            </w:r>
          </w:p>
        </w:tc>
        <w:tc>
          <w:tcPr>
            <w:tcW w:w="4300" w:type="dxa"/>
            <w:tcMar>
              <w:top w:w="80" w:type="dxa"/>
              <w:left w:w="100" w:type="dxa"/>
              <w:bottom w:w="80" w:type="dxa"/>
              <w:right w:w="100" w:type="dxa"/>
            </w:tcMar>
          </w:tcPr>
          <w:p w14:paraId="00ED1C28">
            <w:pPr>
              <w:rPr>
                <w:rFonts w:hint="default"/>
                <w:lang w:val="en-US"/>
              </w:rPr>
            </w:pPr>
            <w:r>
              <w:rPr>
                <w:rFonts w:hint="default"/>
                <w:lang w:val="en-US"/>
              </w:rPr>
              <w:t>A grade value outside the allowed set, e.g. &lt;uni:grade&gt;A+&lt;/uni:grade&gt;</w:t>
            </w:r>
          </w:p>
        </w:tc>
        <w:tc>
          <w:tcPr>
            <w:tcW w:w="4400" w:type="dxa"/>
            <w:tcMar>
              <w:top w:w="80" w:type="dxa"/>
              <w:left w:w="100" w:type="dxa"/>
              <w:bottom w:w="80" w:type="dxa"/>
              <w:right w:w="100" w:type="dxa"/>
            </w:tcMar>
          </w:tcPr>
          <w:p w14:paraId="58F1CFE5">
            <w:pPr>
              <w:rPr>
                <w:rFonts w:hint="default"/>
                <w:lang w:val="en-US"/>
              </w:rPr>
            </w:pPr>
            <w:r>
              <w:rPr>
                <w:rFonts w:hint="default"/>
                <w:lang w:val="en-US"/>
              </w:rPr>
              <w:t>“A+” is well-formed text, but it isn't one of the enumerated values in GradeType, so it's syntactically fine yet semantically invalid — the same class of problem as the credits="ABC" example from the lecture slides.</w:t>
            </w:r>
          </w:p>
        </w:tc>
      </w:tr>
    </w:tbl>
    <w:p w14:paraId="4432F113">
      <w:pPr>
        <w:pStyle w:val="10"/>
        <w:rPr>
          <w:rFonts w:hint="default"/>
          <w:lang w:val="en-US"/>
        </w:rPr>
      </w:pPr>
      <w:r>
        <w:t xml:space="preserve">Table </w:t>
      </w:r>
      <w:r>
        <w:fldChar w:fldCharType="begin"/>
      </w:r>
      <w:r>
        <w:instrText xml:space="preserve"> SEQ Table \* ARABIC </w:instrText>
      </w:r>
      <w:r>
        <w:fldChar w:fldCharType="separate"/>
      </w:r>
      <w:r>
        <w:t>1</w:t>
      </w:r>
      <w:r>
        <w:fldChar w:fldCharType="end"/>
      </w:r>
      <w:bookmarkStart w:id="17" w:name="_Toc32123"/>
      <w:r>
        <w:rPr>
          <w:lang w:val="en-US"/>
        </w:rPr>
        <w:t>: Three XML errors that could cause a System to reject a Document</w:t>
      </w:r>
      <w:bookmarkEnd w:id="17"/>
    </w:p>
    <w:p w14:paraId="12A57D4C">
      <w:pPr>
        <w:pStyle w:val="2"/>
        <w:bidi w:val="0"/>
        <w:rPr>
          <w:rFonts w:hint="default"/>
          <w:lang w:val="en-US"/>
        </w:rPr>
      </w:pPr>
      <w:bookmarkStart w:id="18" w:name="_Toc5069"/>
      <w:r>
        <w:rPr>
          <w:rFonts w:hint="default"/>
          <w:lang w:val="en-US"/>
        </w:rPr>
        <w:t>How XML Helps Exchange Data Between Heterogeneous Systems</w:t>
      </w:r>
      <w:bookmarkEnd w:id="18"/>
    </w:p>
    <w:p w14:paraId="2C5C1E26">
      <w:pPr>
        <w:bidi w:val="0"/>
      </w:pPr>
      <w:r>
        <w:rPr>
          <w:rFonts w:hint="default"/>
          <w:lang w:val="en-US"/>
        </w:rPr>
        <w:t>The Student Management, Learning Management, Examination and Faculty systems almost certainly store data differently internally — different databases, different field names, maybe different platforms entirely. XML gives them a common, self-describing format to meet in the middle: a tag like &lt;email&gt; or &lt;grade&gt; names what the data means, not just how one particular system happens to store it, so any system that receives the file can interpret it correctly without needing to know the sender's internal schema. Because the structure is explicit and hierarchical, related data — a student's courses, grades and programme — travels together instead of being scattered across separate exports. Adding a namespace (uni:) further prevents collisions if another system's XML also happens to use a tag like &lt;course&gt; for something else entirely. And because the format can be validated against a shared XSD, all four systems can agree in advance on exactly what a “valid” student record looks like, catching malformed or incomplete data before it ever gets imported — which is really the whole point of exchanging structured data instead of ad hoc text files.</w:t>
      </w:r>
      <w:bookmarkStart w:id="19" w:name="_wdofjdebtjzq"/>
      <w:bookmarkEnd w:id="19"/>
      <w:bookmarkStart w:id="20" w:name="_t4k2gbroaebo" w:colFirst="0" w:colLast="0"/>
      <w:bookmarkEnd w:id="20"/>
      <w:bookmarkStart w:id="21" w:name="_miwwspvq9mw8"/>
      <w:bookmarkEnd w:id="21"/>
    </w:p>
    <w:sectPr>
      <w:headerReference r:id="rId9" w:type="first"/>
      <w:footerReference r:id="rId10" w:type="first"/>
      <w:pgSz w:w="12240" w:h="15840"/>
      <w:pgMar w:top="1440" w:right="1440" w:bottom="1440" w:left="1440" w:header="850" w:footer="720" w:gutter="0"/>
      <w:pgNumType w:start="1"/>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76ED178-4A94-443C-9AD1-8EB471832A7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402A5BD-2B24-4190-A700-19247316A57D}"/>
  </w:font>
  <w:font w:name="Wingdings">
    <w:panose1 w:val="05000000000000000000"/>
    <w:charset w:val="02"/>
    <w:family w:val="auto"/>
    <w:pitch w:val="default"/>
    <w:sig w:usb0="00000000" w:usb1="00000000" w:usb2="00000000" w:usb3="00000000" w:csb0="80000000" w:csb1="00000000"/>
    <w:embedRegular r:id="rId3" w:fontKey="{D80B0CE2-CA1F-40B3-BCBD-60CD54014B50}"/>
  </w:font>
  <w:font w:name="Calibri">
    <w:panose1 w:val="020F0502020204030204"/>
    <w:charset w:val="00"/>
    <w:family w:val="swiss"/>
    <w:pitch w:val="default"/>
    <w:sig w:usb0="E4002EFF" w:usb1="C200247B" w:usb2="00000009" w:usb3="00000000" w:csb0="200001FF" w:csb1="00000000"/>
    <w:embedRegular r:id="rId4" w:fontKey="{2B7A16C2-F204-4F30-9154-239F071EE1C8}"/>
  </w:font>
  <w:font w:name="等线">
    <w:altName w:val="Arial Unicode MS"/>
    <w:panose1 w:val="00000000000000000000"/>
    <w:charset w:val="86"/>
    <w:family w:val="auto"/>
    <w:pitch w:val="default"/>
    <w:sig w:usb0="00000000" w:usb1="00000000" w:usb2="00000000" w:usb3="00000000" w:csb0="00000000" w:csb1="00000000"/>
  </w:font>
  <w:font w:name="Inter Medium">
    <w:altName w:val="Segoe Print"/>
    <w:panose1 w:val="00000000000000000000"/>
    <w:charset w:val="00"/>
    <w:family w:val="auto"/>
    <w:pitch w:val="default"/>
    <w:sig w:usb0="00000000" w:usb1="00000000" w:usb2="00000000" w:usb3="00000000" w:csb0="00000000" w:csb1="00000000"/>
  </w:font>
  <w:font w:name="Inter">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5" w:fontKey="{DDEF9977-906B-4041-8FBC-A309FA19C5D6}"/>
  </w:font>
  <w:font w:name="黑体">
    <w:altName w:val="SimSun"/>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embedRegular r:id="rId6" w:fontKey="{E5282DAC-F136-433C-B042-B42AF55B7A5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481239"/>
      <w:docPartObj>
        <w:docPartGallery w:val="AutoText"/>
      </w:docPartObj>
    </w:sdtPr>
    <w:sdtContent>
      <w:p w14:paraId="38297261">
        <w:pPr>
          <w:pStyle w:val="11"/>
          <w:pBdr>
            <w:top w:val="single" w:color="auto" w:sz="4" w:space="1"/>
          </w:pBdr>
          <w:jc w:val="center"/>
        </w:pPr>
      </w:p>
      <w:p w14:paraId="133EDD17">
        <w:pPr>
          <w:pStyle w:val="11"/>
          <w:pBdr>
            <w:top w:val="single" w:color="auto" w:sz="4" w:space="1"/>
          </w:pBdr>
          <w:jc w:val="center"/>
        </w:pPr>
        <w:r>
          <w:t>[</w:t>
        </w:r>
        <w:r>
          <w:fldChar w:fldCharType="begin"/>
        </w:r>
        <w:r>
          <w:instrText xml:space="preserve"> PAGE   \* MERGEFORMAT </w:instrText>
        </w:r>
        <w:r>
          <w:fldChar w:fldCharType="separate"/>
        </w:r>
        <w:r>
          <w:t>2</w:t>
        </w:r>
        <w:r>
          <w:fldChar w:fldCharType="end"/>
        </w:r>
        <w:r>
          <w:t>]</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52BBF">
    <w:pPr>
      <w:pStyle w:val="11"/>
      <w:pBdr>
        <w:top w:val="single" w:color="auto" w:sz="4" w:space="1"/>
      </w:pBd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144D">
    <w:pPr>
      <w:pStyle w:val="11"/>
      <w:pBdr>
        <w:top w:val="single" w:color="auto" w:sz="4" w:space="1"/>
      </w:pBdr>
      <w:jc w:val="center"/>
    </w:pPr>
  </w:p>
  <w:p w14:paraId="3A162B8E">
    <w:pPr>
      <w:pStyle w:val="11"/>
      <w:pBdr>
        <w:top w:val="single" w:color="auto" w:sz="4" w:space="1"/>
      </w:pBdr>
      <w:jc w:val="center"/>
    </w:pP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851A0">
    <w:pPr>
      <w:ind w:firstLine="90"/>
      <w:rPr>
        <w:i/>
        <w:iCs/>
      </w:rPr>
    </w:pPr>
    <w:r>
      <w:rPr>
        <w:i/>
        <w:iCs/>
      </w:rPr>
      <w:t>Department of Data Science</w:t>
    </w:r>
  </w:p>
  <w:p w14:paraId="56305F70">
    <w:pPr>
      <w:pBdr>
        <w:bottom w:val="single" w:color="595959" w:sz="4" w:space="4"/>
      </w:pBdr>
      <w:spacing w:after="240"/>
      <w:ind w:left="90"/>
      <w:rPr>
        <w:i/>
        <w:iCs/>
      </w:rPr>
    </w:pPr>
    <w:r>
      <w:rPr>
        <w:i/>
        <w:iCs/>
      </w:rPr>
      <w:t>Faculty of Computing, SUSL</w:t>
    </w:r>
    <w:r>
      <w:tab/>
    </w:r>
    <w:r>
      <w:tab/>
    </w:r>
    <w:r>
      <w:tab/>
    </w:r>
    <w:r>
      <w:tab/>
    </w:r>
    <w:r>
      <w:tab/>
    </w:r>
    <w:r>
      <w:tab/>
    </w:r>
    <w:r>
      <w:tab/>
    </w:r>
    <w:r>
      <w:tab/>
    </w:r>
    <w:r>
      <w:t xml:space="preserve"> </w:t>
    </w:r>
    <w:r>
      <w:rPr>
        <w:i/>
        <w:iCs/>
      </w:rPr>
      <w:t>Assignment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D5DA7">
    <w:pPr>
      <w:pBdr>
        <w:bottom w:val="single" w:color="auto" w:sz="4" w:space="22"/>
      </w:pBdr>
      <w:spacing w:after="240"/>
      <w:ind w:left="90"/>
      <w:rPr>
        <w:i/>
        <w:iC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8DBFC">
    <w:pPr>
      <w:ind w:firstLine="90"/>
      <w:rPr>
        <w:i/>
        <w:iCs/>
      </w:rPr>
    </w:pPr>
    <w:r>
      <w:rPr>
        <w:i/>
        <w:iCs/>
      </w:rPr>
      <w:t xml:space="preserve"> Department of Data Science</w:t>
    </w:r>
    <w:r>
      <w:rPr>
        <w:i/>
        <w:iCs/>
        <w:color w:val="auto"/>
      </w:rPr>
      <w:t xml:space="preserve"> </w:t>
    </w:r>
  </w:p>
  <w:p w14:paraId="17FC0247">
    <w:pPr>
      <w:pBdr>
        <w:bottom w:val="single" w:color="595959" w:sz="4" w:space="4"/>
      </w:pBdr>
      <w:spacing w:after="240"/>
      <w:ind w:left="90"/>
      <w:rPr>
        <w:i/>
        <w:iCs/>
      </w:rPr>
    </w:pPr>
    <w:r>
      <w:rPr>
        <w:i/>
        <w:iCs/>
      </w:rPr>
      <w:t>Faculty of Computing, SUSL</w:t>
    </w:r>
    <w:r>
      <w:tab/>
    </w:r>
    <w:r>
      <w:tab/>
    </w:r>
    <w:r>
      <w:tab/>
    </w:r>
    <w:r>
      <w:tab/>
    </w:r>
    <w:r>
      <w:tab/>
    </w:r>
    <w:r>
      <w:tab/>
    </w:r>
    <w:r>
      <w:tab/>
    </w:r>
    <w:r>
      <w:tab/>
    </w:r>
    <w:sdt>
      <w:sdtPr>
        <w:rPr>
          <w:i/>
          <w:iCs/>
          <w:color w:val="auto"/>
        </w:rPr>
        <w:alias w:val="Title"/>
        <w:id w:val="881290364"/>
        <w:placeholder>
          <w:docPart w:val="7A9A5118AF6D4AD89A3A11AE7C7BA891"/>
        </w:placeholder>
        <w:dataBinding w:prefixMappings="xmlns:ns0='http://purl.org/dc/elements/1.1/' xmlns:ns1='http://schemas.openxmlformats.org/package/2006/metadata/core-properties' " w:xpath="/ns1:coreProperties[1]/ns0:title[1]" w:storeItemID="{6C3C8BC8-F283-45AE-878A-BAB7291924A1}"/>
        <w:text/>
      </w:sdtPr>
      <w:sdtEndPr>
        <w:rPr>
          <w:i/>
          <w:iCs/>
          <w:color w:val="auto"/>
        </w:rPr>
      </w:sdtEndPr>
      <w:sdtContent>
        <w:r>
          <w:rPr>
            <w:i/>
            <w:iCs/>
            <w:color w:val="auto"/>
          </w:rPr>
          <w:t>Assignment</w:t>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05A"/>
    <w:rsid w:val="0000692D"/>
    <w:rsid w:val="00015287"/>
    <w:rsid w:val="00084E6E"/>
    <w:rsid w:val="0011357D"/>
    <w:rsid w:val="001806A3"/>
    <w:rsid w:val="00191479"/>
    <w:rsid w:val="00237858"/>
    <w:rsid w:val="00312871"/>
    <w:rsid w:val="00351922"/>
    <w:rsid w:val="0038469C"/>
    <w:rsid w:val="003D2EAB"/>
    <w:rsid w:val="00404494"/>
    <w:rsid w:val="00432967"/>
    <w:rsid w:val="004339FD"/>
    <w:rsid w:val="00471E8C"/>
    <w:rsid w:val="00494BFC"/>
    <w:rsid w:val="004C2FB7"/>
    <w:rsid w:val="00527CDA"/>
    <w:rsid w:val="005355CA"/>
    <w:rsid w:val="0054051E"/>
    <w:rsid w:val="005C10CB"/>
    <w:rsid w:val="005F1EE3"/>
    <w:rsid w:val="00634B1A"/>
    <w:rsid w:val="006E715C"/>
    <w:rsid w:val="00713561"/>
    <w:rsid w:val="00740837"/>
    <w:rsid w:val="0075525E"/>
    <w:rsid w:val="00770B87"/>
    <w:rsid w:val="007D731B"/>
    <w:rsid w:val="00800F93"/>
    <w:rsid w:val="008140EB"/>
    <w:rsid w:val="00835EC1"/>
    <w:rsid w:val="00852507"/>
    <w:rsid w:val="008F357A"/>
    <w:rsid w:val="008F5AE7"/>
    <w:rsid w:val="00AA4329"/>
    <w:rsid w:val="00B07425"/>
    <w:rsid w:val="00BD6E4A"/>
    <w:rsid w:val="00BF005A"/>
    <w:rsid w:val="00C06507"/>
    <w:rsid w:val="00C11494"/>
    <w:rsid w:val="00D35E28"/>
    <w:rsid w:val="00D36F44"/>
    <w:rsid w:val="00DC31AB"/>
    <w:rsid w:val="00DF3246"/>
    <w:rsid w:val="00DF6A01"/>
    <w:rsid w:val="00E01163"/>
    <w:rsid w:val="00E10E19"/>
    <w:rsid w:val="00E575C1"/>
    <w:rsid w:val="00E72BCA"/>
    <w:rsid w:val="00E84EB4"/>
    <w:rsid w:val="00EF3E31"/>
    <w:rsid w:val="00FB3858"/>
    <w:rsid w:val="00FD0B0D"/>
    <w:rsid w:val="01883BDD"/>
    <w:rsid w:val="065226A9"/>
    <w:rsid w:val="0A51E3FE"/>
    <w:rsid w:val="0EECB975"/>
    <w:rsid w:val="115E56E3"/>
    <w:rsid w:val="117C5F96"/>
    <w:rsid w:val="12FC9439"/>
    <w:rsid w:val="13906954"/>
    <w:rsid w:val="1814CAB5"/>
    <w:rsid w:val="18B3FE04"/>
    <w:rsid w:val="1E08AE50"/>
    <w:rsid w:val="22F1500D"/>
    <w:rsid w:val="24746973"/>
    <w:rsid w:val="25258A10"/>
    <w:rsid w:val="272FD53C"/>
    <w:rsid w:val="2954C5C3"/>
    <w:rsid w:val="29994F1C"/>
    <w:rsid w:val="2D47C245"/>
    <w:rsid w:val="2E9A7E88"/>
    <w:rsid w:val="31D4F3AF"/>
    <w:rsid w:val="332A199E"/>
    <w:rsid w:val="359E9169"/>
    <w:rsid w:val="35BB0681"/>
    <w:rsid w:val="370C66B5"/>
    <w:rsid w:val="3745842B"/>
    <w:rsid w:val="375A3526"/>
    <w:rsid w:val="3B108258"/>
    <w:rsid w:val="3C901285"/>
    <w:rsid w:val="3E86EED8"/>
    <w:rsid w:val="3FB9E1D3"/>
    <w:rsid w:val="42A11F5E"/>
    <w:rsid w:val="46E8A504"/>
    <w:rsid w:val="4A83346C"/>
    <w:rsid w:val="4E6EC18C"/>
    <w:rsid w:val="51421685"/>
    <w:rsid w:val="5205E5D1"/>
    <w:rsid w:val="5516D620"/>
    <w:rsid w:val="56196532"/>
    <w:rsid w:val="58BCDADD"/>
    <w:rsid w:val="5922AA46"/>
    <w:rsid w:val="5A0CDAAF"/>
    <w:rsid w:val="6139BA6E"/>
    <w:rsid w:val="64BF3C11"/>
    <w:rsid w:val="64EFC1D3"/>
    <w:rsid w:val="64FE8541"/>
    <w:rsid w:val="65A02342"/>
    <w:rsid w:val="664030D0"/>
    <w:rsid w:val="66F52DA7"/>
    <w:rsid w:val="71148DBE"/>
    <w:rsid w:val="71914FE5"/>
    <w:rsid w:val="719A7004"/>
    <w:rsid w:val="75E9FCE4"/>
    <w:rsid w:val="793C3E61"/>
    <w:rsid w:val="7A904E5B"/>
    <w:rsid w:val="7AD90C80"/>
    <w:rsid w:val="7C5B9A3C"/>
    <w:rsid w:val="7D1E0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jc w:val="both"/>
    </w:pPr>
    <w:rPr>
      <w:rFonts w:ascii="Times New Roman" w:hAnsi="Times New Roman" w:eastAsia="Times New Roman" w:cs="Times New Roman"/>
      <w:color w:val="1F1F1F"/>
      <w:sz w:val="24"/>
      <w:szCs w:val="24"/>
      <w:lang w:val="en-US" w:eastAsia="ja-JP" w:bidi="ar-SA"/>
    </w:rPr>
  </w:style>
  <w:style w:type="paragraph" w:styleId="2">
    <w:name w:val="heading 1"/>
    <w:basedOn w:val="1"/>
    <w:next w:val="1"/>
    <w:qFormat/>
    <w:uiPriority w:val="9"/>
    <w:pPr>
      <w:keepNext/>
      <w:keepLines/>
      <w:spacing w:before="480" w:after="120"/>
      <w:outlineLvl w:val="0"/>
    </w:pPr>
    <w:rPr>
      <w:sz w:val="48"/>
      <w:szCs w:val="48"/>
    </w:rPr>
  </w:style>
  <w:style w:type="paragraph" w:styleId="3">
    <w:name w:val="heading 2"/>
    <w:basedOn w:val="1"/>
    <w:next w:val="1"/>
    <w:unhideWhenUsed/>
    <w:qFormat/>
    <w:uiPriority w:val="9"/>
    <w:pPr>
      <w:keepNext/>
      <w:keepLines/>
      <w:spacing w:before="360" w:after="80"/>
      <w:outlineLvl w:val="1"/>
    </w:pPr>
    <w:rPr>
      <w:sz w:val="28"/>
      <w:szCs w:val="28"/>
    </w:rPr>
  </w:style>
  <w:style w:type="paragraph" w:styleId="4">
    <w:name w:val="heading 3"/>
    <w:basedOn w:val="1"/>
    <w:next w:val="1"/>
    <w:unhideWhenUsed/>
    <w:qFormat/>
    <w:uiPriority w:val="9"/>
    <w:pPr>
      <w:keepNext/>
      <w:keepLines/>
      <w:spacing w:before="280" w:after="80"/>
      <w:outlineLvl w:val="2"/>
    </w:pPr>
    <w:rPr>
      <w:rFonts w:eastAsia="Inter Medium" w:cs="Inter Medium" w:asciiTheme="majorBidi" w:hAnsiTheme="majorBidi"/>
    </w:rPr>
  </w:style>
  <w:style w:type="paragraph" w:styleId="5">
    <w:name w:val="heading 4"/>
    <w:basedOn w:val="1"/>
    <w:next w:val="1"/>
    <w:semiHidden/>
    <w:unhideWhenUsed/>
    <w:qFormat/>
    <w:uiPriority w:val="9"/>
    <w:pPr>
      <w:keepNext/>
      <w:keepLines/>
      <w:spacing w:before="240" w:after="40"/>
      <w:outlineLvl w:val="3"/>
    </w:pPr>
    <w:rPr>
      <w:rFonts w:eastAsia="Inter Medium" w:cs="Inter Medium" w:asciiTheme="majorBidi" w:hAnsiTheme="majorBidi"/>
    </w:rPr>
  </w:style>
  <w:style w:type="paragraph" w:styleId="6">
    <w:name w:val="heading 5"/>
    <w:basedOn w:val="1"/>
    <w:next w:val="1"/>
    <w:semiHidden/>
    <w:unhideWhenUsed/>
    <w:qFormat/>
    <w:uiPriority w:val="9"/>
    <w:pPr>
      <w:keepNext/>
      <w:keepLines/>
      <w:spacing w:before="220" w:after="40"/>
      <w:outlineLvl w:val="4"/>
    </w:pPr>
    <w:rPr>
      <w:rFonts w:ascii="Inter Medium" w:hAnsi="Inter Medium" w:eastAsia="Inter Medium" w:cs="Inter Medium"/>
      <w:i/>
      <w:iCs/>
    </w:rPr>
  </w:style>
  <w:style w:type="paragraph" w:styleId="7">
    <w:name w:val="heading 6"/>
    <w:basedOn w:val="1"/>
    <w:next w:val="1"/>
    <w:semiHidden/>
    <w:unhideWhenUsed/>
    <w:qFormat/>
    <w:uiPriority w:val="9"/>
    <w:pPr>
      <w:keepNext/>
      <w:keepLines/>
      <w:spacing w:before="200" w:after="40"/>
      <w:outlineLvl w:val="5"/>
    </w:pPr>
    <w:rPr>
      <w:rFonts w:ascii="Inter" w:hAnsi="Inter" w:eastAsia="Inter" w:cs="Inter"/>
      <w:i/>
      <w:iC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semiHidden/>
    <w:unhideWhenUsed/>
    <w:qFormat/>
    <w:uiPriority w:val="35"/>
    <w:pPr>
      <w:jc w:val="center"/>
    </w:pPr>
    <w:rPr>
      <w:rFonts w:ascii="Arial" w:hAnsi="Arial" w:eastAsia="黑体" w:cs="Arial"/>
      <w:sz w:val="20"/>
    </w:rPr>
  </w:style>
  <w:style w:type="paragraph" w:styleId="11">
    <w:name w:val="footer"/>
    <w:basedOn w:val="1"/>
    <w:link w:val="27"/>
    <w:unhideWhenUsed/>
    <w:qFormat/>
    <w:uiPriority w:val="99"/>
    <w:pPr>
      <w:tabs>
        <w:tab w:val="center" w:pos="4680"/>
        <w:tab w:val="right" w:pos="9360"/>
      </w:tabs>
      <w:spacing w:line="240" w:lineRule="auto"/>
    </w:pPr>
  </w:style>
  <w:style w:type="paragraph" w:styleId="12">
    <w:name w:val="header"/>
    <w:basedOn w:val="1"/>
    <w:link w:val="26"/>
    <w:unhideWhenUsed/>
    <w:uiPriority w:val="99"/>
    <w:pPr>
      <w:tabs>
        <w:tab w:val="center" w:pos="4680"/>
        <w:tab w:val="right" w:pos="9360"/>
      </w:tabs>
      <w:spacing w:line="240" w:lineRule="auto"/>
    </w:p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Subtitle"/>
    <w:basedOn w:val="1"/>
    <w:next w:val="1"/>
    <w:qFormat/>
    <w:uiPriority w:val="11"/>
    <w:pPr>
      <w:keepNext/>
      <w:keepLines/>
      <w:spacing w:before="360" w:after="80"/>
    </w:pPr>
    <w:rPr>
      <w:rFonts w:eastAsia="Inter" w:cs="Inter" w:asciiTheme="majorBidi" w:hAnsiTheme="majorBidi"/>
      <w:sz w:val="28"/>
      <w:szCs w:val="28"/>
    </w:rPr>
  </w:style>
  <w:style w:type="table" w:styleId="15">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semiHidden/>
    <w:unhideWhenUsed/>
    <w:uiPriority w:val="99"/>
    <w:pPr>
      <w:ind w:leftChars="200" w:hanging="200" w:hangingChars="200"/>
    </w:pPr>
  </w:style>
  <w:style w:type="paragraph" w:styleId="17">
    <w:name w:val="Title"/>
    <w:basedOn w:val="1"/>
    <w:next w:val="1"/>
    <w:qFormat/>
    <w:uiPriority w:val="10"/>
    <w:pPr>
      <w:keepNext/>
      <w:keepLines/>
      <w:spacing w:before="480" w:after="120"/>
    </w:pPr>
    <w:rPr>
      <w:rFonts w:eastAsia="Inter Medium" w:cs="Inter Medium" w:asciiTheme="majorBidi" w:hAnsiTheme="majorBidi"/>
      <w:sz w:val="48"/>
      <w:szCs w:val="48"/>
    </w:rPr>
  </w:style>
  <w:style w:type="paragraph" w:styleId="18">
    <w:name w:val="toc 1"/>
    <w:basedOn w:val="1"/>
    <w:next w:val="1"/>
    <w:unhideWhenUsed/>
    <w:qFormat/>
    <w:uiPriority w:val="39"/>
    <w:pPr>
      <w:spacing w:after="100"/>
    </w:pPr>
  </w:style>
  <w:style w:type="paragraph" w:styleId="19">
    <w:name w:val="toc 2"/>
    <w:basedOn w:val="1"/>
    <w:next w:val="1"/>
    <w:unhideWhenUsed/>
    <w:qFormat/>
    <w:uiPriority w:val="39"/>
    <w:pPr>
      <w:spacing w:after="100"/>
      <w:ind w:left="220"/>
    </w:pPr>
  </w:style>
  <w:style w:type="paragraph" w:styleId="20">
    <w:name w:val="toc 3"/>
    <w:basedOn w:val="1"/>
    <w:next w:val="1"/>
    <w:unhideWhenUsed/>
    <w:qFormat/>
    <w:uiPriority w:val="39"/>
    <w:pPr>
      <w:spacing w:after="100"/>
      <w:ind w:left="440"/>
    </w:pPr>
  </w:style>
  <w:style w:type="table" w:customStyle="1" w:styleId="21">
    <w:name w:val="TableNormal"/>
    <w:qFormat/>
    <w:uiPriority w:val="0"/>
    <w:tblPr>
      <w:tblCellMar>
        <w:top w:w="100" w:type="dxa"/>
        <w:left w:w="100" w:type="dxa"/>
        <w:bottom w:w="100" w:type="dxa"/>
        <w:right w:w="100" w:type="dxa"/>
      </w:tblCellMar>
    </w:tblPr>
  </w:style>
  <w:style w:type="table" w:customStyle="1" w:styleId="22">
    <w:name w:val="_Style 12"/>
    <w:basedOn w:val="21"/>
    <w:qFormat/>
    <w:uiPriority w:val="0"/>
    <w:tblStylePr w:type="firstRow">
      <w:rPr>
        <w:rFonts w:ascii="Inter Medium" w:hAnsi="Inter Medium" w:eastAsia="Inter Medium" w:cs="Inter Medium"/>
        <w:b w:val="0"/>
        <w:bCs w:val="0"/>
        <w:i w:val="0"/>
        <w:iCs w:val="0"/>
        <w:smallCaps w:val="0"/>
        <w:strike w:val="0"/>
        <w:color w:val="1F1F1F"/>
        <w:sz w:val="22"/>
        <w:szCs w:val="22"/>
        <w:u w:val="none"/>
        <w:shd w:val="clear" w:color="auto" w:fill="auto"/>
        <w:vertAlign w:val="baseline"/>
      </w:rPr>
      <w:tcPr>
        <w:tcBorders>
          <w:top w:val="nil"/>
        </w:tcBorders>
        <w:shd w:val="clear" w:color="auto" w:fill="F2F2EF"/>
        <w:vAlign w:val="center"/>
      </w:tcPr>
    </w:tblStylePr>
  </w:style>
  <w:style w:type="table" w:customStyle="1" w:styleId="23">
    <w:name w:val="_Style 13"/>
    <w:basedOn w:val="21"/>
    <w:qFormat/>
    <w:uiPriority w:val="0"/>
    <w:tblStylePr w:type="firstRow">
      <w:rPr>
        <w:rFonts w:ascii="Inter Medium" w:hAnsi="Inter Medium" w:eastAsia="Inter Medium" w:cs="Inter Medium"/>
        <w:b w:val="0"/>
        <w:bCs w:val="0"/>
        <w:i w:val="0"/>
        <w:iCs w:val="0"/>
        <w:smallCaps w:val="0"/>
        <w:strike w:val="0"/>
        <w:color w:val="1F1F1F"/>
        <w:sz w:val="22"/>
        <w:szCs w:val="22"/>
        <w:u w:val="none"/>
        <w:shd w:val="clear" w:color="auto" w:fill="auto"/>
        <w:vertAlign w:val="baseline"/>
      </w:rPr>
      <w:tcPr>
        <w:shd w:val="clear" w:color="auto" w:fill="F2F2EF"/>
        <w:vAlign w:val="center"/>
      </w:tcPr>
    </w:tblStylePr>
  </w:style>
  <w:style w:type="table" w:customStyle="1" w:styleId="24">
    <w:name w:val="_Style 14"/>
    <w:basedOn w:val="21"/>
    <w:qFormat/>
    <w:uiPriority w:val="0"/>
    <w:tblStylePr w:type="firstRow">
      <w:rPr>
        <w:rFonts w:ascii="Inter Medium" w:hAnsi="Inter Medium" w:eastAsia="Inter Medium" w:cs="Inter Medium"/>
        <w:b w:val="0"/>
        <w:bCs w:val="0"/>
        <w:i w:val="0"/>
        <w:iCs w:val="0"/>
        <w:smallCaps w:val="0"/>
        <w:strike w:val="0"/>
        <w:color w:val="1F1F1F"/>
        <w:sz w:val="22"/>
        <w:szCs w:val="22"/>
        <w:u w:val="none"/>
        <w:shd w:val="clear" w:color="auto" w:fill="auto"/>
        <w:vertAlign w:val="baseline"/>
      </w:rPr>
      <w:tcPr>
        <w:tcBorders>
          <w:top w:val="nil"/>
        </w:tcBorders>
        <w:shd w:val="clear" w:color="auto" w:fill="F2F2EF"/>
        <w:vAlign w:val="center"/>
      </w:tcPr>
    </w:tblStylePr>
  </w:style>
  <w:style w:type="table" w:customStyle="1" w:styleId="25">
    <w:name w:val="_Style 15"/>
    <w:basedOn w:val="21"/>
    <w:qFormat/>
    <w:uiPriority w:val="0"/>
    <w:tblStylePr w:type="firstRow">
      <w:rPr>
        <w:rFonts w:ascii="Inter Medium" w:hAnsi="Inter Medium" w:eastAsia="Inter Medium" w:cs="Inter Medium"/>
        <w:b w:val="0"/>
        <w:bCs w:val="0"/>
        <w:i w:val="0"/>
        <w:iCs w:val="0"/>
        <w:smallCaps w:val="0"/>
        <w:strike w:val="0"/>
        <w:color w:val="1F1F1F"/>
        <w:sz w:val="22"/>
        <w:szCs w:val="22"/>
        <w:u w:val="none"/>
        <w:shd w:val="clear" w:color="auto" w:fill="auto"/>
        <w:vertAlign w:val="baseline"/>
      </w:rPr>
      <w:tcPr>
        <w:tcBorders>
          <w:top w:val="nil"/>
        </w:tcBorders>
        <w:shd w:val="clear" w:color="auto" w:fill="F2F2EF"/>
        <w:vAlign w:val="center"/>
      </w:tcPr>
    </w:tblStylePr>
  </w:style>
  <w:style w:type="character" w:customStyle="1" w:styleId="26">
    <w:name w:val="Header Char"/>
    <w:basedOn w:val="8"/>
    <w:link w:val="12"/>
    <w:qFormat/>
    <w:uiPriority w:val="99"/>
    <w:rPr>
      <w:sz w:val="24"/>
      <w:szCs w:val="24"/>
      <w:lang w:val="en-US"/>
    </w:rPr>
  </w:style>
  <w:style w:type="character" w:customStyle="1" w:styleId="27">
    <w:name w:val="Footer Char"/>
    <w:basedOn w:val="8"/>
    <w:link w:val="11"/>
    <w:qFormat/>
    <w:uiPriority w:val="99"/>
    <w:rPr>
      <w:sz w:val="24"/>
      <w:szCs w:val="24"/>
      <w:lang w:val="en-US"/>
    </w:rPr>
  </w:style>
  <w:style w:type="character" w:styleId="28">
    <w:name w:val="Placeholder Text"/>
    <w:basedOn w:val="8"/>
    <w:semiHidden/>
    <w:qFormat/>
    <w:uiPriority w:val="99"/>
    <w:rPr>
      <w:color w:val="666666"/>
    </w:rPr>
  </w:style>
  <w:style w:type="table" w:customStyle="1" w:styleId="29">
    <w:name w:val="Plain Table 2"/>
    <w:basedOn w:val="9"/>
    <w:qFormat/>
    <w:uiPriority w:val="42"/>
    <w:pPr>
      <w:spacing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A9A5118AF6D4AD89A3A11AE7C7BA891"/>
        <w:style w:val=""/>
        <w:category>
          <w:name w:val="General"/>
          <w:gallery w:val="placeholder"/>
        </w:category>
        <w:types>
          <w:type w:val="bbPlcHdr"/>
        </w:types>
        <w:behaviors>
          <w:behavior w:val="content"/>
        </w:behaviors>
        <w:description w:val=""/>
        <w:guid w:val="{4D8FBDCE-BB01-406A-882F-D5F62F9B52A7}"/>
      </w:docPartPr>
      <w:docPartBody>
        <w:p w14:paraId="14148996">
          <w:pPr>
            <w:pStyle w:val="5"/>
          </w:pPr>
          <w:r>
            <w:rPr>
              <w:rStyle w:val="4"/>
              <w:lang w:val="en"/>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Iskoola Pota">
    <w:altName w:val="Segoe Print"/>
    <w:panose1 w:val="00000000000000000000"/>
    <w:charset w:val="00"/>
    <w:family w:val="swiss"/>
    <w:pitch w:val="default"/>
    <w:sig w:usb0="00000000" w:usb1="00000000" w:usb2="00000200" w:usb3="00000000" w:csb0="00000001" w:csb1="0000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roman"/>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772"/>
    <w:rsid w:val="003D26B5"/>
    <w:rsid w:val="004C4BE4"/>
    <w:rsid w:val="005E5F0E"/>
    <w:rsid w:val="00713561"/>
    <w:rsid w:val="00E55772"/>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78" w:lineRule="auto"/>
    </w:pPr>
    <w:rPr>
      <w:rFonts w:cs="Arial Unicode MS" w:asciiTheme="minorHAnsi" w:hAnsiTheme="minorHAnsi" w:eastAsiaTheme="minorEastAsia"/>
      <w:kern w:val="2"/>
      <w:sz w:val="3276"/>
      <w:szCs w:val="3276"/>
      <w:lang w:val="en-US" w:eastAsia="en-US" w:bidi="si-LK"/>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666666"/>
    </w:rPr>
  </w:style>
  <w:style w:type="paragraph" w:customStyle="1" w:styleId="5">
    <w:name w:val="7A9A5118AF6D4AD89A3A11AE7C7BA891"/>
    <w:uiPriority w:val="0"/>
    <w:pPr>
      <w:spacing w:after="160" w:line="278" w:lineRule="auto"/>
    </w:pPr>
    <w:rPr>
      <w:rFonts w:asciiTheme="minorHAnsi" w:hAnsiTheme="minorHAnsi" w:eastAsiaTheme="minorEastAsia" w:cstheme="minorBidi"/>
      <w:kern w:val="2"/>
      <w:sz w:val="24"/>
      <w:szCs w:val="24"/>
      <w:lang w:val="en-US" w:eastAsia="en-US" w:bidi="si-LK"/>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AD0240-9BB6-47EB-A1B6-90C6391AABC1}">
  <ds:schemaRefs/>
</ds:datastoreItem>
</file>

<file path=docProps/app.xml><?xml version="1.0" encoding="utf-8"?>
<Properties xmlns="http://schemas.openxmlformats.org/officeDocument/2006/extended-properties" xmlns:vt="http://schemas.openxmlformats.org/officeDocument/2006/docPropsVTypes">
  <Template>Normal</Template>
  <Pages>7</Pages>
  <Words>305</Words>
  <Characters>1690</Characters>
  <Lines>21</Lines>
  <Paragraphs>6</Paragraphs>
  <TotalTime>8</TotalTime>
  <ScaleCrop>false</ScaleCrop>
  <LinksUpToDate>false</LinksUpToDate>
  <CharactersWithSpaces>1978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2026-05-02T21:22:00Z</dcterms:created>
  <dc:creator>Dilhara Jayawardane</dc:creator>
  <cp:lastModifiedBy>mohomed yoosuf</cp:lastModifiedBy>
  <dcterms:modified xsi:type="dcterms:W3CDTF">2026-09-11T11:01:16Z</dcterms:modified>
  <dc:title>Assignment</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eyJoZGlkIjoiNDI3MjRlMzhkZjFlZDhjY2ViZmExN2E3ZWU0NTMyM2MiLCJ1c2VySWQiOiI1MjQwMzI4NDU1Mjk5In0=</vt:lpwstr>
  </property>
  <property fmtid="{D5CDD505-2E9C-101B-9397-08002B2CF9AE}" pid="3" name="KSOProductBuildVer">
    <vt:lpwstr>1033-12.1.0.28485</vt:lpwstr>
  </property>
  <property fmtid="{D5CDD505-2E9C-101B-9397-08002B2CF9AE}" pid="4" name="ICV">
    <vt:lpwstr>DA0C3E5D0E0045418307FB1B8056FEFF_13</vt:lpwstr>
  </property>
</Properties>
</file>