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22853" w14:textId="77777777" w:rsidR="00FE72AD" w:rsidRDefault="00FE72AD" w:rsidP="00FE72AD">
      <w:pPr>
        <w:jc w:val="center"/>
        <w:rPr>
          <w:rFonts w:ascii="News701 BT" w:hAnsi="News701 BT"/>
          <w:b/>
          <w:i/>
          <w:sz w:val="44"/>
        </w:rPr>
      </w:pPr>
      <w:r>
        <w:rPr>
          <w:rFonts w:ascii="News701 BT" w:hAnsi="News701 BT"/>
          <w:b/>
          <w:i/>
          <w:noProof/>
          <w:sz w:val="44"/>
        </w:rPr>
        <mc:AlternateContent>
          <mc:Choice Requires="wps">
            <w:drawing>
              <wp:anchor distT="0" distB="0" distL="114300" distR="114300" simplePos="0" relativeHeight="251659264" behindDoc="0" locked="0" layoutInCell="1" allowOverlap="1" wp14:anchorId="66876322" wp14:editId="72F2F447">
                <wp:simplePos x="0" y="0"/>
                <wp:positionH relativeFrom="margin">
                  <wp:align>left</wp:align>
                </wp:positionH>
                <wp:positionV relativeFrom="paragraph">
                  <wp:posOffset>-652334</wp:posOffset>
                </wp:positionV>
                <wp:extent cx="5807676" cy="1194486"/>
                <wp:effectExtent l="0" t="0" r="0" b="5715"/>
                <wp:wrapNone/>
                <wp:docPr id="6" name="Cuadro de texto 6"/>
                <wp:cNvGraphicFramePr/>
                <a:graphic xmlns:a="http://schemas.openxmlformats.org/drawingml/2006/main">
                  <a:graphicData uri="http://schemas.microsoft.com/office/word/2010/wordprocessingShape">
                    <wps:wsp>
                      <wps:cNvSpPr txBox="1"/>
                      <wps:spPr>
                        <a:xfrm>
                          <a:off x="0" y="0"/>
                          <a:ext cx="5807676" cy="1194486"/>
                        </a:xfrm>
                        <a:prstGeom prst="rect">
                          <a:avLst/>
                        </a:prstGeom>
                        <a:noFill/>
                        <a:ln w="6350">
                          <a:noFill/>
                        </a:ln>
                      </wps:spPr>
                      <wps:txbx>
                        <w:txbxContent>
                          <w:p w14:paraId="6C684D90" w14:textId="77777777" w:rsidR="00FE72AD" w:rsidRDefault="00FE72AD" w:rsidP="00FE72AD">
                            <w:r>
                              <w:rPr>
                                <w:noProof/>
                              </w:rPr>
                              <w:drawing>
                                <wp:inline distT="0" distB="0" distL="0" distR="0" wp14:anchorId="2840CB54" wp14:editId="58C51C79">
                                  <wp:extent cx="5612130" cy="9937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993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76322" id="_x0000_t202" coordsize="21600,21600" o:spt="202" path="m,l,21600r21600,l21600,xe">
                <v:stroke joinstyle="miter"/>
                <v:path gradientshapeok="t" o:connecttype="rect"/>
              </v:shapetype>
              <v:shape id="Cuadro de texto 6" o:spid="_x0000_s1026" type="#_x0000_t202" style="position:absolute;left:0;text-align:left;margin-left:0;margin-top:-51.35pt;width:457.3pt;height:94.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" filled="f" stroked="f" strokeweight=".5pt">
                <v:textbox>
                  <w:txbxContent>
                    <w:p w14:paraId="6C684D90" w14:textId="77777777" w:rsidR="00FE72AD" w:rsidRDefault="00FE72AD" w:rsidP="00FE72AD">
                      <w:r>
                        <w:rPr>
                          <w:noProof/>
                        </w:rPr>
                        <w:drawing>
                          <wp:inline distT="0" distB="0" distL="0" distR="0" wp14:anchorId="2840CB54" wp14:editId="58C51C79">
                            <wp:extent cx="5612130" cy="9937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993775"/>
                                    </a:xfrm>
                                    <a:prstGeom prst="rect">
                                      <a:avLst/>
                                    </a:prstGeom>
                                    <a:noFill/>
                                    <a:ln>
                                      <a:noFill/>
                                    </a:ln>
                                  </pic:spPr>
                                </pic:pic>
                              </a:graphicData>
                            </a:graphic>
                          </wp:inline>
                        </w:drawing>
                      </w:r>
                    </w:p>
                  </w:txbxContent>
                </v:textbox>
                <w10:wrap anchorx="margin"/>
              </v:shape>
            </w:pict>
          </mc:Fallback>
        </mc:AlternateContent>
      </w:r>
    </w:p>
    <w:p w14:paraId="2B31ADE1" w14:textId="77777777" w:rsidR="00FE72AD" w:rsidRDefault="00FE72AD" w:rsidP="00FE72AD">
      <w:pPr>
        <w:jc w:val="center"/>
        <w:rPr>
          <w:rFonts w:ascii="News701 BT" w:hAnsi="News701 BT"/>
          <w:b/>
          <w:i/>
          <w:sz w:val="44"/>
        </w:rPr>
      </w:pPr>
    </w:p>
    <w:p w14:paraId="2BE84D48" w14:textId="7054892C" w:rsidR="00FE72AD" w:rsidRPr="00C51593" w:rsidRDefault="00FE72AD" w:rsidP="00066EE0">
      <w:pPr>
        <w:jc w:val="center"/>
        <w:rPr>
          <w:rFonts w:ascii="News701 BT" w:hAnsi="News701 BT"/>
          <w:bCs/>
          <w:i/>
          <w:sz w:val="44"/>
        </w:rPr>
      </w:pPr>
      <w:r>
        <w:rPr>
          <w:rFonts w:ascii="News701 BT" w:hAnsi="News701 BT"/>
          <w:b/>
          <w:i/>
          <w:sz w:val="44"/>
        </w:rPr>
        <w:t xml:space="preserve">Materia: </w:t>
      </w:r>
      <w:r>
        <w:rPr>
          <w:rFonts w:ascii="News701 BT" w:hAnsi="News701 BT"/>
          <w:bCs/>
          <w:i/>
          <w:sz w:val="44"/>
        </w:rPr>
        <w:t>Aplicaciones para Comunicaciones en Red</w:t>
      </w:r>
    </w:p>
    <w:p w14:paraId="09E99402" w14:textId="05B5823C" w:rsidR="00FE72AD" w:rsidRDefault="00FE72AD" w:rsidP="00066EE0">
      <w:pPr>
        <w:jc w:val="center"/>
        <w:rPr>
          <w:rFonts w:ascii="News701 BT" w:hAnsi="News701 BT"/>
          <w:b/>
          <w:i/>
          <w:sz w:val="44"/>
        </w:rPr>
      </w:pPr>
    </w:p>
    <w:p w14:paraId="1F51EDE6" w14:textId="527993CA" w:rsidR="00FE72AD" w:rsidRPr="00FE72AD" w:rsidRDefault="00FE72AD" w:rsidP="00066EE0">
      <w:pPr>
        <w:jc w:val="center"/>
        <w:rPr>
          <w:rFonts w:ascii="News701 BT" w:hAnsi="News701 BT"/>
          <w:bCs/>
          <w:i/>
          <w:sz w:val="44"/>
        </w:rPr>
      </w:pPr>
      <w:r>
        <w:rPr>
          <w:rFonts w:ascii="News701 BT" w:hAnsi="News701 BT"/>
          <w:b/>
          <w:i/>
          <w:sz w:val="44"/>
        </w:rPr>
        <w:t xml:space="preserve">Grupo: </w:t>
      </w:r>
      <w:r>
        <w:rPr>
          <w:rFonts w:ascii="News701 BT" w:hAnsi="News701 BT"/>
          <w:bCs/>
          <w:i/>
          <w:sz w:val="44"/>
        </w:rPr>
        <w:t>3CM17</w:t>
      </w:r>
    </w:p>
    <w:p w14:paraId="60430220" w14:textId="77777777" w:rsidR="00FE72AD" w:rsidRDefault="00FE72AD" w:rsidP="00066EE0">
      <w:pPr>
        <w:jc w:val="center"/>
        <w:rPr>
          <w:rFonts w:ascii="News701 BT" w:hAnsi="News701 BT"/>
          <w:b/>
          <w:i/>
          <w:sz w:val="44"/>
        </w:rPr>
      </w:pPr>
    </w:p>
    <w:p w14:paraId="60DFC3D3" w14:textId="761F638D" w:rsidR="00FE72AD" w:rsidRPr="00C82B64" w:rsidRDefault="00FE72AD" w:rsidP="00066EE0">
      <w:pPr>
        <w:jc w:val="center"/>
        <w:rPr>
          <w:rFonts w:ascii="News701 BT" w:hAnsi="News701 BT"/>
          <w:i/>
          <w:sz w:val="44"/>
        </w:rPr>
      </w:pPr>
      <w:r>
        <w:rPr>
          <w:rFonts w:ascii="News701 BT" w:hAnsi="News701 BT"/>
          <w:b/>
          <w:i/>
          <w:sz w:val="44"/>
        </w:rPr>
        <w:t>Nombre del Trabajo:</w:t>
      </w:r>
    </w:p>
    <w:p w14:paraId="03687137" w14:textId="1136786A" w:rsidR="00FE72AD" w:rsidRDefault="00FE72AD" w:rsidP="00066EE0">
      <w:pPr>
        <w:jc w:val="center"/>
        <w:rPr>
          <w:rFonts w:ascii="News701 BT" w:hAnsi="News701 BT"/>
          <w:i/>
          <w:sz w:val="44"/>
        </w:rPr>
      </w:pPr>
      <w:r>
        <w:rPr>
          <w:rFonts w:ascii="News701 BT" w:hAnsi="News701 BT"/>
          <w:i/>
          <w:sz w:val="44"/>
        </w:rPr>
        <w:t>Reporte de la Práctica 4</w:t>
      </w:r>
      <w:r w:rsidR="00066EE0">
        <w:rPr>
          <w:rFonts w:ascii="News701 BT" w:hAnsi="News701 BT"/>
          <w:i/>
          <w:sz w:val="44"/>
        </w:rPr>
        <w:t xml:space="preserve">. Servidor WEB </w:t>
      </w:r>
    </w:p>
    <w:p w14:paraId="58CBEC3F" w14:textId="77777777" w:rsidR="00FE72AD" w:rsidRDefault="00FE72AD" w:rsidP="00066EE0">
      <w:pPr>
        <w:jc w:val="center"/>
        <w:rPr>
          <w:rFonts w:ascii="News701 BT" w:hAnsi="News701 BT"/>
          <w:b/>
          <w:i/>
          <w:sz w:val="44"/>
        </w:rPr>
      </w:pPr>
    </w:p>
    <w:p w14:paraId="42E23E5A" w14:textId="77777777" w:rsidR="00C219AD" w:rsidRDefault="00FE72AD" w:rsidP="00066EE0">
      <w:pPr>
        <w:jc w:val="center"/>
        <w:rPr>
          <w:rFonts w:ascii="News701 BT" w:hAnsi="News701 BT"/>
          <w:b/>
          <w:i/>
          <w:sz w:val="44"/>
        </w:rPr>
      </w:pPr>
      <w:r>
        <w:rPr>
          <w:rFonts w:ascii="News701 BT" w:hAnsi="News701 BT"/>
          <w:b/>
          <w:i/>
          <w:sz w:val="44"/>
        </w:rPr>
        <w:t>Alumno</w:t>
      </w:r>
      <w:r>
        <w:rPr>
          <w:rFonts w:ascii="News701 BT" w:hAnsi="News701 BT"/>
          <w:b/>
          <w:i/>
          <w:sz w:val="44"/>
        </w:rPr>
        <w:t>s</w:t>
      </w:r>
      <w:r>
        <w:rPr>
          <w:rFonts w:ascii="News701 BT" w:hAnsi="News701 BT"/>
          <w:b/>
          <w:i/>
          <w:sz w:val="44"/>
        </w:rPr>
        <w:t xml:space="preserve">: </w:t>
      </w:r>
    </w:p>
    <w:p w14:paraId="22331F9B" w14:textId="62110B10" w:rsidR="00FE72AD" w:rsidRDefault="00FE72AD" w:rsidP="00066EE0">
      <w:pPr>
        <w:jc w:val="center"/>
        <w:rPr>
          <w:rFonts w:ascii="News701 BT" w:hAnsi="News701 BT"/>
          <w:bCs/>
          <w:i/>
          <w:sz w:val="44"/>
        </w:rPr>
      </w:pPr>
      <w:r>
        <w:rPr>
          <w:rFonts w:ascii="News701 BT" w:hAnsi="News701 BT"/>
          <w:bCs/>
          <w:i/>
          <w:sz w:val="44"/>
        </w:rPr>
        <w:t>Peña Atanasio Alberto</w:t>
      </w:r>
    </w:p>
    <w:p w14:paraId="144E9C9A" w14:textId="2D3B211E" w:rsidR="00FE72AD" w:rsidRDefault="00066EE0" w:rsidP="00066EE0">
      <w:pPr>
        <w:jc w:val="center"/>
        <w:rPr>
          <w:rFonts w:ascii="News701 BT" w:hAnsi="News701 BT"/>
          <w:bCs/>
          <w:i/>
          <w:sz w:val="44"/>
        </w:rPr>
      </w:pPr>
      <w:r>
        <w:rPr>
          <w:rFonts w:ascii="News701 BT" w:hAnsi="News701 BT"/>
          <w:bCs/>
          <w:i/>
          <w:sz w:val="44"/>
        </w:rPr>
        <w:t xml:space="preserve">Martínez </w:t>
      </w:r>
      <w:r w:rsidR="00FE72AD">
        <w:rPr>
          <w:rFonts w:ascii="News701 BT" w:hAnsi="News701 BT"/>
          <w:bCs/>
          <w:i/>
          <w:sz w:val="44"/>
        </w:rPr>
        <w:t>Coron</w:t>
      </w:r>
      <w:r>
        <w:rPr>
          <w:rFonts w:ascii="News701 BT" w:hAnsi="News701 BT"/>
          <w:bCs/>
          <w:i/>
          <w:sz w:val="44"/>
        </w:rPr>
        <w:t>el Bryan Yosafat</w:t>
      </w:r>
    </w:p>
    <w:p w14:paraId="1E50344F" w14:textId="77777777" w:rsidR="00FE72AD" w:rsidRPr="00C12E0E" w:rsidRDefault="00FE72AD" w:rsidP="00066EE0">
      <w:pPr>
        <w:jc w:val="center"/>
        <w:rPr>
          <w:rFonts w:ascii="News701 BT" w:hAnsi="News701 BT"/>
          <w:bCs/>
          <w:sz w:val="44"/>
        </w:rPr>
      </w:pPr>
    </w:p>
    <w:p w14:paraId="05F37A9E" w14:textId="0E1B9F25" w:rsidR="00FE72AD" w:rsidRDefault="00FE72AD" w:rsidP="00066EE0">
      <w:pPr>
        <w:jc w:val="center"/>
        <w:rPr>
          <w:rFonts w:ascii="News701 BT" w:hAnsi="News701 BT"/>
          <w:i/>
          <w:sz w:val="44"/>
        </w:rPr>
      </w:pPr>
      <w:r w:rsidRPr="00FE72AD">
        <w:rPr>
          <w:rFonts w:ascii="News701 BT" w:hAnsi="News701 BT"/>
          <w:b/>
          <w:bCs/>
          <w:i/>
          <w:sz w:val="44"/>
        </w:rPr>
        <w:t>Maestr</w:t>
      </w:r>
      <w:r w:rsidR="00066EE0">
        <w:rPr>
          <w:rFonts w:ascii="News701 BT" w:hAnsi="News701 BT"/>
          <w:b/>
          <w:bCs/>
          <w:i/>
          <w:sz w:val="44"/>
        </w:rPr>
        <w:t>o</w:t>
      </w:r>
      <w:r w:rsidRPr="00FE72AD">
        <w:rPr>
          <w:rFonts w:ascii="News701 BT" w:hAnsi="News701 BT"/>
          <w:b/>
          <w:bCs/>
          <w:i/>
          <w:sz w:val="44"/>
        </w:rPr>
        <w:t xml:space="preserve">: </w:t>
      </w:r>
      <w:r w:rsidR="00066EE0">
        <w:rPr>
          <w:rFonts w:ascii="News701 BT" w:hAnsi="News701 BT"/>
          <w:i/>
          <w:sz w:val="44"/>
        </w:rPr>
        <w:t xml:space="preserve"> Moreno Cervantes Axel</w:t>
      </w:r>
    </w:p>
    <w:p w14:paraId="03A74254" w14:textId="42A83A8D" w:rsidR="00066EE0" w:rsidRDefault="00066EE0" w:rsidP="00066EE0">
      <w:pPr>
        <w:jc w:val="center"/>
        <w:rPr>
          <w:rFonts w:ascii="News701 BT" w:hAnsi="News701 BT"/>
          <w:i/>
          <w:sz w:val="44"/>
        </w:rPr>
      </w:pPr>
    </w:p>
    <w:p w14:paraId="4ADB093D" w14:textId="77777777" w:rsidR="00066EE0" w:rsidRPr="00FE72AD" w:rsidRDefault="00066EE0" w:rsidP="00066EE0">
      <w:pPr>
        <w:jc w:val="center"/>
        <w:rPr>
          <w:rFonts w:ascii="News701 BT" w:hAnsi="News701 BT"/>
          <w:i/>
          <w:sz w:val="44"/>
        </w:rPr>
      </w:pPr>
    </w:p>
    <w:p w14:paraId="5EF3639D" w14:textId="3A41557A" w:rsidR="00FE72AD" w:rsidRDefault="00FE72AD"/>
    <w:p w14:paraId="7779022F" w14:textId="7855AF3F" w:rsidR="00FE72AD" w:rsidRDefault="00FE72AD"/>
    <w:p w14:paraId="0A30EC91" w14:textId="62B701EB" w:rsidR="00FE72AD" w:rsidRDefault="00066EE0" w:rsidP="00066EE0">
      <w:pPr>
        <w:pStyle w:val="Ttulo1"/>
      </w:pPr>
      <w:r>
        <w:lastRenderedPageBreak/>
        <w:t xml:space="preserve">Introducción </w:t>
      </w:r>
    </w:p>
    <w:p w14:paraId="21D1884A" w14:textId="64BE7DC6" w:rsidR="00066EE0" w:rsidRDefault="00066EE0" w:rsidP="00066EE0">
      <w:pPr>
        <w:pStyle w:val="Ttulo2"/>
      </w:pPr>
      <w:r>
        <w:t xml:space="preserve">Servidor Web </w:t>
      </w:r>
    </w:p>
    <w:p w14:paraId="7D5D562C" w14:textId="4DF7DD6A" w:rsidR="002241EE" w:rsidRDefault="002241EE" w:rsidP="002241EE">
      <w:pPr>
        <w:jc w:val="both"/>
      </w:pPr>
      <w:r>
        <w:t>Un servidor web (</w:t>
      </w:r>
      <w:proofErr w:type="gramStart"/>
      <w:r>
        <w:t>server</w:t>
      </w:r>
      <w:proofErr w:type="gramEnd"/>
      <w:r>
        <w:t>) es un ordenador de gran potencia que se encarga de “prestar el servicio” de transmitir la información pedida por sus clientes (otros ordenadores, dispositivos móviles, impresoras, personas, etc.)</w:t>
      </w:r>
    </w:p>
    <w:p w14:paraId="7AEC10B5" w14:textId="30080C97" w:rsidR="00066EE0" w:rsidRDefault="002241EE" w:rsidP="002241EE">
      <w:pPr>
        <w:jc w:val="both"/>
      </w:pPr>
      <w:r>
        <w:t>Los servidores web (web server) son un componente de los servidores que tienen como principal función almacenar, en web hosting, todos los archivos propios de una página web (imágenes, textos, videos, etc.) y transmitirlos a los usuarios a través de los navegadores mediante el protocolo HTTP (</w:t>
      </w:r>
      <w:proofErr w:type="spellStart"/>
      <w:r>
        <w:t>Hipertext</w:t>
      </w:r>
      <w:proofErr w:type="spellEnd"/>
      <w:r>
        <w:t xml:space="preserve"> Transfer </w:t>
      </w:r>
      <w:proofErr w:type="spellStart"/>
      <w:r>
        <w:t>Protocol</w:t>
      </w:r>
      <w:proofErr w:type="spellEnd"/>
      <w:r>
        <w:t>).</w:t>
      </w:r>
    </w:p>
    <w:p w14:paraId="3FD7C1A4" w14:textId="77777777" w:rsidR="002241EE" w:rsidRDefault="002241EE" w:rsidP="002241EE">
      <w:pPr>
        <w:jc w:val="both"/>
      </w:pPr>
    </w:p>
    <w:p w14:paraId="54AA714D" w14:textId="29C97130" w:rsidR="002241EE" w:rsidRPr="002241EE" w:rsidRDefault="002241EE" w:rsidP="002241EE">
      <w:pPr>
        <w:pStyle w:val="Ttulo2"/>
        <w:jc w:val="both"/>
      </w:pPr>
      <w:r>
        <w:t xml:space="preserve">Métodos HTTP más comunes </w:t>
      </w:r>
    </w:p>
    <w:p w14:paraId="27048AE8" w14:textId="2097DEF5" w:rsidR="002241EE" w:rsidRDefault="002241EE" w:rsidP="002241EE">
      <w:pPr>
        <w:jc w:val="both"/>
      </w:pPr>
      <w:r>
        <w:t xml:space="preserve">HTTP define un conjunto de métodos de petición para indicar la acción que se desea realizar para un recurso determinado. Aunque también pueden ser sustantivos, estos métodos de solicitud a veces son llamados verbos </w:t>
      </w:r>
      <w:r>
        <w:t>HTTP.</w:t>
      </w:r>
      <w:r>
        <w:t xml:space="preserve"> Cada uno de ellos implementan una semántica diferente, pero algunas características son similares compartidas por un grupo de ellos: ej. </w:t>
      </w:r>
      <w:r>
        <w:t>Un método</w:t>
      </w:r>
      <w:r>
        <w:t xml:space="preserve"> de solicitud puede ser </w:t>
      </w:r>
      <w:r>
        <w:t>seguro,</w:t>
      </w:r>
      <w:r>
        <w:t xml:space="preserve"> idempotente (en-US) </w:t>
      </w:r>
      <w:r>
        <w:t>o almacenable</w:t>
      </w:r>
      <w:r>
        <w:t xml:space="preserve"> en </w:t>
      </w:r>
      <w:proofErr w:type="gramStart"/>
      <w:r>
        <w:t>caché .</w:t>
      </w:r>
      <w:proofErr w:type="gramEnd"/>
    </w:p>
    <w:p w14:paraId="2B472149" w14:textId="77777777" w:rsidR="002241EE" w:rsidRDefault="002241EE" w:rsidP="002241EE">
      <w:pPr>
        <w:jc w:val="both"/>
        <w:rPr>
          <w:b/>
          <w:bCs/>
        </w:rPr>
      </w:pPr>
    </w:p>
    <w:p w14:paraId="7E78201D" w14:textId="1755AD15" w:rsidR="002241EE" w:rsidRPr="002241EE" w:rsidRDefault="002241EE" w:rsidP="002241EE">
      <w:pPr>
        <w:jc w:val="both"/>
        <w:rPr>
          <w:b/>
          <w:bCs/>
        </w:rPr>
      </w:pPr>
      <w:r w:rsidRPr="002241EE">
        <w:rPr>
          <w:b/>
          <w:bCs/>
        </w:rPr>
        <w:t>GET</w:t>
      </w:r>
      <w:r>
        <w:rPr>
          <w:b/>
          <w:bCs/>
        </w:rPr>
        <w:br/>
      </w:r>
      <w:r>
        <w:t xml:space="preserve">El </w:t>
      </w:r>
      <w:r>
        <w:t>método GET solicita</w:t>
      </w:r>
      <w:r>
        <w:t xml:space="preserve"> una </w:t>
      </w:r>
      <w:r>
        <w:t>representación</w:t>
      </w:r>
      <w:r>
        <w:t xml:space="preserve"> de un recurso especifico. Las peticiones que usen el </w:t>
      </w:r>
      <w:r>
        <w:t xml:space="preserve">método GET </w:t>
      </w:r>
      <w:r>
        <w:t>sólo deben recuperar datos.</w:t>
      </w:r>
    </w:p>
    <w:p w14:paraId="54E9C146" w14:textId="77777777" w:rsidR="002241EE" w:rsidRDefault="002241EE" w:rsidP="002241EE">
      <w:pPr>
        <w:jc w:val="both"/>
        <w:rPr>
          <w:b/>
          <w:bCs/>
        </w:rPr>
      </w:pPr>
    </w:p>
    <w:p w14:paraId="5D43D5C1" w14:textId="6ED01572" w:rsidR="002241EE" w:rsidRPr="002241EE" w:rsidRDefault="002241EE" w:rsidP="002241EE">
      <w:pPr>
        <w:jc w:val="both"/>
        <w:rPr>
          <w:b/>
          <w:bCs/>
        </w:rPr>
      </w:pPr>
      <w:r w:rsidRPr="002241EE">
        <w:rPr>
          <w:b/>
          <w:bCs/>
        </w:rPr>
        <w:t>HEAD</w:t>
      </w:r>
      <w:r>
        <w:rPr>
          <w:b/>
          <w:bCs/>
        </w:rPr>
        <w:br/>
      </w:r>
      <w:r>
        <w:t>El método HEAD</w:t>
      </w:r>
      <w:r>
        <w:t xml:space="preserve"> </w:t>
      </w:r>
      <w:r>
        <w:t>pide una respuesta idéntica a la de una petición GET, pero sin el cuerpo de la respuesta.</w:t>
      </w:r>
    </w:p>
    <w:p w14:paraId="683C9085" w14:textId="77777777" w:rsidR="002241EE" w:rsidRDefault="002241EE" w:rsidP="002241EE">
      <w:pPr>
        <w:jc w:val="both"/>
        <w:rPr>
          <w:b/>
          <w:bCs/>
        </w:rPr>
      </w:pPr>
    </w:p>
    <w:p w14:paraId="6769C170" w14:textId="4E9A024B" w:rsidR="002241EE" w:rsidRPr="002241EE" w:rsidRDefault="002241EE" w:rsidP="002241EE">
      <w:pPr>
        <w:jc w:val="both"/>
        <w:rPr>
          <w:b/>
          <w:bCs/>
        </w:rPr>
      </w:pPr>
      <w:r w:rsidRPr="002241EE">
        <w:rPr>
          <w:b/>
          <w:bCs/>
        </w:rPr>
        <w:t>POST</w:t>
      </w:r>
      <w:r>
        <w:rPr>
          <w:b/>
          <w:bCs/>
        </w:rPr>
        <w:br/>
      </w:r>
      <w:r>
        <w:t>El método POST</w:t>
      </w:r>
      <w:r>
        <w:t xml:space="preserve"> </w:t>
      </w:r>
      <w:r>
        <w:t>se utiliza para enviar una entidad a un recurso en específico, causando a menudo un cambio en el estado o efectos secundarios en el servidor.</w:t>
      </w:r>
    </w:p>
    <w:p w14:paraId="299BCF99" w14:textId="77777777" w:rsidR="002241EE" w:rsidRDefault="002241EE" w:rsidP="002241EE">
      <w:pPr>
        <w:jc w:val="both"/>
        <w:rPr>
          <w:b/>
          <w:bCs/>
        </w:rPr>
      </w:pPr>
    </w:p>
    <w:p w14:paraId="1D0D0757" w14:textId="70E4B08A" w:rsidR="002241EE" w:rsidRPr="002241EE" w:rsidRDefault="002241EE" w:rsidP="002241EE">
      <w:pPr>
        <w:jc w:val="both"/>
        <w:rPr>
          <w:b/>
          <w:bCs/>
        </w:rPr>
      </w:pPr>
      <w:r w:rsidRPr="002241EE">
        <w:rPr>
          <w:b/>
          <w:bCs/>
        </w:rPr>
        <w:t>PUT</w:t>
      </w:r>
      <w:r>
        <w:rPr>
          <w:b/>
          <w:bCs/>
        </w:rPr>
        <w:br/>
      </w:r>
      <w:r>
        <w:t xml:space="preserve">El </w:t>
      </w:r>
      <w:r>
        <w:t>modo PUT</w:t>
      </w:r>
      <w:r>
        <w:t xml:space="preserve"> reemplaza todas las representaciones actuales del recurso de destino con la carga útil de la petición.</w:t>
      </w:r>
    </w:p>
    <w:p w14:paraId="53B43143" w14:textId="77777777" w:rsidR="002241EE" w:rsidRDefault="002241EE" w:rsidP="002241EE">
      <w:pPr>
        <w:jc w:val="both"/>
      </w:pPr>
    </w:p>
    <w:p w14:paraId="1DAB9A1E" w14:textId="63117419" w:rsidR="002241EE" w:rsidRPr="002241EE" w:rsidRDefault="002241EE" w:rsidP="002241EE">
      <w:pPr>
        <w:jc w:val="both"/>
        <w:rPr>
          <w:b/>
          <w:bCs/>
        </w:rPr>
      </w:pPr>
      <w:r w:rsidRPr="002241EE">
        <w:rPr>
          <w:b/>
          <w:bCs/>
        </w:rPr>
        <w:t>DELETE</w:t>
      </w:r>
      <w:r>
        <w:rPr>
          <w:b/>
          <w:bCs/>
        </w:rPr>
        <w:br/>
      </w:r>
      <w:r>
        <w:t xml:space="preserve">El </w:t>
      </w:r>
      <w:r>
        <w:t xml:space="preserve">método DELETE </w:t>
      </w:r>
      <w:r>
        <w:t xml:space="preserve">borra un recurso en </w:t>
      </w:r>
      <w:r>
        <w:t>específico</w:t>
      </w:r>
      <w:r>
        <w:t>.</w:t>
      </w:r>
    </w:p>
    <w:p w14:paraId="43620CD0" w14:textId="7D511E1D" w:rsidR="00FE72AD" w:rsidRDefault="00FE72AD"/>
    <w:p w14:paraId="402B5277" w14:textId="2A38616F" w:rsidR="002241EE" w:rsidRDefault="002241EE" w:rsidP="00C219AD">
      <w:pPr>
        <w:pStyle w:val="Ttulo1"/>
      </w:pPr>
      <w:r>
        <w:lastRenderedPageBreak/>
        <w:t>Desarrollo</w:t>
      </w:r>
    </w:p>
    <w:p w14:paraId="12894BE2" w14:textId="2F0049D1" w:rsidR="002241EE" w:rsidRDefault="002241EE" w:rsidP="009F0BF3">
      <w:pPr>
        <w:jc w:val="both"/>
      </w:pPr>
      <w:r>
        <w:t>El proyecto cuenta con 3 archivos principales, como se muestran en la Figura 1</w:t>
      </w:r>
      <w:r w:rsidR="00A82EC7">
        <w:t>.</w:t>
      </w:r>
    </w:p>
    <w:p w14:paraId="0C3F85CE" w14:textId="77777777" w:rsidR="00A82EC7" w:rsidRDefault="002241EE" w:rsidP="00A82EC7">
      <w:pPr>
        <w:keepNext/>
        <w:jc w:val="center"/>
      </w:pPr>
      <w:r>
        <w:rPr>
          <w:noProof/>
        </w:rPr>
        <w:drawing>
          <wp:inline distT="0" distB="0" distL="0" distR="0" wp14:anchorId="3406D1B9" wp14:editId="37D19E11">
            <wp:extent cx="2132825" cy="2800350"/>
            <wp:effectExtent l="0" t="0" r="127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6"/>
                    <a:srcRect r="77766" b="48078"/>
                    <a:stretch/>
                  </pic:blipFill>
                  <pic:spPr bwMode="auto">
                    <a:xfrm>
                      <a:off x="0" y="0"/>
                      <a:ext cx="2138998" cy="2808456"/>
                    </a:xfrm>
                    <a:prstGeom prst="rect">
                      <a:avLst/>
                    </a:prstGeom>
                    <a:ln>
                      <a:noFill/>
                    </a:ln>
                    <a:extLst>
                      <a:ext uri="{53640926-AAD7-44D8-BBD7-CCE9431645EC}">
                        <a14:shadowObscured xmlns:a14="http://schemas.microsoft.com/office/drawing/2010/main"/>
                      </a:ext>
                    </a:extLst>
                  </pic:spPr>
                </pic:pic>
              </a:graphicData>
            </a:graphic>
          </wp:inline>
        </w:drawing>
      </w:r>
    </w:p>
    <w:p w14:paraId="7BFCEB07" w14:textId="5DA5C06A" w:rsidR="00A82EC7" w:rsidRDefault="00A82EC7" w:rsidP="00A82EC7">
      <w:pPr>
        <w:pStyle w:val="Descripcin"/>
        <w:jc w:val="center"/>
      </w:pPr>
      <w:r>
        <w:t xml:space="preserve">Figura </w:t>
      </w:r>
      <w:r>
        <w:fldChar w:fldCharType="begin"/>
      </w:r>
      <w:r>
        <w:instrText xml:space="preserve"> SEQ Figura \* ARABIC </w:instrText>
      </w:r>
      <w:r>
        <w:fldChar w:fldCharType="separate"/>
      </w:r>
      <w:r w:rsidR="0052596F">
        <w:rPr>
          <w:noProof/>
        </w:rPr>
        <w:t>1</w:t>
      </w:r>
      <w:r>
        <w:fldChar w:fldCharType="end"/>
      </w:r>
    </w:p>
    <w:p w14:paraId="1A96D952" w14:textId="1192FC9E" w:rsidR="00A82EC7" w:rsidRDefault="00A82EC7" w:rsidP="00A82EC7"/>
    <w:p w14:paraId="4EF1ED06" w14:textId="67328D0D" w:rsidR="00A82EC7" w:rsidRDefault="00A82EC7" w:rsidP="00A82EC7">
      <w:pPr>
        <w:pStyle w:val="Ttulo2"/>
      </w:pPr>
      <w:r>
        <w:t>Archivo ServidorWeb.java</w:t>
      </w:r>
    </w:p>
    <w:p w14:paraId="3DAD5C08" w14:textId="2CE87D7E" w:rsidR="002839B9" w:rsidRDefault="00A82EC7" w:rsidP="009F0BF3">
      <w:pPr>
        <w:jc w:val="both"/>
      </w:pPr>
      <w:r>
        <w:t xml:space="preserve">Este archivo </w:t>
      </w:r>
      <w:r w:rsidR="002839B9">
        <w:t xml:space="preserve">lee un puerto, donde correrá la aplicación. Lee un pool de conexiones y acepta la conexión de clientes.  Se aprecia de mejor manera en la Figura 2. </w:t>
      </w:r>
    </w:p>
    <w:p w14:paraId="0FE1CDEB" w14:textId="7531A490" w:rsidR="002839B9" w:rsidRDefault="002839B9" w:rsidP="00A82EC7">
      <w:r>
        <w:rPr>
          <w:noProof/>
        </w:rPr>
        <w:drawing>
          <wp:inline distT="0" distB="0" distL="0" distR="0" wp14:anchorId="4C89BC89" wp14:editId="7F7BF283">
            <wp:extent cx="5612130" cy="2714625"/>
            <wp:effectExtent l="0" t="0" r="7620" b="9525"/>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rotWithShape="1">
                    <a:blip r:embed="rId7"/>
                    <a:srcRect b="13967"/>
                    <a:stretch/>
                  </pic:blipFill>
                  <pic:spPr bwMode="auto">
                    <a:xfrm>
                      <a:off x="0" y="0"/>
                      <a:ext cx="5612130" cy="2714625"/>
                    </a:xfrm>
                    <a:prstGeom prst="rect">
                      <a:avLst/>
                    </a:prstGeom>
                    <a:ln>
                      <a:noFill/>
                    </a:ln>
                    <a:extLst>
                      <a:ext uri="{53640926-AAD7-44D8-BBD7-CCE9431645EC}">
                        <a14:shadowObscured xmlns:a14="http://schemas.microsoft.com/office/drawing/2010/main"/>
                      </a:ext>
                    </a:extLst>
                  </pic:spPr>
                </pic:pic>
              </a:graphicData>
            </a:graphic>
          </wp:inline>
        </w:drawing>
      </w:r>
    </w:p>
    <w:p w14:paraId="3660CBDE" w14:textId="77777777" w:rsidR="002839B9" w:rsidRDefault="002839B9" w:rsidP="002839B9">
      <w:pPr>
        <w:keepNext/>
      </w:pPr>
      <w:r>
        <w:rPr>
          <w:noProof/>
        </w:rPr>
        <w:lastRenderedPageBreak/>
        <w:drawing>
          <wp:inline distT="0" distB="0" distL="0" distR="0" wp14:anchorId="06FE1852" wp14:editId="444C1B85">
            <wp:extent cx="5612130" cy="1638300"/>
            <wp:effectExtent l="0" t="0" r="762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8"/>
                    <a:srcRect t="22037" b="26041"/>
                    <a:stretch/>
                  </pic:blipFill>
                  <pic:spPr bwMode="auto">
                    <a:xfrm>
                      <a:off x="0" y="0"/>
                      <a:ext cx="5612130" cy="1638300"/>
                    </a:xfrm>
                    <a:prstGeom prst="rect">
                      <a:avLst/>
                    </a:prstGeom>
                    <a:ln>
                      <a:noFill/>
                    </a:ln>
                    <a:extLst>
                      <a:ext uri="{53640926-AAD7-44D8-BBD7-CCE9431645EC}">
                        <a14:shadowObscured xmlns:a14="http://schemas.microsoft.com/office/drawing/2010/main"/>
                      </a:ext>
                    </a:extLst>
                  </pic:spPr>
                </pic:pic>
              </a:graphicData>
            </a:graphic>
          </wp:inline>
        </w:drawing>
      </w:r>
    </w:p>
    <w:p w14:paraId="0C831F27" w14:textId="1D792532" w:rsidR="002839B9" w:rsidRDefault="002839B9" w:rsidP="002839B9">
      <w:pPr>
        <w:pStyle w:val="Descripcin"/>
        <w:jc w:val="center"/>
      </w:pPr>
      <w:r>
        <w:t xml:space="preserve">Figura </w:t>
      </w:r>
      <w:r>
        <w:fldChar w:fldCharType="begin"/>
      </w:r>
      <w:r>
        <w:instrText xml:space="preserve"> SEQ Figura \* ARABIC </w:instrText>
      </w:r>
      <w:r>
        <w:fldChar w:fldCharType="separate"/>
      </w:r>
      <w:r w:rsidR="0052596F">
        <w:rPr>
          <w:noProof/>
        </w:rPr>
        <w:t>2</w:t>
      </w:r>
      <w:r>
        <w:fldChar w:fldCharType="end"/>
      </w:r>
    </w:p>
    <w:p w14:paraId="35F78ED6" w14:textId="3CBAE686" w:rsidR="002839B9" w:rsidRDefault="003F03BB" w:rsidP="00C219AD">
      <w:pPr>
        <w:pStyle w:val="Ttulo2"/>
      </w:pPr>
      <w:r>
        <w:t xml:space="preserve">Archivo </w:t>
      </w:r>
      <w:r w:rsidR="00C219AD">
        <w:t xml:space="preserve">Mime.java </w:t>
      </w:r>
    </w:p>
    <w:p w14:paraId="30AFB63B" w14:textId="092FEFAC" w:rsidR="00C219AD" w:rsidRDefault="00C219AD" w:rsidP="009F0BF3">
      <w:pPr>
        <w:jc w:val="both"/>
      </w:pPr>
      <w:r>
        <w:t>Este archivo indica el tipo de contenido de la respuesta del servidor, todas las extensiones de la respuesta se ven en la Figura 3.</w:t>
      </w:r>
    </w:p>
    <w:p w14:paraId="2056644C" w14:textId="77777777" w:rsidR="00C219AD" w:rsidRDefault="00C219AD" w:rsidP="00C219AD">
      <w:pPr>
        <w:keepNext/>
      </w:pPr>
      <w:r>
        <w:rPr>
          <w:noProof/>
        </w:rPr>
        <w:drawing>
          <wp:inline distT="0" distB="0" distL="0" distR="0" wp14:anchorId="16F3467E" wp14:editId="28F99B83">
            <wp:extent cx="5445278" cy="3638550"/>
            <wp:effectExtent l="0" t="0" r="3175"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rotWithShape="1">
                    <a:blip r:embed="rId9"/>
                    <a:srcRect r="26341" b="12457"/>
                    <a:stretch/>
                  </pic:blipFill>
                  <pic:spPr bwMode="auto">
                    <a:xfrm>
                      <a:off x="0" y="0"/>
                      <a:ext cx="5449712" cy="36415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7AE78C" wp14:editId="46950721">
            <wp:extent cx="5314950" cy="1457528"/>
            <wp:effectExtent l="0" t="0" r="0" b="952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rotWithShape="1">
                    <a:blip r:embed="rId10"/>
                    <a:srcRect t="42866" r="28207" b="22117"/>
                    <a:stretch/>
                  </pic:blipFill>
                  <pic:spPr bwMode="auto">
                    <a:xfrm>
                      <a:off x="0" y="0"/>
                      <a:ext cx="5332135" cy="1462241"/>
                    </a:xfrm>
                    <a:prstGeom prst="rect">
                      <a:avLst/>
                    </a:prstGeom>
                    <a:ln>
                      <a:noFill/>
                    </a:ln>
                    <a:extLst>
                      <a:ext uri="{53640926-AAD7-44D8-BBD7-CCE9431645EC}">
                        <a14:shadowObscured xmlns:a14="http://schemas.microsoft.com/office/drawing/2010/main"/>
                      </a:ext>
                    </a:extLst>
                  </pic:spPr>
                </pic:pic>
              </a:graphicData>
            </a:graphic>
          </wp:inline>
        </w:drawing>
      </w:r>
    </w:p>
    <w:p w14:paraId="506E8F4B" w14:textId="7052AD3E" w:rsidR="00FE72AD" w:rsidRDefault="00C219AD" w:rsidP="00C219AD">
      <w:pPr>
        <w:pStyle w:val="Descripcin"/>
        <w:jc w:val="center"/>
      </w:pPr>
      <w:r>
        <w:t xml:space="preserve">Figura </w:t>
      </w:r>
      <w:r>
        <w:fldChar w:fldCharType="begin"/>
      </w:r>
      <w:r>
        <w:instrText xml:space="preserve"> SEQ Figura \* ARABIC </w:instrText>
      </w:r>
      <w:r>
        <w:fldChar w:fldCharType="separate"/>
      </w:r>
      <w:r w:rsidR="0052596F">
        <w:rPr>
          <w:noProof/>
        </w:rPr>
        <w:t>3</w:t>
      </w:r>
      <w:r>
        <w:fldChar w:fldCharType="end"/>
      </w:r>
    </w:p>
    <w:p w14:paraId="7828F2AC" w14:textId="6B9F97C0" w:rsidR="00C219AD" w:rsidRDefault="003F03BB" w:rsidP="003F03BB">
      <w:pPr>
        <w:pStyle w:val="Ttulo2"/>
      </w:pPr>
      <w:r>
        <w:lastRenderedPageBreak/>
        <w:t xml:space="preserve">Archivo Manejador.java </w:t>
      </w:r>
    </w:p>
    <w:p w14:paraId="648D9FE7" w14:textId="283C4433" w:rsidR="003F03BB" w:rsidRDefault="003F03BB" w:rsidP="009F0BF3">
      <w:pPr>
        <w:jc w:val="both"/>
      </w:pPr>
    </w:p>
    <w:p w14:paraId="2B1125DB" w14:textId="4EE36627" w:rsidR="003F03BB" w:rsidRDefault="003F03BB" w:rsidP="009F0BF3">
      <w:pPr>
        <w:jc w:val="both"/>
      </w:pPr>
      <w:r>
        <w:t>Este archivo es el que da toda la funcionalidad al servidor, por que es el que controla las peticiones que se hagan desde un navegador</w:t>
      </w:r>
      <w:r w:rsidR="009F0BF3">
        <w:t xml:space="preserve"> y más específicamente, de la aplicación Web llamada </w:t>
      </w:r>
      <w:proofErr w:type="spellStart"/>
      <w:r w:rsidR="009F0BF3">
        <w:t>Postman</w:t>
      </w:r>
      <w:proofErr w:type="spellEnd"/>
      <w:r w:rsidR="009F0BF3">
        <w:t>, ya que esta última hace peticiones HTTP del tipo HEAD, DELETE y PUT, dichas peticiones no las puede hacer un navegador común</w:t>
      </w:r>
    </w:p>
    <w:p w14:paraId="4D0CD7F4" w14:textId="77777777" w:rsidR="003F03BB" w:rsidRDefault="003F03BB" w:rsidP="003F03BB">
      <w:pPr>
        <w:keepNext/>
      </w:pPr>
      <w:r>
        <w:rPr>
          <w:noProof/>
        </w:rPr>
        <w:drawing>
          <wp:inline distT="0" distB="0" distL="0" distR="0" wp14:anchorId="4A3B3340" wp14:editId="5C852E14">
            <wp:extent cx="5612130" cy="2667000"/>
            <wp:effectExtent l="0" t="0" r="762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11"/>
                    <a:srcRect b="15476"/>
                    <a:stretch/>
                  </pic:blipFill>
                  <pic:spPr bwMode="auto">
                    <a:xfrm>
                      <a:off x="0" y="0"/>
                      <a:ext cx="5612130" cy="2667000"/>
                    </a:xfrm>
                    <a:prstGeom prst="rect">
                      <a:avLst/>
                    </a:prstGeom>
                    <a:ln>
                      <a:noFill/>
                    </a:ln>
                    <a:extLst>
                      <a:ext uri="{53640926-AAD7-44D8-BBD7-CCE9431645EC}">
                        <a14:shadowObscured xmlns:a14="http://schemas.microsoft.com/office/drawing/2010/main"/>
                      </a:ext>
                    </a:extLst>
                  </pic:spPr>
                </pic:pic>
              </a:graphicData>
            </a:graphic>
          </wp:inline>
        </w:drawing>
      </w:r>
    </w:p>
    <w:p w14:paraId="27C88033" w14:textId="27617406" w:rsidR="003F03BB" w:rsidRDefault="003F03BB" w:rsidP="003F03BB">
      <w:pPr>
        <w:pStyle w:val="Descripcin"/>
        <w:jc w:val="center"/>
      </w:pPr>
      <w:r>
        <w:t xml:space="preserve">Figura </w:t>
      </w:r>
      <w:r>
        <w:fldChar w:fldCharType="begin"/>
      </w:r>
      <w:r>
        <w:instrText xml:space="preserve"> SEQ Figura \* ARABIC </w:instrText>
      </w:r>
      <w:r>
        <w:fldChar w:fldCharType="separate"/>
      </w:r>
      <w:r w:rsidR="0052596F">
        <w:rPr>
          <w:noProof/>
        </w:rPr>
        <w:t>4</w:t>
      </w:r>
      <w:r>
        <w:fldChar w:fldCharType="end"/>
      </w:r>
    </w:p>
    <w:p w14:paraId="20F8B0DC" w14:textId="3233F296" w:rsidR="009F0BF3" w:rsidRDefault="003F03BB" w:rsidP="003F03BB">
      <w:r>
        <w:t xml:space="preserve">La clase tiene un atributo socket, donde se hará la conexión, tiene un flujo de salida, un MIME que es el tipo de respuesta </w:t>
      </w:r>
      <w:r w:rsidR="009F0BF3">
        <w:t>y,</w:t>
      </w:r>
      <w:r>
        <w:t xml:space="preserve"> por último, contiene un </w:t>
      </w:r>
      <w:r w:rsidR="009F0BF3">
        <w:t>flujo de entrada</w:t>
      </w:r>
      <w:r w:rsidR="00FD35E0">
        <w:t>, e</w:t>
      </w:r>
      <w:r w:rsidR="00FD35E0">
        <w:t>l constructor sólo crea los atributos de la clase</w:t>
      </w:r>
      <w:r w:rsidR="009F0BF3">
        <w:t xml:space="preserve">. Se ve en la Figura 4. </w:t>
      </w:r>
    </w:p>
    <w:p w14:paraId="0DEE33B2" w14:textId="77777777" w:rsidR="00FD35E0" w:rsidRDefault="00FD35E0" w:rsidP="003F03BB"/>
    <w:p w14:paraId="0534068E" w14:textId="77777777" w:rsidR="00FD35E0" w:rsidRDefault="009F0BF3" w:rsidP="00FD35E0">
      <w:pPr>
        <w:keepNext/>
      </w:pPr>
      <w:r>
        <w:rPr>
          <w:noProof/>
        </w:rPr>
        <w:lastRenderedPageBreak/>
        <w:drawing>
          <wp:inline distT="0" distB="0" distL="0" distR="0" wp14:anchorId="3C1151D5" wp14:editId="7068FB79">
            <wp:extent cx="5612130" cy="2066925"/>
            <wp:effectExtent l="0" t="0" r="7620" b="952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rotWithShape="1">
                    <a:blip r:embed="rId12"/>
                    <a:srcRect t="19017" b="15476"/>
                    <a:stretch/>
                  </pic:blipFill>
                  <pic:spPr bwMode="auto">
                    <a:xfrm>
                      <a:off x="0" y="0"/>
                      <a:ext cx="5612130" cy="2066925"/>
                    </a:xfrm>
                    <a:prstGeom prst="rect">
                      <a:avLst/>
                    </a:prstGeom>
                    <a:ln>
                      <a:noFill/>
                    </a:ln>
                    <a:extLst>
                      <a:ext uri="{53640926-AAD7-44D8-BBD7-CCE9431645EC}">
                        <a14:shadowObscured xmlns:a14="http://schemas.microsoft.com/office/drawing/2010/main"/>
                      </a:ext>
                    </a:extLst>
                  </pic:spPr>
                </pic:pic>
              </a:graphicData>
            </a:graphic>
          </wp:inline>
        </w:drawing>
      </w:r>
      <w:r w:rsidR="00FD35E0">
        <w:rPr>
          <w:noProof/>
        </w:rPr>
        <w:drawing>
          <wp:inline distT="0" distB="0" distL="0" distR="0" wp14:anchorId="02D2065C" wp14:editId="311B4D62">
            <wp:extent cx="5612130" cy="2009775"/>
            <wp:effectExtent l="0" t="0" r="762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rotWithShape="1">
                    <a:blip r:embed="rId13"/>
                    <a:srcRect t="21734" b="14571"/>
                    <a:stretch/>
                  </pic:blipFill>
                  <pic:spPr bwMode="auto">
                    <a:xfrm>
                      <a:off x="0" y="0"/>
                      <a:ext cx="5612130" cy="2009775"/>
                    </a:xfrm>
                    <a:prstGeom prst="rect">
                      <a:avLst/>
                    </a:prstGeom>
                    <a:ln>
                      <a:noFill/>
                    </a:ln>
                    <a:extLst>
                      <a:ext uri="{53640926-AAD7-44D8-BBD7-CCE9431645EC}">
                        <a14:shadowObscured xmlns:a14="http://schemas.microsoft.com/office/drawing/2010/main"/>
                      </a:ext>
                    </a:extLst>
                  </pic:spPr>
                </pic:pic>
              </a:graphicData>
            </a:graphic>
          </wp:inline>
        </w:drawing>
      </w:r>
    </w:p>
    <w:p w14:paraId="37EC3AE5" w14:textId="60BA6647" w:rsidR="00FD35E0" w:rsidRDefault="00FD35E0" w:rsidP="00FD35E0">
      <w:pPr>
        <w:pStyle w:val="Descripcin"/>
        <w:jc w:val="center"/>
      </w:pPr>
      <w:r>
        <w:t xml:space="preserve">Figura </w:t>
      </w:r>
      <w:r>
        <w:fldChar w:fldCharType="begin"/>
      </w:r>
      <w:r>
        <w:instrText xml:space="preserve"> SEQ Figura \* ARABIC </w:instrText>
      </w:r>
      <w:r>
        <w:fldChar w:fldCharType="separate"/>
      </w:r>
      <w:r w:rsidR="0052596F">
        <w:rPr>
          <w:noProof/>
        </w:rPr>
        <w:t>5</w:t>
      </w:r>
      <w:r>
        <w:fldChar w:fldCharType="end"/>
      </w:r>
    </w:p>
    <w:p w14:paraId="38F136F8" w14:textId="4DE32805" w:rsidR="00FD35E0" w:rsidRPr="00FD35E0" w:rsidRDefault="00FD35E0" w:rsidP="00FD35E0">
      <w:pPr>
        <w:jc w:val="both"/>
      </w:pPr>
      <w:r>
        <w:t xml:space="preserve">El método </w:t>
      </w:r>
      <w:proofErr w:type="spellStart"/>
      <w:r>
        <w:t>eliminarRecurso</w:t>
      </w:r>
      <w:proofErr w:type="spellEnd"/>
      <w:r>
        <w:t xml:space="preserve"> de la Figura 5, lo que hace es buscar un recurso en una cierta ruta especificada desde la URL y luego verifica si existe dentro del servidor, si no existe manda un código de error 404, pero si existe, lo elimina del servidor. </w:t>
      </w:r>
    </w:p>
    <w:p w14:paraId="460663E1" w14:textId="1E832E19" w:rsidR="00FD35E0" w:rsidRDefault="00FD35E0" w:rsidP="003F03BB"/>
    <w:p w14:paraId="50194A52" w14:textId="77777777" w:rsidR="00962C35" w:rsidRDefault="00FD35E0" w:rsidP="00962C35">
      <w:pPr>
        <w:keepNext/>
      </w:pPr>
      <w:r>
        <w:rPr>
          <w:noProof/>
        </w:rPr>
        <w:lastRenderedPageBreak/>
        <w:drawing>
          <wp:inline distT="0" distB="0" distL="0" distR="0" wp14:anchorId="290DF98F" wp14:editId="25639353">
            <wp:extent cx="5612130" cy="2686050"/>
            <wp:effectExtent l="0" t="0" r="762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4"/>
                    <a:srcRect b="14872"/>
                    <a:stretch/>
                  </pic:blipFill>
                  <pic:spPr bwMode="auto">
                    <a:xfrm>
                      <a:off x="0" y="0"/>
                      <a:ext cx="5612130" cy="2686050"/>
                    </a:xfrm>
                    <a:prstGeom prst="rect">
                      <a:avLst/>
                    </a:prstGeom>
                    <a:ln>
                      <a:noFill/>
                    </a:ln>
                    <a:extLst>
                      <a:ext uri="{53640926-AAD7-44D8-BBD7-CCE9431645EC}">
                        <a14:shadowObscured xmlns:a14="http://schemas.microsoft.com/office/drawing/2010/main"/>
                      </a:ext>
                    </a:extLst>
                  </pic:spPr>
                </pic:pic>
              </a:graphicData>
            </a:graphic>
          </wp:inline>
        </w:drawing>
      </w:r>
      <w:r>
        <w:br/>
      </w:r>
      <w:r w:rsidR="00962C35">
        <w:rPr>
          <w:noProof/>
        </w:rPr>
        <w:drawing>
          <wp:inline distT="0" distB="0" distL="0" distR="0" wp14:anchorId="4EC22832" wp14:editId="744148AA">
            <wp:extent cx="5612130" cy="2057400"/>
            <wp:effectExtent l="0" t="0" r="7620" b="0"/>
            <wp:docPr id="14" name="Imagen 14"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 Aplicación, Chat o mensaje de texto&#10;&#10;Descripción generada automáticamente"/>
                    <pic:cNvPicPr/>
                  </pic:nvPicPr>
                  <pic:blipFill rotWithShape="1">
                    <a:blip r:embed="rId15"/>
                    <a:srcRect t="17206" b="17589"/>
                    <a:stretch/>
                  </pic:blipFill>
                  <pic:spPr bwMode="auto">
                    <a:xfrm>
                      <a:off x="0" y="0"/>
                      <a:ext cx="5612130" cy="2057400"/>
                    </a:xfrm>
                    <a:prstGeom prst="rect">
                      <a:avLst/>
                    </a:prstGeom>
                    <a:ln>
                      <a:noFill/>
                    </a:ln>
                    <a:extLst>
                      <a:ext uri="{53640926-AAD7-44D8-BBD7-CCE9431645EC}">
                        <a14:shadowObscured xmlns:a14="http://schemas.microsoft.com/office/drawing/2010/main"/>
                      </a:ext>
                    </a:extLst>
                  </pic:spPr>
                </pic:pic>
              </a:graphicData>
            </a:graphic>
          </wp:inline>
        </w:drawing>
      </w:r>
      <w:r w:rsidR="00962C35">
        <w:br/>
      </w:r>
      <w:r w:rsidR="00962C35">
        <w:rPr>
          <w:noProof/>
        </w:rPr>
        <w:drawing>
          <wp:inline distT="0" distB="0" distL="0" distR="0" wp14:anchorId="4E3AA4E9" wp14:editId="5DEC73BD">
            <wp:extent cx="5612130" cy="1581150"/>
            <wp:effectExtent l="0" t="0" r="762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rotWithShape="1">
                    <a:blip r:embed="rId16"/>
                    <a:srcRect t="23244" b="26645"/>
                    <a:stretch/>
                  </pic:blipFill>
                  <pic:spPr bwMode="auto">
                    <a:xfrm>
                      <a:off x="0" y="0"/>
                      <a:ext cx="5612130" cy="1581150"/>
                    </a:xfrm>
                    <a:prstGeom prst="rect">
                      <a:avLst/>
                    </a:prstGeom>
                    <a:ln>
                      <a:noFill/>
                    </a:ln>
                    <a:extLst>
                      <a:ext uri="{53640926-AAD7-44D8-BBD7-CCE9431645EC}">
                        <a14:shadowObscured xmlns:a14="http://schemas.microsoft.com/office/drawing/2010/main"/>
                      </a:ext>
                    </a:extLst>
                  </pic:spPr>
                </pic:pic>
              </a:graphicData>
            </a:graphic>
          </wp:inline>
        </w:drawing>
      </w:r>
    </w:p>
    <w:p w14:paraId="298C263D" w14:textId="648EB25A" w:rsidR="00FD35E0" w:rsidRDefault="00962C35" w:rsidP="00962C35">
      <w:pPr>
        <w:pStyle w:val="Descripcin"/>
        <w:jc w:val="center"/>
      </w:pPr>
      <w:r>
        <w:t xml:space="preserve">Figura </w:t>
      </w:r>
      <w:r>
        <w:fldChar w:fldCharType="begin"/>
      </w:r>
      <w:r>
        <w:instrText xml:space="preserve"> SEQ Figura \* ARABIC </w:instrText>
      </w:r>
      <w:r>
        <w:fldChar w:fldCharType="separate"/>
      </w:r>
      <w:r w:rsidR="0052596F">
        <w:rPr>
          <w:noProof/>
        </w:rPr>
        <w:t>6</w:t>
      </w:r>
      <w:r>
        <w:fldChar w:fldCharType="end"/>
      </w:r>
    </w:p>
    <w:p w14:paraId="1FC616EC" w14:textId="73057BF0" w:rsidR="009F0BF3" w:rsidRDefault="00962C35" w:rsidP="00962C35">
      <w:pPr>
        <w:jc w:val="both"/>
      </w:pPr>
      <w:r>
        <w:t xml:space="preserve">En la figura 6 se ve el uso del método </w:t>
      </w:r>
      <w:proofErr w:type="spellStart"/>
      <w:r>
        <w:t>enviaRecurso</w:t>
      </w:r>
      <w:proofErr w:type="spellEnd"/>
      <w:r>
        <w:t xml:space="preserve"> el cual es de ayuda para los métodos HTTP </w:t>
      </w:r>
      <w:proofErr w:type="spellStart"/>
      <w:r>
        <w:t>Get</w:t>
      </w:r>
      <w:proofErr w:type="spellEnd"/>
      <w:r>
        <w:t>, Post y Head, lo que se hace es buscar un archivo y luego mandarlo a través de un flujo de salida</w:t>
      </w:r>
      <w:r w:rsidR="00092B21">
        <w:t xml:space="preserve">, también retorna un encabezado con los códigos de error 404 o 202 si la acción se ejecutó correctamente. </w:t>
      </w:r>
    </w:p>
    <w:p w14:paraId="34708B1E" w14:textId="5C95CB26" w:rsidR="00092B21" w:rsidRDefault="00092B21" w:rsidP="00962C35">
      <w:pPr>
        <w:jc w:val="both"/>
      </w:pPr>
    </w:p>
    <w:p w14:paraId="799F550E" w14:textId="708EFBA2" w:rsidR="00092B21" w:rsidRDefault="00092B21" w:rsidP="00962C35">
      <w:pPr>
        <w:jc w:val="both"/>
      </w:pPr>
    </w:p>
    <w:p w14:paraId="4551E46B" w14:textId="77777777" w:rsidR="00092B21" w:rsidRDefault="00092B21" w:rsidP="00092B21">
      <w:pPr>
        <w:keepNext/>
        <w:jc w:val="both"/>
      </w:pPr>
      <w:r>
        <w:rPr>
          <w:noProof/>
        </w:rPr>
        <w:lastRenderedPageBreak/>
        <w:drawing>
          <wp:inline distT="0" distB="0" distL="0" distR="0" wp14:anchorId="2409D638" wp14:editId="4476A0D7">
            <wp:extent cx="5612130" cy="2076450"/>
            <wp:effectExtent l="0" t="0" r="762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rotWithShape="1">
                    <a:blip r:embed="rId17"/>
                    <a:srcRect b="34192"/>
                    <a:stretch/>
                  </pic:blipFill>
                  <pic:spPr bwMode="auto">
                    <a:xfrm>
                      <a:off x="0" y="0"/>
                      <a:ext cx="5612130" cy="2076450"/>
                    </a:xfrm>
                    <a:prstGeom prst="rect">
                      <a:avLst/>
                    </a:prstGeom>
                    <a:ln>
                      <a:noFill/>
                    </a:ln>
                    <a:extLst>
                      <a:ext uri="{53640926-AAD7-44D8-BBD7-CCE9431645EC}">
                        <a14:shadowObscured xmlns:a14="http://schemas.microsoft.com/office/drawing/2010/main"/>
                      </a:ext>
                    </a:extLst>
                  </pic:spPr>
                </pic:pic>
              </a:graphicData>
            </a:graphic>
          </wp:inline>
        </w:drawing>
      </w:r>
    </w:p>
    <w:p w14:paraId="71B4BD9A" w14:textId="7E8EDE00" w:rsidR="00092B21" w:rsidRDefault="00092B21" w:rsidP="00092B21">
      <w:pPr>
        <w:pStyle w:val="Descripcin"/>
        <w:jc w:val="center"/>
      </w:pPr>
      <w:r>
        <w:t xml:space="preserve">Figura </w:t>
      </w:r>
      <w:r>
        <w:fldChar w:fldCharType="begin"/>
      </w:r>
      <w:r>
        <w:instrText xml:space="preserve"> SEQ Figura \* ARABIC </w:instrText>
      </w:r>
      <w:r>
        <w:fldChar w:fldCharType="separate"/>
      </w:r>
      <w:r w:rsidR="0052596F">
        <w:rPr>
          <w:noProof/>
        </w:rPr>
        <w:t>7</w:t>
      </w:r>
      <w:r>
        <w:fldChar w:fldCharType="end"/>
      </w:r>
    </w:p>
    <w:p w14:paraId="3858784D" w14:textId="16F11E9F" w:rsidR="00092B21" w:rsidRDefault="00092B21" w:rsidP="00962C35">
      <w:pPr>
        <w:jc w:val="both"/>
      </w:pPr>
      <w:r>
        <w:br/>
        <w:t xml:space="preserve">El método de la Figura 7 </w:t>
      </w:r>
      <w:r w:rsidR="00457674">
        <w:t xml:space="preserve">obtiene el nombre del recurso solicitado a través de la URI </w:t>
      </w:r>
    </w:p>
    <w:p w14:paraId="3B308A9C" w14:textId="4598D547" w:rsidR="00457674" w:rsidRDefault="00457674" w:rsidP="00962C35">
      <w:pPr>
        <w:jc w:val="both"/>
      </w:pPr>
    </w:p>
    <w:p w14:paraId="2CDC3584" w14:textId="0C4C3DF0" w:rsidR="00457674" w:rsidRDefault="00457674" w:rsidP="00962C35">
      <w:pPr>
        <w:jc w:val="both"/>
      </w:pPr>
      <w:r>
        <w:rPr>
          <w:noProof/>
        </w:rPr>
        <w:drawing>
          <wp:inline distT="0" distB="0" distL="0" distR="0" wp14:anchorId="5E30C67D" wp14:editId="52CCE1D1">
            <wp:extent cx="5612130" cy="2676525"/>
            <wp:effectExtent l="0" t="0" r="7620" b="952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rotWithShape="1">
                    <a:blip r:embed="rId18"/>
                    <a:srcRect b="15174"/>
                    <a:stretch/>
                  </pic:blipFill>
                  <pic:spPr bwMode="auto">
                    <a:xfrm>
                      <a:off x="0" y="0"/>
                      <a:ext cx="5612130" cy="26765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FA85ED" wp14:editId="1CB5BF6F">
            <wp:extent cx="5612130" cy="2228850"/>
            <wp:effectExtent l="0" t="0" r="762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rotWithShape="1">
                    <a:blip r:embed="rId19"/>
                    <a:srcRect t="17508" b="11853"/>
                    <a:stretch/>
                  </pic:blipFill>
                  <pic:spPr bwMode="auto">
                    <a:xfrm>
                      <a:off x="0" y="0"/>
                      <a:ext cx="5612130" cy="2228850"/>
                    </a:xfrm>
                    <a:prstGeom prst="rect">
                      <a:avLst/>
                    </a:prstGeom>
                    <a:ln>
                      <a:noFill/>
                    </a:ln>
                    <a:extLst>
                      <a:ext uri="{53640926-AAD7-44D8-BBD7-CCE9431645EC}">
                        <a14:shadowObscured xmlns:a14="http://schemas.microsoft.com/office/drawing/2010/main"/>
                      </a:ext>
                    </a:extLst>
                  </pic:spPr>
                </pic:pic>
              </a:graphicData>
            </a:graphic>
          </wp:inline>
        </w:drawing>
      </w:r>
    </w:p>
    <w:p w14:paraId="7FADFC9C" w14:textId="77777777" w:rsidR="00923EF9" w:rsidRDefault="00923EF9" w:rsidP="00923EF9">
      <w:pPr>
        <w:keepNext/>
        <w:jc w:val="both"/>
      </w:pPr>
      <w:r>
        <w:rPr>
          <w:noProof/>
        </w:rPr>
        <w:lastRenderedPageBreak/>
        <w:drawing>
          <wp:inline distT="0" distB="0" distL="0" distR="0" wp14:anchorId="32E09E23" wp14:editId="02EBE6D0">
            <wp:extent cx="5612130" cy="1600200"/>
            <wp:effectExtent l="0" t="0" r="762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20"/>
                    <a:srcRect t="29282" b="20004"/>
                    <a:stretch/>
                  </pic:blipFill>
                  <pic:spPr bwMode="auto">
                    <a:xfrm>
                      <a:off x="0" y="0"/>
                      <a:ext cx="5612130" cy="1600200"/>
                    </a:xfrm>
                    <a:prstGeom prst="rect">
                      <a:avLst/>
                    </a:prstGeom>
                    <a:ln>
                      <a:noFill/>
                    </a:ln>
                    <a:extLst>
                      <a:ext uri="{53640926-AAD7-44D8-BBD7-CCE9431645EC}">
                        <a14:shadowObscured xmlns:a14="http://schemas.microsoft.com/office/drawing/2010/main"/>
                      </a:ext>
                    </a:extLst>
                  </pic:spPr>
                </pic:pic>
              </a:graphicData>
            </a:graphic>
          </wp:inline>
        </w:drawing>
      </w:r>
    </w:p>
    <w:p w14:paraId="63F0D037" w14:textId="59A77405" w:rsidR="00457674" w:rsidRDefault="00923EF9" w:rsidP="00923EF9">
      <w:pPr>
        <w:pStyle w:val="Descripcin"/>
        <w:jc w:val="center"/>
      </w:pPr>
      <w:r>
        <w:t xml:space="preserve">Figura </w:t>
      </w:r>
      <w:r>
        <w:fldChar w:fldCharType="begin"/>
      </w:r>
      <w:r>
        <w:instrText xml:space="preserve"> SEQ Figura \* ARABIC </w:instrText>
      </w:r>
      <w:r>
        <w:fldChar w:fldCharType="separate"/>
      </w:r>
      <w:r w:rsidR="0052596F">
        <w:rPr>
          <w:noProof/>
        </w:rPr>
        <w:t>8</w:t>
      </w:r>
      <w:r>
        <w:fldChar w:fldCharType="end"/>
      </w:r>
    </w:p>
    <w:p w14:paraId="570CBD5F" w14:textId="77777777" w:rsidR="00923EF9" w:rsidRDefault="00923EF9" w:rsidP="00923EF9">
      <w:r>
        <w:t xml:space="preserve">El método </w:t>
      </w:r>
      <w:proofErr w:type="spellStart"/>
      <w:r>
        <w:t>obtenerParametros</w:t>
      </w:r>
      <w:proofErr w:type="spellEnd"/>
      <w:r>
        <w:t xml:space="preserve"> recupera el cabecero de respuesta para que se puedan ejecutar ciertos métodos, se ve de mejor forma en la Figura 8. </w:t>
      </w:r>
    </w:p>
    <w:p w14:paraId="47F6AD14" w14:textId="6CBDD7C2" w:rsidR="00923EF9" w:rsidRDefault="00923EF9" w:rsidP="00923EF9">
      <w:r>
        <w:rPr>
          <w:noProof/>
        </w:rPr>
        <w:lastRenderedPageBreak/>
        <w:drawing>
          <wp:inline distT="0" distB="0" distL="0" distR="0" wp14:anchorId="54A67DDE" wp14:editId="267DD3CB">
            <wp:extent cx="5612130" cy="2752725"/>
            <wp:effectExtent l="0" t="0" r="7620" b="952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21"/>
                    <a:srcRect b="12759"/>
                    <a:stretch/>
                  </pic:blipFill>
                  <pic:spPr bwMode="auto">
                    <a:xfrm>
                      <a:off x="0" y="0"/>
                      <a:ext cx="5612130" cy="27527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br/>
      </w:r>
      <w:r>
        <w:rPr>
          <w:noProof/>
        </w:rPr>
        <w:drawing>
          <wp:inline distT="0" distB="0" distL="0" distR="0" wp14:anchorId="423939BE" wp14:editId="78CE8AB2">
            <wp:extent cx="5612130" cy="2133600"/>
            <wp:effectExtent l="0" t="0" r="762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rotWithShape="1">
                    <a:blip r:embed="rId22"/>
                    <a:srcRect t="19018" b="13363"/>
                    <a:stretch/>
                  </pic:blipFill>
                  <pic:spPr bwMode="auto">
                    <a:xfrm>
                      <a:off x="0" y="0"/>
                      <a:ext cx="5612130" cy="2133600"/>
                    </a:xfrm>
                    <a:prstGeom prst="rect">
                      <a:avLst/>
                    </a:prstGeom>
                    <a:ln>
                      <a:noFill/>
                    </a:ln>
                    <a:extLst>
                      <a:ext uri="{53640926-AAD7-44D8-BBD7-CCE9431645EC}">
                        <a14:shadowObscured xmlns:a14="http://schemas.microsoft.com/office/drawing/2010/main"/>
                      </a:ext>
                    </a:extLst>
                  </pic:spPr>
                </pic:pic>
              </a:graphicData>
            </a:graphic>
          </wp:inline>
        </w:drawing>
      </w:r>
      <w:r>
        <w:br/>
      </w:r>
      <w:r>
        <w:rPr>
          <w:noProof/>
        </w:rPr>
        <w:drawing>
          <wp:inline distT="0" distB="0" distL="0" distR="0" wp14:anchorId="3CE68F75" wp14:editId="5CD183E5">
            <wp:extent cx="5612130" cy="2238375"/>
            <wp:effectExtent l="0" t="0" r="7620" b="952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rotWithShape="1">
                    <a:blip r:embed="rId23"/>
                    <a:srcRect t="18414" b="10646"/>
                    <a:stretch/>
                  </pic:blipFill>
                  <pic:spPr bwMode="auto">
                    <a:xfrm>
                      <a:off x="0" y="0"/>
                      <a:ext cx="5612130" cy="2238375"/>
                    </a:xfrm>
                    <a:prstGeom prst="rect">
                      <a:avLst/>
                    </a:prstGeom>
                    <a:ln>
                      <a:noFill/>
                    </a:ln>
                    <a:extLst>
                      <a:ext uri="{53640926-AAD7-44D8-BBD7-CCE9431645EC}">
                        <a14:shadowObscured xmlns:a14="http://schemas.microsoft.com/office/drawing/2010/main"/>
                      </a:ext>
                    </a:extLst>
                  </pic:spPr>
                </pic:pic>
              </a:graphicData>
            </a:graphic>
          </wp:inline>
        </w:drawing>
      </w:r>
    </w:p>
    <w:p w14:paraId="0F89B7CE" w14:textId="77777777" w:rsidR="0052596F" w:rsidRDefault="00923EF9" w:rsidP="0052596F">
      <w:pPr>
        <w:keepNext/>
      </w:pPr>
      <w:r>
        <w:rPr>
          <w:noProof/>
        </w:rPr>
        <w:lastRenderedPageBreak/>
        <w:drawing>
          <wp:inline distT="0" distB="0" distL="0" distR="0" wp14:anchorId="3CBC9484" wp14:editId="14411967">
            <wp:extent cx="5612130" cy="2171700"/>
            <wp:effectExtent l="0" t="0" r="762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rotWithShape="1">
                    <a:blip r:embed="rId24"/>
                    <a:srcRect t="20226" b="10948"/>
                    <a:stretch/>
                  </pic:blipFill>
                  <pic:spPr bwMode="auto">
                    <a:xfrm>
                      <a:off x="0" y="0"/>
                      <a:ext cx="5612130" cy="2171700"/>
                    </a:xfrm>
                    <a:prstGeom prst="rect">
                      <a:avLst/>
                    </a:prstGeom>
                    <a:ln>
                      <a:noFill/>
                    </a:ln>
                    <a:extLst>
                      <a:ext uri="{53640926-AAD7-44D8-BBD7-CCE9431645EC}">
                        <a14:shadowObscured xmlns:a14="http://schemas.microsoft.com/office/drawing/2010/main"/>
                      </a:ext>
                    </a:extLst>
                  </pic:spPr>
                </pic:pic>
              </a:graphicData>
            </a:graphic>
          </wp:inline>
        </w:drawing>
      </w:r>
      <w:r>
        <w:br/>
      </w:r>
      <w:r>
        <w:rPr>
          <w:noProof/>
        </w:rPr>
        <w:drawing>
          <wp:inline distT="0" distB="0" distL="0" distR="0" wp14:anchorId="49F1F17C" wp14:editId="0BAD441B">
            <wp:extent cx="5612130" cy="2133600"/>
            <wp:effectExtent l="0" t="0" r="762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rotWithShape="1">
                    <a:blip r:embed="rId25"/>
                    <a:srcRect t="20226" b="12155"/>
                    <a:stretch/>
                  </pic:blipFill>
                  <pic:spPr bwMode="auto">
                    <a:xfrm>
                      <a:off x="0" y="0"/>
                      <a:ext cx="5612130" cy="2133600"/>
                    </a:xfrm>
                    <a:prstGeom prst="rect">
                      <a:avLst/>
                    </a:prstGeom>
                    <a:ln>
                      <a:noFill/>
                    </a:ln>
                    <a:extLst>
                      <a:ext uri="{53640926-AAD7-44D8-BBD7-CCE9431645EC}">
                        <a14:shadowObscured xmlns:a14="http://schemas.microsoft.com/office/drawing/2010/main"/>
                      </a:ext>
                    </a:extLst>
                  </pic:spPr>
                </pic:pic>
              </a:graphicData>
            </a:graphic>
          </wp:inline>
        </w:drawing>
      </w:r>
      <w:r>
        <w:br/>
      </w:r>
      <w:r>
        <w:rPr>
          <w:noProof/>
        </w:rPr>
        <w:drawing>
          <wp:inline distT="0" distB="0" distL="0" distR="0" wp14:anchorId="62CE243E" wp14:editId="1604F8D0">
            <wp:extent cx="5612130" cy="2133600"/>
            <wp:effectExtent l="0" t="0" r="7620" b="0"/>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rotWithShape="1">
                    <a:blip r:embed="rId26"/>
                    <a:srcRect t="19622" b="12759"/>
                    <a:stretch/>
                  </pic:blipFill>
                  <pic:spPr bwMode="auto">
                    <a:xfrm>
                      <a:off x="0" y="0"/>
                      <a:ext cx="5612130" cy="2133600"/>
                    </a:xfrm>
                    <a:prstGeom prst="rect">
                      <a:avLst/>
                    </a:prstGeom>
                    <a:ln>
                      <a:noFill/>
                    </a:ln>
                    <a:extLst>
                      <a:ext uri="{53640926-AAD7-44D8-BBD7-CCE9431645EC}">
                        <a14:shadowObscured xmlns:a14="http://schemas.microsoft.com/office/drawing/2010/main"/>
                      </a:ext>
                    </a:extLst>
                  </pic:spPr>
                </pic:pic>
              </a:graphicData>
            </a:graphic>
          </wp:inline>
        </w:drawing>
      </w:r>
      <w:r w:rsidR="0052596F">
        <w:br/>
      </w:r>
      <w:r w:rsidR="0052596F">
        <w:rPr>
          <w:noProof/>
        </w:rPr>
        <w:drawing>
          <wp:inline distT="0" distB="0" distL="0" distR="0" wp14:anchorId="62480F23" wp14:editId="2F03185F">
            <wp:extent cx="5612130" cy="1190625"/>
            <wp:effectExtent l="0" t="0" r="7620" b="9525"/>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rotWithShape="1">
                    <a:blip r:embed="rId27"/>
                    <a:srcRect t="28678" b="33588"/>
                    <a:stretch/>
                  </pic:blipFill>
                  <pic:spPr bwMode="auto">
                    <a:xfrm>
                      <a:off x="0" y="0"/>
                      <a:ext cx="5612130" cy="1190625"/>
                    </a:xfrm>
                    <a:prstGeom prst="rect">
                      <a:avLst/>
                    </a:prstGeom>
                    <a:ln>
                      <a:noFill/>
                    </a:ln>
                    <a:extLst>
                      <a:ext uri="{53640926-AAD7-44D8-BBD7-CCE9431645EC}">
                        <a14:shadowObscured xmlns:a14="http://schemas.microsoft.com/office/drawing/2010/main"/>
                      </a:ext>
                    </a:extLst>
                  </pic:spPr>
                </pic:pic>
              </a:graphicData>
            </a:graphic>
          </wp:inline>
        </w:drawing>
      </w:r>
    </w:p>
    <w:p w14:paraId="4A0B1913" w14:textId="2351E94E" w:rsidR="00923EF9" w:rsidRDefault="0052596F" w:rsidP="0052596F">
      <w:pPr>
        <w:pStyle w:val="Descripcin"/>
        <w:jc w:val="center"/>
      </w:pPr>
      <w:r>
        <w:t xml:space="preserve">Figura </w:t>
      </w:r>
      <w:r>
        <w:fldChar w:fldCharType="begin"/>
      </w:r>
      <w:r>
        <w:instrText xml:space="preserve"> SEQ Figura \* ARABIC </w:instrText>
      </w:r>
      <w:r>
        <w:fldChar w:fldCharType="separate"/>
      </w:r>
      <w:r>
        <w:rPr>
          <w:noProof/>
        </w:rPr>
        <w:t>9</w:t>
      </w:r>
      <w:r>
        <w:fldChar w:fldCharType="end"/>
      </w:r>
    </w:p>
    <w:p w14:paraId="1870182D" w14:textId="0E3E7CCC" w:rsidR="0052596F" w:rsidRDefault="0052596F" w:rsidP="0052596F">
      <w:pPr>
        <w:jc w:val="both"/>
      </w:pPr>
      <w:r>
        <w:lastRenderedPageBreak/>
        <w:t xml:space="preserve">El método </w:t>
      </w:r>
      <w:proofErr w:type="gramStart"/>
      <w:r>
        <w:t>run(</w:t>
      </w:r>
      <w:proofErr w:type="gramEnd"/>
      <w:r>
        <w:t xml:space="preserve">) de la Figura 9, es el Hilo de ejecución que está esperando solicitudes de un cliente, en pocas palabras, se puede describir como un menú que analiza qué método HTTP ejecutar, luego manda a llamar a los métodos correspondientes para que se pueda implementar el método elegido, todo esto a través de la ayuda de un ENCABEZADO, una URL y un MIME. </w:t>
      </w:r>
    </w:p>
    <w:p w14:paraId="6F28EF0E" w14:textId="3DD783DF" w:rsidR="0052596F" w:rsidRDefault="0052596F" w:rsidP="0052596F">
      <w:pPr>
        <w:pStyle w:val="Ttulo1"/>
      </w:pPr>
      <w:r>
        <w:t>Conclusiones</w:t>
      </w:r>
    </w:p>
    <w:p w14:paraId="0FEAD15D" w14:textId="362C91A4" w:rsidR="0052596F" w:rsidRDefault="0052596F" w:rsidP="0052596F">
      <w:pPr>
        <w:jc w:val="both"/>
      </w:pPr>
      <w:r>
        <w:t xml:space="preserve">Esta práctica fue un reto grande, debido a que se tuvo que leer y </w:t>
      </w:r>
      <w:r w:rsidR="005F5C01">
        <w:t>comprender mucho</w:t>
      </w:r>
      <w:r>
        <w:t xml:space="preserve"> para poder implementar los métodos HTTP correctamente, pero de igual forma nos llevamos un gran aprendizaje ya que </w:t>
      </w:r>
      <w:r w:rsidR="005F5C01">
        <w:t xml:space="preserve">comprendimos de una manera más precisa cómo es que funcionan los métodos POST y GET, ambos muy importantes para el uso de las aplicaciones en red. </w:t>
      </w:r>
    </w:p>
    <w:p w14:paraId="66DC10F9" w14:textId="1752C158" w:rsidR="005F5C01" w:rsidRDefault="005F5C01" w:rsidP="0052596F">
      <w:pPr>
        <w:jc w:val="both"/>
      </w:pPr>
      <w:r>
        <w:t>También conocimos cómo es que trabajan los MIMES, los encabezados de respuesta y los distintos códigos de error.</w:t>
      </w:r>
    </w:p>
    <w:p w14:paraId="1CDA8470" w14:textId="5CD01A5E" w:rsidR="005F5C01" w:rsidRDefault="005F5C01" w:rsidP="0052596F">
      <w:pPr>
        <w:jc w:val="both"/>
      </w:pPr>
    </w:p>
    <w:p w14:paraId="36907A57" w14:textId="77777777" w:rsidR="005F5C01" w:rsidRPr="0052596F" w:rsidRDefault="005F5C01" w:rsidP="0052596F">
      <w:pPr>
        <w:jc w:val="both"/>
      </w:pPr>
    </w:p>
    <w:sectPr w:rsidR="005F5C01" w:rsidRPr="005259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s701 BT">
    <w:altName w:val="Cambria Math"/>
    <w:charset w:val="00"/>
    <w:family w:val="roman"/>
    <w:pitch w:val="variable"/>
    <w:sig w:usb0="00000001" w:usb1="1000204A" w:usb2="00000000" w:usb3="00000000" w:csb0="0000001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2AD"/>
    <w:rsid w:val="00066EE0"/>
    <w:rsid w:val="00092B21"/>
    <w:rsid w:val="002241EE"/>
    <w:rsid w:val="002839B9"/>
    <w:rsid w:val="003F03BB"/>
    <w:rsid w:val="00457674"/>
    <w:rsid w:val="004C7A92"/>
    <w:rsid w:val="0052596F"/>
    <w:rsid w:val="005F5C01"/>
    <w:rsid w:val="0086023A"/>
    <w:rsid w:val="00923EF9"/>
    <w:rsid w:val="00962C35"/>
    <w:rsid w:val="009C25F0"/>
    <w:rsid w:val="009F0BF3"/>
    <w:rsid w:val="00A82EC7"/>
    <w:rsid w:val="00B92225"/>
    <w:rsid w:val="00C219AD"/>
    <w:rsid w:val="00CC4CE7"/>
    <w:rsid w:val="00FD35E0"/>
    <w:rsid w:val="00FE72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FC8B"/>
  <w15:chartTrackingRefBased/>
  <w15:docId w15:val="{E0C41417-6E12-4E7A-9028-00888653B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2AD"/>
  </w:style>
  <w:style w:type="paragraph" w:styleId="Ttulo1">
    <w:name w:val="heading 1"/>
    <w:basedOn w:val="Normal"/>
    <w:next w:val="Normal"/>
    <w:link w:val="Ttulo1Car"/>
    <w:uiPriority w:val="9"/>
    <w:qFormat/>
    <w:rsid w:val="00066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6E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72AD"/>
    <w:pPr>
      <w:ind w:left="720"/>
      <w:contextualSpacing/>
    </w:pPr>
  </w:style>
  <w:style w:type="character" w:customStyle="1" w:styleId="Ttulo1Car">
    <w:name w:val="Título 1 Car"/>
    <w:basedOn w:val="Fuentedeprrafopredeter"/>
    <w:link w:val="Ttulo1"/>
    <w:uiPriority w:val="9"/>
    <w:rsid w:val="00066EE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66EE0"/>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A82EC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03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080C3-0AB4-46D0-9DE4-FBFC463EA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12</Pages>
  <Words>747</Words>
  <Characters>4111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Pena Atanasio</dc:creator>
  <cp:keywords/>
  <dc:description/>
  <cp:lastModifiedBy>Alberto Pena Atanasio</cp:lastModifiedBy>
  <cp:revision>1</cp:revision>
  <dcterms:created xsi:type="dcterms:W3CDTF">2022-05-11T18:47:00Z</dcterms:created>
  <dcterms:modified xsi:type="dcterms:W3CDTF">2022-05-11T20:10:00Z</dcterms:modified>
</cp:coreProperties>
</file>