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C217" w14:textId="042838DF" w:rsidR="001A5E69" w:rsidRDefault="00644BD3" w:rsidP="00DA4365">
      <w:pPr>
        <w:pStyle w:val="Ttulo"/>
      </w:pPr>
      <w:r>
        <w:t>Ejercicio</w:t>
      </w:r>
    </w:p>
    <w:p w14:paraId="6337D6D1" w14:textId="36A34A39" w:rsidR="00DA4365" w:rsidRDefault="00DA4365" w:rsidP="00DA4365">
      <w:pPr>
        <w:jc w:val="center"/>
        <w:rPr>
          <w:b/>
          <w:bCs/>
        </w:rPr>
      </w:pPr>
      <w:r>
        <w:rPr>
          <w:b/>
          <w:bCs/>
        </w:rPr>
        <w:t>Martínez Coronel Brayan Yosafat</w:t>
      </w:r>
    </w:p>
    <w:p w14:paraId="3163395C" w14:textId="560B3426" w:rsidR="00DA4365" w:rsidRDefault="009360EC" w:rsidP="00231091">
      <w:pPr>
        <w:pStyle w:val="Ttulo1"/>
      </w:pPr>
      <w:r>
        <w:rPr>
          <w:noProof/>
        </w:rPr>
        <w:object w:dxaOrig="1440" w:dyaOrig="1440" w14:anchorId="51DEB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28.25pt;width:466.25pt;height:225pt;z-index:251659264;mso-position-horizontal-relative:text;mso-position-vertical-relative:text">
            <v:imagedata r:id="rId5" o:title=""/>
            <w10:wrap type="square"/>
          </v:shape>
          <o:OLEObject Type="Embed" ProgID="Excel.Sheet.12" ShapeID="_x0000_s1026" DrawAspect="Content" ObjectID="_1651789709" r:id="rId6"/>
        </w:object>
      </w:r>
      <w:r w:rsidR="00DA4365">
        <w:t>Razones financieras</w:t>
      </w:r>
    </w:p>
    <w:p w14:paraId="1FFF0C0D" w14:textId="5707E906" w:rsidR="00DA4365" w:rsidRDefault="00DA4365" w:rsidP="00231091">
      <w:pPr>
        <w:pStyle w:val="Ttulo1"/>
      </w:pPr>
      <w:r>
        <w:t>Razones Estandar</w:t>
      </w:r>
    </w:p>
    <w:p w14:paraId="0CBC6CE4" w14:textId="06DC69A8" w:rsidR="00DA4365" w:rsidRDefault="009360EC" w:rsidP="00DA4365">
      <w:r>
        <w:rPr>
          <w:noProof/>
        </w:rPr>
        <w:object w:dxaOrig="1440" w:dyaOrig="1440" w14:anchorId="51DEBFD2">
          <v:shape id="_x0000_s1033" type="#_x0000_t75" style="position:absolute;left:0;text-align:left;margin-left:.35pt;margin-top:13.75pt;width:445.8pt;height:223.25pt;z-index:251665408;mso-position-horizontal-relative:text;mso-position-vertical-relative:text">
            <v:imagedata r:id="rId7" o:title=""/>
            <w10:wrap type="square"/>
          </v:shape>
          <o:OLEObject Type="Embed" ProgID="Excel.Sheet.12" ShapeID="_x0000_s1033" DrawAspect="Content" ObjectID="_1651789710" r:id="rId8"/>
        </w:object>
      </w:r>
    </w:p>
    <w:p w14:paraId="4F85FA07" w14:textId="40111C3B" w:rsidR="005A489D" w:rsidRDefault="005A489D" w:rsidP="00DA4365"/>
    <w:p w14:paraId="21E21B70" w14:textId="23C5F14E" w:rsidR="00DA4365" w:rsidRDefault="00DA4365" w:rsidP="00DA4365">
      <w:pPr>
        <w:pStyle w:val="Ttulo1"/>
      </w:pPr>
      <w:r>
        <w:lastRenderedPageBreak/>
        <w:t>Porcientos integrados</w:t>
      </w:r>
    </w:p>
    <w:p w14:paraId="7BC709C2" w14:textId="553674A6" w:rsidR="00F80694" w:rsidRPr="00F80694" w:rsidRDefault="00F80694" w:rsidP="00F80694">
      <w:pPr>
        <w:jc w:val="center"/>
      </w:pPr>
      <w:r>
        <w:t>Balance General</w:t>
      </w:r>
    </w:p>
    <w:p w14:paraId="05051EAB" w14:textId="58824677" w:rsidR="00F80694" w:rsidRDefault="00715AAA" w:rsidP="00DA4365">
      <w:r>
        <w:object w:dxaOrig="8633" w:dyaOrig="4187" w14:anchorId="4B849CE8">
          <v:shape id="_x0000_i1055" type="#_x0000_t75" style="width:441.6pt;height:213.6pt" o:ole="">
            <v:imagedata r:id="rId9" o:title=""/>
          </v:shape>
          <o:OLEObject Type="Embed" ProgID="Excel.Sheet.12" ShapeID="_x0000_i1055" DrawAspect="Content" ObjectID="_1651789705" r:id="rId10"/>
        </w:object>
      </w:r>
    </w:p>
    <w:bookmarkStart w:id="0" w:name="_MON_1651777509"/>
    <w:bookmarkEnd w:id="0"/>
    <w:p w14:paraId="3E55F69A" w14:textId="46BD8D85" w:rsidR="00F80694" w:rsidRDefault="00066C9A" w:rsidP="00DA4365">
      <w:r>
        <w:object w:dxaOrig="8748" w:dyaOrig="4187" w14:anchorId="30763DAF">
          <v:shape id="_x0000_i1147" type="#_x0000_t75" style="width:444pt;height:213.6pt" o:ole="">
            <v:imagedata r:id="rId11" o:title=""/>
          </v:shape>
          <o:OLEObject Type="Embed" ProgID="Excel.Sheet.12" ShapeID="_x0000_i1147" DrawAspect="Content" ObjectID="_1651789706" r:id="rId12"/>
        </w:object>
      </w:r>
    </w:p>
    <w:p w14:paraId="7E8BB783" w14:textId="742D9A0B" w:rsidR="00DA4365" w:rsidRDefault="00F80694" w:rsidP="00F80694">
      <w:pPr>
        <w:jc w:val="center"/>
      </w:pPr>
      <w:r>
        <w:t>Estado de Resultados</w:t>
      </w:r>
    </w:p>
    <w:p w14:paraId="1B9B236A" w14:textId="7F4B2BD5" w:rsidR="0009156D" w:rsidRDefault="00F80694" w:rsidP="0009156D">
      <w:r>
        <w:object w:dxaOrig="3720" w:dyaOrig="1760" w14:anchorId="147B8E9C">
          <v:shape id="_x0000_i1065" type="#_x0000_t75" style="width:213.6pt;height:90.6pt" o:ole="">
            <v:imagedata r:id="rId13" o:title=""/>
          </v:shape>
          <o:OLEObject Type="Embed" ProgID="Excel.Sheet.12" ShapeID="_x0000_i1065" DrawAspect="Content" ObjectID="_1651789707" r:id="rId14"/>
        </w:object>
      </w:r>
      <w:r>
        <w:t xml:space="preserve"> </w:t>
      </w:r>
      <w:bookmarkStart w:id="1" w:name="_MON_1651778740"/>
      <w:bookmarkEnd w:id="1"/>
      <w:r w:rsidR="00AA5F5E">
        <w:object w:dxaOrig="3895" w:dyaOrig="1760" w14:anchorId="46BD9686">
          <v:shape id="_x0000_i1143" type="#_x0000_t75" style="width:223.8pt;height:90.6pt" o:ole="">
            <v:imagedata r:id="rId15" o:title=""/>
          </v:shape>
          <o:OLEObject Type="Embed" ProgID="Excel.Sheet.12" ShapeID="_x0000_i1143" DrawAspect="Content" ObjectID="_1651789708" r:id="rId16"/>
        </w:object>
      </w:r>
    </w:p>
    <w:p w14:paraId="5A8DF47D" w14:textId="65ABAA94" w:rsidR="00DA4365" w:rsidRDefault="009360EC" w:rsidP="00DA4365">
      <w:pPr>
        <w:pStyle w:val="Ttulo1"/>
      </w:pPr>
      <w:r>
        <w:rPr>
          <w:noProof/>
        </w:rPr>
        <w:lastRenderedPageBreak/>
        <w:object w:dxaOrig="1440" w:dyaOrig="1440" w14:anchorId="51DEBFD2">
          <v:shape id="_x0000_s1031" type="#_x0000_t75" style="position:absolute;left:0;text-align:left;margin-left:.35pt;margin-top:31.4pt;width:475.8pt;height:205.85pt;z-index:251664384;mso-position-horizontal-relative:text;mso-position-vertical-relative:text">
            <v:imagedata r:id="rId17" o:title=""/>
            <w10:wrap type="square"/>
          </v:shape>
          <o:OLEObject Type="Embed" ProgID="Excel.Sheet.12" ShapeID="_x0000_s1031" DrawAspect="Content" ObjectID="_1651789711" r:id="rId18"/>
        </w:object>
      </w:r>
      <w:r w:rsidR="00DA4365">
        <w:t>Método de diferencias</w:t>
      </w:r>
    </w:p>
    <w:p w14:paraId="35848529" w14:textId="7DD61808" w:rsidR="00FA4F3A" w:rsidRPr="00FA4F3A" w:rsidRDefault="00DA4365" w:rsidP="00377076">
      <w:pPr>
        <w:pStyle w:val="Ttulo1"/>
      </w:pPr>
      <w:r>
        <w:t>Punto de equilibrio</w:t>
      </w:r>
    </w:p>
    <w:p w14:paraId="506E6C62" w14:textId="643F765F" w:rsidR="00C705C4" w:rsidRDefault="00E53040" w:rsidP="00C705C4">
      <w:pPr>
        <w:jc w:val="center"/>
      </w:pPr>
      <w:r>
        <w:t xml:space="preserve">PE </w:t>
      </w:r>
      <w:r w:rsidR="00CF6481">
        <w:t xml:space="preserve">= </w:t>
      </w:r>
      <w:r w:rsidR="006F6483">
        <w:t>(</w:t>
      </w:r>
      <w:r w:rsidR="00CF6481" w:rsidRPr="00CF6481">
        <w:t>128</w:t>
      </w:r>
      <w:r w:rsidR="006F6483">
        <w:t xml:space="preserve"> </w:t>
      </w:r>
      <w:r w:rsidR="00CF6481" w:rsidRPr="00CF6481">
        <w:t>838</w:t>
      </w:r>
      <w:r w:rsidR="006F6483">
        <w:t xml:space="preserve"> | </w:t>
      </w:r>
      <w:r w:rsidR="006F6483" w:rsidRPr="006F6483">
        <w:t>115</w:t>
      </w:r>
      <w:r w:rsidR="006F6483">
        <w:t xml:space="preserve"> </w:t>
      </w:r>
      <w:r w:rsidR="006F6483" w:rsidRPr="006F6483">
        <w:t>936</w:t>
      </w:r>
      <w:r w:rsidR="006F6483">
        <w:t>)</w:t>
      </w:r>
      <w:r w:rsidR="00CF6481">
        <w:t xml:space="preserve"> </w:t>
      </w:r>
      <w:r w:rsidR="00BF5C86">
        <w:t>/ (1 – (</w:t>
      </w:r>
      <w:r w:rsidR="00CF6481">
        <w:t>CVU</w:t>
      </w:r>
      <w:r w:rsidR="00BF5C86">
        <w:t>/</w:t>
      </w:r>
      <w:r w:rsidR="00715AAA">
        <w:t>3</w:t>
      </w:r>
      <w:r w:rsidR="00BF5C86">
        <w:t>000))</w:t>
      </w:r>
    </w:p>
    <w:p w14:paraId="4B1FAF02" w14:textId="76041001" w:rsidR="00C705C4" w:rsidRDefault="00BF5C86" w:rsidP="00C705C4">
      <w:pPr>
        <w:jc w:val="center"/>
      </w:pPr>
      <w:r>
        <w:t xml:space="preserve">NU = </w:t>
      </w:r>
      <w:r w:rsidR="00CF6481">
        <w:t>PE</w:t>
      </w:r>
      <w:r>
        <w:t xml:space="preserve"> / </w:t>
      </w:r>
      <w:r w:rsidR="007A77A9">
        <w:t>3</w:t>
      </w:r>
      <w:r>
        <w:t>000</w:t>
      </w:r>
    </w:p>
    <w:p w14:paraId="2445980C" w14:textId="49391864" w:rsidR="00BF5C86" w:rsidRDefault="00BF5C86" w:rsidP="00C705C4">
      <w:pPr>
        <w:jc w:val="center"/>
      </w:pPr>
      <w:r>
        <w:t xml:space="preserve">CVT = </w:t>
      </w:r>
      <w:r w:rsidR="00CF6481">
        <w:t>NU * CVU</w:t>
      </w:r>
    </w:p>
    <w:p w14:paraId="110FF9E5" w14:textId="77777777" w:rsidR="00CF6481" w:rsidRDefault="00CF6481" w:rsidP="00C705C4">
      <w:pPr>
        <w:jc w:val="center"/>
      </w:pPr>
    </w:p>
    <w:p w14:paraId="0401240A" w14:textId="6B64EBDA" w:rsidR="00605332" w:rsidRDefault="00066C9A" w:rsidP="00C705C4">
      <w:pPr>
        <w:jc w:val="center"/>
      </w:pPr>
      <w:r>
        <w:t>2019:</w:t>
      </w:r>
      <w:r w:rsidR="006F6483">
        <w:t xml:space="preserve"> CVU = 1050.9</w:t>
      </w:r>
      <w:r>
        <w:t xml:space="preserve"> </w:t>
      </w:r>
      <w:r w:rsidR="006F6483">
        <w:t xml:space="preserve">    </w:t>
      </w:r>
      <w:r w:rsidR="00605332">
        <w:t xml:space="preserve">PE = </w:t>
      </w:r>
      <w:r w:rsidR="00822FEE">
        <w:t>178 445.44</w:t>
      </w:r>
      <w:r w:rsidR="00605332">
        <w:t xml:space="preserve">     NU </w:t>
      </w:r>
      <w:r w:rsidR="00F607AF">
        <w:t xml:space="preserve">= </w:t>
      </w:r>
      <w:r w:rsidR="00822FEE">
        <w:t>59.4</w:t>
      </w:r>
      <w:r w:rsidR="00F607AF">
        <w:t xml:space="preserve">    </w:t>
      </w:r>
      <w:r w:rsidR="00605332">
        <w:t xml:space="preserve">CVT = </w:t>
      </w:r>
      <w:r w:rsidR="00822FEE">
        <w:t>6</w:t>
      </w:r>
      <w:r w:rsidR="00377076">
        <w:t>2 423.46</w:t>
      </w:r>
    </w:p>
    <w:p w14:paraId="7BE560DE" w14:textId="1BC13B4C" w:rsidR="00AE41FE" w:rsidRDefault="00066C9A" w:rsidP="007139CF">
      <w:pPr>
        <w:jc w:val="center"/>
      </w:pPr>
      <w:r>
        <w:t>2020:</w:t>
      </w:r>
      <w:r w:rsidR="006F6483">
        <w:t xml:space="preserve"> CVU = 816</w:t>
      </w:r>
      <w:r>
        <w:t xml:space="preserve"> </w:t>
      </w:r>
      <w:r w:rsidR="006F6483">
        <w:t xml:space="preserve">    </w:t>
      </w:r>
      <w:r>
        <w:t xml:space="preserve">PE = </w:t>
      </w:r>
      <w:r w:rsidR="00822FEE">
        <w:t>176 975.27</w:t>
      </w:r>
      <w:r>
        <w:t xml:space="preserve">     NU = </w:t>
      </w:r>
      <w:r w:rsidR="00822FEE">
        <w:t>58.99</w:t>
      </w:r>
      <w:r>
        <w:t xml:space="preserve">      CVT = </w:t>
      </w:r>
      <w:r w:rsidR="00377076">
        <w:t>48 135.84</w:t>
      </w:r>
    </w:p>
    <w:p w14:paraId="5F0C9FDC" w14:textId="30D258B6" w:rsidR="009360EC" w:rsidRPr="00DA4365" w:rsidRDefault="009360EC" w:rsidP="009360EC">
      <w:r>
        <w:t>Aunque tiene buenas cifras, fue justo antes de la cuarentena, un mejor análisis será con este trimestre.</w:t>
      </w:r>
    </w:p>
    <w:sectPr w:rsidR="009360EC" w:rsidRPr="00DA4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65"/>
    <w:rsid w:val="00040E7A"/>
    <w:rsid w:val="00066C9A"/>
    <w:rsid w:val="0009156D"/>
    <w:rsid w:val="00120DED"/>
    <w:rsid w:val="0016032A"/>
    <w:rsid w:val="001A5E69"/>
    <w:rsid w:val="001D54EB"/>
    <w:rsid w:val="00231091"/>
    <w:rsid w:val="00377076"/>
    <w:rsid w:val="003A0104"/>
    <w:rsid w:val="003B72F9"/>
    <w:rsid w:val="00564E48"/>
    <w:rsid w:val="005A489D"/>
    <w:rsid w:val="005F24AA"/>
    <w:rsid w:val="00605332"/>
    <w:rsid w:val="00644BD3"/>
    <w:rsid w:val="006C09D9"/>
    <w:rsid w:val="006F6483"/>
    <w:rsid w:val="007139CF"/>
    <w:rsid w:val="00715AAA"/>
    <w:rsid w:val="00763CF8"/>
    <w:rsid w:val="007A77A9"/>
    <w:rsid w:val="008223E0"/>
    <w:rsid w:val="00822FEE"/>
    <w:rsid w:val="008C0C51"/>
    <w:rsid w:val="009360EC"/>
    <w:rsid w:val="00972952"/>
    <w:rsid w:val="009B7772"/>
    <w:rsid w:val="00AA5F5E"/>
    <w:rsid w:val="00AE41FE"/>
    <w:rsid w:val="00BB5F64"/>
    <w:rsid w:val="00BF5C86"/>
    <w:rsid w:val="00C705C4"/>
    <w:rsid w:val="00CF6481"/>
    <w:rsid w:val="00DA4365"/>
    <w:rsid w:val="00DA7F2D"/>
    <w:rsid w:val="00DB573D"/>
    <w:rsid w:val="00DE4B03"/>
    <w:rsid w:val="00E3070D"/>
    <w:rsid w:val="00E53040"/>
    <w:rsid w:val="00F607AF"/>
    <w:rsid w:val="00F80694"/>
    <w:rsid w:val="00FA4F3A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8FC6008"/>
  <w15:chartTrackingRefBased/>
  <w15:docId w15:val="{BE8D29B9-411D-4AA1-91F6-58A4BA5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365"/>
  </w:style>
  <w:style w:type="paragraph" w:styleId="Ttulo1">
    <w:name w:val="heading 1"/>
    <w:basedOn w:val="Normal"/>
    <w:next w:val="Normal"/>
    <w:link w:val="Ttulo1Car"/>
    <w:uiPriority w:val="9"/>
    <w:qFormat/>
    <w:rsid w:val="00231091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36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36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36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36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36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36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36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36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0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3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36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3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36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3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36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36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365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A436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A436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A436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36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436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A436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A4365"/>
    <w:rPr>
      <w:i/>
      <w:iCs/>
      <w:color w:val="auto"/>
    </w:rPr>
  </w:style>
  <w:style w:type="paragraph" w:styleId="Sinespaciado">
    <w:name w:val="No Spacing"/>
    <w:uiPriority w:val="1"/>
    <w:qFormat/>
    <w:rsid w:val="00DA43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43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A43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3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365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A436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A436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A4365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A4365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A436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A43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emf"/><Relationship Id="rId18" Type="http://schemas.openxmlformats.org/officeDocument/2006/relationships/package" Target="embeddings/Microsoft_Excel_Worksheet6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Worksheet3.xls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5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Excel_Worksheet2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Worksheet4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4F11-C182-4850-A3F7-B48B9FFD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martinez</dc:creator>
  <cp:keywords/>
  <dc:description/>
  <cp:lastModifiedBy>yosafat martinez</cp:lastModifiedBy>
  <cp:revision>10</cp:revision>
  <dcterms:created xsi:type="dcterms:W3CDTF">2020-05-23T17:24:00Z</dcterms:created>
  <dcterms:modified xsi:type="dcterms:W3CDTF">2020-05-24T06:41:00Z</dcterms:modified>
</cp:coreProperties>
</file>