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479C" w14:textId="167C0E88" w:rsidR="00415E40" w:rsidRDefault="00FC0B15" w:rsidP="00252B8C">
      <w:pPr>
        <w:pStyle w:val="Ttulo"/>
      </w:pPr>
      <w:r>
        <w:t>Periodo de Recuperación</w:t>
      </w:r>
    </w:p>
    <w:p w14:paraId="2E860E52" w14:textId="4C2D810F" w:rsidR="00252B8C" w:rsidRDefault="00FC0B15" w:rsidP="00252B8C">
      <w:pPr>
        <w:pStyle w:val="Ttulo1"/>
      </w:pPr>
      <w:r>
        <w:t>¿Qué es y cómo se calcula?</w:t>
      </w:r>
    </w:p>
    <w:p w14:paraId="52EB833B" w14:textId="567A7B55" w:rsidR="00B24CB8" w:rsidRDefault="00B14A99" w:rsidP="00252B8C">
      <w:r>
        <w:t>S</w:t>
      </w:r>
      <w:r w:rsidR="00FC0B15">
        <w:t>e trata de una cantidad de tiempo en el que los flujos de ingresos se igualan a la cantidad de inversión, por ejemplo, si nosotros invertimos 15 mil pesos en un negocio de comida, supongamos que cada mes le ingresan 6 en promedio, entonces, en ese caso, en redondeo, recuperamos en 3 meses la inversión inicial. Se calcula de la siguiente forma:</w:t>
      </w:r>
    </w:p>
    <w:p w14:paraId="78084A07" w14:textId="5B1B4E33" w:rsidR="00FC0B15" w:rsidRDefault="00FC0B15" w:rsidP="00FC0B15">
      <w:pPr>
        <w:jc w:val="center"/>
      </w:pPr>
      <w:r>
        <w:t>Monto faltante para recuperar la inversión / Flujo de efectivo del año</w:t>
      </w:r>
      <w:r>
        <w:t>*</w:t>
      </w:r>
    </w:p>
    <w:p w14:paraId="4193E11B" w14:textId="21D4C3AF" w:rsidR="00FC0B15" w:rsidRDefault="00FC0B15" w:rsidP="00FC0B15">
      <w:pPr>
        <w:jc w:val="center"/>
      </w:pPr>
      <w:r>
        <w:t>(Puede ser otra medida de tiempo)</w:t>
      </w:r>
    </w:p>
    <w:p w14:paraId="75269A28" w14:textId="62662061" w:rsidR="00252B8C" w:rsidRDefault="00252B8C" w:rsidP="00252B8C">
      <w:pPr>
        <w:pStyle w:val="Ttulo1"/>
      </w:pPr>
      <w:r>
        <w:t>¿</w:t>
      </w:r>
      <w:r w:rsidR="00FC0B15">
        <w:t>Por qué es un método de evaluación financiera</w:t>
      </w:r>
      <w:r>
        <w:t>?</w:t>
      </w:r>
    </w:p>
    <w:p w14:paraId="2B864367" w14:textId="1B69E963" w:rsidR="00FB4152" w:rsidRDefault="0073101A" w:rsidP="00FB4152">
      <w:r>
        <w:t xml:space="preserve">Bueno, es natural que sea un método de evaluación financiera porque, digamos que cierto inversionista A, tiene una cantidad x de dinero, pero, entre inversionistas van a diferir el tiempo en el que quieren el retorno de su inversión, por ejemplo, una inversión puede ser increíblemente buena, </w:t>
      </w:r>
      <w:r w:rsidR="003E4344">
        <w:t>pero, definitivamente esperar 20 años no suena tan bueno como la retribución. Por esta razón, si al inversionista le importa en cuánto tiempo va a recuperar su dinero (que, generalmente es siempre) determina si invierte o no.</w:t>
      </w:r>
    </w:p>
    <w:p w14:paraId="63C2E2B9" w14:textId="492B3A94" w:rsidR="00FC0B15" w:rsidRDefault="00FC0B15" w:rsidP="00FC0B15">
      <w:pPr>
        <w:pStyle w:val="Ttulo1"/>
      </w:pPr>
      <w:r>
        <w:t>¿Es un elemento para la toma de decisiones?</w:t>
      </w:r>
    </w:p>
    <w:p w14:paraId="1A7321C6" w14:textId="119C4170" w:rsidR="003E4344" w:rsidRPr="003E4344" w:rsidRDefault="003E4344" w:rsidP="003E4344">
      <w:r>
        <w:t xml:space="preserve">Por supuesto que lo es, la evaluación financiera tiene </w:t>
      </w:r>
      <w:r w:rsidR="002713C0">
        <w:t>por fin el determinar si una inversión la considera buena un inversionista. Debemos tener en cuenta que cada inversionista es diferente, algunos más pacientes que otros, y no dudarán de tomar una buena inversión a 5 años.</w:t>
      </w:r>
      <w:r w:rsidR="00DA334E">
        <w:t xml:space="preserve"> La justificación de esta respuesta, es la respuesta de la pregunta anterior.</w:t>
      </w:r>
    </w:p>
    <w:sectPr w:rsidR="003E4344" w:rsidRPr="003E4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8C"/>
    <w:rsid w:val="00252B8C"/>
    <w:rsid w:val="002713C0"/>
    <w:rsid w:val="003E4344"/>
    <w:rsid w:val="00415E40"/>
    <w:rsid w:val="0073101A"/>
    <w:rsid w:val="008F6CD0"/>
    <w:rsid w:val="00B14A99"/>
    <w:rsid w:val="00B24CB8"/>
    <w:rsid w:val="00C4653E"/>
    <w:rsid w:val="00C70D13"/>
    <w:rsid w:val="00DA334E"/>
    <w:rsid w:val="00FB4152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0E6"/>
  <w15:chartTrackingRefBased/>
  <w15:docId w15:val="{7BF37EB2-82A2-4B83-ADE8-C981435E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8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52B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B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B8C"/>
    <w:pPr>
      <w:keepNext/>
      <w:keepLines/>
      <w:spacing w:before="160" w:after="0" w:line="240" w:lineRule="auto"/>
      <w:jc w:val="left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B8C"/>
    <w:pPr>
      <w:keepNext/>
      <w:keepLines/>
      <w:spacing w:before="80" w:after="0"/>
      <w:jc w:val="left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B8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B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B8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B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B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B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B8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2B8C"/>
    <w:pPr>
      <w:spacing w:line="240" w:lineRule="auto"/>
      <w:jc w:val="left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52B8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2B8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B8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B8C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2B8C"/>
    <w:rPr>
      <w:b/>
      <w:bCs/>
    </w:rPr>
  </w:style>
  <w:style w:type="character" w:styleId="nfasis">
    <w:name w:val="Emphasis"/>
    <w:basedOn w:val="Fuentedeprrafopredeter"/>
    <w:uiPriority w:val="20"/>
    <w:qFormat/>
    <w:rsid w:val="00252B8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52B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2B8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52B8C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B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B8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52B8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2B8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52B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52B8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52B8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2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uavizado Personal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Calibri Light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5</cp:revision>
  <dcterms:created xsi:type="dcterms:W3CDTF">2020-06-15T22:33:00Z</dcterms:created>
  <dcterms:modified xsi:type="dcterms:W3CDTF">2020-06-16T00:05:00Z</dcterms:modified>
</cp:coreProperties>
</file>