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0A169" w14:textId="26D9E0E2" w:rsidR="007E245B" w:rsidRDefault="00EA094C">
      <w:r>
        <w:rPr>
          <w:noProof/>
        </w:rPr>
        <mc:AlternateContent>
          <mc:Choice Requires="wps">
            <w:drawing>
              <wp:anchor distT="0" distB="0" distL="114300" distR="114300" simplePos="0" relativeHeight="251664384" behindDoc="0" locked="0" layoutInCell="1" allowOverlap="1" wp14:anchorId="1BAD00C0" wp14:editId="0291E204">
                <wp:simplePos x="0" y="0"/>
                <wp:positionH relativeFrom="column">
                  <wp:posOffset>-1038571</wp:posOffset>
                </wp:positionH>
                <wp:positionV relativeFrom="paragraph">
                  <wp:posOffset>160078</wp:posOffset>
                </wp:positionV>
                <wp:extent cx="7298267" cy="768927"/>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1F974411" w14:textId="666899DA" w:rsidR="00EA094C" w:rsidRPr="00EA094C" w:rsidRDefault="00EA094C"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D00C0" id="_x0000_t202" coordsize="21600,21600" o:spt="202" path="m,l,21600r21600,l21600,xe">
                <v:stroke joinstyle="miter"/>
                <v:path gradientshapeok="t" o:connecttype="rect"/>
              </v:shapetype>
              <v:shape id="Cuadro de texto 6" o:spid="_x0000_s1026" type="#_x0000_t202" style="position:absolute;left:0;text-align:left;margin-left:-81.8pt;margin-top:12.6pt;width:574.65pt;height:6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" filled="f" stroked="f" strokeweight=".5pt">
                <v:textbox>
                  <w:txbxContent>
                    <w:p w14:paraId="1F974411" w14:textId="666899DA" w:rsidR="00EA094C" w:rsidRPr="00EA094C" w:rsidRDefault="00EA094C"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v:textbox>
              </v:shape>
            </w:pict>
          </mc:Fallback>
        </mc:AlternateContent>
      </w:r>
      <w:r w:rsidR="00E651D9">
        <w:rPr>
          <w:noProof/>
        </w:rPr>
        <mc:AlternateContent>
          <mc:Choice Requires="wps">
            <w:drawing>
              <wp:anchor distT="0" distB="0" distL="114300" distR="114300" simplePos="0" relativeHeight="251662336" behindDoc="0" locked="0" layoutInCell="1" allowOverlap="1" wp14:anchorId="45F63D95" wp14:editId="0ED8E242">
                <wp:simplePos x="0" y="0"/>
                <wp:positionH relativeFrom="column">
                  <wp:posOffset>-1080558</wp:posOffset>
                </wp:positionH>
                <wp:positionV relativeFrom="paragraph">
                  <wp:posOffset>-1170305</wp:posOffset>
                </wp:positionV>
                <wp:extent cx="7298267" cy="15240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298267" cy="1524000"/>
                        </a:xfrm>
                        <a:prstGeom prst="rect">
                          <a:avLst/>
                        </a:prstGeom>
                        <a:noFill/>
                        <a:ln w="6350">
                          <a:noFill/>
                        </a:ln>
                      </wps:spPr>
                      <wps:txbx>
                        <w:txbxContent>
                          <w:p w14:paraId="7E54DBDC" w14:textId="5C59ED1F" w:rsidR="00E651D9" w:rsidRPr="00683670" w:rsidRDefault="00E651D9">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3D95" id="Cuadro de texto 5" o:spid="_x0000_s1027" type="#_x0000_t202" style="position:absolute;left:0;text-align:left;margin-left:-85.1pt;margin-top:-92.15pt;width:574.6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" filled="f" stroked="f" strokeweight=".5pt">
                <v:textbox>
                  <w:txbxContent>
                    <w:p w14:paraId="7E54DBDC" w14:textId="5C59ED1F" w:rsidR="00E651D9" w:rsidRPr="00683670" w:rsidRDefault="00E651D9">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v:textbox>
              </v:shape>
            </w:pict>
          </mc:Fallback>
        </mc:AlternateContent>
      </w:r>
      <w:r w:rsidR="00E651D9">
        <w:rPr>
          <w:noProof/>
        </w:rPr>
        <mc:AlternateContent>
          <mc:Choice Requires="wps">
            <w:drawing>
              <wp:anchor distT="0" distB="0" distL="114300" distR="114300" simplePos="0" relativeHeight="251659264" behindDoc="1" locked="0" layoutInCell="1" allowOverlap="1" wp14:anchorId="7DBB89A1" wp14:editId="160BA781">
                <wp:simplePos x="0" y="0"/>
                <wp:positionH relativeFrom="column">
                  <wp:posOffset>-1593676</wp:posOffset>
                </wp:positionH>
                <wp:positionV relativeFrom="paragraph">
                  <wp:posOffset>-2489315</wp:posOffset>
                </wp:positionV>
                <wp:extent cx="10587790" cy="10587790"/>
                <wp:effectExtent l="0" t="0" r="4445" b="4445"/>
                <wp:wrapNone/>
                <wp:docPr id="2" name="Triángulo rectángulo 2"/>
                <wp:cNvGraphicFramePr/>
                <a:graphic xmlns:a="http://schemas.openxmlformats.org/drawingml/2006/main">
                  <a:graphicData uri="http://schemas.microsoft.com/office/word/2010/wordprocessingShape">
                    <wps:wsp>
                      <wps:cNvSpPr/>
                      <wps:spPr>
                        <a:xfrm rot="5400000">
                          <a:off x="0" y="0"/>
                          <a:ext cx="10587790" cy="10587790"/>
                        </a:xfrm>
                        <a:prstGeom prst="r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391A0"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125.5pt;margin-top:-196pt;width:833.7pt;height:833.7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" fillcolor="#7030a0" stroked="f" strokeweight="1pt"/>
            </w:pict>
          </mc:Fallback>
        </mc:AlternateContent>
      </w:r>
      <w:r w:rsidR="00E651D9">
        <w:rPr>
          <w:noProof/>
        </w:rPr>
        <w:drawing>
          <wp:anchor distT="0" distB="0" distL="114300" distR="114300" simplePos="0" relativeHeight="251658240" behindDoc="1" locked="0" layoutInCell="1" allowOverlap="1" wp14:anchorId="11D30A54" wp14:editId="1D62A7FC">
            <wp:simplePos x="0" y="0"/>
            <wp:positionH relativeFrom="column">
              <wp:posOffset>-8226893</wp:posOffset>
            </wp:positionH>
            <wp:positionV relativeFrom="paragraph">
              <wp:posOffset>-996048</wp:posOffset>
            </wp:positionV>
            <wp:extent cx="15147228" cy="10097937"/>
            <wp:effectExtent l="0" t="0" r="0" b="0"/>
            <wp:wrapNone/>
            <wp:docPr id="1" name="Imagen 1" descr="Un 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teclado de computador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5148724" cy="10098934"/>
                    </a:xfrm>
                    <a:prstGeom prst="rect">
                      <a:avLst/>
                    </a:prstGeom>
                  </pic:spPr>
                </pic:pic>
              </a:graphicData>
            </a:graphic>
            <wp14:sizeRelH relativeFrom="margin">
              <wp14:pctWidth>0</wp14:pctWidth>
            </wp14:sizeRelH>
            <wp14:sizeRelV relativeFrom="margin">
              <wp14:pctHeight>0</wp14:pctHeight>
            </wp14:sizeRelV>
          </wp:anchor>
        </w:drawing>
      </w:r>
    </w:p>
    <w:p w14:paraId="3AF14657" w14:textId="0F94F2C8" w:rsidR="007C0BAE" w:rsidRDefault="00EA094C">
      <w:r>
        <w:rPr>
          <w:noProof/>
        </w:rPr>
        <mc:AlternateContent>
          <mc:Choice Requires="wps">
            <w:drawing>
              <wp:anchor distT="0" distB="0" distL="114300" distR="114300" simplePos="0" relativeHeight="251668480" behindDoc="0" locked="0" layoutInCell="1" allowOverlap="1" wp14:anchorId="1A0E12C9" wp14:editId="6F134BEA">
                <wp:simplePos x="0" y="0"/>
                <wp:positionH relativeFrom="column">
                  <wp:posOffset>-1038225</wp:posOffset>
                </wp:positionH>
                <wp:positionV relativeFrom="paragraph">
                  <wp:posOffset>6396470</wp:posOffset>
                </wp:positionV>
                <wp:extent cx="5237018" cy="3518708"/>
                <wp:effectExtent l="0" t="0" r="0" b="5715"/>
                <wp:wrapNone/>
                <wp:docPr id="8" name="Cuadro de texto 8"/>
                <wp:cNvGraphicFramePr/>
                <a:graphic xmlns:a="http://schemas.openxmlformats.org/drawingml/2006/main">
                  <a:graphicData uri="http://schemas.microsoft.com/office/word/2010/wordprocessingShape">
                    <wps:wsp>
                      <wps:cNvSpPr txBox="1"/>
                      <wps:spPr>
                        <a:xfrm>
                          <a:off x="0" y="0"/>
                          <a:ext cx="5237018" cy="3518708"/>
                        </a:xfrm>
                        <a:prstGeom prst="rect">
                          <a:avLst/>
                        </a:prstGeom>
                        <a:noFill/>
                        <a:ln w="6350">
                          <a:noFill/>
                        </a:ln>
                      </wps:spPr>
                      <wps:txbx>
                        <w:txbxContent>
                          <w:p w14:paraId="11F93646" w14:textId="77777777" w:rsidR="002F776B" w:rsidRPr="002F776B" w:rsidRDefault="00EA094C" w:rsidP="002F776B">
                            <w:pPr>
                              <w:spacing w:after="0" w:line="240" w:lineRule="auto"/>
                              <w:rPr>
                                <w:rFonts w:asciiTheme="majorHAnsi" w:hAnsiTheme="majorHAnsi" w:cstheme="majorHAnsi"/>
                                <w:color w:val="7030A0"/>
                                <w:sz w:val="136"/>
                                <w:szCs w:val="136"/>
                              </w:rPr>
                            </w:pPr>
                            <w:r w:rsidRPr="00A5197B">
                              <w:rPr>
                                <w:rFonts w:asciiTheme="majorHAnsi" w:hAnsiTheme="majorHAnsi" w:cstheme="majorHAnsi"/>
                                <w:color w:val="7030A0"/>
                                <w:sz w:val="136"/>
                                <w:szCs w:val="136"/>
                              </w:rPr>
                              <w:t>J</w:t>
                            </w:r>
                            <w:r w:rsidRPr="002F776B">
                              <w:rPr>
                                <w:rFonts w:asciiTheme="majorHAnsi" w:hAnsiTheme="majorHAnsi" w:cstheme="majorHAnsi"/>
                                <w:color w:val="7030A0"/>
                                <w:sz w:val="136"/>
                                <w:szCs w:val="136"/>
                              </w:rPr>
                              <w:t>erarquía</w:t>
                            </w:r>
                          </w:p>
                          <w:p w14:paraId="3170DFA0" w14:textId="79461DFC" w:rsidR="00EA094C" w:rsidRPr="002F776B" w:rsidRDefault="00EA094C" w:rsidP="002F776B">
                            <w:pPr>
                              <w:spacing w:after="0" w:line="240" w:lineRule="auto"/>
                              <w:rPr>
                                <w:rFonts w:asciiTheme="majorHAnsi" w:hAnsiTheme="majorHAnsi" w:cstheme="majorHAnsi"/>
                                <w:color w:val="FFFFFF" w:themeColor="background1"/>
                                <w:sz w:val="136"/>
                                <w:szCs w:val="136"/>
                              </w:rPr>
                            </w:pPr>
                            <w:r w:rsidRPr="002F776B">
                              <w:rPr>
                                <w:rFonts w:asciiTheme="majorHAnsi" w:hAnsiTheme="majorHAnsi" w:cstheme="majorHAnsi"/>
                                <w:color w:val="7030A0"/>
                                <w:sz w:val="136"/>
                                <w:szCs w:val="136"/>
                              </w:rPr>
                              <w:t xml:space="preserve">de </w:t>
                            </w:r>
                            <w:r w:rsidRPr="00A5197B">
                              <w:rPr>
                                <w:rFonts w:asciiTheme="majorHAnsi" w:hAnsiTheme="majorHAnsi" w:cstheme="majorHAnsi"/>
                                <w:b/>
                                <w:bCs/>
                                <w:color w:val="7030A0"/>
                                <w:sz w:val="136"/>
                                <w:szCs w:val="136"/>
                              </w:rPr>
                              <w:t>C</w:t>
                            </w:r>
                            <w:r w:rsidRPr="002F776B">
                              <w:rPr>
                                <w:rFonts w:asciiTheme="majorHAnsi" w:hAnsiTheme="majorHAnsi" w:cstheme="majorHAnsi"/>
                                <w:color w:val="7030A0"/>
                                <w:sz w:val="136"/>
                                <w:szCs w:val="136"/>
                              </w:rPr>
                              <w:t>ho</w:t>
                            </w:r>
                            <w:r w:rsidR="002F776B" w:rsidRPr="002F776B">
                              <w:rPr>
                                <w:rFonts w:asciiTheme="majorHAnsi" w:hAnsiTheme="majorHAnsi" w:cstheme="majorHAnsi"/>
                                <w:color w:val="7030A0"/>
                                <w:sz w:val="136"/>
                                <w:szCs w:val="136"/>
                              </w:rPr>
                              <w:t>m</w:t>
                            </w:r>
                            <w:r w:rsidRPr="002F776B">
                              <w:rPr>
                                <w:rFonts w:asciiTheme="majorHAnsi" w:hAnsiTheme="majorHAnsi" w:cstheme="majorHAnsi"/>
                                <w:color w:val="7030A0"/>
                                <w:sz w:val="136"/>
                                <w:szCs w:val="136"/>
                              </w:rPr>
                              <w:t>sky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12C9" id="Cuadro de texto 8" o:spid="_x0000_s1028" type="#_x0000_t202" style="position:absolute;left:0;text-align:left;margin-left:-81.75pt;margin-top:503.65pt;width:412.35pt;height:27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" filled="f" stroked="f" strokeweight=".5pt">
                <v:textbox>
                  <w:txbxContent>
                    <w:p w14:paraId="11F93646" w14:textId="77777777" w:rsidR="002F776B" w:rsidRPr="002F776B" w:rsidRDefault="00EA094C" w:rsidP="002F776B">
                      <w:pPr>
                        <w:spacing w:after="0" w:line="240" w:lineRule="auto"/>
                        <w:rPr>
                          <w:rFonts w:asciiTheme="majorHAnsi" w:hAnsiTheme="majorHAnsi" w:cstheme="majorHAnsi"/>
                          <w:color w:val="7030A0"/>
                          <w:sz w:val="136"/>
                          <w:szCs w:val="136"/>
                        </w:rPr>
                      </w:pPr>
                      <w:r w:rsidRPr="00A5197B">
                        <w:rPr>
                          <w:rFonts w:asciiTheme="majorHAnsi" w:hAnsiTheme="majorHAnsi" w:cstheme="majorHAnsi"/>
                          <w:color w:val="7030A0"/>
                          <w:sz w:val="136"/>
                          <w:szCs w:val="136"/>
                        </w:rPr>
                        <w:t>J</w:t>
                      </w:r>
                      <w:r w:rsidRPr="002F776B">
                        <w:rPr>
                          <w:rFonts w:asciiTheme="majorHAnsi" w:hAnsiTheme="majorHAnsi" w:cstheme="majorHAnsi"/>
                          <w:color w:val="7030A0"/>
                          <w:sz w:val="136"/>
                          <w:szCs w:val="136"/>
                        </w:rPr>
                        <w:t>erarquía</w:t>
                      </w:r>
                    </w:p>
                    <w:p w14:paraId="3170DFA0" w14:textId="79461DFC" w:rsidR="00EA094C" w:rsidRPr="002F776B" w:rsidRDefault="00EA094C" w:rsidP="002F776B">
                      <w:pPr>
                        <w:spacing w:after="0" w:line="240" w:lineRule="auto"/>
                        <w:rPr>
                          <w:rFonts w:asciiTheme="majorHAnsi" w:hAnsiTheme="majorHAnsi" w:cstheme="majorHAnsi"/>
                          <w:color w:val="FFFFFF" w:themeColor="background1"/>
                          <w:sz w:val="136"/>
                          <w:szCs w:val="136"/>
                        </w:rPr>
                      </w:pPr>
                      <w:r w:rsidRPr="002F776B">
                        <w:rPr>
                          <w:rFonts w:asciiTheme="majorHAnsi" w:hAnsiTheme="majorHAnsi" w:cstheme="majorHAnsi"/>
                          <w:color w:val="7030A0"/>
                          <w:sz w:val="136"/>
                          <w:szCs w:val="136"/>
                        </w:rPr>
                        <w:t xml:space="preserve">de </w:t>
                      </w:r>
                      <w:r w:rsidRPr="00A5197B">
                        <w:rPr>
                          <w:rFonts w:asciiTheme="majorHAnsi" w:hAnsiTheme="majorHAnsi" w:cstheme="majorHAnsi"/>
                          <w:b/>
                          <w:bCs/>
                          <w:color w:val="7030A0"/>
                          <w:sz w:val="136"/>
                          <w:szCs w:val="136"/>
                        </w:rPr>
                        <w:t>C</w:t>
                      </w:r>
                      <w:r w:rsidRPr="002F776B">
                        <w:rPr>
                          <w:rFonts w:asciiTheme="majorHAnsi" w:hAnsiTheme="majorHAnsi" w:cstheme="majorHAnsi"/>
                          <w:color w:val="7030A0"/>
                          <w:sz w:val="136"/>
                          <w:szCs w:val="136"/>
                        </w:rPr>
                        <w:t>ho</w:t>
                      </w:r>
                      <w:r w:rsidR="002F776B" w:rsidRPr="002F776B">
                        <w:rPr>
                          <w:rFonts w:asciiTheme="majorHAnsi" w:hAnsiTheme="majorHAnsi" w:cstheme="majorHAnsi"/>
                          <w:color w:val="7030A0"/>
                          <w:sz w:val="136"/>
                          <w:szCs w:val="136"/>
                        </w:rPr>
                        <w:t>m</w:t>
                      </w:r>
                      <w:r w:rsidRPr="002F776B">
                        <w:rPr>
                          <w:rFonts w:asciiTheme="majorHAnsi" w:hAnsiTheme="majorHAnsi" w:cstheme="majorHAnsi"/>
                          <w:color w:val="7030A0"/>
                          <w:sz w:val="136"/>
                          <w:szCs w:val="136"/>
                        </w:rPr>
                        <w:t>sky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F6BDEAF" wp14:editId="383BBBFA">
                <wp:simplePos x="0" y="0"/>
                <wp:positionH relativeFrom="column">
                  <wp:posOffset>-1031297</wp:posOffset>
                </wp:positionH>
                <wp:positionV relativeFrom="paragraph">
                  <wp:posOffset>377536</wp:posOffset>
                </wp:positionV>
                <wp:extent cx="7298267" cy="76892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506A96FD" w14:textId="75C84120" w:rsidR="00EA094C" w:rsidRPr="00EA094C" w:rsidRDefault="00EA094C" w:rsidP="00EA094C">
                            <w:pPr>
                              <w:rPr>
                                <w:rFonts w:asciiTheme="majorHAnsi" w:hAnsiTheme="majorHAnsi" w:cstheme="majorHAnsi"/>
                                <w:color w:val="FFFFFF" w:themeColor="background1"/>
                                <w:sz w:val="52"/>
                                <w:szCs w:val="52"/>
                              </w:rPr>
                            </w:pPr>
                            <w:r>
                              <w:rPr>
                                <w:rFonts w:asciiTheme="majorHAnsi" w:hAnsiTheme="majorHAnsi" w:cstheme="majorHAnsi"/>
                                <w:color w:val="FFFFFF" w:themeColor="background1"/>
                                <w:sz w:val="72"/>
                                <w:szCs w:val="72"/>
                              </w:rPr>
                              <w:t>3CM7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BDEAF" id="Cuadro de texto 7" o:spid="_x0000_s1029" type="#_x0000_t202" style="position:absolute;left:0;text-align:left;margin-left:-81.2pt;margin-top:29.75pt;width:574.65pt;height:6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" filled="f" stroked="f" strokeweight=".5pt">
                <v:textbox>
                  <w:txbxContent>
                    <w:p w14:paraId="506A96FD" w14:textId="75C84120" w:rsidR="00EA094C" w:rsidRPr="00EA094C" w:rsidRDefault="00EA094C" w:rsidP="00EA094C">
                      <w:pPr>
                        <w:rPr>
                          <w:rFonts w:asciiTheme="majorHAnsi" w:hAnsiTheme="majorHAnsi" w:cstheme="majorHAnsi"/>
                          <w:color w:val="FFFFFF" w:themeColor="background1"/>
                          <w:sz w:val="52"/>
                          <w:szCs w:val="52"/>
                        </w:rPr>
                      </w:pPr>
                      <w:r>
                        <w:rPr>
                          <w:rFonts w:asciiTheme="majorHAnsi" w:hAnsiTheme="majorHAnsi" w:cstheme="majorHAnsi"/>
                          <w:color w:val="FFFFFF" w:themeColor="background1"/>
                          <w:sz w:val="72"/>
                          <w:szCs w:val="72"/>
                        </w:rPr>
                        <w:t>3CM7</w:t>
                      </w:r>
                    </w:p>
                  </w:txbxContent>
                </v:textbox>
              </v:shape>
            </w:pict>
          </mc:Fallback>
        </mc:AlternateContent>
      </w:r>
      <w:r w:rsidR="00E651D9">
        <w:rPr>
          <w:noProof/>
        </w:rPr>
        <mc:AlternateContent>
          <mc:Choice Requires="wps">
            <w:drawing>
              <wp:anchor distT="0" distB="0" distL="114300" distR="114300" simplePos="0" relativeHeight="251661312" behindDoc="1" locked="0" layoutInCell="1" allowOverlap="1" wp14:anchorId="0232AC48" wp14:editId="0622B5DD">
                <wp:simplePos x="0" y="0"/>
                <wp:positionH relativeFrom="column">
                  <wp:posOffset>-1387648</wp:posOffset>
                </wp:positionH>
                <wp:positionV relativeFrom="paragraph">
                  <wp:posOffset>2601018</wp:posOffset>
                </wp:positionV>
                <wp:extent cx="10587790" cy="10587790"/>
                <wp:effectExtent l="38100" t="95250" r="80645" b="42545"/>
                <wp:wrapNone/>
                <wp:docPr id="4" name="Triángulo rectángulo 4"/>
                <wp:cNvGraphicFramePr/>
                <a:graphic xmlns:a="http://schemas.openxmlformats.org/drawingml/2006/main">
                  <a:graphicData uri="http://schemas.microsoft.com/office/word/2010/wordprocessingShape">
                    <wps:wsp>
                      <wps:cNvSpPr/>
                      <wps:spPr>
                        <a:xfrm>
                          <a:off x="0" y="0"/>
                          <a:ext cx="10587790" cy="10587790"/>
                        </a:xfrm>
                        <a:prstGeom prst="rtTriangle">
                          <a:avLst/>
                        </a:prstGeom>
                        <a:solidFill>
                          <a:schemeClr val="bg1"/>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16930" id="Triángulo rectángulo 4" o:spid="_x0000_s1026" type="#_x0000_t6" style="position:absolute;margin-left:-109.25pt;margin-top:204.8pt;width:833.7pt;height:833.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" fillcolor="white [3212]" stroked="f" strokeweight="1pt">
                <v:shadow on="t" color="black" opacity="26214f" origin="-.5,.5" offset=".74836mm,-.74836mm"/>
              </v:shape>
            </w:pict>
          </mc:Fallback>
        </mc:AlternateContent>
      </w:r>
      <w:r w:rsidR="007C0BAE">
        <w:br w:type="page"/>
      </w:r>
    </w:p>
    <w:p w14:paraId="6E6947AB" w14:textId="12180641" w:rsidR="007C0BAE" w:rsidRDefault="00A14324" w:rsidP="0037595A">
      <w:pPr>
        <w:pStyle w:val="Ttulo1"/>
      </w:pPr>
      <w:r>
        <w:lastRenderedPageBreak/>
        <w:t>Jerarquía de Chomsky</w:t>
      </w:r>
    </w:p>
    <w:p w14:paraId="3EB49AAB" w14:textId="0F38BB69" w:rsidR="00A14324" w:rsidRDefault="00A14324" w:rsidP="00A14324">
      <w:r>
        <w:t xml:space="preserve">Un lenguaje formal en el sentido de la teoría de Chomsky es un conjunto de secuencias o cadenas sobre algún vocabulario </w:t>
      </w:r>
      <w:r>
        <w:rPr>
          <w:i/>
          <w:iCs/>
        </w:rPr>
        <w:t>sigma</w:t>
      </w:r>
      <w:r>
        <w:t xml:space="preserve"> (</w:t>
      </w:r>
      <w:r>
        <w:rPr>
          <w:rFonts w:eastAsiaTheme="minorHAnsi"/>
        </w:rPr>
        <w:t>∑</w:t>
      </w:r>
      <w:r>
        <w:t xml:space="preserve">). Estos lenguajes pueden ser definidos por significados finitos mediante una </w:t>
      </w:r>
      <w:r>
        <w:rPr>
          <w:b/>
          <w:bCs/>
        </w:rPr>
        <w:t>gramática</w:t>
      </w:r>
      <w:r>
        <w:t xml:space="preserve">: se compone de un conjunto finito de símbolos del vocabulario (llamados terminales), un conjunto finito de símbolos no terminales, un símbolo inicial (que pertenece a los no terminales) y un conjunto finito de reglas. Ahora, en la teoría formal de lenguajes, </w:t>
      </w:r>
      <w:r w:rsidR="00F04982">
        <w:t>son clasificados en 4 categorías:</w:t>
      </w:r>
    </w:p>
    <w:p w14:paraId="0E7A7361" w14:textId="124566BA" w:rsidR="00F04982" w:rsidRDefault="00F04982" w:rsidP="00F04982">
      <w:pPr>
        <w:pStyle w:val="Ttulo2"/>
      </w:pPr>
      <w:r>
        <w:t>Lenguajes computacionalmente numerables (o recursivamente numerables)</w:t>
      </w:r>
    </w:p>
    <w:p w14:paraId="73C5F875" w14:textId="447399BD" w:rsidR="00F04982" w:rsidRDefault="00F04982" w:rsidP="00F04982">
      <w:pPr>
        <w:rPr>
          <w:i/>
          <w:iCs/>
        </w:rPr>
      </w:pPr>
      <w:r>
        <w:t xml:space="preserve">La clase de todos los lenguajes que pueden ser definidos por alguna gramática formal se llama computacionalmente numerable o recursivamente numerable, en otras palabras, cualquier lenguaje definible por una máquina de Turing (o equivalente) entra en esta categoría. </w:t>
      </w:r>
      <w:r>
        <w:rPr>
          <w:i/>
          <w:iCs/>
        </w:rPr>
        <w:t>Eso quiere decir que, cualquier programa en las computadoras, con un número finito de pasos, es un ejemplo de esta clase.</w:t>
      </w:r>
    </w:p>
    <w:p w14:paraId="21DDCF37" w14:textId="296A801D" w:rsidR="00EB29FB" w:rsidRDefault="00EB29FB" w:rsidP="00EB29FB">
      <w:pPr>
        <w:pStyle w:val="Ttulo2"/>
      </w:pPr>
      <w:r>
        <w:t>Lenguajes sensibles al contexto</w:t>
      </w:r>
    </w:p>
    <w:p w14:paraId="75C1AA5B" w14:textId="18FC60F1" w:rsidR="00EB29FB" w:rsidRDefault="00EB29FB" w:rsidP="00EB29FB">
      <w:pPr>
        <w:rPr>
          <w:i/>
          <w:iCs/>
        </w:rPr>
      </w:pPr>
      <w:r>
        <w:t xml:space="preserve">Las gramáticas sensibles al contexto son aquellas donde la derecha de cada regla (llamada producción) no es más larga que el lado izquierdo. Esta definición hace que un procedimiento de decisión (si dada una cadena </w:t>
      </w:r>
      <w:r w:rsidR="001832E0">
        <w:rPr>
          <w:i/>
          <w:iCs/>
        </w:rPr>
        <w:t>c</w:t>
      </w:r>
      <w:r>
        <w:t xml:space="preserve"> determinar si pertenece al lenguaje producido por la gramática)</w:t>
      </w:r>
      <w:r w:rsidR="00BF7B7C">
        <w:t xml:space="preserve"> sea posible, aunque, para fines prácticos como puede llegar a ser muy complejo, no se cuenta con ello. </w:t>
      </w:r>
      <w:r w:rsidR="00BF7B7C">
        <w:rPr>
          <w:i/>
          <w:iCs/>
        </w:rPr>
        <w:t xml:space="preserve">Ejemplos de este tipo son los siguientes, donde </w:t>
      </w:r>
      <w:proofErr w:type="spellStart"/>
      <w:r w:rsidR="00BF7B7C">
        <w:rPr>
          <w:i/>
          <w:iCs/>
        </w:rPr>
        <w:t>x</w:t>
      </w:r>
      <w:r w:rsidR="00BF7B7C">
        <w:rPr>
          <w:i/>
          <w:iCs/>
          <w:vertAlign w:val="superscript"/>
        </w:rPr>
        <w:t>n</w:t>
      </w:r>
      <w:proofErr w:type="spellEnd"/>
      <w:r w:rsidR="00BF7B7C">
        <w:rPr>
          <w:i/>
          <w:iCs/>
        </w:rPr>
        <w:t xml:space="preserve"> denota una cadena de símbolos que contiene n repeticiones de x:</w:t>
      </w:r>
    </w:p>
    <w:p w14:paraId="251FBFDD" w14:textId="4B04B49B" w:rsidR="00BF7B7C" w:rsidRDefault="00BF7B7C" w:rsidP="00BF7B7C">
      <w:pPr>
        <w:pStyle w:val="Prrafodelista"/>
        <w:numPr>
          <w:ilvl w:val="0"/>
          <w:numId w:val="1"/>
        </w:numPr>
        <w:rPr>
          <w:i/>
          <w:iCs/>
        </w:rPr>
      </w:pPr>
      <w:r>
        <w:rPr>
          <w:i/>
          <w:iCs/>
        </w:rPr>
        <w:t>El conjunto de todos los números al cuadrado</w:t>
      </w:r>
    </w:p>
    <w:p w14:paraId="0E9178C0" w14:textId="2CE06C49" w:rsidR="00BF7B7C" w:rsidRPr="00BF7B7C" w:rsidRDefault="00BF7B7C" w:rsidP="00BF7B7C">
      <w:pPr>
        <w:pStyle w:val="Prrafodelista"/>
        <w:numPr>
          <w:ilvl w:val="0"/>
          <w:numId w:val="1"/>
        </w:numPr>
        <w:rPr>
          <w:i/>
          <w:iCs/>
        </w:rPr>
      </w:pPr>
      <w:r>
        <w:rPr>
          <w:i/>
          <w:iCs/>
        </w:rPr>
        <w:t>a</w:t>
      </w:r>
      <w:r>
        <w:rPr>
          <w:i/>
          <w:iCs/>
          <w:vertAlign w:val="superscript"/>
        </w:rPr>
        <w:t>n</w:t>
      </w:r>
      <w:r>
        <w:rPr>
          <w:i/>
          <w:iCs/>
        </w:rPr>
        <w:t>b</w:t>
      </w:r>
      <w:r>
        <w:rPr>
          <w:i/>
          <w:iCs/>
          <w:vertAlign w:val="superscript"/>
        </w:rPr>
        <w:t>n</w:t>
      </w:r>
      <w:r>
        <w:rPr>
          <w:i/>
          <w:iCs/>
        </w:rPr>
        <w:t>c</w:t>
      </w:r>
      <w:r>
        <w:rPr>
          <w:i/>
          <w:iCs/>
          <w:vertAlign w:val="superscript"/>
        </w:rPr>
        <w:t>n</w:t>
      </w:r>
    </w:p>
    <w:p w14:paraId="38A6FC8B" w14:textId="6EA4B1C5" w:rsidR="00BF7B7C" w:rsidRDefault="00BF7B7C" w:rsidP="00BF7B7C">
      <w:pPr>
        <w:pStyle w:val="Ttulo2"/>
      </w:pPr>
      <w:r>
        <w:t>Lenguajes libres de contexto</w:t>
      </w:r>
    </w:p>
    <w:p w14:paraId="3F44D491" w14:textId="07D0EA6B" w:rsidR="00BF7B7C" w:rsidRDefault="00BF7B7C" w:rsidP="00BF7B7C">
      <w:r>
        <w:t>En una gramática libre de contexto, todas las reglas o producciones son de la forma A -&gt; B, de forma que A es un no terminal y B es una cadena de símbolos</w:t>
      </w:r>
      <w:r w:rsidR="00593899">
        <w:t>. Por ejemplo, el lenguaje (ab)</w:t>
      </w:r>
      <w:r w:rsidR="00593899">
        <w:rPr>
          <w:vertAlign w:val="superscript"/>
        </w:rPr>
        <w:t>n</w:t>
      </w:r>
      <w:r w:rsidR="00593899">
        <w:t>(cd)</w:t>
      </w:r>
      <w:r w:rsidR="00593899">
        <w:rPr>
          <w:vertAlign w:val="superscript"/>
        </w:rPr>
        <w:t>n</w:t>
      </w:r>
      <w:r w:rsidR="00593899">
        <w:t xml:space="preserve">, que tiene las reglas: S -&gt; </w:t>
      </w:r>
      <w:proofErr w:type="spellStart"/>
      <w:r w:rsidR="00593899">
        <w:t>abScd</w:t>
      </w:r>
      <w:proofErr w:type="spellEnd"/>
      <w:r w:rsidR="00593899">
        <w:t xml:space="preserve">; S -&gt; </w:t>
      </w:r>
      <w:proofErr w:type="spellStart"/>
      <w:r w:rsidR="00593899">
        <w:t>abcd</w:t>
      </w:r>
      <w:proofErr w:type="spellEnd"/>
      <w:r w:rsidR="00593899">
        <w:t xml:space="preserve">. Dada la cadena </w:t>
      </w:r>
      <w:proofErr w:type="spellStart"/>
      <w:r w:rsidR="00593899" w:rsidRPr="00593899">
        <w:t>abababcdcdcd</w:t>
      </w:r>
      <w:proofErr w:type="spellEnd"/>
      <w:r w:rsidR="00593899">
        <w:t>, podemos representarlo con un árbol de estructura de frase:</w:t>
      </w:r>
    </w:p>
    <w:p w14:paraId="74BDC6D0" w14:textId="73F03876" w:rsidR="00593899" w:rsidRDefault="00593899" w:rsidP="00BF7B7C">
      <w:r>
        <w:rPr>
          <w:noProof/>
        </w:rPr>
        <w:lastRenderedPageBreak/>
        <w:drawing>
          <wp:inline distT="0" distB="0" distL="0" distR="0" wp14:anchorId="04CC5A00" wp14:editId="41BFBE31">
            <wp:extent cx="5612130" cy="46653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665345"/>
                    </a:xfrm>
                    <a:prstGeom prst="rect">
                      <a:avLst/>
                    </a:prstGeom>
                    <a:noFill/>
                    <a:ln>
                      <a:noFill/>
                    </a:ln>
                  </pic:spPr>
                </pic:pic>
              </a:graphicData>
            </a:graphic>
          </wp:inline>
        </w:drawing>
      </w:r>
    </w:p>
    <w:p w14:paraId="61B2FED3" w14:textId="5605EE45" w:rsidR="00593899" w:rsidRDefault="00593899" w:rsidP="00593899">
      <w:pPr>
        <w:pStyle w:val="Ttulo2"/>
      </w:pPr>
      <w:r>
        <w:t>Lenguajes Regulares</w:t>
      </w:r>
    </w:p>
    <w:p w14:paraId="3C92B4B1" w14:textId="7DD46500" w:rsidR="00593899" w:rsidRDefault="00593899" w:rsidP="00593899">
      <w:r>
        <w:t xml:space="preserve">En estas gramáticas, las reglas pueden tomar dos formas: A -&gt; a; A -&gt; </w:t>
      </w:r>
      <w:proofErr w:type="spellStart"/>
      <w:r>
        <w:t>aB</w:t>
      </w:r>
      <w:proofErr w:type="spellEnd"/>
      <w:r>
        <w:t xml:space="preserve">; donde las mayúsculas denotan símbolos no terminales y, las minúsculas, símbolos terminales. De acuerdo con una interpretación natural, los no terminales significan nombres de estados de un autómata. De hecho, por eso, también se les puede llamar como lenguajes de estado finito. Por ejemplo: </w:t>
      </w:r>
      <w:proofErr w:type="spellStart"/>
      <w:r>
        <w:t>a</w:t>
      </w:r>
      <w:r>
        <w:rPr>
          <w:vertAlign w:val="superscript"/>
        </w:rPr>
        <w:t>n</w:t>
      </w:r>
      <w:r w:rsidR="00470737">
        <w:t>b</w:t>
      </w:r>
      <w:r w:rsidR="00470737">
        <w:rPr>
          <w:vertAlign w:val="superscript"/>
        </w:rPr>
        <w:t>m</w:t>
      </w:r>
      <w:proofErr w:type="spellEnd"/>
      <w:r w:rsidR="00470737">
        <w:t>.</w:t>
      </w:r>
    </w:p>
    <w:p w14:paraId="5833BA31" w14:textId="10AA70A7" w:rsidR="00470737" w:rsidRPr="00470737" w:rsidRDefault="00470737" w:rsidP="00593899">
      <w:r>
        <w:t xml:space="preserve">La investigación fue realizada con el </w:t>
      </w:r>
      <w:proofErr w:type="spellStart"/>
      <w:r>
        <w:t>Journal</w:t>
      </w:r>
      <w:proofErr w:type="spellEnd"/>
      <w:r>
        <w:t xml:space="preserve"> del Royal </w:t>
      </w:r>
      <w:proofErr w:type="spellStart"/>
      <w:r>
        <w:t>Society</w:t>
      </w:r>
      <w:proofErr w:type="spellEnd"/>
      <w:r>
        <w:t xml:space="preserve"> Publishing: </w:t>
      </w:r>
      <w:hyperlink r:id="rId7" w:history="1">
        <w:r w:rsidRPr="008F4DD7">
          <w:rPr>
            <w:rStyle w:val="Hipervnculo"/>
          </w:rPr>
          <w:t>https://royalsocietypublishing.org/doi/full/10.1098/rstb.2012.0077#RSTB20120077F3</w:t>
        </w:r>
      </w:hyperlink>
      <w:r>
        <w:t xml:space="preserve"> </w:t>
      </w:r>
    </w:p>
    <w:sectPr w:rsidR="00470737" w:rsidRPr="004707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1C34"/>
    <w:multiLevelType w:val="hybridMultilevel"/>
    <w:tmpl w:val="351A9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42"/>
    <w:rsid w:val="001832E0"/>
    <w:rsid w:val="002F776B"/>
    <w:rsid w:val="0037595A"/>
    <w:rsid w:val="00470737"/>
    <w:rsid w:val="00593899"/>
    <w:rsid w:val="00683670"/>
    <w:rsid w:val="007C0BAE"/>
    <w:rsid w:val="007E245B"/>
    <w:rsid w:val="00A14324"/>
    <w:rsid w:val="00A5197B"/>
    <w:rsid w:val="00AC6B42"/>
    <w:rsid w:val="00BF7B7C"/>
    <w:rsid w:val="00E651D9"/>
    <w:rsid w:val="00EA094C"/>
    <w:rsid w:val="00EB29FB"/>
    <w:rsid w:val="00F049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9C73"/>
  <w15:chartTrackingRefBased/>
  <w15:docId w15:val="{6209B717-0286-46BF-A84A-D511B12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82"/>
    <w:pPr>
      <w:jc w:val="both"/>
    </w:pPr>
  </w:style>
  <w:style w:type="paragraph" w:styleId="Ttulo1">
    <w:name w:val="heading 1"/>
    <w:basedOn w:val="Normal"/>
    <w:next w:val="Normal"/>
    <w:link w:val="Ttulo1Car"/>
    <w:uiPriority w:val="9"/>
    <w:qFormat/>
    <w:rsid w:val="00A14324"/>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A143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1432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1432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1432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1432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1432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1432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1432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324"/>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A1432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1432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1432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1432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1432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1432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1432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14324"/>
    <w:rPr>
      <w:b/>
      <w:bCs/>
      <w:i/>
      <w:iCs/>
    </w:rPr>
  </w:style>
  <w:style w:type="paragraph" w:styleId="Descripcin">
    <w:name w:val="caption"/>
    <w:basedOn w:val="Normal"/>
    <w:next w:val="Normal"/>
    <w:uiPriority w:val="35"/>
    <w:semiHidden/>
    <w:unhideWhenUsed/>
    <w:qFormat/>
    <w:rsid w:val="00A1432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14324"/>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A14324"/>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A14324"/>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A14324"/>
    <w:rPr>
      <w:color w:val="373545" w:themeColor="text2"/>
      <w:sz w:val="28"/>
      <w:szCs w:val="28"/>
    </w:rPr>
  </w:style>
  <w:style w:type="character" w:styleId="Textoennegrita">
    <w:name w:val="Strong"/>
    <w:basedOn w:val="Fuentedeprrafopredeter"/>
    <w:uiPriority w:val="22"/>
    <w:qFormat/>
    <w:rsid w:val="00A14324"/>
    <w:rPr>
      <w:b/>
      <w:bCs/>
    </w:rPr>
  </w:style>
  <w:style w:type="character" w:styleId="nfasis">
    <w:name w:val="Emphasis"/>
    <w:basedOn w:val="Fuentedeprrafopredeter"/>
    <w:uiPriority w:val="20"/>
    <w:qFormat/>
    <w:rsid w:val="00A14324"/>
    <w:rPr>
      <w:i/>
      <w:iCs/>
      <w:color w:val="000000" w:themeColor="text1"/>
    </w:rPr>
  </w:style>
  <w:style w:type="paragraph" w:styleId="Sinespaciado">
    <w:name w:val="No Spacing"/>
    <w:uiPriority w:val="1"/>
    <w:qFormat/>
    <w:rsid w:val="00A14324"/>
    <w:pPr>
      <w:spacing w:after="0" w:line="240" w:lineRule="auto"/>
    </w:pPr>
  </w:style>
  <w:style w:type="paragraph" w:styleId="Cita">
    <w:name w:val="Quote"/>
    <w:basedOn w:val="Normal"/>
    <w:next w:val="Normal"/>
    <w:link w:val="CitaCar"/>
    <w:uiPriority w:val="29"/>
    <w:qFormat/>
    <w:rsid w:val="00A14324"/>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A14324"/>
    <w:rPr>
      <w:i/>
      <w:iCs/>
      <w:color w:val="4A9A82" w:themeColor="accent3" w:themeShade="BF"/>
      <w:sz w:val="24"/>
      <w:szCs w:val="24"/>
    </w:rPr>
  </w:style>
  <w:style w:type="paragraph" w:styleId="Citadestacada">
    <w:name w:val="Intense Quote"/>
    <w:basedOn w:val="Normal"/>
    <w:next w:val="Normal"/>
    <w:link w:val="CitadestacadaCar"/>
    <w:uiPriority w:val="30"/>
    <w:qFormat/>
    <w:rsid w:val="00A14324"/>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A14324"/>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A14324"/>
    <w:rPr>
      <w:i/>
      <w:iCs/>
      <w:color w:val="595959" w:themeColor="text1" w:themeTint="A6"/>
    </w:rPr>
  </w:style>
  <w:style w:type="character" w:styleId="nfasisintenso">
    <w:name w:val="Intense Emphasis"/>
    <w:basedOn w:val="Fuentedeprrafopredeter"/>
    <w:uiPriority w:val="21"/>
    <w:qFormat/>
    <w:rsid w:val="00A14324"/>
    <w:rPr>
      <w:b/>
      <w:bCs/>
      <w:i/>
      <w:iCs/>
      <w:color w:val="auto"/>
    </w:rPr>
  </w:style>
  <w:style w:type="character" w:styleId="Referenciasutil">
    <w:name w:val="Subtle Reference"/>
    <w:basedOn w:val="Fuentedeprrafopredeter"/>
    <w:uiPriority w:val="31"/>
    <w:qFormat/>
    <w:rsid w:val="00A1432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14324"/>
    <w:rPr>
      <w:b/>
      <w:bCs/>
      <w:caps w:val="0"/>
      <w:smallCaps/>
      <w:color w:val="auto"/>
      <w:spacing w:val="0"/>
      <w:u w:val="single"/>
    </w:rPr>
  </w:style>
  <w:style w:type="character" w:styleId="Ttulodellibro">
    <w:name w:val="Book Title"/>
    <w:basedOn w:val="Fuentedeprrafopredeter"/>
    <w:uiPriority w:val="33"/>
    <w:qFormat/>
    <w:rsid w:val="00A14324"/>
    <w:rPr>
      <w:b/>
      <w:bCs/>
      <w:caps w:val="0"/>
      <w:smallCaps/>
      <w:spacing w:val="0"/>
    </w:rPr>
  </w:style>
  <w:style w:type="paragraph" w:styleId="TtuloTDC">
    <w:name w:val="TOC Heading"/>
    <w:basedOn w:val="Ttulo1"/>
    <w:next w:val="Normal"/>
    <w:uiPriority w:val="39"/>
    <w:semiHidden/>
    <w:unhideWhenUsed/>
    <w:qFormat/>
    <w:rsid w:val="00A14324"/>
    <w:pPr>
      <w:outlineLvl w:val="9"/>
    </w:pPr>
  </w:style>
  <w:style w:type="paragraph" w:styleId="Prrafodelista">
    <w:name w:val="List Paragraph"/>
    <w:basedOn w:val="Normal"/>
    <w:uiPriority w:val="34"/>
    <w:qFormat/>
    <w:rsid w:val="00BF7B7C"/>
    <w:pPr>
      <w:ind w:left="720"/>
      <w:contextualSpacing/>
    </w:pPr>
  </w:style>
  <w:style w:type="character" w:styleId="Hipervnculo">
    <w:name w:val="Hyperlink"/>
    <w:basedOn w:val="Fuentedeprrafopredeter"/>
    <w:uiPriority w:val="99"/>
    <w:unhideWhenUsed/>
    <w:rsid w:val="00470737"/>
    <w:rPr>
      <w:color w:val="6B9F25" w:themeColor="hyperlink"/>
      <w:u w:val="single"/>
    </w:rPr>
  </w:style>
  <w:style w:type="character" w:styleId="Mencinsinresolver">
    <w:name w:val="Unresolved Mention"/>
    <w:basedOn w:val="Fuentedeprrafopredeter"/>
    <w:uiPriority w:val="99"/>
    <w:semiHidden/>
    <w:unhideWhenUsed/>
    <w:rsid w:val="0047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yalsocietypublishing.org/doi/full/10.1098/rstb.2012.0077#RSTB20120077F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398</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10</cp:revision>
  <cp:lastPrinted>2020-10-07T20:07:00Z</cp:lastPrinted>
  <dcterms:created xsi:type="dcterms:W3CDTF">2020-10-07T19:27:00Z</dcterms:created>
  <dcterms:modified xsi:type="dcterms:W3CDTF">2020-10-08T02:13:00Z</dcterms:modified>
</cp:coreProperties>
</file>