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6DEB" w14:textId="4E705A66" w:rsidR="0087402A" w:rsidRDefault="003A2E03" w:rsidP="00A61903">
      <w:pPr>
        <w:spacing w:before="0" w:after="0" w:line="240" w:lineRule="auto"/>
      </w:pPr>
      <w:r>
        <w:t>Martínez Coronel Brayan Yosafat</w:t>
      </w:r>
    </w:p>
    <w:p w14:paraId="4748CA7B" w14:textId="516E3952" w:rsidR="000817FB" w:rsidRDefault="000817FB" w:rsidP="000817FB">
      <w:pPr>
        <w:pStyle w:val="Ttulo1"/>
      </w:pPr>
      <w:r>
        <w:t>Obtención de ecuaciones</w:t>
      </w:r>
    </w:p>
    <w:p w14:paraId="0C99E957" w14:textId="33A22506" w:rsidR="000817FB" w:rsidRDefault="000817FB" w:rsidP="000817FB">
      <w:pPr>
        <w:jc w:val="center"/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17FB" w14:paraId="0DDBC47B" w14:textId="77777777" w:rsidTr="000817FB">
        <w:tc>
          <w:tcPr>
            <w:tcW w:w="2207" w:type="dxa"/>
          </w:tcPr>
          <w:p w14:paraId="18ECD120" w14:textId="304D5BAF" w:rsidR="000817FB" w:rsidRDefault="000817FB" w:rsidP="000817FB">
            <w:pPr>
              <w:jc w:val="center"/>
            </w:pPr>
            <w:r>
              <w:t>Estado Inicial</w:t>
            </w:r>
          </w:p>
        </w:tc>
        <w:tc>
          <w:tcPr>
            <w:tcW w:w="2207" w:type="dxa"/>
          </w:tcPr>
          <w:p w14:paraId="501F70AC" w14:textId="52D5AD95" w:rsidR="000817FB" w:rsidRDefault="000817FB" w:rsidP="000817FB">
            <w:pPr>
              <w:jc w:val="center"/>
            </w:pPr>
            <w:r>
              <w:t>Entrada</w:t>
            </w:r>
          </w:p>
        </w:tc>
        <w:tc>
          <w:tcPr>
            <w:tcW w:w="2207" w:type="dxa"/>
          </w:tcPr>
          <w:p w14:paraId="61324B3A" w14:textId="5CEAEBB1" w:rsidR="000817FB" w:rsidRDefault="000817FB" w:rsidP="000817FB">
            <w:pPr>
              <w:jc w:val="center"/>
            </w:pPr>
            <w:r>
              <w:t>Nuevo Estado</w:t>
            </w:r>
          </w:p>
        </w:tc>
        <w:tc>
          <w:tcPr>
            <w:tcW w:w="2207" w:type="dxa"/>
          </w:tcPr>
          <w:p w14:paraId="617CDA9E" w14:textId="46B0BBB4" w:rsidR="000817FB" w:rsidRDefault="000817FB" w:rsidP="000817FB">
            <w:pPr>
              <w:jc w:val="center"/>
            </w:pPr>
            <w:r>
              <w:t>Salida</w:t>
            </w:r>
          </w:p>
        </w:tc>
      </w:tr>
      <w:tr w:rsidR="000817FB" w14:paraId="649CF900" w14:textId="77777777" w:rsidTr="000817FB">
        <w:tc>
          <w:tcPr>
            <w:tcW w:w="2207" w:type="dxa"/>
          </w:tcPr>
          <w:p w14:paraId="38A3EAEB" w14:textId="5D742E2B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03780C52" w14:textId="43A41726" w:rsidR="000817FB" w:rsidRDefault="000817FB" w:rsidP="000817FB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2F7D5C30" w14:textId="4871893A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77467254" w14:textId="051DB499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5E36322F" w14:textId="77777777" w:rsidTr="000817FB">
        <w:tc>
          <w:tcPr>
            <w:tcW w:w="2207" w:type="dxa"/>
          </w:tcPr>
          <w:p w14:paraId="430D576F" w14:textId="4D1BFE2A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71E0125D" w14:textId="05BBFAD6" w:rsidR="000817FB" w:rsidRDefault="000817FB" w:rsidP="000817FB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3C2D8035" w14:textId="46AA505C" w:rsidR="000817FB" w:rsidRDefault="000817FB" w:rsidP="000817FB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389C4600" w14:textId="5FA5FAA4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220ED317" w14:textId="77777777" w:rsidTr="000817FB">
        <w:tc>
          <w:tcPr>
            <w:tcW w:w="2207" w:type="dxa"/>
          </w:tcPr>
          <w:p w14:paraId="60301A27" w14:textId="45F2633B" w:rsidR="000817FB" w:rsidRDefault="000817FB" w:rsidP="000817FB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30682548" w14:textId="0918D56A" w:rsidR="000817FB" w:rsidRDefault="000817FB" w:rsidP="000817FB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266B1034" w14:textId="0ED9AE8B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74595495" w14:textId="7D8D5418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2923EE7F" w14:textId="77777777" w:rsidTr="000817FB">
        <w:tc>
          <w:tcPr>
            <w:tcW w:w="2207" w:type="dxa"/>
          </w:tcPr>
          <w:p w14:paraId="02F29987" w14:textId="7ED59D54" w:rsidR="000817FB" w:rsidRDefault="000817FB" w:rsidP="000817FB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2FF88FA9" w14:textId="1792A7A1" w:rsidR="000817FB" w:rsidRDefault="000817FB" w:rsidP="000817FB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DAC020A" w14:textId="5009CB29" w:rsidR="000817FB" w:rsidRDefault="000817FB" w:rsidP="000817FB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7AD71A96" w14:textId="31E019DA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289D7518" w14:textId="77777777" w:rsidTr="000817FB">
        <w:tc>
          <w:tcPr>
            <w:tcW w:w="2207" w:type="dxa"/>
          </w:tcPr>
          <w:p w14:paraId="2707990B" w14:textId="6401A9FB" w:rsidR="000817FB" w:rsidRDefault="000817FB" w:rsidP="000817FB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69870386" w14:textId="18BFF75C" w:rsidR="000817FB" w:rsidRDefault="000817FB" w:rsidP="000817FB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7B9F2549" w14:textId="48EB5722" w:rsidR="000817FB" w:rsidRDefault="000817FB" w:rsidP="000817FB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23665A28" w14:textId="7D4C80DB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256C1390" w14:textId="77777777" w:rsidTr="000817FB">
        <w:tc>
          <w:tcPr>
            <w:tcW w:w="2207" w:type="dxa"/>
          </w:tcPr>
          <w:p w14:paraId="2DC4CFAE" w14:textId="2EE2F5CD" w:rsidR="000817FB" w:rsidRDefault="000817FB" w:rsidP="000817FB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72601422" w14:textId="703594B1" w:rsidR="000817FB" w:rsidRDefault="000817FB" w:rsidP="000817FB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AF158F4" w14:textId="22C3B45F" w:rsidR="000817FB" w:rsidRDefault="000817FB" w:rsidP="000817FB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47EE8B8A" w14:textId="7AF84864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50D72DCE" w14:textId="77777777" w:rsidTr="000817FB">
        <w:tc>
          <w:tcPr>
            <w:tcW w:w="2207" w:type="dxa"/>
          </w:tcPr>
          <w:p w14:paraId="3E373A67" w14:textId="53FC775D" w:rsidR="000817FB" w:rsidRDefault="000817FB" w:rsidP="000817FB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67C85902" w14:textId="17815293" w:rsidR="000817FB" w:rsidRDefault="000817FB" w:rsidP="000817FB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0C0B8888" w14:textId="077A9D27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318184FA" w14:textId="21FE27D4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1D1AEB00" w14:textId="77777777" w:rsidTr="000817FB">
        <w:tc>
          <w:tcPr>
            <w:tcW w:w="2207" w:type="dxa"/>
          </w:tcPr>
          <w:p w14:paraId="6A052082" w14:textId="177C05FA" w:rsidR="000817FB" w:rsidRDefault="000817FB" w:rsidP="000817FB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61BD11E9" w14:textId="529635E6" w:rsidR="000817FB" w:rsidRDefault="000817FB" w:rsidP="000817FB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2D650D0F" w14:textId="05EBA6EE" w:rsidR="000817FB" w:rsidRDefault="000817FB" w:rsidP="000817FB">
            <w:pPr>
              <w:jc w:val="center"/>
            </w:pPr>
            <w:r>
              <w:t>E</w:t>
            </w:r>
          </w:p>
        </w:tc>
        <w:tc>
          <w:tcPr>
            <w:tcW w:w="2207" w:type="dxa"/>
          </w:tcPr>
          <w:p w14:paraId="18B2C421" w14:textId="4946FEA7" w:rsidR="000817FB" w:rsidRDefault="000817FB" w:rsidP="000817FB">
            <w:pPr>
              <w:jc w:val="center"/>
            </w:pPr>
            <w:r>
              <w:t>1</w:t>
            </w:r>
          </w:p>
        </w:tc>
      </w:tr>
      <w:tr w:rsidR="000817FB" w14:paraId="3A45D448" w14:textId="77777777" w:rsidTr="000817FB">
        <w:tc>
          <w:tcPr>
            <w:tcW w:w="2207" w:type="dxa"/>
          </w:tcPr>
          <w:p w14:paraId="2CB61DA4" w14:textId="0BFDFD79" w:rsidR="000817FB" w:rsidRDefault="000817FB" w:rsidP="000817FB">
            <w:pPr>
              <w:jc w:val="center"/>
            </w:pPr>
            <w:r>
              <w:t>E</w:t>
            </w:r>
          </w:p>
        </w:tc>
        <w:tc>
          <w:tcPr>
            <w:tcW w:w="2207" w:type="dxa"/>
          </w:tcPr>
          <w:p w14:paraId="619BF0B9" w14:textId="30108B47" w:rsidR="000817FB" w:rsidRDefault="000817FB" w:rsidP="000817FB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366EC25F" w14:textId="23C200C0" w:rsidR="000817FB" w:rsidRDefault="000817FB" w:rsidP="000817FB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52239632" w14:textId="04ECB6B8" w:rsidR="000817FB" w:rsidRDefault="000817FB" w:rsidP="000817FB">
            <w:pPr>
              <w:jc w:val="center"/>
            </w:pPr>
            <w:r>
              <w:t>0</w:t>
            </w:r>
          </w:p>
        </w:tc>
      </w:tr>
      <w:tr w:rsidR="000817FB" w14:paraId="4DACACF4" w14:textId="77777777" w:rsidTr="000817FB">
        <w:tc>
          <w:tcPr>
            <w:tcW w:w="2207" w:type="dxa"/>
          </w:tcPr>
          <w:p w14:paraId="23ED9903" w14:textId="29F1C088" w:rsidR="000817FB" w:rsidRDefault="000817FB" w:rsidP="000817FB">
            <w:pPr>
              <w:jc w:val="center"/>
            </w:pPr>
            <w:r>
              <w:t>E</w:t>
            </w:r>
          </w:p>
        </w:tc>
        <w:tc>
          <w:tcPr>
            <w:tcW w:w="2207" w:type="dxa"/>
          </w:tcPr>
          <w:p w14:paraId="6D13CD2C" w14:textId="679E8C19" w:rsidR="000817FB" w:rsidRDefault="000817FB" w:rsidP="000817FB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2BB2FCF5" w14:textId="3C6FB00F" w:rsidR="000817FB" w:rsidRDefault="000817FB" w:rsidP="000817FB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0C9F131B" w14:textId="0DBF99F8" w:rsidR="000817FB" w:rsidRDefault="000817FB" w:rsidP="000817FB">
            <w:pPr>
              <w:jc w:val="center"/>
            </w:pPr>
            <w:r>
              <w:t>0</w:t>
            </w:r>
          </w:p>
        </w:tc>
      </w:tr>
    </w:tbl>
    <w:p w14:paraId="0D109413" w14:textId="3EC3F1D8" w:rsidR="000817FB" w:rsidRDefault="000817FB" w:rsidP="000817FB">
      <w:pPr>
        <w:jc w:val="center"/>
      </w:pPr>
      <w:r>
        <w:t>Tabla sin redundancia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17FB" w14:paraId="0D59E171" w14:textId="77777777" w:rsidTr="00A83554">
        <w:tc>
          <w:tcPr>
            <w:tcW w:w="2207" w:type="dxa"/>
          </w:tcPr>
          <w:p w14:paraId="3DB4DFDC" w14:textId="77777777" w:rsidR="000817FB" w:rsidRDefault="000817FB" w:rsidP="00A83554">
            <w:pPr>
              <w:jc w:val="center"/>
            </w:pPr>
            <w:r>
              <w:t>Estado Inicial</w:t>
            </w:r>
          </w:p>
        </w:tc>
        <w:tc>
          <w:tcPr>
            <w:tcW w:w="2207" w:type="dxa"/>
          </w:tcPr>
          <w:p w14:paraId="5EFCC540" w14:textId="77777777" w:rsidR="000817FB" w:rsidRDefault="000817FB" w:rsidP="00A83554">
            <w:pPr>
              <w:jc w:val="center"/>
            </w:pPr>
            <w:r>
              <w:t>Entrada</w:t>
            </w:r>
          </w:p>
        </w:tc>
        <w:tc>
          <w:tcPr>
            <w:tcW w:w="2207" w:type="dxa"/>
          </w:tcPr>
          <w:p w14:paraId="22280949" w14:textId="77777777" w:rsidR="000817FB" w:rsidRDefault="000817FB" w:rsidP="00A83554">
            <w:pPr>
              <w:jc w:val="center"/>
            </w:pPr>
            <w:r>
              <w:t>Nuevo Estado</w:t>
            </w:r>
          </w:p>
        </w:tc>
        <w:tc>
          <w:tcPr>
            <w:tcW w:w="2207" w:type="dxa"/>
          </w:tcPr>
          <w:p w14:paraId="74F8F19C" w14:textId="77777777" w:rsidR="000817FB" w:rsidRDefault="000817FB" w:rsidP="00A83554">
            <w:pPr>
              <w:jc w:val="center"/>
            </w:pPr>
            <w:r>
              <w:t>Salida</w:t>
            </w:r>
          </w:p>
        </w:tc>
      </w:tr>
      <w:tr w:rsidR="000817FB" w14:paraId="66DF2247" w14:textId="77777777" w:rsidTr="00A83554">
        <w:tc>
          <w:tcPr>
            <w:tcW w:w="2207" w:type="dxa"/>
          </w:tcPr>
          <w:p w14:paraId="4C2A5197" w14:textId="77777777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0E88E7C6" w14:textId="77777777" w:rsidR="000817FB" w:rsidRDefault="000817FB" w:rsidP="00A83554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35304935" w14:textId="77777777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18754B86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48E1912B" w14:textId="77777777" w:rsidTr="00A83554">
        <w:tc>
          <w:tcPr>
            <w:tcW w:w="2207" w:type="dxa"/>
          </w:tcPr>
          <w:p w14:paraId="1932EC64" w14:textId="77777777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51A36FB3" w14:textId="77777777" w:rsidR="000817FB" w:rsidRDefault="000817FB" w:rsidP="00A83554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060108C9" w14:textId="77777777" w:rsidR="000817FB" w:rsidRDefault="000817FB" w:rsidP="00A83554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70BAC9EE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08440E78" w14:textId="77777777" w:rsidTr="00A83554">
        <w:tc>
          <w:tcPr>
            <w:tcW w:w="2207" w:type="dxa"/>
          </w:tcPr>
          <w:p w14:paraId="108AF312" w14:textId="77777777" w:rsidR="000817FB" w:rsidRDefault="000817FB" w:rsidP="00A83554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3D9BA1DA" w14:textId="77777777" w:rsidR="000817FB" w:rsidRDefault="000817FB" w:rsidP="00A83554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169CF766" w14:textId="77777777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1ECBB74F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7B40340F" w14:textId="77777777" w:rsidTr="00A83554">
        <w:tc>
          <w:tcPr>
            <w:tcW w:w="2207" w:type="dxa"/>
          </w:tcPr>
          <w:p w14:paraId="35EBD0FC" w14:textId="77777777" w:rsidR="000817FB" w:rsidRDefault="000817FB" w:rsidP="00A83554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32BD20A6" w14:textId="77777777" w:rsidR="000817FB" w:rsidRDefault="000817FB" w:rsidP="00A83554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1C9A56A0" w14:textId="77777777" w:rsidR="000817FB" w:rsidRDefault="000817FB" w:rsidP="00A83554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67F9F530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0F568E43" w14:textId="77777777" w:rsidTr="00A83554">
        <w:tc>
          <w:tcPr>
            <w:tcW w:w="2207" w:type="dxa"/>
          </w:tcPr>
          <w:p w14:paraId="691A2CCA" w14:textId="77777777" w:rsidR="000817FB" w:rsidRDefault="000817FB" w:rsidP="00A83554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2C353FA3" w14:textId="77777777" w:rsidR="000817FB" w:rsidRDefault="000817FB" w:rsidP="00A83554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11D72C88" w14:textId="77777777" w:rsidR="000817FB" w:rsidRDefault="000817FB" w:rsidP="00A83554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06D4087E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28963D05" w14:textId="77777777" w:rsidTr="00A83554">
        <w:tc>
          <w:tcPr>
            <w:tcW w:w="2207" w:type="dxa"/>
          </w:tcPr>
          <w:p w14:paraId="069C5492" w14:textId="77777777" w:rsidR="000817FB" w:rsidRDefault="000817FB" w:rsidP="00A83554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3665094E" w14:textId="77777777" w:rsidR="000817FB" w:rsidRDefault="000817FB" w:rsidP="00A83554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5D22CBE0" w14:textId="77777777" w:rsidR="000817FB" w:rsidRDefault="000817FB" w:rsidP="00A83554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1AF448B6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2088568F" w14:textId="77777777" w:rsidTr="00A83554">
        <w:tc>
          <w:tcPr>
            <w:tcW w:w="2207" w:type="dxa"/>
          </w:tcPr>
          <w:p w14:paraId="26AFA68F" w14:textId="77777777" w:rsidR="000817FB" w:rsidRDefault="000817FB" w:rsidP="00A83554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3B958933" w14:textId="77777777" w:rsidR="000817FB" w:rsidRDefault="000817FB" w:rsidP="00A83554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72BD4DC7" w14:textId="77777777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635DCCD8" w14:textId="77777777" w:rsidR="000817FB" w:rsidRDefault="000817FB" w:rsidP="00A83554">
            <w:pPr>
              <w:jc w:val="center"/>
            </w:pPr>
            <w:r>
              <w:t>0</w:t>
            </w:r>
          </w:p>
        </w:tc>
      </w:tr>
      <w:tr w:rsidR="000817FB" w14:paraId="7229DD55" w14:textId="77777777" w:rsidTr="00A83554">
        <w:tc>
          <w:tcPr>
            <w:tcW w:w="2207" w:type="dxa"/>
          </w:tcPr>
          <w:p w14:paraId="296D687E" w14:textId="77777777" w:rsidR="000817FB" w:rsidRDefault="000817FB" w:rsidP="00A83554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654E7A9E" w14:textId="77777777" w:rsidR="000817FB" w:rsidRDefault="000817FB" w:rsidP="00A83554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0EC2FF3B" w14:textId="25C4FF3B" w:rsidR="000817FB" w:rsidRDefault="000817FB" w:rsidP="00A83554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69C62943" w14:textId="77777777" w:rsidR="000817FB" w:rsidRDefault="000817FB" w:rsidP="00A83554">
            <w:pPr>
              <w:jc w:val="center"/>
            </w:pPr>
            <w:r>
              <w:t>1</w:t>
            </w:r>
          </w:p>
        </w:tc>
      </w:tr>
    </w:tbl>
    <w:p w14:paraId="7E21C5AE" w14:textId="6FCEBEA9" w:rsidR="000817FB" w:rsidRDefault="001F2AB6" w:rsidP="000817FB">
      <w:pPr>
        <w:jc w:val="center"/>
      </w:pPr>
      <w:r>
        <w:t>Código de Estados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</w:tblGrid>
      <w:tr w:rsidR="001F2AB6" w14:paraId="0597A688" w14:textId="77777777" w:rsidTr="001F2AB6">
        <w:trPr>
          <w:jc w:val="center"/>
        </w:trPr>
        <w:tc>
          <w:tcPr>
            <w:tcW w:w="2207" w:type="dxa"/>
          </w:tcPr>
          <w:p w14:paraId="56850E1F" w14:textId="77777777" w:rsidR="001F2AB6" w:rsidRDefault="001F2AB6" w:rsidP="001F2AB6">
            <w:pPr>
              <w:jc w:val="center"/>
            </w:pPr>
            <w:r>
              <w:t>Estado Inicial</w:t>
            </w:r>
          </w:p>
        </w:tc>
        <w:tc>
          <w:tcPr>
            <w:tcW w:w="2207" w:type="dxa"/>
          </w:tcPr>
          <w:p w14:paraId="497B95A0" w14:textId="7D460F90" w:rsidR="001F2AB6" w:rsidRDefault="001F2AB6" w:rsidP="001F2AB6">
            <w:pPr>
              <w:jc w:val="center"/>
            </w:pPr>
            <w:r>
              <w:t>Código</w:t>
            </w:r>
          </w:p>
        </w:tc>
      </w:tr>
      <w:tr w:rsidR="001F2AB6" w14:paraId="1125C25D" w14:textId="77777777" w:rsidTr="001F2AB6">
        <w:trPr>
          <w:jc w:val="center"/>
        </w:trPr>
        <w:tc>
          <w:tcPr>
            <w:tcW w:w="2207" w:type="dxa"/>
          </w:tcPr>
          <w:p w14:paraId="25DC6282" w14:textId="77777777" w:rsidR="001F2AB6" w:rsidRDefault="001F2AB6" w:rsidP="001F2AB6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14:paraId="12BBEA6C" w14:textId="758841D2" w:rsidR="001F2AB6" w:rsidRDefault="001F2AB6" w:rsidP="001F2AB6">
            <w:pPr>
              <w:jc w:val="center"/>
            </w:pPr>
            <w:r>
              <w:t>00</w:t>
            </w:r>
          </w:p>
        </w:tc>
      </w:tr>
      <w:tr w:rsidR="001F2AB6" w14:paraId="0D5EAE86" w14:textId="77777777" w:rsidTr="001F2AB6">
        <w:trPr>
          <w:jc w:val="center"/>
        </w:trPr>
        <w:tc>
          <w:tcPr>
            <w:tcW w:w="2207" w:type="dxa"/>
          </w:tcPr>
          <w:p w14:paraId="709E29B2" w14:textId="04535810" w:rsidR="001F2AB6" w:rsidRDefault="001F2AB6" w:rsidP="001F2AB6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14:paraId="7EB28F8A" w14:textId="1B256A0A" w:rsidR="001F2AB6" w:rsidRDefault="001F2AB6" w:rsidP="001F2AB6">
            <w:pPr>
              <w:jc w:val="center"/>
            </w:pPr>
            <w:r>
              <w:t>01</w:t>
            </w:r>
          </w:p>
        </w:tc>
      </w:tr>
      <w:tr w:rsidR="001F2AB6" w14:paraId="74B06C33" w14:textId="77777777" w:rsidTr="001F2AB6">
        <w:trPr>
          <w:jc w:val="center"/>
        </w:trPr>
        <w:tc>
          <w:tcPr>
            <w:tcW w:w="2207" w:type="dxa"/>
          </w:tcPr>
          <w:p w14:paraId="045A0C8C" w14:textId="41228788" w:rsidR="001F2AB6" w:rsidRDefault="001F2AB6" w:rsidP="001F2AB6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14:paraId="0D9FFD60" w14:textId="1925F77D" w:rsidR="001F2AB6" w:rsidRDefault="001F2AB6" w:rsidP="001F2AB6">
            <w:pPr>
              <w:jc w:val="center"/>
            </w:pPr>
            <w:r>
              <w:t>10</w:t>
            </w:r>
          </w:p>
        </w:tc>
      </w:tr>
      <w:tr w:rsidR="001F2AB6" w14:paraId="1A26E9A3" w14:textId="77777777" w:rsidTr="001F2AB6">
        <w:trPr>
          <w:jc w:val="center"/>
        </w:trPr>
        <w:tc>
          <w:tcPr>
            <w:tcW w:w="2207" w:type="dxa"/>
          </w:tcPr>
          <w:p w14:paraId="2F33CE13" w14:textId="3F3BD5DC" w:rsidR="001F2AB6" w:rsidRDefault="001F2AB6" w:rsidP="001F2AB6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14:paraId="717577F4" w14:textId="60942D42" w:rsidR="001F2AB6" w:rsidRDefault="001F2AB6" w:rsidP="001F2AB6">
            <w:pPr>
              <w:jc w:val="center"/>
            </w:pPr>
            <w:r>
              <w:t>11</w:t>
            </w:r>
          </w:p>
        </w:tc>
      </w:tr>
    </w:tbl>
    <w:p w14:paraId="69755D31" w14:textId="26FA9A16" w:rsidR="001F2AB6" w:rsidRDefault="001F2AB6" w:rsidP="001F2AB6"/>
    <w:p w14:paraId="76F610EF" w14:textId="58F4A3F3" w:rsidR="0048758E" w:rsidRDefault="0048758E" w:rsidP="001F2AB6"/>
    <w:p w14:paraId="3C427652" w14:textId="7888BCA4" w:rsidR="0048758E" w:rsidRDefault="0048758E" w:rsidP="0048758E">
      <w:pPr>
        <w:jc w:val="center"/>
      </w:pPr>
      <w:r>
        <w:lastRenderedPageBreak/>
        <w:t>Tabla de Estados Codificados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1291"/>
        <w:gridCol w:w="1596"/>
        <w:gridCol w:w="1555"/>
        <w:gridCol w:w="1387"/>
        <w:gridCol w:w="1519"/>
      </w:tblGrid>
      <w:tr w:rsidR="0048758E" w14:paraId="3D79668E" w14:textId="77777777" w:rsidTr="008A42CA">
        <w:tc>
          <w:tcPr>
            <w:tcW w:w="2771" w:type="dxa"/>
            <w:gridSpan w:val="2"/>
          </w:tcPr>
          <w:p w14:paraId="27F38704" w14:textId="05D32E95" w:rsidR="0048758E" w:rsidRDefault="0048758E" w:rsidP="00CF6978">
            <w:pPr>
              <w:jc w:val="center"/>
            </w:pPr>
            <w:r>
              <w:t>Estado Inicial</w:t>
            </w:r>
          </w:p>
        </w:tc>
        <w:tc>
          <w:tcPr>
            <w:tcW w:w="1596" w:type="dxa"/>
            <w:vMerge w:val="restart"/>
            <w:vAlign w:val="center"/>
          </w:tcPr>
          <w:p w14:paraId="70EC0097" w14:textId="1DB0EFFD" w:rsidR="0048758E" w:rsidRDefault="0048758E" w:rsidP="0048758E">
            <w:pPr>
              <w:jc w:val="center"/>
            </w:pPr>
            <w:r>
              <w:t>Entrada</w:t>
            </w:r>
          </w:p>
        </w:tc>
        <w:tc>
          <w:tcPr>
            <w:tcW w:w="2942" w:type="dxa"/>
            <w:gridSpan w:val="2"/>
          </w:tcPr>
          <w:p w14:paraId="359FB5B2" w14:textId="053D48B1" w:rsidR="0048758E" w:rsidRDefault="0048758E" w:rsidP="00CF6978">
            <w:pPr>
              <w:jc w:val="center"/>
            </w:pPr>
            <w:r>
              <w:t>Nuevo Estado</w:t>
            </w:r>
          </w:p>
        </w:tc>
        <w:tc>
          <w:tcPr>
            <w:tcW w:w="1519" w:type="dxa"/>
            <w:vMerge w:val="restart"/>
            <w:vAlign w:val="center"/>
          </w:tcPr>
          <w:p w14:paraId="26664BDF" w14:textId="3642A423" w:rsidR="0048758E" w:rsidRDefault="0048758E" w:rsidP="0048758E">
            <w:pPr>
              <w:jc w:val="center"/>
            </w:pPr>
            <w:r>
              <w:t>Salida</w:t>
            </w:r>
          </w:p>
        </w:tc>
      </w:tr>
      <w:tr w:rsidR="0048758E" w14:paraId="0FE4C9A5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776CD22F" w14:textId="503F07E5" w:rsidR="0048758E" w:rsidRPr="0048758E" w:rsidRDefault="0048758E" w:rsidP="00CF6978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24C83F1A" w14:textId="41679DFB" w:rsidR="0048758E" w:rsidRPr="0048758E" w:rsidRDefault="0048758E" w:rsidP="00CF6978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596" w:type="dxa"/>
            <w:vMerge/>
          </w:tcPr>
          <w:p w14:paraId="31297CD2" w14:textId="77777777" w:rsidR="0048758E" w:rsidRDefault="0048758E" w:rsidP="00CF6978">
            <w:pPr>
              <w:jc w:val="center"/>
            </w:pPr>
          </w:p>
        </w:tc>
        <w:tc>
          <w:tcPr>
            <w:tcW w:w="1555" w:type="dxa"/>
            <w:shd w:val="clear" w:color="auto" w:fill="A3CEED" w:themeFill="accent6" w:themeFillTint="66"/>
          </w:tcPr>
          <w:p w14:paraId="1FA65CDB" w14:textId="33DCEEBC" w:rsidR="0048758E" w:rsidRPr="0048758E" w:rsidRDefault="0048758E" w:rsidP="00CF6978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+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64185506" w14:textId="5A829115" w:rsidR="0048758E" w:rsidRPr="0048758E" w:rsidRDefault="0048758E" w:rsidP="00CF6978">
            <w:pPr>
              <w:jc w:val="center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>+</w:t>
            </w:r>
          </w:p>
        </w:tc>
        <w:tc>
          <w:tcPr>
            <w:tcW w:w="1519" w:type="dxa"/>
            <w:vMerge/>
          </w:tcPr>
          <w:p w14:paraId="4C450BDC" w14:textId="4B0A457B" w:rsidR="0048758E" w:rsidRDefault="0048758E" w:rsidP="00CF6978">
            <w:pPr>
              <w:jc w:val="center"/>
            </w:pPr>
          </w:p>
        </w:tc>
      </w:tr>
      <w:tr w:rsidR="0048758E" w14:paraId="4437C130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7560266E" w14:textId="76FE1261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4DDECC96" w14:textId="0C140D60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14:paraId="04AF49CB" w14:textId="448F7095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53AE9FBA" w14:textId="2A17A156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7783F3A4" w14:textId="1B1A6A8C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6D327823" w14:textId="1482C31D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48658D10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29FB2CA0" w14:textId="7851D258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07E8F5F6" w14:textId="75FF7C31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14:paraId="23EBB5F7" w14:textId="775B62C4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24B09548" w14:textId="75C630EB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1A47D4F6" w14:textId="5F7631D5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255BA8C0" w14:textId="1C26DF0E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1B0AE4D0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7AE18B4E" w14:textId="654C5850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57D6006E" w14:textId="337D2796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39AA3023" w14:textId="0F30A27B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510591D8" w14:textId="61B716C0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2CB19D11" w14:textId="5462A254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5DB8F138" w14:textId="50C18FAC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151FF586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0BF8AF85" w14:textId="3CE4E049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454661D5" w14:textId="636481E0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5E723E62" w14:textId="47DB5B32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5FD010DD" w14:textId="3EE4F840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10B445D5" w14:textId="7114941A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4C23D144" w14:textId="34E35803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4E6F2637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061AC4AA" w14:textId="21D76D28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59EB9F34" w14:textId="0794F5E2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14:paraId="4BF75CF6" w14:textId="38240BF6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6BB633D7" w14:textId="0D77CEBB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4921586E" w14:textId="3D829604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47EF9D37" w14:textId="6EE7AE94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13D660B0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1919E0A7" w14:textId="608357E5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3185C10E" w14:textId="440ED1D7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14:paraId="10CC23E3" w14:textId="3F4768A1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02897E4E" w14:textId="3CB27EBF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7F894F4C" w14:textId="26B54991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6FBF2AB5" w14:textId="1F4A46C2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1F033D11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2247FEF4" w14:textId="29CFC728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46511CB0" w14:textId="44030CCC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3F0CA744" w14:textId="734C0462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6379A043" w14:textId="2136EA3A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055A759F" w14:textId="13D413E6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4C060BE5" w14:textId="51B41A1C" w:rsidR="0048758E" w:rsidRDefault="0048758E" w:rsidP="00CF6978">
            <w:pPr>
              <w:jc w:val="center"/>
            </w:pPr>
            <w:r>
              <w:t>0</w:t>
            </w:r>
          </w:p>
        </w:tc>
      </w:tr>
      <w:tr w:rsidR="0048758E" w14:paraId="5513E063" w14:textId="77777777" w:rsidTr="00E63C51">
        <w:tc>
          <w:tcPr>
            <w:tcW w:w="1480" w:type="dxa"/>
            <w:shd w:val="clear" w:color="auto" w:fill="A3CEED" w:themeFill="accent6" w:themeFillTint="66"/>
          </w:tcPr>
          <w:p w14:paraId="5A4A65BA" w14:textId="231810A4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291" w:type="dxa"/>
            <w:shd w:val="clear" w:color="auto" w:fill="C9D0D1" w:themeFill="accent4" w:themeFillTint="66"/>
          </w:tcPr>
          <w:p w14:paraId="43897401" w14:textId="6D432583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732D8561" w14:textId="30C653CC" w:rsidR="0048758E" w:rsidRDefault="0048758E" w:rsidP="00CF6978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3CEED" w:themeFill="accent6" w:themeFillTint="66"/>
          </w:tcPr>
          <w:p w14:paraId="3462E143" w14:textId="2DB15BF9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387" w:type="dxa"/>
            <w:shd w:val="clear" w:color="auto" w:fill="C9D0D1" w:themeFill="accent4" w:themeFillTint="66"/>
          </w:tcPr>
          <w:p w14:paraId="2D58607A" w14:textId="4A0C1853" w:rsidR="0048758E" w:rsidRDefault="0048758E" w:rsidP="00CF6978">
            <w:pPr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5068871A" w14:textId="7A5F193E" w:rsidR="0048758E" w:rsidRDefault="0048758E" w:rsidP="00CF6978">
            <w:pPr>
              <w:jc w:val="center"/>
            </w:pPr>
            <w:r>
              <w:t>1</w:t>
            </w:r>
          </w:p>
        </w:tc>
      </w:tr>
    </w:tbl>
    <w:p w14:paraId="30B9EADF" w14:textId="797C7D04" w:rsidR="0048758E" w:rsidRDefault="0048758E" w:rsidP="0048758E">
      <w:pPr>
        <w:jc w:val="center"/>
      </w:pPr>
      <w:r>
        <w:t xml:space="preserve">Tabla de excitación del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E63C51" w14:paraId="1DB12425" w14:textId="77777777" w:rsidTr="00E8048A">
        <w:trPr>
          <w:jc w:val="center"/>
        </w:trPr>
        <w:tc>
          <w:tcPr>
            <w:tcW w:w="2207" w:type="dxa"/>
          </w:tcPr>
          <w:p w14:paraId="7EC80FC0" w14:textId="4646AD38" w:rsidR="00E63C51" w:rsidRDefault="00E63C51" w:rsidP="00CF6978">
            <w:pPr>
              <w:jc w:val="center"/>
            </w:pPr>
            <w:r>
              <w:t>Q</w:t>
            </w:r>
          </w:p>
        </w:tc>
        <w:tc>
          <w:tcPr>
            <w:tcW w:w="2207" w:type="dxa"/>
          </w:tcPr>
          <w:p w14:paraId="65656EA8" w14:textId="073357E1" w:rsidR="00E63C51" w:rsidRDefault="00E63C51" w:rsidP="00CF6978">
            <w:pPr>
              <w:jc w:val="center"/>
            </w:pPr>
            <w:r>
              <w:t>Q+</w:t>
            </w:r>
          </w:p>
        </w:tc>
        <w:tc>
          <w:tcPr>
            <w:tcW w:w="2207" w:type="dxa"/>
          </w:tcPr>
          <w:p w14:paraId="5C1145D7" w14:textId="56EB1750" w:rsidR="00E63C51" w:rsidRDefault="00E63C51" w:rsidP="00CF6978">
            <w:pPr>
              <w:jc w:val="center"/>
            </w:pPr>
            <w:r>
              <w:t>D</w:t>
            </w:r>
          </w:p>
        </w:tc>
      </w:tr>
      <w:tr w:rsidR="00E63C51" w14:paraId="282AFD93" w14:textId="77777777" w:rsidTr="00E8048A">
        <w:trPr>
          <w:jc w:val="center"/>
        </w:trPr>
        <w:tc>
          <w:tcPr>
            <w:tcW w:w="2207" w:type="dxa"/>
          </w:tcPr>
          <w:p w14:paraId="2FC46D85" w14:textId="394C3D45" w:rsidR="00E63C51" w:rsidRDefault="00E63C51" w:rsidP="00CF697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2E9BFE99" w14:textId="00F605BF" w:rsidR="00E63C51" w:rsidRDefault="00E63C51" w:rsidP="00CF697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1DAA4522" w14:textId="5506BC8C" w:rsidR="00E63C51" w:rsidRDefault="00E63C51" w:rsidP="00CF6978">
            <w:pPr>
              <w:jc w:val="center"/>
            </w:pPr>
            <w:r>
              <w:t>0</w:t>
            </w:r>
          </w:p>
        </w:tc>
      </w:tr>
      <w:tr w:rsidR="00E63C51" w14:paraId="2F8A145A" w14:textId="77777777" w:rsidTr="00E8048A">
        <w:trPr>
          <w:jc w:val="center"/>
        </w:trPr>
        <w:tc>
          <w:tcPr>
            <w:tcW w:w="2207" w:type="dxa"/>
          </w:tcPr>
          <w:p w14:paraId="144EAA2D" w14:textId="3CD7491F" w:rsidR="00E63C51" w:rsidRDefault="00E63C51" w:rsidP="00CF697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0967D3C6" w14:textId="5C110FB6" w:rsidR="00E63C51" w:rsidRDefault="00E63C51" w:rsidP="00CF697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28E3358C" w14:textId="7E01A209" w:rsidR="00E63C51" w:rsidRDefault="00E63C51" w:rsidP="00CF6978">
            <w:pPr>
              <w:jc w:val="center"/>
            </w:pPr>
            <w:r>
              <w:t>1</w:t>
            </w:r>
          </w:p>
        </w:tc>
      </w:tr>
      <w:tr w:rsidR="00E63C51" w14:paraId="2FFEDC73" w14:textId="77777777" w:rsidTr="00E8048A">
        <w:trPr>
          <w:jc w:val="center"/>
        </w:trPr>
        <w:tc>
          <w:tcPr>
            <w:tcW w:w="2207" w:type="dxa"/>
          </w:tcPr>
          <w:p w14:paraId="5F3B8807" w14:textId="79472D4D" w:rsidR="00E63C51" w:rsidRDefault="00E63C51" w:rsidP="00CF697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3C9E3628" w14:textId="2A1D07EC" w:rsidR="00E63C51" w:rsidRDefault="00E63C51" w:rsidP="00CF697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14:paraId="09DE4B63" w14:textId="7E7C34C7" w:rsidR="00E63C51" w:rsidRDefault="00E63C51" w:rsidP="00CF6978">
            <w:pPr>
              <w:jc w:val="center"/>
            </w:pPr>
            <w:r>
              <w:t>0</w:t>
            </w:r>
          </w:p>
        </w:tc>
      </w:tr>
      <w:tr w:rsidR="00E63C51" w14:paraId="447A13F2" w14:textId="77777777" w:rsidTr="00E8048A">
        <w:trPr>
          <w:jc w:val="center"/>
        </w:trPr>
        <w:tc>
          <w:tcPr>
            <w:tcW w:w="2207" w:type="dxa"/>
          </w:tcPr>
          <w:p w14:paraId="5F5BE631" w14:textId="3AA1D6AA" w:rsidR="00E63C51" w:rsidRDefault="00E63C51" w:rsidP="00CF697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D0E6CB3" w14:textId="6DB50827" w:rsidR="00E63C51" w:rsidRDefault="00E63C51" w:rsidP="00CF697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39ACB67" w14:textId="1FB23B44" w:rsidR="00E63C51" w:rsidRDefault="00E63C51" w:rsidP="00CF6978">
            <w:pPr>
              <w:jc w:val="center"/>
            </w:pPr>
            <w:r>
              <w:t>1</w:t>
            </w:r>
          </w:p>
        </w:tc>
      </w:tr>
    </w:tbl>
    <w:p w14:paraId="2A52ED41" w14:textId="2620CB07" w:rsidR="00E63C51" w:rsidRDefault="00E63C51" w:rsidP="00E63C51">
      <w:pPr>
        <w:jc w:val="center"/>
      </w:pPr>
      <w:r>
        <w:t>Mapas de Karnaugh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808"/>
        <w:gridCol w:w="1770"/>
        <w:gridCol w:w="1737"/>
        <w:gridCol w:w="1737"/>
      </w:tblGrid>
      <w:tr w:rsidR="00E63C51" w14:paraId="1E496186" w14:textId="66BFFC7D" w:rsidTr="00E63C51">
        <w:trPr>
          <w:jc w:val="center"/>
        </w:trPr>
        <w:tc>
          <w:tcPr>
            <w:tcW w:w="1776" w:type="dxa"/>
          </w:tcPr>
          <w:p w14:paraId="37ED9E7B" w14:textId="3DC07E54" w:rsidR="00E63C51" w:rsidRPr="00E63C51" w:rsidRDefault="00E63C51" w:rsidP="00CF6978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/Q</w:t>
            </w:r>
            <w:r>
              <w:rPr>
                <w:vertAlign w:val="subscript"/>
              </w:rPr>
              <w:t>0</w:t>
            </w:r>
            <w:r>
              <w:t>E</w:t>
            </w:r>
          </w:p>
        </w:tc>
        <w:tc>
          <w:tcPr>
            <w:tcW w:w="1808" w:type="dxa"/>
          </w:tcPr>
          <w:p w14:paraId="31E5A96E" w14:textId="13C58156" w:rsidR="00E63C51" w:rsidRDefault="00E63C51" w:rsidP="00CF6978">
            <w:pPr>
              <w:jc w:val="center"/>
            </w:pPr>
            <w:r>
              <w:t>00</w:t>
            </w:r>
          </w:p>
        </w:tc>
        <w:tc>
          <w:tcPr>
            <w:tcW w:w="1770" w:type="dxa"/>
          </w:tcPr>
          <w:p w14:paraId="52A1A525" w14:textId="53E4D894" w:rsidR="00E63C51" w:rsidRDefault="00E63C51" w:rsidP="00CF6978">
            <w:pPr>
              <w:jc w:val="center"/>
            </w:pPr>
            <w:r>
              <w:t>01</w:t>
            </w:r>
          </w:p>
        </w:tc>
        <w:tc>
          <w:tcPr>
            <w:tcW w:w="1737" w:type="dxa"/>
          </w:tcPr>
          <w:p w14:paraId="7C1FE25A" w14:textId="231E99B7" w:rsidR="00E63C51" w:rsidRDefault="00E63C51" w:rsidP="00CF6978">
            <w:pPr>
              <w:jc w:val="center"/>
            </w:pPr>
            <w:r>
              <w:t>11</w:t>
            </w:r>
          </w:p>
        </w:tc>
        <w:tc>
          <w:tcPr>
            <w:tcW w:w="1737" w:type="dxa"/>
          </w:tcPr>
          <w:p w14:paraId="6E4621FF" w14:textId="438CD0CC" w:rsidR="00E63C51" w:rsidRDefault="00E63C51" w:rsidP="00CF6978">
            <w:pPr>
              <w:jc w:val="center"/>
            </w:pPr>
            <w:r>
              <w:t>10</w:t>
            </w:r>
          </w:p>
        </w:tc>
      </w:tr>
      <w:tr w:rsidR="00E63C51" w14:paraId="6B28F736" w14:textId="139324A2" w:rsidTr="00E63C51">
        <w:trPr>
          <w:jc w:val="center"/>
        </w:trPr>
        <w:tc>
          <w:tcPr>
            <w:tcW w:w="1776" w:type="dxa"/>
          </w:tcPr>
          <w:p w14:paraId="002F066F" w14:textId="0C33059E" w:rsidR="00E63C51" w:rsidRDefault="00E63C51" w:rsidP="00CF6978">
            <w:pPr>
              <w:jc w:val="center"/>
            </w:pPr>
            <w:r>
              <w:t>0</w:t>
            </w:r>
          </w:p>
        </w:tc>
        <w:tc>
          <w:tcPr>
            <w:tcW w:w="1808" w:type="dxa"/>
          </w:tcPr>
          <w:p w14:paraId="27167F02" w14:textId="30AFF45D" w:rsidR="00E63C51" w:rsidRDefault="00E63C51" w:rsidP="00CF6978">
            <w:pPr>
              <w:jc w:val="center"/>
            </w:pPr>
          </w:p>
        </w:tc>
        <w:tc>
          <w:tcPr>
            <w:tcW w:w="1770" w:type="dxa"/>
          </w:tcPr>
          <w:p w14:paraId="2513296D" w14:textId="2E709925" w:rsidR="00E63C51" w:rsidRDefault="00E63C51" w:rsidP="00CF6978">
            <w:pPr>
              <w:jc w:val="center"/>
            </w:pPr>
          </w:p>
        </w:tc>
        <w:tc>
          <w:tcPr>
            <w:tcW w:w="1737" w:type="dxa"/>
          </w:tcPr>
          <w:p w14:paraId="7C7B0582" w14:textId="5836E6E6" w:rsidR="00E63C51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EF10B09" w14:textId="77777777" w:rsidR="00E63C51" w:rsidRDefault="00E63C51" w:rsidP="00CF6978">
            <w:pPr>
              <w:jc w:val="center"/>
            </w:pPr>
          </w:p>
        </w:tc>
      </w:tr>
      <w:tr w:rsidR="00E63C51" w14:paraId="510EF43A" w14:textId="504103E1" w:rsidTr="00E63C51">
        <w:trPr>
          <w:jc w:val="center"/>
        </w:trPr>
        <w:tc>
          <w:tcPr>
            <w:tcW w:w="1776" w:type="dxa"/>
          </w:tcPr>
          <w:p w14:paraId="1DA0D0CD" w14:textId="1C6B3A45" w:rsidR="00E63C51" w:rsidRDefault="00E63C51" w:rsidP="00CF6978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3D76F774" w14:textId="4D44F86B" w:rsidR="00E63C51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770" w:type="dxa"/>
          </w:tcPr>
          <w:p w14:paraId="17FFF2B6" w14:textId="69FB0C2B" w:rsidR="00E63C51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EE79294" w14:textId="77777777" w:rsidR="00E63C51" w:rsidRDefault="00E63C51" w:rsidP="00CF6978">
            <w:pPr>
              <w:jc w:val="center"/>
            </w:pPr>
          </w:p>
        </w:tc>
        <w:tc>
          <w:tcPr>
            <w:tcW w:w="1737" w:type="dxa"/>
          </w:tcPr>
          <w:p w14:paraId="693E9DA3" w14:textId="77777777" w:rsidR="00E63C51" w:rsidRDefault="00E63C51" w:rsidP="00CF6978">
            <w:pPr>
              <w:jc w:val="center"/>
            </w:pPr>
          </w:p>
        </w:tc>
      </w:tr>
    </w:tbl>
    <w:p w14:paraId="53199B31" w14:textId="5CE91254" w:rsidR="00E63C51" w:rsidRDefault="00E63C51" w:rsidP="003E074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808"/>
        <w:gridCol w:w="1770"/>
        <w:gridCol w:w="1737"/>
        <w:gridCol w:w="1737"/>
      </w:tblGrid>
      <w:tr w:rsidR="003E0747" w14:paraId="182E9C7A" w14:textId="77777777" w:rsidTr="00CF6978">
        <w:trPr>
          <w:jc w:val="center"/>
        </w:trPr>
        <w:tc>
          <w:tcPr>
            <w:tcW w:w="1776" w:type="dxa"/>
          </w:tcPr>
          <w:p w14:paraId="4F299DA0" w14:textId="77777777" w:rsidR="003E0747" w:rsidRPr="00E63C51" w:rsidRDefault="003E0747" w:rsidP="00CF6978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/Q</w:t>
            </w:r>
            <w:r>
              <w:rPr>
                <w:vertAlign w:val="subscript"/>
              </w:rPr>
              <w:t>0</w:t>
            </w:r>
            <w:r>
              <w:t>E</w:t>
            </w:r>
          </w:p>
        </w:tc>
        <w:tc>
          <w:tcPr>
            <w:tcW w:w="1808" w:type="dxa"/>
          </w:tcPr>
          <w:p w14:paraId="0A90E968" w14:textId="77777777" w:rsidR="003E0747" w:rsidRDefault="003E0747" w:rsidP="00CF6978">
            <w:pPr>
              <w:jc w:val="center"/>
            </w:pPr>
            <w:r>
              <w:t>00</w:t>
            </w:r>
          </w:p>
        </w:tc>
        <w:tc>
          <w:tcPr>
            <w:tcW w:w="1770" w:type="dxa"/>
          </w:tcPr>
          <w:p w14:paraId="7456EBEE" w14:textId="77777777" w:rsidR="003E0747" w:rsidRDefault="003E0747" w:rsidP="00CF6978">
            <w:pPr>
              <w:jc w:val="center"/>
            </w:pPr>
            <w:r>
              <w:t>01</w:t>
            </w:r>
          </w:p>
        </w:tc>
        <w:tc>
          <w:tcPr>
            <w:tcW w:w="1737" w:type="dxa"/>
          </w:tcPr>
          <w:p w14:paraId="45A60FA8" w14:textId="77777777" w:rsidR="003E0747" w:rsidRDefault="003E0747" w:rsidP="00CF6978">
            <w:pPr>
              <w:jc w:val="center"/>
            </w:pPr>
            <w:r>
              <w:t>11</w:t>
            </w:r>
          </w:p>
        </w:tc>
        <w:tc>
          <w:tcPr>
            <w:tcW w:w="1737" w:type="dxa"/>
          </w:tcPr>
          <w:p w14:paraId="0EB38629" w14:textId="77777777" w:rsidR="003E0747" w:rsidRDefault="003E0747" w:rsidP="00CF6978">
            <w:pPr>
              <w:jc w:val="center"/>
            </w:pPr>
            <w:r>
              <w:t>10</w:t>
            </w:r>
          </w:p>
        </w:tc>
      </w:tr>
      <w:tr w:rsidR="003E0747" w14:paraId="2DCFC517" w14:textId="77777777" w:rsidTr="00CF6978">
        <w:trPr>
          <w:jc w:val="center"/>
        </w:trPr>
        <w:tc>
          <w:tcPr>
            <w:tcW w:w="1776" w:type="dxa"/>
          </w:tcPr>
          <w:p w14:paraId="4F35B608" w14:textId="77777777" w:rsidR="003E0747" w:rsidRDefault="003E0747" w:rsidP="00CF6978">
            <w:pPr>
              <w:jc w:val="center"/>
            </w:pPr>
            <w:r>
              <w:t>0</w:t>
            </w:r>
          </w:p>
        </w:tc>
        <w:tc>
          <w:tcPr>
            <w:tcW w:w="1808" w:type="dxa"/>
          </w:tcPr>
          <w:p w14:paraId="5A953635" w14:textId="77777777" w:rsidR="003E0747" w:rsidRDefault="003E0747" w:rsidP="00CF6978">
            <w:pPr>
              <w:jc w:val="center"/>
            </w:pPr>
          </w:p>
        </w:tc>
        <w:tc>
          <w:tcPr>
            <w:tcW w:w="1770" w:type="dxa"/>
          </w:tcPr>
          <w:p w14:paraId="294D7F46" w14:textId="29C41780" w:rsidR="003E0747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1D18691D" w14:textId="5F7BFCC4" w:rsidR="003E0747" w:rsidRDefault="003E0747" w:rsidP="00CF6978">
            <w:pPr>
              <w:jc w:val="center"/>
            </w:pPr>
          </w:p>
        </w:tc>
        <w:tc>
          <w:tcPr>
            <w:tcW w:w="1737" w:type="dxa"/>
          </w:tcPr>
          <w:p w14:paraId="4C85385A" w14:textId="77777777" w:rsidR="003E0747" w:rsidRDefault="003E0747" w:rsidP="00CF6978">
            <w:pPr>
              <w:jc w:val="center"/>
            </w:pPr>
          </w:p>
        </w:tc>
      </w:tr>
      <w:tr w:rsidR="003E0747" w14:paraId="737D521D" w14:textId="77777777" w:rsidTr="00CF6978">
        <w:trPr>
          <w:jc w:val="center"/>
        </w:trPr>
        <w:tc>
          <w:tcPr>
            <w:tcW w:w="1776" w:type="dxa"/>
          </w:tcPr>
          <w:p w14:paraId="16C8C884" w14:textId="77777777" w:rsidR="003E0747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2FC13C88" w14:textId="329CD4EE" w:rsidR="003E0747" w:rsidRDefault="003E0747" w:rsidP="00CF6978">
            <w:pPr>
              <w:jc w:val="center"/>
            </w:pPr>
            <w:r>
              <w:t>1</w:t>
            </w:r>
          </w:p>
        </w:tc>
        <w:tc>
          <w:tcPr>
            <w:tcW w:w="1770" w:type="dxa"/>
          </w:tcPr>
          <w:p w14:paraId="233BF950" w14:textId="62C651CE" w:rsidR="003E0747" w:rsidRDefault="003E0747" w:rsidP="00CF6978">
            <w:pPr>
              <w:jc w:val="center"/>
            </w:pPr>
          </w:p>
        </w:tc>
        <w:tc>
          <w:tcPr>
            <w:tcW w:w="1737" w:type="dxa"/>
          </w:tcPr>
          <w:p w14:paraId="4ED8259D" w14:textId="77777777" w:rsidR="003E0747" w:rsidRDefault="003E0747" w:rsidP="00CF6978">
            <w:pPr>
              <w:jc w:val="center"/>
            </w:pPr>
          </w:p>
        </w:tc>
        <w:tc>
          <w:tcPr>
            <w:tcW w:w="1737" w:type="dxa"/>
          </w:tcPr>
          <w:p w14:paraId="5527D0AD" w14:textId="77777777" w:rsidR="003E0747" w:rsidRDefault="003E0747" w:rsidP="00CF6978">
            <w:pPr>
              <w:jc w:val="center"/>
            </w:pPr>
          </w:p>
        </w:tc>
      </w:tr>
    </w:tbl>
    <w:p w14:paraId="3942B514" w14:textId="27886DFA" w:rsidR="003E0747" w:rsidRDefault="003E0747" w:rsidP="00E63C51">
      <w:pPr>
        <w:jc w:val="center"/>
      </w:pPr>
      <w:r>
        <w:t>Ecuaciones</w:t>
      </w:r>
    </w:p>
    <w:p w14:paraId="37EFE0E5" w14:textId="78D61856" w:rsidR="003E0747" w:rsidRDefault="003E0747" w:rsidP="00E63C51">
      <w:pPr>
        <w:jc w:val="center"/>
      </w:pPr>
      <w:r>
        <w:t>D</w:t>
      </w:r>
      <w:r>
        <w:rPr>
          <w:vertAlign w:val="subscript"/>
        </w:rPr>
        <w:t>1</w:t>
      </w:r>
      <w:r>
        <w:t xml:space="preserve"> = (Q</w:t>
      </w:r>
      <w:r>
        <w:rPr>
          <w:vertAlign w:val="subscript"/>
        </w:rPr>
        <w:t>1</w:t>
      </w:r>
      <w:r>
        <w:t xml:space="preserve"> * !Q</w:t>
      </w:r>
      <w:r>
        <w:rPr>
          <w:vertAlign w:val="subscript"/>
        </w:rPr>
        <w:t>0</w:t>
      </w:r>
      <w:r>
        <w:t>) + (!Q</w:t>
      </w:r>
      <w:r>
        <w:rPr>
          <w:vertAlign w:val="subscript"/>
        </w:rPr>
        <w:t>1</w:t>
      </w:r>
      <w:r>
        <w:t xml:space="preserve"> * Q</w:t>
      </w:r>
      <w:r>
        <w:rPr>
          <w:vertAlign w:val="subscript"/>
        </w:rPr>
        <w:t>0</w:t>
      </w:r>
      <w:r>
        <w:t xml:space="preserve"> * E)</w:t>
      </w:r>
    </w:p>
    <w:p w14:paraId="48709A78" w14:textId="12C8B74C" w:rsidR="003E0747" w:rsidRDefault="003E0747" w:rsidP="003E0747">
      <w:pPr>
        <w:jc w:val="center"/>
      </w:pPr>
      <w:r>
        <w:t>D</w:t>
      </w:r>
      <w:r>
        <w:rPr>
          <w:vertAlign w:val="subscript"/>
        </w:rPr>
        <w:t>0</w:t>
      </w:r>
      <w:r>
        <w:t xml:space="preserve"> = (Q</w:t>
      </w:r>
      <w:r>
        <w:rPr>
          <w:vertAlign w:val="subscript"/>
        </w:rPr>
        <w:t>1</w:t>
      </w:r>
      <w:r>
        <w:t xml:space="preserve"> * !Q</w:t>
      </w:r>
      <w:r>
        <w:rPr>
          <w:vertAlign w:val="subscript"/>
        </w:rPr>
        <w:t>0</w:t>
      </w:r>
      <w:r>
        <w:t xml:space="preserve"> * !E) + (!Q</w:t>
      </w:r>
      <w:r>
        <w:rPr>
          <w:vertAlign w:val="subscript"/>
        </w:rPr>
        <w:t>1</w:t>
      </w:r>
      <w:r>
        <w:t xml:space="preserve"> * !Q</w:t>
      </w:r>
      <w:r>
        <w:rPr>
          <w:vertAlign w:val="subscript"/>
        </w:rPr>
        <w:t>0</w:t>
      </w:r>
      <w:r>
        <w:t xml:space="preserve"> * E) = !Q</w:t>
      </w:r>
      <w:r>
        <w:rPr>
          <w:vertAlign w:val="subscript"/>
        </w:rPr>
        <w:t>0</w:t>
      </w:r>
      <w:r>
        <w:t xml:space="preserve"> * (</w:t>
      </w:r>
      <w:r w:rsidRPr="003E0747">
        <w:t>Q</w:t>
      </w:r>
      <w:r>
        <w:rPr>
          <w:vertAlign w:val="subscript"/>
        </w:rPr>
        <w:t>1</w:t>
      </w:r>
      <w:r w:rsidRPr="003E0747">
        <w:t xml:space="preserve"> ⊕ E</w:t>
      </w:r>
      <w:r>
        <w:t>)</w:t>
      </w:r>
    </w:p>
    <w:p w14:paraId="392C94DC" w14:textId="11F7CA21" w:rsidR="003E0747" w:rsidRPr="00954FC1" w:rsidRDefault="00954FC1" w:rsidP="003E0747">
      <w:pPr>
        <w:jc w:val="center"/>
      </w:pPr>
      <w:r>
        <w:t>S = Q</w:t>
      </w:r>
      <w:r>
        <w:rPr>
          <w:vertAlign w:val="subscript"/>
        </w:rPr>
        <w:t>1</w:t>
      </w:r>
      <w:r>
        <w:t>Q</w:t>
      </w:r>
      <w:r>
        <w:rPr>
          <w:vertAlign w:val="subscript"/>
        </w:rPr>
        <w:t>0</w:t>
      </w:r>
      <w:r>
        <w:t>E</w:t>
      </w:r>
    </w:p>
    <w:p w14:paraId="7E44CC19" w14:textId="77777777" w:rsidR="003E0747" w:rsidRPr="00954FC1" w:rsidRDefault="003E0747" w:rsidP="003E0747">
      <w:pPr>
        <w:jc w:val="center"/>
      </w:pPr>
    </w:p>
    <w:p w14:paraId="03978B0B" w14:textId="424FCFD5" w:rsidR="001B6ACC" w:rsidRDefault="00881A0A" w:rsidP="00AE6CCF">
      <w:pPr>
        <w:pStyle w:val="Ttulo1"/>
      </w:pPr>
      <w:r>
        <w:lastRenderedPageBreak/>
        <w:t>Código</w:t>
      </w:r>
      <w:r w:rsidR="00D313ED">
        <w:t xml:space="preserve"> Fuente</w:t>
      </w:r>
    </w:p>
    <w:p w14:paraId="34291C38" w14:textId="78A767A9" w:rsidR="0032242B" w:rsidRDefault="0032242B" w:rsidP="001B6ACC">
      <w:pPr>
        <w:jc w:val="center"/>
      </w:pPr>
      <w:r>
        <w:t xml:space="preserve">Máquina de Mealy </w:t>
      </w:r>
      <w:r w:rsidR="00954FC1">
        <w:t>con Convertidor de código</w:t>
      </w:r>
    </w:p>
    <w:p w14:paraId="4940A545" w14:textId="785B6F66" w:rsidR="00954FC1" w:rsidRDefault="00411138" w:rsidP="001B6ACC">
      <w:pPr>
        <w:jc w:val="center"/>
      </w:pPr>
      <w:r w:rsidRPr="00411138">
        <w:drawing>
          <wp:inline distT="0" distB="0" distL="0" distR="0" wp14:anchorId="1F4AC633" wp14:editId="12A2531E">
            <wp:extent cx="3277057" cy="1238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A386" w14:textId="5A90D6AD" w:rsidR="00411138" w:rsidRDefault="00950FB7" w:rsidP="001B6ACC">
      <w:pPr>
        <w:jc w:val="center"/>
      </w:pPr>
      <w:r w:rsidRPr="00950FB7">
        <w:drawing>
          <wp:inline distT="0" distB="0" distL="0" distR="0" wp14:anchorId="0188A330" wp14:editId="71E910F9">
            <wp:extent cx="4172532" cy="336279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D0B" w14:textId="4C6FFB62" w:rsidR="00AE6CCF" w:rsidRDefault="00AE6CCF">
      <w:r>
        <w:br w:type="page"/>
      </w:r>
    </w:p>
    <w:p w14:paraId="1AAA1048" w14:textId="3A29EDE8" w:rsidR="003A2E03" w:rsidRDefault="003A2E03" w:rsidP="00A61903">
      <w:pPr>
        <w:pStyle w:val="Ttulo1"/>
        <w:spacing w:before="0" w:line="240" w:lineRule="auto"/>
      </w:pPr>
      <w:r>
        <w:lastRenderedPageBreak/>
        <w:t>Simulaciones en Galaxy</w:t>
      </w:r>
    </w:p>
    <w:p w14:paraId="3B0E130F" w14:textId="4B099863" w:rsidR="00A477A4" w:rsidRDefault="00AE6CCF" w:rsidP="00411138">
      <w:pPr>
        <w:pStyle w:val="Ttulo2"/>
      </w:pPr>
      <w:r>
        <w:t>Secuencia</w:t>
      </w:r>
      <w:r w:rsidR="00411138">
        <w:t xml:space="preserve"> 1101 (válida)</w:t>
      </w:r>
    </w:p>
    <w:p w14:paraId="1D29FF60" w14:textId="60207BCA" w:rsidR="00A477A4" w:rsidRDefault="00950FB7" w:rsidP="00411138">
      <w:pPr>
        <w:spacing w:before="0" w:after="0" w:line="240" w:lineRule="auto"/>
      </w:pPr>
      <w:r w:rsidRPr="00950FB7">
        <w:drawing>
          <wp:inline distT="0" distB="0" distL="0" distR="0" wp14:anchorId="5939D471" wp14:editId="1C446DDD">
            <wp:extent cx="5612130" cy="794385"/>
            <wp:effectExtent l="0" t="0" r="762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CDE5" w14:textId="26D5E3FA" w:rsidR="00411138" w:rsidRDefault="00AE6CCF" w:rsidP="00411138">
      <w:pPr>
        <w:pStyle w:val="Ttulo2"/>
      </w:pPr>
      <w:r>
        <w:t>Secuencia</w:t>
      </w:r>
      <w:r w:rsidR="00411138">
        <w:t xml:space="preserve"> 111101 (válida)</w:t>
      </w:r>
    </w:p>
    <w:p w14:paraId="652C4E25" w14:textId="2E446D83" w:rsidR="00411138" w:rsidRDefault="00950FB7" w:rsidP="00411138">
      <w:r w:rsidRPr="00950FB7">
        <w:drawing>
          <wp:inline distT="0" distB="0" distL="0" distR="0" wp14:anchorId="1229FCC1" wp14:editId="492045D8">
            <wp:extent cx="5612130" cy="6096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2BE" w14:textId="2CFA2C7E" w:rsidR="00411138" w:rsidRDefault="00AE6CCF" w:rsidP="00411138">
      <w:pPr>
        <w:pStyle w:val="Ttulo2"/>
      </w:pPr>
      <w:r>
        <w:t>Secuencia</w:t>
      </w:r>
      <w:r w:rsidR="00411138">
        <w:t xml:space="preserve"> 1001 (Inválida)</w:t>
      </w:r>
    </w:p>
    <w:p w14:paraId="4CA1FEDA" w14:textId="0D878EC2" w:rsidR="00411138" w:rsidRDefault="00950FB7" w:rsidP="00411138">
      <w:r w:rsidRPr="00950FB7">
        <w:drawing>
          <wp:inline distT="0" distB="0" distL="0" distR="0" wp14:anchorId="247C59B5" wp14:editId="04814FD6">
            <wp:extent cx="5612130" cy="82296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169" w14:textId="42D50232" w:rsidR="00411138" w:rsidRDefault="00AE6CCF" w:rsidP="00411138">
      <w:pPr>
        <w:pStyle w:val="Ttulo2"/>
      </w:pPr>
      <w:r>
        <w:t>Secuencia 1111 (inválida)</w:t>
      </w:r>
    </w:p>
    <w:p w14:paraId="00C1FDC7" w14:textId="7AF4E1BE" w:rsidR="00AE6CCF" w:rsidRDefault="00950FB7" w:rsidP="00AE6CCF">
      <w:r w:rsidRPr="00950FB7">
        <w:drawing>
          <wp:inline distT="0" distB="0" distL="0" distR="0" wp14:anchorId="1F85430A" wp14:editId="3D2F668E">
            <wp:extent cx="5612130" cy="80899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EEBF" w14:textId="5FEBBFEB" w:rsidR="00AE6CCF" w:rsidRDefault="00AE6CCF">
      <w:r>
        <w:br w:type="page"/>
      </w:r>
    </w:p>
    <w:p w14:paraId="328DE8EA" w14:textId="1599A9F6" w:rsidR="00A477A4" w:rsidRDefault="00BC52A6" w:rsidP="00411138">
      <w:pPr>
        <w:pStyle w:val="Ttulo1"/>
      </w:pPr>
      <w:r>
        <w:lastRenderedPageBreak/>
        <w:t>Simulación en Proteus</w:t>
      </w:r>
    </w:p>
    <w:p w14:paraId="2378ADA2" w14:textId="768E3022" w:rsidR="00EF4A32" w:rsidRDefault="00B17F71" w:rsidP="00950FB7">
      <w:pPr>
        <w:jc w:val="center"/>
      </w:pPr>
      <w:r w:rsidRPr="00B17F71">
        <w:drawing>
          <wp:inline distT="0" distB="0" distL="0" distR="0" wp14:anchorId="0691866F" wp14:editId="17DEFB1C">
            <wp:extent cx="5077534" cy="2438740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4747" w14:textId="77777777" w:rsidR="00950FB7" w:rsidRDefault="00950FB7" w:rsidP="00950FB7">
      <w:pPr>
        <w:pStyle w:val="Ttulo2"/>
      </w:pPr>
      <w:r>
        <w:t>Secuencia 1101 (válida)</w:t>
      </w:r>
    </w:p>
    <w:p w14:paraId="78F9BC29" w14:textId="276D7A78" w:rsidR="00950FB7" w:rsidRDefault="001976B9" w:rsidP="001976B9">
      <w:pPr>
        <w:spacing w:before="0" w:after="0" w:line="240" w:lineRule="auto"/>
        <w:jc w:val="center"/>
      </w:pPr>
      <w:r w:rsidRPr="001976B9">
        <w:drawing>
          <wp:inline distT="0" distB="0" distL="0" distR="0" wp14:anchorId="692E8E24" wp14:editId="2ACD9899">
            <wp:extent cx="5612130" cy="345440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0EA2" w14:textId="77777777" w:rsidR="001976B9" w:rsidRDefault="001976B9" w:rsidP="001976B9">
      <w:pPr>
        <w:spacing w:before="0" w:after="0" w:line="240" w:lineRule="auto"/>
        <w:jc w:val="center"/>
      </w:pPr>
    </w:p>
    <w:p w14:paraId="1095E314" w14:textId="1FC5E4A6" w:rsidR="001976B9" w:rsidRDefault="001976B9" w:rsidP="00950FB7">
      <w:pPr>
        <w:spacing w:before="0" w:after="0" w:line="240" w:lineRule="auto"/>
        <w:jc w:val="center"/>
      </w:pPr>
      <w:r w:rsidRPr="001976B9">
        <w:lastRenderedPageBreak/>
        <w:drawing>
          <wp:inline distT="0" distB="0" distL="0" distR="0" wp14:anchorId="4A6F3480" wp14:editId="1F896651">
            <wp:extent cx="5612130" cy="34569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A4A" w14:textId="77777777" w:rsidR="001976B9" w:rsidRDefault="001976B9" w:rsidP="00950FB7">
      <w:pPr>
        <w:spacing w:before="0" w:after="0" w:line="240" w:lineRule="auto"/>
        <w:jc w:val="center"/>
      </w:pPr>
    </w:p>
    <w:p w14:paraId="00E9AC27" w14:textId="533E29CD" w:rsidR="001976B9" w:rsidRDefault="001976B9" w:rsidP="00950FB7">
      <w:pPr>
        <w:spacing w:before="0" w:after="0" w:line="240" w:lineRule="auto"/>
        <w:jc w:val="center"/>
      </w:pPr>
      <w:r w:rsidRPr="001976B9">
        <w:drawing>
          <wp:inline distT="0" distB="0" distL="0" distR="0" wp14:anchorId="1CC92D1D" wp14:editId="30A0B17D">
            <wp:extent cx="5612130" cy="344995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89DB" w14:textId="35FCE144" w:rsidR="00950FB7" w:rsidRDefault="001976B9" w:rsidP="001976B9">
      <w:pPr>
        <w:spacing w:before="0" w:after="0" w:line="240" w:lineRule="auto"/>
        <w:jc w:val="center"/>
      </w:pPr>
      <w:r w:rsidRPr="001976B9">
        <w:lastRenderedPageBreak/>
        <w:drawing>
          <wp:inline distT="0" distB="0" distL="0" distR="0" wp14:anchorId="3AE9F889" wp14:editId="151CB60C">
            <wp:extent cx="5612130" cy="349123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C90" w14:textId="77777777" w:rsidR="001976B9" w:rsidRDefault="001976B9" w:rsidP="001976B9">
      <w:pPr>
        <w:spacing w:before="0" w:after="0" w:line="240" w:lineRule="auto"/>
        <w:jc w:val="center"/>
      </w:pPr>
    </w:p>
    <w:p w14:paraId="04CC7A24" w14:textId="24765ECD" w:rsidR="00950FB7" w:rsidRDefault="00950FB7" w:rsidP="00950FB7">
      <w:pPr>
        <w:pStyle w:val="Ttulo2"/>
      </w:pPr>
      <w:r>
        <w:t>Secuencia 1</w:t>
      </w:r>
      <w:r w:rsidR="00DD32D6">
        <w:t>00</w:t>
      </w:r>
      <w:r>
        <w:t>1 (Inválida)</w:t>
      </w:r>
    </w:p>
    <w:p w14:paraId="3BDF3C1F" w14:textId="3D6377DF" w:rsidR="003855F0" w:rsidRDefault="00DD32D6" w:rsidP="00B17F71">
      <w:pPr>
        <w:spacing w:before="0" w:after="0" w:line="240" w:lineRule="auto"/>
      </w:pPr>
      <w:r w:rsidRPr="00DD32D6">
        <w:drawing>
          <wp:inline distT="0" distB="0" distL="0" distR="0" wp14:anchorId="438955CE" wp14:editId="653BACDD">
            <wp:extent cx="5612130" cy="3307080"/>
            <wp:effectExtent l="0" t="0" r="762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AD5" w14:textId="337C0A0F" w:rsidR="00DD32D6" w:rsidRDefault="00DD32D6" w:rsidP="00B17F71">
      <w:pPr>
        <w:spacing w:before="0" w:after="0" w:line="240" w:lineRule="auto"/>
      </w:pPr>
      <w:r w:rsidRPr="00DD32D6">
        <w:lastRenderedPageBreak/>
        <w:drawing>
          <wp:inline distT="0" distB="0" distL="0" distR="0" wp14:anchorId="74FC1318" wp14:editId="0E5023DA">
            <wp:extent cx="5612130" cy="343027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D34" w14:textId="000C0CAE" w:rsidR="00DD32D6" w:rsidRDefault="00DD32D6" w:rsidP="00B17F71">
      <w:pPr>
        <w:spacing w:before="0" w:after="0" w:line="240" w:lineRule="auto"/>
      </w:pPr>
      <w:r w:rsidRPr="00DD32D6">
        <w:drawing>
          <wp:inline distT="0" distB="0" distL="0" distR="0" wp14:anchorId="67780D3D" wp14:editId="357C63C3">
            <wp:extent cx="5612130" cy="339280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4B5" w14:textId="217F8B7E" w:rsidR="00DD32D6" w:rsidRPr="00DD32D6" w:rsidRDefault="00DD32D6" w:rsidP="00B17F71">
      <w:pPr>
        <w:spacing w:before="0" w:after="0" w:line="240" w:lineRule="auto"/>
        <w:rPr>
          <w:u w:val="single"/>
        </w:rPr>
      </w:pPr>
      <w:r w:rsidRPr="00DD32D6">
        <w:lastRenderedPageBreak/>
        <w:drawing>
          <wp:inline distT="0" distB="0" distL="0" distR="0" wp14:anchorId="35173478" wp14:editId="0B7B579F">
            <wp:extent cx="5612130" cy="3386455"/>
            <wp:effectExtent l="0" t="0" r="7620" b="444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D17" w14:textId="33C9BC0C" w:rsidR="00823031" w:rsidRDefault="00823031" w:rsidP="00823031">
      <w:pPr>
        <w:pStyle w:val="Ttulo1"/>
      </w:pPr>
      <w:r>
        <w:t>Cuestionario</w:t>
      </w:r>
    </w:p>
    <w:p w14:paraId="4CCD6869" w14:textId="67BB5AFC" w:rsidR="00B17F71" w:rsidRDefault="00B17F71" w:rsidP="00B17F71">
      <w:pPr>
        <w:jc w:val="both"/>
      </w:pPr>
      <w:r>
        <w:t xml:space="preserve">1. </w:t>
      </w:r>
      <w:r>
        <w:t>¿Cuántos dispositivos PLD 22V10 son necesarios para el desarrollo de</w:t>
      </w:r>
      <w:r>
        <w:t xml:space="preserve"> </w:t>
      </w:r>
      <w:r>
        <w:t>esta práctica?</w:t>
      </w:r>
    </w:p>
    <w:p w14:paraId="199E6EDC" w14:textId="119CB4A5" w:rsidR="00B17F71" w:rsidRDefault="00B17F71" w:rsidP="00B17F71">
      <w:pPr>
        <w:jc w:val="both"/>
      </w:pPr>
      <w:r>
        <w:t>2</w:t>
      </w:r>
    </w:p>
    <w:p w14:paraId="3E0EFABA" w14:textId="05C4DCE2" w:rsidR="00B17F71" w:rsidRDefault="00B17F71" w:rsidP="00B17F71">
      <w:pPr>
        <w:jc w:val="both"/>
      </w:pPr>
      <w:r>
        <w:t xml:space="preserve">2. </w:t>
      </w:r>
      <w:r>
        <w:t xml:space="preserve">¿Cuántos dispositivos de la serie 74xx (TTL) </w:t>
      </w:r>
      <w:proofErr w:type="spellStart"/>
      <w:r>
        <w:t>ó</w:t>
      </w:r>
      <w:proofErr w:type="spellEnd"/>
      <w:r>
        <w:t xml:space="preserve"> 40xx (CMOS) hubieras</w:t>
      </w:r>
      <w:r>
        <w:t xml:space="preserve"> </w:t>
      </w:r>
      <w:r>
        <w:t>necesitado para el desarrollo</w:t>
      </w:r>
      <w:r>
        <w:t xml:space="preserve"> </w:t>
      </w:r>
      <w:r>
        <w:t>de esta práctica?</w:t>
      </w:r>
    </w:p>
    <w:p w14:paraId="6C5A855E" w14:textId="5C3ABDF9" w:rsidR="00B17F71" w:rsidRDefault="00B17F71" w:rsidP="00B17F71">
      <w:pPr>
        <w:jc w:val="both"/>
      </w:pPr>
      <w:r>
        <w:t>El doble que la práctica anterior.</w:t>
      </w:r>
    </w:p>
    <w:p w14:paraId="533646DE" w14:textId="0016B5C6" w:rsidR="00B17F71" w:rsidRDefault="00B17F71" w:rsidP="00B17F71">
      <w:pPr>
        <w:jc w:val="both"/>
      </w:pPr>
      <w:r>
        <w:t>3. ¿Cuántos pines de entrada/salida de los PLD 22V10 se usan en el</w:t>
      </w:r>
      <w:r>
        <w:t xml:space="preserve"> </w:t>
      </w:r>
      <w:r>
        <w:t>diseño?</w:t>
      </w:r>
    </w:p>
    <w:p w14:paraId="02482A60" w14:textId="696DE554" w:rsidR="00B17F71" w:rsidRDefault="002C4493" w:rsidP="00B17F71">
      <w:pPr>
        <w:jc w:val="both"/>
      </w:pPr>
      <w:r>
        <w:t>12</w:t>
      </w:r>
    </w:p>
    <w:p w14:paraId="74E465FA" w14:textId="6E0FA451" w:rsidR="00B17F71" w:rsidRDefault="00B17F71" w:rsidP="00B17F71">
      <w:pPr>
        <w:jc w:val="both"/>
      </w:pPr>
      <w:r>
        <w:t>4. ¿Cuántos términos producto ocupan las ecuaciones para cada señal de</w:t>
      </w:r>
      <w:r>
        <w:t xml:space="preserve"> </w:t>
      </w:r>
      <w:r>
        <w:t>salida y qué porcentaje se usa en total de los PLD 22V10?</w:t>
      </w:r>
    </w:p>
    <w:p w14:paraId="691FB2AE" w14:textId="0808DD7F" w:rsidR="00B17F71" w:rsidRDefault="002C4493" w:rsidP="00B17F71">
      <w:pPr>
        <w:jc w:val="both"/>
      </w:pPr>
      <w:r>
        <w:t>11 de 121, es decir, 9%; de la segunda PLD.</w:t>
      </w:r>
    </w:p>
    <w:p w14:paraId="378D26FC" w14:textId="7F3ADE41" w:rsidR="00B17F71" w:rsidRDefault="00B17F71" w:rsidP="00B17F71">
      <w:pPr>
        <w:jc w:val="both"/>
      </w:pPr>
      <w:r>
        <w:t>5. ¿Cuántos FF se ocupan en el PLD para implementar la máquina Mealy</w:t>
      </w:r>
      <w:r>
        <w:t xml:space="preserve"> </w:t>
      </w:r>
      <w:r>
        <w:t>del detector de secuencia?</w:t>
      </w:r>
    </w:p>
    <w:p w14:paraId="7670AA48" w14:textId="509AEE12" w:rsidR="00B17F71" w:rsidRDefault="002C4493" w:rsidP="00B17F71">
      <w:pPr>
        <w:jc w:val="both"/>
      </w:pPr>
      <w:r>
        <w:t>2</w:t>
      </w:r>
    </w:p>
    <w:p w14:paraId="4D9D0E41" w14:textId="3F81DA00" w:rsidR="00B17F71" w:rsidRDefault="00B17F71" w:rsidP="00B17F71">
      <w:pPr>
        <w:jc w:val="both"/>
      </w:pPr>
      <w:r>
        <w:t>6. ¿Cuántas terminales de salida se usan en PLD2?</w:t>
      </w:r>
    </w:p>
    <w:p w14:paraId="0A968485" w14:textId="48AE2BC7" w:rsidR="00B17F71" w:rsidRDefault="002C4493" w:rsidP="00B17F71">
      <w:pPr>
        <w:jc w:val="both"/>
      </w:pPr>
      <w:r>
        <w:lastRenderedPageBreak/>
        <w:t>7 explícitas y 2 implícitas.</w:t>
      </w:r>
    </w:p>
    <w:p w14:paraId="6E62022F" w14:textId="370E1320" w:rsidR="00BF6BCC" w:rsidRDefault="002C4493" w:rsidP="00B17F71">
      <w:pPr>
        <w:jc w:val="both"/>
      </w:pPr>
      <w:r>
        <w:t>7</w:t>
      </w:r>
      <w:r w:rsidR="00B17F71">
        <w:t>. ¿Qué puedes concluir de esta práctica?</w:t>
      </w:r>
    </w:p>
    <w:p w14:paraId="38540C84" w14:textId="227DB1CB" w:rsidR="00B17F71" w:rsidRPr="00823031" w:rsidRDefault="002C4493" w:rsidP="00B17F71">
      <w:pPr>
        <w:jc w:val="both"/>
      </w:pPr>
      <w:r>
        <w:t xml:space="preserve">Debió haber sido un gran avance, esto permite la construcción de AFD, entonces con eso se podía comprobar la célula de McCulloch-Pitts, con esto debió de comprobarse que era un avance sobre la teoría de Turing y Alonzo </w:t>
      </w:r>
      <w:proofErr w:type="spellStart"/>
      <w:r>
        <w:t>Church</w:t>
      </w:r>
      <w:proofErr w:type="spellEnd"/>
      <w:r w:rsidR="001C5ED8">
        <w:t>.</w:t>
      </w:r>
    </w:p>
    <w:sectPr w:rsidR="00B17F71" w:rsidRPr="00823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817FB"/>
    <w:rsid w:val="000C7205"/>
    <w:rsid w:val="001976B9"/>
    <w:rsid w:val="001B1926"/>
    <w:rsid w:val="001B6ACC"/>
    <w:rsid w:val="001C5ED8"/>
    <w:rsid w:val="001F2AB6"/>
    <w:rsid w:val="0021176A"/>
    <w:rsid w:val="0023030D"/>
    <w:rsid w:val="00255F5F"/>
    <w:rsid w:val="002C4493"/>
    <w:rsid w:val="002E1E34"/>
    <w:rsid w:val="0032242B"/>
    <w:rsid w:val="00365C4C"/>
    <w:rsid w:val="003855F0"/>
    <w:rsid w:val="00392958"/>
    <w:rsid w:val="003A2E03"/>
    <w:rsid w:val="003E0747"/>
    <w:rsid w:val="003F404F"/>
    <w:rsid w:val="00411138"/>
    <w:rsid w:val="00471567"/>
    <w:rsid w:val="0048758E"/>
    <w:rsid w:val="005302BD"/>
    <w:rsid w:val="00617B39"/>
    <w:rsid w:val="0079131C"/>
    <w:rsid w:val="00823031"/>
    <w:rsid w:val="00873EFB"/>
    <w:rsid w:val="0087402A"/>
    <w:rsid w:val="00881A0A"/>
    <w:rsid w:val="00940C66"/>
    <w:rsid w:val="00950FB7"/>
    <w:rsid w:val="00954FC1"/>
    <w:rsid w:val="009863C3"/>
    <w:rsid w:val="00A477A4"/>
    <w:rsid w:val="00A61903"/>
    <w:rsid w:val="00A81BBC"/>
    <w:rsid w:val="00AE6CCF"/>
    <w:rsid w:val="00B17F71"/>
    <w:rsid w:val="00B413D4"/>
    <w:rsid w:val="00BC52A6"/>
    <w:rsid w:val="00BF6BCC"/>
    <w:rsid w:val="00C276B7"/>
    <w:rsid w:val="00C36959"/>
    <w:rsid w:val="00D26B8C"/>
    <w:rsid w:val="00D313ED"/>
    <w:rsid w:val="00DD32D6"/>
    <w:rsid w:val="00E63C51"/>
    <w:rsid w:val="00EF4A32"/>
    <w:rsid w:val="00F9162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10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21</cp:revision>
  <dcterms:created xsi:type="dcterms:W3CDTF">2020-10-14T01:09:00Z</dcterms:created>
  <dcterms:modified xsi:type="dcterms:W3CDTF">2020-10-31T16:57:00Z</dcterms:modified>
</cp:coreProperties>
</file>