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D93" w:rsidRDefault="00F207F7" w:rsidP="00F207F7">
      <w:pPr>
        <w:pStyle w:val="Ttulo1"/>
      </w:pPr>
      <w:r>
        <w:t>Definición de Requerimientos</w:t>
      </w:r>
    </w:p>
    <w:p w:rsidR="00F207F7" w:rsidRDefault="00F207F7" w:rsidP="00F207F7">
      <w:pPr>
        <w:pStyle w:val="Ttulo2"/>
      </w:pPr>
      <w:r>
        <w:t>Requerimientos Funcionales</w:t>
      </w:r>
    </w:p>
    <w:p w:rsidR="00F207F7" w:rsidRPr="00F207F7" w:rsidRDefault="00F207F7" w:rsidP="006C29D5">
      <w:pPr>
        <w:jc w:val="both"/>
      </w:pPr>
      <w:r w:rsidRPr="00F207F7">
        <w:rPr>
          <w:color w:val="FF0000"/>
          <w:sz w:val="24"/>
        </w:rPr>
        <w:t>Programa</w:t>
      </w:r>
      <w:r w:rsidRPr="00F207F7">
        <w:rPr>
          <w:sz w:val="24"/>
        </w:rPr>
        <w:t xml:space="preserve"> cuenta con </w:t>
      </w:r>
      <w:r>
        <w:rPr>
          <w:sz w:val="24"/>
        </w:rPr>
        <w:t>5</w:t>
      </w:r>
      <w:r w:rsidRPr="00F207F7">
        <w:rPr>
          <w:sz w:val="24"/>
        </w:rPr>
        <w:t xml:space="preserve"> módulos, los cuales aseguran la funcionalidad del sistema</w:t>
      </w:r>
      <w:r>
        <w:rPr>
          <w:sz w:val="24"/>
        </w:rPr>
        <w:t>:</w:t>
      </w:r>
    </w:p>
    <w:p w:rsidR="00F207F7" w:rsidRDefault="00F207F7" w:rsidP="00F207F7">
      <w:pPr>
        <w:pStyle w:val="Ttulo3"/>
      </w:pPr>
      <w:r>
        <w:t>Módulo Experiencias</w:t>
      </w:r>
    </w:p>
    <w:p w:rsidR="00F207F7" w:rsidRDefault="00F207F7" w:rsidP="00F207F7">
      <w:pPr>
        <w:pStyle w:val="Ttulo4"/>
      </w:pPr>
      <w:r>
        <w:t>Submódulo Catálogo de Experiencias</w:t>
      </w:r>
    </w:p>
    <w:p w:rsidR="005D3B45" w:rsidRDefault="00F207F7" w:rsidP="006C29D5">
      <w:pPr>
        <w:jc w:val="both"/>
      </w:pPr>
      <w:r>
        <w:t xml:space="preserve">En dicho submódulo, el usuario podrá visualizar registros de experiencias relativas a la estancia de </w:t>
      </w:r>
      <w:r w:rsidR="005D3B45">
        <w:t>un alumno en la Escuela Superior de Cómputo, se encuentran en una lista vertical que contiene los nombres de los alumnos de cada registro, al dar clic en alguno de ellos, en un apartado en la derecha, aparecerá</w:t>
      </w:r>
      <w:r w:rsidR="006C29D5">
        <w:t>n los detalles del registro.</w:t>
      </w:r>
    </w:p>
    <w:p w:rsidR="00F207F7" w:rsidRDefault="00F207F7" w:rsidP="00F207F7">
      <w:pPr>
        <w:pStyle w:val="Ttulo4"/>
      </w:pPr>
      <w:r>
        <w:t>Submódulo Envío de Experiencias</w:t>
      </w:r>
    </w:p>
    <w:p w:rsidR="005D3B45" w:rsidRDefault="005D3B45" w:rsidP="005D3B45">
      <w:pPr>
        <w:jc w:val="both"/>
      </w:pPr>
      <w:r>
        <w:t>Los usuarios pueden ingresar solicitudes de experiencias propias, di</w:t>
      </w:r>
      <w:r>
        <w:t>cha</w:t>
      </w:r>
      <w:r>
        <w:t>s</w:t>
      </w:r>
      <w:r>
        <w:t xml:space="preserve"> solicitud</w:t>
      </w:r>
      <w:r>
        <w:t xml:space="preserve">es </w:t>
      </w:r>
      <w:r>
        <w:t>deberá</w:t>
      </w:r>
      <w:r>
        <w:t>n</w:t>
      </w:r>
      <w:r>
        <w:t xml:space="preserve"> contener los siguientes datos:</w:t>
      </w:r>
    </w:p>
    <w:p w:rsidR="005D3B45" w:rsidRDefault="005D3B45" w:rsidP="005D3B45">
      <w:pPr>
        <w:pStyle w:val="Prrafodelista"/>
        <w:numPr>
          <w:ilvl w:val="0"/>
          <w:numId w:val="2"/>
        </w:numPr>
        <w:jc w:val="both"/>
      </w:pPr>
      <w:r>
        <w:t>Nombre del Alumno</w:t>
      </w:r>
    </w:p>
    <w:p w:rsidR="005D3B45" w:rsidRDefault="005D3B45" w:rsidP="005D3B45">
      <w:pPr>
        <w:pStyle w:val="Prrafodelista"/>
        <w:numPr>
          <w:ilvl w:val="0"/>
          <w:numId w:val="2"/>
        </w:numPr>
        <w:jc w:val="both"/>
      </w:pPr>
      <w:r>
        <w:t>Contenido</w:t>
      </w:r>
    </w:p>
    <w:p w:rsidR="005D3B45" w:rsidRDefault="005D3B45" w:rsidP="005D3B45">
      <w:pPr>
        <w:pStyle w:val="Prrafodelista"/>
        <w:numPr>
          <w:ilvl w:val="0"/>
          <w:numId w:val="2"/>
        </w:numPr>
        <w:jc w:val="both"/>
      </w:pPr>
      <w:r>
        <w:t>Fecha de Envío</w:t>
      </w:r>
    </w:p>
    <w:p w:rsidR="005D3B45" w:rsidRDefault="005D3B45" w:rsidP="005D3B45">
      <w:pPr>
        <w:pStyle w:val="Prrafodelista"/>
        <w:numPr>
          <w:ilvl w:val="0"/>
          <w:numId w:val="2"/>
        </w:numPr>
        <w:jc w:val="both"/>
      </w:pPr>
      <w:r>
        <w:t>Año de Ingreso</w:t>
      </w:r>
    </w:p>
    <w:p w:rsidR="005D3B45" w:rsidRDefault="005D3B45" w:rsidP="005D3B45">
      <w:pPr>
        <w:pStyle w:val="Prrafodelista"/>
        <w:numPr>
          <w:ilvl w:val="0"/>
          <w:numId w:val="2"/>
        </w:numPr>
        <w:jc w:val="both"/>
      </w:pPr>
      <w:r>
        <w:t>Apartado para consentir los términos y condiciones del uso del programa y la política de privacidad de este.</w:t>
      </w:r>
    </w:p>
    <w:p w:rsidR="00F207F7" w:rsidRPr="00F207F7" w:rsidRDefault="005D3B45" w:rsidP="006C29D5">
      <w:pPr>
        <w:jc w:val="both"/>
      </w:pPr>
      <w:r>
        <w:t xml:space="preserve">Se encontrará un botón para poder enviar la experiencia, en cuanto se </w:t>
      </w:r>
      <w:r>
        <w:t>dé</w:t>
      </w:r>
      <w:r>
        <w:t xml:space="preserve"> clic, se valida que la información esté correcta y en caso de estarlo, se envía un mensaje de “Solicitud enviada para revisión”, en caso contrario, se envía “Favor de llenar los campos correctamente”. </w:t>
      </w:r>
      <w:r>
        <w:t>Al enviarlo</w:t>
      </w:r>
      <w:r>
        <w:t>, se guarda dicho registro en la base de datos, en donde podrá ser revisada por un usuario Moderador para ser publicada (consultar el apartado de Definición de Requerimientos &gt; Requerimientos Funcionales &gt; Módulo Moderador &gt; Submódulo Recepción de Experiencias).</w:t>
      </w:r>
    </w:p>
    <w:p w:rsidR="00F207F7" w:rsidRDefault="00F207F7" w:rsidP="00F207F7">
      <w:pPr>
        <w:pStyle w:val="Ttulo3"/>
      </w:pPr>
      <w:r>
        <w:t>Módulo Materias</w:t>
      </w:r>
    </w:p>
    <w:p w:rsidR="00F207F7" w:rsidRPr="00F207F7" w:rsidRDefault="00F207F7" w:rsidP="00F207F7">
      <w:pPr>
        <w:pStyle w:val="Ttulo4"/>
      </w:pPr>
      <w:r>
        <w:t>Submódulo Catálogo de Materias</w:t>
      </w:r>
    </w:p>
    <w:p w:rsidR="00F207F7" w:rsidRPr="006C29D5" w:rsidRDefault="006C29D5" w:rsidP="00F207F7">
      <w:r>
        <w:rPr>
          <w:color w:val="FF0000"/>
        </w:rPr>
        <w:t>Bajo revisión</w:t>
      </w:r>
    </w:p>
    <w:p w:rsidR="00F207F7" w:rsidRDefault="00F207F7" w:rsidP="00F207F7">
      <w:pPr>
        <w:pStyle w:val="Ttulo3"/>
      </w:pPr>
      <w:r>
        <w:lastRenderedPageBreak/>
        <w:t>Módulo ESCOM</w:t>
      </w:r>
    </w:p>
    <w:p w:rsidR="00F207F7" w:rsidRDefault="00F207F7" w:rsidP="00F207F7">
      <w:pPr>
        <w:pStyle w:val="Ttulo4"/>
      </w:pPr>
      <w:r>
        <w:t>Submódulo Información de ESCOM</w:t>
      </w:r>
    </w:p>
    <w:p w:rsidR="00F207F7" w:rsidRDefault="006C29D5" w:rsidP="006C29D5">
      <w:pPr>
        <w:jc w:val="both"/>
      </w:pPr>
      <w:r>
        <w:t>En este submódulo, los usuarios pueden visualizar información genérica referente a la Escuela superior de Cómputo, similar a la consulta de experiencias (consultar el apartado Definición de Requerimientos &gt; Requerimientos Funcionales &gt; Módulo Experiencias &gt; Submódulo Catálogo de Experiencias), se localiza una lista vertical a la izquierda, en donde se localizan los apartados de:</w:t>
      </w:r>
    </w:p>
    <w:p w:rsidR="006C29D5" w:rsidRDefault="006C29D5" w:rsidP="006C29D5">
      <w:pPr>
        <w:pStyle w:val="Prrafodelista"/>
        <w:numPr>
          <w:ilvl w:val="0"/>
          <w:numId w:val="3"/>
        </w:numPr>
        <w:jc w:val="both"/>
      </w:pPr>
      <w:r>
        <w:t>Historia de ESCOM</w:t>
      </w:r>
    </w:p>
    <w:p w:rsidR="006C29D5" w:rsidRDefault="006C29D5" w:rsidP="006C29D5">
      <w:pPr>
        <w:pStyle w:val="Prrafodelista"/>
        <w:numPr>
          <w:ilvl w:val="0"/>
          <w:numId w:val="3"/>
        </w:numPr>
        <w:jc w:val="both"/>
      </w:pPr>
      <w:r>
        <w:t>Misión &amp; Visión</w:t>
      </w:r>
    </w:p>
    <w:p w:rsidR="006C29D5" w:rsidRDefault="006C29D5" w:rsidP="006C29D5">
      <w:pPr>
        <w:pStyle w:val="Prrafodelista"/>
        <w:numPr>
          <w:ilvl w:val="0"/>
          <w:numId w:val="3"/>
        </w:numPr>
        <w:jc w:val="both"/>
      </w:pPr>
      <w:r>
        <w:t>Oferta Académica</w:t>
      </w:r>
    </w:p>
    <w:p w:rsidR="006C29D5" w:rsidRDefault="006C29D5" w:rsidP="006C29D5">
      <w:pPr>
        <w:pStyle w:val="Prrafodelista"/>
        <w:numPr>
          <w:ilvl w:val="0"/>
          <w:numId w:val="3"/>
        </w:numPr>
        <w:jc w:val="both"/>
      </w:pPr>
      <w:r>
        <w:t>Ubicación</w:t>
      </w:r>
    </w:p>
    <w:p w:rsidR="006C29D5" w:rsidRDefault="006C29D5" w:rsidP="006C29D5">
      <w:pPr>
        <w:pStyle w:val="Prrafodelista"/>
        <w:numPr>
          <w:ilvl w:val="0"/>
          <w:numId w:val="3"/>
        </w:numPr>
        <w:jc w:val="both"/>
      </w:pPr>
      <w:r>
        <w:t>Organigrama</w:t>
      </w:r>
    </w:p>
    <w:p w:rsidR="006C29D5" w:rsidRDefault="006C29D5" w:rsidP="006C29D5">
      <w:pPr>
        <w:pStyle w:val="Prrafodelista"/>
        <w:numPr>
          <w:ilvl w:val="0"/>
          <w:numId w:val="3"/>
        </w:numPr>
        <w:jc w:val="both"/>
      </w:pPr>
      <w:r>
        <w:t>Reconocimientos</w:t>
      </w:r>
    </w:p>
    <w:p w:rsidR="00B04E55" w:rsidRDefault="00B04E55" w:rsidP="00B04E55">
      <w:pPr>
        <w:jc w:val="both"/>
      </w:pPr>
      <w:r>
        <w:t>Al seleccionar alguna de ellas, se muestra la información deseada en otro apartado.</w:t>
      </w:r>
    </w:p>
    <w:p w:rsidR="00F207F7" w:rsidRPr="00F207F7" w:rsidRDefault="00F207F7" w:rsidP="00F207F7">
      <w:pPr>
        <w:pStyle w:val="Ttulo4"/>
      </w:pPr>
      <w:r>
        <w:t>Submódulo Mapa de ESCOM</w:t>
      </w:r>
    </w:p>
    <w:p w:rsidR="00F207F7" w:rsidRPr="00B04E55" w:rsidRDefault="00B04E55" w:rsidP="00F207F7">
      <w:r>
        <w:rPr>
          <w:color w:val="FF0000"/>
        </w:rPr>
        <w:t>Bajo Revisión</w:t>
      </w:r>
    </w:p>
    <w:p w:rsidR="00F207F7" w:rsidRDefault="00F207F7" w:rsidP="00F207F7">
      <w:pPr>
        <w:pStyle w:val="Ttulo3"/>
      </w:pPr>
      <w:r>
        <w:t>Módulo Moderador</w:t>
      </w:r>
    </w:p>
    <w:p w:rsidR="00F207F7" w:rsidRDefault="00F207F7" w:rsidP="00F207F7">
      <w:pPr>
        <w:pStyle w:val="Ttulo4"/>
      </w:pPr>
      <w:r>
        <w:t>Submódulo Inicio de Sesión</w:t>
      </w:r>
    </w:p>
    <w:p w:rsidR="00F207F7" w:rsidRDefault="00B04E55" w:rsidP="00F207F7">
      <w:r>
        <w:t>Los usuarios moderadores, pueden iniciar sesión en este submódulo, con sus datos requeridos en un formulario, los cuales son:</w:t>
      </w:r>
    </w:p>
    <w:p w:rsidR="00B04E55" w:rsidRDefault="00B04E55" w:rsidP="00B04E55">
      <w:pPr>
        <w:pStyle w:val="Prrafodelista"/>
        <w:numPr>
          <w:ilvl w:val="0"/>
          <w:numId w:val="4"/>
        </w:numPr>
      </w:pPr>
      <w:r>
        <w:t>Usuario</w:t>
      </w:r>
    </w:p>
    <w:p w:rsidR="00B04E55" w:rsidRDefault="00B04E55" w:rsidP="00B04E55">
      <w:pPr>
        <w:pStyle w:val="Prrafodelista"/>
        <w:numPr>
          <w:ilvl w:val="0"/>
          <w:numId w:val="4"/>
        </w:numPr>
      </w:pPr>
      <w:r>
        <w:t>Contraseña</w:t>
      </w:r>
    </w:p>
    <w:p w:rsidR="00B04E55" w:rsidRDefault="00B04E55" w:rsidP="00B04E55">
      <w:r>
        <w:t xml:space="preserve">Debajo del formulario, se localiza un botón para iniciar sesión, se validan los datos y se manda un mensaje diciendo que se ha iniciado sesión exitosamente o que los datos ingresados no son correctos, </w:t>
      </w:r>
    </w:p>
    <w:p w:rsidR="00F207F7" w:rsidRPr="00F207F7" w:rsidRDefault="00F207F7" w:rsidP="00F207F7">
      <w:pPr>
        <w:pStyle w:val="Ttulo4"/>
      </w:pPr>
      <w:r>
        <w:t>Submódulo Recepción de Experiencias</w:t>
      </w:r>
    </w:p>
    <w:p w:rsidR="00F207F7" w:rsidRDefault="00B04E55" w:rsidP="00D772F3">
      <w:pPr>
        <w:jc w:val="both"/>
      </w:pPr>
      <w:r>
        <w:t xml:space="preserve">Si el usuario es moderador e inició sesión, entonces puede acceder a este submódulo, en el cual, a manera de lista, se le muestran los actuales registros de experiencias, al seleccionar uno, se le </w:t>
      </w:r>
      <w:r>
        <w:lastRenderedPageBreak/>
        <w:t>mostrarán los detalles del registro seleccionado y se activarán 2 funciones con las podrá operar el registro:</w:t>
      </w:r>
    </w:p>
    <w:p w:rsidR="00B04E55" w:rsidRDefault="00B04E55" w:rsidP="00D772F3">
      <w:pPr>
        <w:pStyle w:val="Prrafodelista"/>
        <w:numPr>
          <w:ilvl w:val="0"/>
          <w:numId w:val="5"/>
        </w:numPr>
        <w:jc w:val="both"/>
      </w:pPr>
      <w:r>
        <w:t>Rechazar Registro</w:t>
      </w:r>
    </w:p>
    <w:p w:rsidR="00B04E55" w:rsidRDefault="00B04E55" w:rsidP="00D772F3">
      <w:pPr>
        <w:pStyle w:val="Prrafodelista"/>
        <w:numPr>
          <w:ilvl w:val="0"/>
          <w:numId w:val="5"/>
        </w:numPr>
        <w:jc w:val="both"/>
      </w:pPr>
      <w:r>
        <w:t>Aceptar Registro</w:t>
      </w:r>
    </w:p>
    <w:p w:rsidR="00B04E55" w:rsidRDefault="00B04E55" w:rsidP="00D772F3">
      <w:pPr>
        <w:jc w:val="both"/>
      </w:pPr>
      <w:r>
        <w:t xml:space="preserve">Se requiere que el moderador se encargue de revisar las experiencias, y que en su criterio seleccione pertinentemente si la experiencia debe ser rechazada o aceptada, en caso de ser rechazada, se borra el registro de la base de datos </w:t>
      </w:r>
      <w:r w:rsidR="00D772F3">
        <w:t xml:space="preserve">y se muestra un mensaje que anuncie que el registro se ha eliminado correctamente, </w:t>
      </w:r>
      <w:r>
        <w:t>y en caso de ser aceptada, entonces</w:t>
      </w:r>
      <w:r w:rsidR="00D772F3">
        <w:t xml:space="preserve"> se agrega a otro apartado de la base, en donde los registros ya son tomados por aceptados y pueden ser mostrados en el submódulo Catálogo de Experiencias (consultar Definición de Requerimientos &gt; Requerimientos Funcionales &gt; Módulo Experiencias &gt; Submódulo Catálogo de Experiencias), además de mostrar un mensaje que anuncie que el registro se ha aceptado exitosamente.</w:t>
      </w:r>
    </w:p>
    <w:p w:rsidR="00F207F7" w:rsidRDefault="00F207F7" w:rsidP="00F207F7">
      <w:pPr>
        <w:pStyle w:val="Ttulo3"/>
      </w:pPr>
      <w:r>
        <w:t>Módulo Información del Proyecto</w:t>
      </w:r>
    </w:p>
    <w:p w:rsidR="00F207F7" w:rsidRDefault="00F207F7" w:rsidP="00F207F7">
      <w:pPr>
        <w:pStyle w:val="Ttulo4"/>
      </w:pPr>
      <w:r>
        <w:t>Submódulo Ayuda</w:t>
      </w:r>
    </w:p>
    <w:p w:rsidR="00F207F7" w:rsidRDefault="00D772F3" w:rsidP="00D772F3">
      <w:pPr>
        <w:jc w:val="both"/>
      </w:pPr>
      <w:r>
        <w:t>En este submódulo, los usuarios pueden consultar el funcionamiento de cada una de las partes del programa, mostrado de manera organizada, en una lista donde se enuncien los módulos que componen al sistema, y que al seleccionarlos se despliega información referente a los submódulos que componen a dicho módulo seleccionado.</w:t>
      </w:r>
    </w:p>
    <w:p w:rsidR="00F207F7" w:rsidRDefault="00F207F7" w:rsidP="00F207F7">
      <w:pPr>
        <w:pStyle w:val="Ttulo4"/>
      </w:pPr>
      <w:r>
        <w:t>Submódulo Acerca de</w:t>
      </w:r>
    </w:p>
    <w:p w:rsidR="00F207F7" w:rsidRPr="00F207F7" w:rsidRDefault="00D772F3" w:rsidP="00D772F3">
      <w:pPr>
        <w:jc w:val="both"/>
      </w:pPr>
      <w:r>
        <w:t>En este submódulo, los usuarios pueden consultar información sobre</w:t>
      </w:r>
      <w:bookmarkStart w:id="0" w:name="_GoBack"/>
      <w:bookmarkEnd w:id="0"/>
      <w:r>
        <w:t xml:space="preserve"> la construcción del proyecto en términos generales, también están apartados de contacto al equipo de desarrollo y fotografías con nombres de cada uno de los integrantes. Así como la contribución que tuvieron en el proyecto y las fortalezas de ellos.</w:t>
      </w:r>
    </w:p>
    <w:p w:rsidR="00F207F7" w:rsidRDefault="00F207F7" w:rsidP="00F207F7">
      <w:pPr>
        <w:pStyle w:val="Ttulo2"/>
      </w:pPr>
      <w:r>
        <w:t>Requerimientos no Funcionales</w:t>
      </w:r>
    </w:p>
    <w:p w:rsidR="00F207F7" w:rsidRDefault="00F207F7">
      <w:pPr>
        <w:rPr>
          <w:sz w:val="28"/>
        </w:rPr>
      </w:pPr>
    </w:p>
    <w:p w:rsidR="00F207F7" w:rsidRPr="00F207F7" w:rsidRDefault="00F207F7" w:rsidP="00F207F7">
      <w:pPr>
        <w:pStyle w:val="Ttulo2"/>
      </w:pPr>
      <w:r>
        <w:t>Requerimientos de Sistema</w:t>
      </w:r>
    </w:p>
    <w:sectPr w:rsidR="00F207F7" w:rsidRPr="00F207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08B9"/>
    <w:multiLevelType w:val="hybridMultilevel"/>
    <w:tmpl w:val="92C29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C65253"/>
    <w:multiLevelType w:val="hybridMultilevel"/>
    <w:tmpl w:val="F4AE3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F87693"/>
    <w:multiLevelType w:val="hybridMultilevel"/>
    <w:tmpl w:val="518A7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B14C67"/>
    <w:multiLevelType w:val="hybridMultilevel"/>
    <w:tmpl w:val="8648E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AB2452"/>
    <w:multiLevelType w:val="hybridMultilevel"/>
    <w:tmpl w:val="2C845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F7"/>
    <w:rsid w:val="0003731D"/>
    <w:rsid w:val="003151BB"/>
    <w:rsid w:val="005C1D93"/>
    <w:rsid w:val="005D3B45"/>
    <w:rsid w:val="006C29D5"/>
    <w:rsid w:val="0088116E"/>
    <w:rsid w:val="00934C9A"/>
    <w:rsid w:val="00B04E55"/>
    <w:rsid w:val="00D772F3"/>
    <w:rsid w:val="00F207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646D"/>
  <w15:chartTrackingRefBased/>
  <w15:docId w15:val="{C3FFFDA1-440E-4013-9D5A-3541FA14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rsid w:val="0003731D"/>
    <w:rPr>
      <w:caps/>
      <w:color w:val="0D5571" w:themeColor="accent1" w:themeShade="7F"/>
      <w:spacing w:val="15"/>
    </w:rPr>
  </w:style>
  <w:style w:type="character" w:customStyle="1" w:styleId="Ttulo4Car">
    <w:name w:val="Título 4 Car"/>
    <w:basedOn w:val="Fuentedeprrafopredeter"/>
    <w:link w:val="Ttulo4"/>
    <w:uiPriority w:val="9"/>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cp:revision>
  <dcterms:created xsi:type="dcterms:W3CDTF">2018-11-17T06:40:00Z</dcterms:created>
  <dcterms:modified xsi:type="dcterms:W3CDTF">2018-11-17T07:28:00Z</dcterms:modified>
</cp:coreProperties>
</file>