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B1B7" w14:textId="560AE3A2" w:rsidR="00063463" w:rsidRDefault="00063463" w:rsidP="00063463">
      <w:r>
        <w:t>Martínez Coronel Brayan Yosafat</w:t>
      </w:r>
    </w:p>
    <w:p w14:paraId="341615AF" w14:textId="23C93230" w:rsidR="00CF1B9A" w:rsidRDefault="00063463" w:rsidP="00063463">
      <w:pPr>
        <w:pStyle w:val="Ttulo1"/>
      </w:pPr>
      <w:r>
        <w:t>Comunicación I2C</w:t>
      </w:r>
    </w:p>
    <w:p w14:paraId="78971E45" w14:textId="2B0084D0" w:rsidR="00063463" w:rsidRDefault="00063463" w:rsidP="00063463">
      <w:r>
        <w:t xml:space="preserve">El I2C o Circuito </w:t>
      </w:r>
      <w:proofErr w:type="spellStart"/>
      <w:r>
        <w:t>Inter-integrado</w:t>
      </w:r>
      <w:proofErr w:type="spellEnd"/>
      <w:r>
        <w:t>, se basa en una comunicación maestro-esclavo, esto no limita a que haya solo un esclavo, puede haber múltiples al igual que múltiples maestros. En general, solo usa dos cables para comunicar entre dispositivos.</w:t>
      </w:r>
      <w:r w:rsidR="009A30BF">
        <w:t xml:space="preserve"> El SDA (Serial Data): la línea donde se recibe información, y el SCL, que acarrea la señal de reloj.</w:t>
      </w:r>
    </w:p>
    <w:p w14:paraId="4DF3DB81" w14:textId="7F8008F8" w:rsidR="009A30BF" w:rsidRDefault="009A30BF" w:rsidP="00063463">
      <w:r>
        <w:t xml:space="preserve">La información se transfiere bit a bit, de forma síncrona, así que tanto la entrada como la salida llega en orden. La salida del reloj siempre está controlada por el maestro. Alcanza una velocidad de 5 Mb por segundo, pero el estándar es de 100 kb por segundo. Aunque no tiene límite de maestros, </w:t>
      </w:r>
      <w:r w:rsidR="00400627">
        <w:t>el número máximo de esclavos de 1008.</w:t>
      </w:r>
    </w:p>
    <w:p w14:paraId="6DE4FBF7" w14:textId="3B02A364" w:rsidR="00400627" w:rsidRDefault="00400627" w:rsidP="00063463">
      <w:r>
        <w:t>El mensaje está conformado como:</w:t>
      </w:r>
    </w:p>
    <w:p w14:paraId="6F42FEEE" w14:textId="7139027A" w:rsidR="00400627" w:rsidRDefault="00400627" w:rsidP="00063463">
      <w:r w:rsidRPr="00400627">
        <w:drawing>
          <wp:inline distT="0" distB="0" distL="0" distR="0" wp14:anchorId="64B0457F" wp14:editId="4A210E93">
            <wp:extent cx="5612130" cy="1430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3CC" w14:textId="2B472419" w:rsidR="00400627" w:rsidRDefault="00400627" w:rsidP="00400627">
      <w:pPr>
        <w:pStyle w:val="Ttulo1"/>
      </w:pPr>
      <w:r>
        <w:t>Directivas</w:t>
      </w:r>
    </w:p>
    <w:p w14:paraId="7A46A1AB" w14:textId="4DB5B4AE" w:rsidR="00400627" w:rsidRDefault="00400627" w:rsidP="00400627">
      <w:pPr>
        <w:pStyle w:val="Prrafodelista"/>
        <w:numPr>
          <w:ilvl w:val="0"/>
          <w:numId w:val="1"/>
        </w:numPr>
      </w:pPr>
      <w:r w:rsidRPr="00400627">
        <w:t>i2c_start()</w:t>
      </w:r>
      <w:r>
        <w:t>;  Envío de la secuencia de start.</w:t>
      </w:r>
    </w:p>
    <w:p w14:paraId="1B0AAF65" w14:textId="336842FC" w:rsidR="00400627" w:rsidRPr="00400627" w:rsidRDefault="00400627" w:rsidP="00400627">
      <w:pPr>
        <w:pStyle w:val="Prrafodelista"/>
        <w:numPr>
          <w:ilvl w:val="0"/>
          <w:numId w:val="1"/>
        </w:numPr>
      </w:pPr>
      <w:r w:rsidRPr="00400627">
        <w:t xml:space="preserve">i2c_write(0xD0); Dir. del esclavo(0b1101000)+ </w:t>
      </w:r>
      <w:proofErr w:type="spellStart"/>
      <w:r w:rsidRPr="00400627">
        <w:t>write</w:t>
      </w:r>
      <w:proofErr w:type="spellEnd"/>
      <w:r w:rsidRPr="00400627">
        <w:t xml:space="preserve"> bit(0).</w:t>
      </w:r>
    </w:p>
    <w:p w14:paraId="76EB8866" w14:textId="77777777" w:rsidR="00400627" w:rsidRDefault="00400627" w:rsidP="00400627">
      <w:pPr>
        <w:pStyle w:val="Prrafodelista"/>
        <w:numPr>
          <w:ilvl w:val="0"/>
          <w:numId w:val="1"/>
        </w:numPr>
      </w:pPr>
      <w:r w:rsidRPr="00400627">
        <w:t>i2c_write(</w:t>
      </w:r>
      <w:proofErr w:type="spellStart"/>
      <w:r w:rsidRPr="00400627">
        <w:t>rx</w:t>
      </w:r>
      <w:proofErr w:type="spellEnd"/>
      <w:r w:rsidRPr="00400627">
        <w:t>);</w:t>
      </w:r>
      <w:r w:rsidRPr="00400627">
        <w:t xml:space="preserve"> </w:t>
      </w:r>
      <w:r>
        <w:t xml:space="preserve">Dirección </w:t>
      </w:r>
      <w:proofErr w:type="spellStart"/>
      <w:r>
        <w:t>rx</w:t>
      </w:r>
      <w:proofErr w:type="spellEnd"/>
      <w:r>
        <w:t xml:space="preserve"> del registro a leer.</w:t>
      </w:r>
    </w:p>
    <w:p w14:paraId="14CA4CAA" w14:textId="11125D48" w:rsidR="00400627" w:rsidRDefault="00400627" w:rsidP="00400627">
      <w:pPr>
        <w:pStyle w:val="Prrafodelista"/>
        <w:numPr>
          <w:ilvl w:val="0"/>
          <w:numId w:val="1"/>
        </w:numPr>
      </w:pPr>
      <w:r>
        <w:t>i2c_restart(); Envío de la secuencia de restart.</w:t>
      </w:r>
    </w:p>
    <w:p w14:paraId="4A94C527" w14:textId="48FBFEC3" w:rsidR="00400627" w:rsidRPr="00400627" w:rsidRDefault="00400627" w:rsidP="00400627">
      <w:pPr>
        <w:pStyle w:val="Prrafodelista"/>
        <w:numPr>
          <w:ilvl w:val="0"/>
          <w:numId w:val="1"/>
        </w:numPr>
        <w:rPr>
          <w:lang w:val="en-US"/>
        </w:rPr>
      </w:pPr>
      <w:r w:rsidRPr="00400627">
        <w:rPr>
          <w:lang w:val="en-US"/>
        </w:rPr>
        <w:t xml:space="preserve">i2c_write(0xD1); Dir. del </w:t>
      </w:r>
      <w:proofErr w:type="spellStart"/>
      <w:r w:rsidRPr="00400627">
        <w:rPr>
          <w:lang w:val="en-US"/>
        </w:rPr>
        <w:t>esclavo</w:t>
      </w:r>
      <w:proofErr w:type="spellEnd"/>
      <w:r w:rsidRPr="00400627">
        <w:rPr>
          <w:lang w:val="en-US"/>
        </w:rPr>
        <w:t>(0b1101000)+ read bit(1).</w:t>
      </w:r>
    </w:p>
    <w:p w14:paraId="1CE9F15F" w14:textId="159AF8EF" w:rsidR="00400627" w:rsidRDefault="00400627" w:rsidP="00400627">
      <w:pPr>
        <w:pStyle w:val="Prrafodelista"/>
        <w:numPr>
          <w:ilvl w:val="0"/>
          <w:numId w:val="1"/>
        </w:numPr>
      </w:pPr>
      <w:proofErr w:type="spellStart"/>
      <w:r>
        <w:t>dx</w:t>
      </w:r>
      <w:proofErr w:type="spellEnd"/>
      <w:r>
        <w:t xml:space="preserve">=i2c_read(); Lectura reg. </w:t>
      </w:r>
      <w:proofErr w:type="spellStart"/>
      <w:r>
        <w:t>rx</w:t>
      </w:r>
      <w:proofErr w:type="spellEnd"/>
      <w:r>
        <w:t xml:space="preserve"> y almacenamiento en </w:t>
      </w:r>
      <w:proofErr w:type="spellStart"/>
      <w:r>
        <w:t>dx</w:t>
      </w:r>
      <w:proofErr w:type="spellEnd"/>
      <w:r>
        <w:t xml:space="preserve">. </w:t>
      </w:r>
    </w:p>
    <w:p w14:paraId="7F9C0C24" w14:textId="17CCFF5F" w:rsidR="00400627" w:rsidRPr="00400627" w:rsidRDefault="00400627" w:rsidP="00400627">
      <w:pPr>
        <w:pStyle w:val="Prrafodelista"/>
        <w:numPr>
          <w:ilvl w:val="0"/>
          <w:numId w:val="1"/>
        </w:numPr>
        <w:rPr>
          <w:lang w:val="en-US"/>
        </w:rPr>
      </w:pPr>
      <w:r w:rsidRPr="00400627">
        <w:rPr>
          <w:lang w:val="en-US"/>
        </w:rPr>
        <w:t xml:space="preserve">i2c_sendnack(); </w:t>
      </w:r>
      <w:proofErr w:type="spellStart"/>
      <w:r w:rsidRPr="00400627">
        <w:rPr>
          <w:lang w:val="en-US"/>
        </w:rPr>
        <w:t>Envío</w:t>
      </w:r>
      <w:proofErr w:type="spellEnd"/>
      <w:r w:rsidRPr="00400627">
        <w:rPr>
          <w:lang w:val="en-US"/>
        </w:rPr>
        <w:t xml:space="preserve"> </w:t>
      </w:r>
      <w:proofErr w:type="spellStart"/>
      <w:r w:rsidRPr="00400627">
        <w:rPr>
          <w:lang w:val="en-US"/>
        </w:rPr>
        <w:t>secuencia</w:t>
      </w:r>
      <w:proofErr w:type="spellEnd"/>
      <w:r w:rsidRPr="00400627">
        <w:rPr>
          <w:lang w:val="en-US"/>
        </w:rPr>
        <w:t xml:space="preserve"> de not acknowledgement.</w:t>
      </w:r>
    </w:p>
    <w:p w14:paraId="02E24AC7" w14:textId="3D593DD3" w:rsidR="00400627" w:rsidRDefault="00400627" w:rsidP="00400627">
      <w:pPr>
        <w:pStyle w:val="Prrafodelista"/>
        <w:numPr>
          <w:ilvl w:val="0"/>
          <w:numId w:val="1"/>
        </w:numPr>
      </w:pPr>
      <w:r>
        <w:t xml:space="preserve">i2c_stop(); Envío de la secuencia de stop. </w:t>
      </w:r>
      <w:proofErr w:type="spellStart"/>
      <w:r>
        <w:t>return</w:t>
      </w:r>
      <w:proofErr w:type="spellEnd"/>
      <w:r>
        <w:t xml:space="preserve"> dx;</w:t>
      </w:r>
    </w:p>
    <w:p w14:paraId="77F571D7" w14:textId="21908EB6" w:rsidR="00400627" w:rsidRDefault="00400627" w:rsidP="00400627">
      <w:pPr>
        <w:pStyle w:val="Prrafodelista"/>
        <w:numPr>
          <w:ilvl w:val="0"/>
          <w:numId w:val="1"/>
        </w:numPr>
      </w:pPr>
      <w:r>
        <w:t>i2c_start(); Envío de la secuencia de start.</w:t>
      </w:r>
    </w:p>
    <w:p w14:paraId="49EE67E6" w14:textId="6DAC839C" w:rsidR="00400627" w:rsidRDefault="00400627" w:rsidP="00400627">
      <w:pPr>
        <w:pStyle w:val="Prrafodelista"/>
        <w:numPr>
          <w:ilvl w:val="0"/>
          <w:numId w:val="1"/>
        </w:numPr>
      </w:pPr>
      <w:r>
        <w:t xml:space="preserve">i2c_write(0xD0); Dir. del esclavo(0b1101000)+ </w:t>
      </w:r>
      <w:proofErr w:type="spellStart"/>
      <w:r>
        <w:t>write</w:t>
      </w:r>
      <w:proofErr w:type="spellEnd"/>
      <w:r>
        <w:t xml:space="preserve"> bit(0).</w:t>
      </w:r>
    </w:p>
    <w:p w14:paraId="1BFC261B" w14:textId="1475D6A0" w:rsidR="00400627" w:rsidRDefault="00400627" w:rsidP="00400627">
      <w:pPr>
        <w:pStyle w:val="Prrafodelista"/>
        <w:numPr>
          <w:ilvl w:val="0"/>
          <w:numId w:val="1"/>
        </w:numPr>
      </w:pPr>
      <w:r>
        <w:t>i2c_write(</w:t>
      </w:r>
      <w:proofErr w:type="spellStart"/>
      <w:r>
        <w:t>ry</w:t>
      </w:r>
      <w:proofErr w:type="spellEnd"/>
      <w:r>
        <w:t xml:space="preserve">); Dirección </w:t>
      </w:r>
      <w:proofErr w:type="spellStart"/>
      <w:r>
        <w:t>ry</w:t>
      </w:r>
      <w:proofErr w:type="spellEnd"/>
      <w:r>
        <w:t xml:space="preserve"> del registro a escribir.</w:t>
      </w:r>
    </w:p>
    <w:p w14:paraId="44CF9D19" w14:textId="224EA8A1" w:rsidR="00400627" w:rsidRDefault="00400627" w:rsidP="00400627">
      <w:pPr>
        <w:pStyle w:val="Prrafodelista"/>
        <w:numPr>
          <w:ilvl w:val="0"/>
          <w:numId w:val="1"/>
        </w:numPr>
      </w:pPr>
      <w:r>
        <w:t>i2c_write(</w:t>
      </w:r>
      <w:proofErr w:type="spellStart"/>
      <w:r>
        <w:t>dy</w:t>
      </w:r>
      <w:proofErr w:type="spellEnd"/>
      <w:r>
        <w:t xml:space="preserve">); Byte </w:t>
      </w:r>
      <w:proofErr w:type="spellStart"/>
      <w:r>
        <w:t>dy</w:t>
      </w:r>
      <w:proofErr w:type="spellEnd"/>
      <w:r>
        <w:t xml:space="preserve"> de datos de escritura.</w:t>
      </w:r>
    </w:p>
    <w:p w14:paraId="5AE2269B" w14:textId="12D65D8D" w:rsidR="00400627" w:rsidRPr="00400627" w:rsidRDefault="00400627" w:rsidP="00400627">
      <w:pPr>
        <w:pStyle w:val="Prrafodelista"/>
        <w:numPr>
          <w:ilvl w:val="0"/>
          <w:numId w:val="1"/>
        </w:numPr>
      </w:pPr>
      <w:r>
        <w:lastRenderedPageBreak/>
        <w:t xml:space="preserve">i2c_stop(); </w:t>
      </w:r>
      <w:r>
        <w:sym w:font="Symbol" w:char="F06E"/>
      </w:r>
      <w:r>
        <w:t xml:space="preserve"> Envío de la secuencia de stop.</w:t>
      </w:r>
    </w:p>
    <w:sectPr w:rsidR="00400627" w:rsidRPr="00400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37D2" w14:textId="77777777" w:rsidR="008833D8" w:rsidRDefault="008833D8" w:rsidP="00063463">
      <w:pPr>
        <w:spacing w:before="0" w:after="0" w:line="240" w:lineRule="auto"/>
      </w:pPr>
      <w:r>
        <w:separator/>
      </w:r>
    </w:p>
  </w:endnote>
  <w:endnote w:type="continuationSeparator" w:id="0">
    <w:p w14:paraId="7AAE1F2C" w14:textId="77777777" w:rsidR="008833D8" w:rsidRDefault="008833D8" w:rsidP="000634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F862" w14:textId="77777777" w:rsidR="008833D8" w:rsidRDefault="008833D8" w:rsidP="00063463">
      <w:pPr>
        <w:spacing w:before="0" w:after="0" w:line="240" w:lineRule="auto"/>
      </w:pPr>
      <w:r>
        <w:separator/>
      </w:r>
    </w:p>
  </w:footnote>
  <w:footnote w:type="continuationSeparator" w:id="0">
    <w:p w14:paraId="756309E0" w14:textId="77777777" w:rsidR="008833D8" w:rsidRDefault="008833D8" w:rsidP="000634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922"/>
    <w:multiLevelType w:val="hybridMultilevel"/>
    <w:tmpl w:val="AE3CA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3E"/>
    <w:rsid w:val="00063463"/>
    <w:rsid w:val="00400627"/>
    <w:rsid w:val="006D1C3E"/>
    <w:rsid w:val="00704926"/>
    <w:rsid w:val="0087402A"/>
    <w:rsid w:val="008833D8"/>
    <w:rsid w:val="009A30BF"/>
    <w:rsid w:val="00B02881"/>
    <w:rsid w:val="00B23CB3"/>
    <w:rsid w:val="00CF1B9A"/>
    <w:rsid w:val="00D0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CFF4"/>
  <w15:chartTrackingRefBased/>
  <w15:docId w15:val="{8280059B-2096-412E-B90D-BE09DCC0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styleId="Hipervnculo">
    <w:name w:val="Hyperlink"/>
    <w:basedOn w:val="Fuentedeprrafopredeter"/>
    <w:uiPriority w:val="99"/>
    <w:unhideWhenUsed/>
    <w:rsid w:val="00D02A8D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A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634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463"/>
  </w:style>
  <w:style w:type="paragraph" w:styleId="Piedepgina">
    <w:name w:val="footer"/>
    <w:basedOn w:val="Normal"/>
    <w:link w:val="PiedepginaCar"/>
    <w:uiPriority w:val="99"/>
    <w:unhideWhenUsed/>
    <w:rsid w:val="0006346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463"/>
  </w:style>
  <w:style w:type="paragraph" w:styleId="Prrafodelista">
    <w:name w:val="List Paragraph"/>
    <w:basedOn w:val="Normal"/>
    <w:uiPriority w:val="34"/>
    <w:qFormat/>
    <w:rsid w:val="0040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</cp:revision>
  <dcterms:created xsi:type="dcterms:W3CDTF">2021-05-04T16:16:00Z</dcterms:created>
  <dcterms:modified xsi:type="dcterms:W3CDTF">2021-06-11T04:05:00Z</dcterms:modified>
</cp:coreProperties>
</file>