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color w:val="ffffff"/>
          <w:sz w:val="72"/>
          <w:szCs w:val="72"/>
          <w:shd w:fill="e06666" w:val="clear"/>
        </w:rPr>
      </w:pPr>
      <w:r w:rsidDel="00000000" w:rsidR="00000000" w:rsidRPr="00000000">
        <w:rPr>
          <w:color w:val="ffffff"/>
          <w:sz w:val="72"/>
          <w:szCs w:val="72"/>
          <w:shd w:fill="e06666" w:val="clear"/>
          <w:rtl w:val="0"/>
        </w:rPr>
        <w:t xml:space="preserve">NEURAL NETWORKS</w:t>
      </w:r>
    </w:p>
    <w:p w:rsidR="00000000" w:rsidDel="00000000" w:rsidP="00000000" w:rsidRDefault="00000000" w:rsidRPr="00000000" w14:paraId="00000002">
      <w:pPr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Apuntes por Kevin David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Notación: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Escalares: Minúsculas en itálica </w:t>
      </w:r>
      <w:r w:rsidDel="00000000" w:rsidR="00000000" w:rsidRPr="00000000">
        <w:rPr>
          <w:i w:val="1"/>
          <w:sz w:val="24"/>
          <w:szCs w:val="24"/>
          <w:rtl w:val="0"/>
        </w:rPr>
        <w:t xml:space="preserve">a,b,c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Vectores: Minúsculas en negritas </w:t>
      </w:r>
      <w:r w:rsidDel="00000000" w:rsidR="00000000" w:rsidRPr="00000000">
        <w:rPr>
          <w:b w:val="1"/>
          <w:sz w:val="24"/>
          <w:szCs w:val="24"/>
          <w:rtl w:val="0"/>
        </w:rPr>
        <w:t xml:space="preserve">a,b,c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Matrices</w:t>
      </w:r>
      <w:r w:rsidDel="00000000" w:rsidR="00000000" w:rsidRPr="00000000">
        <w:rPr>
          <w:sz w:val="24"/>
          <w:szCs w:val="24"/>
          <w:rtl w:val="0"/>
        </w:rPr>
        <w:t xml:space="preserve">: Mayúsculas en negritas </w:t>
      </w:r>
      <w:r w:rsidDel="00000000" w:rsidR="00000000" w:rsidRPr="00000000">
        <w:rPr>
          <w:b w:val="1"/>
          <w:sz w:val="24"/>
          <w:szCs w:val="24"/>
          <w:rtl w:val="0"/>
        </w:rPr>
        <w:t xml:space="preserve">A,B,C</w:t>
      </w:r>
    </w:p>
    <w:p w:rsidR="00000000" w:rsidDel="00000000" w:rsidP="00000000" w:rsidRDefault="00000000" w:rsidRPr="00000000" w14:paraId="00000009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Neuronas vistas biológicamente: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redes neuronales son un modelo bioinspirado en las neuronas del cerebro humano.</w:t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39624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dendritas</w:t>
      </w:r>
      <w:r w:rsidDel="00000000" w:rsidR="00000000" w:rsidRPr="00000000">
        <w:rPr>
          <w:sz w:val="24"/>
          <w:szCs w:val="24"/>
          <w:rtl w:val="0"/>
        </w:rPr>
        <w:t xml:space="preserve"> son las entradas.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Axón</w:t>
      </w:r>
      <w:r w:rsidDel="00000000" w:rsidR="00000000" w:rsidRPr="00000000">
        <w:rPr>
          <w:sz w:val="24"/>
          <w:szCs w:val="24"/>
          <w:rtl w:val="0"/>
        </w:rPr>
        <w:t xml:space="preserve"> es la salida de una neurona, y se convierte en la entrada de otras mediante la sinapsis.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salida solo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se produce cuando se supera el umbral</w:t>
      </w:r>
      <w:r w:rsidDel="00000000" w:rsidR="00000000" w:rsidRPr="00000000">
        <w:rPr>
          <w:sz w:val="24"/>
          <w:szCs w:val="24"/>
          <w:rtl w:val="0"/>
        </w:rPr>
        <w:t xml:space="preserve"> que está determinado.</w:t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La red neuronal mas pequeña que existe es de una sola neurona</w:t>
      </w:r>
    </w:p>
    <w:p w:rsidR="00000000" w:rsidDel="00000000" w:rsidP="00000000" w:rsidRDefault="00000000" w:rsidRPr="00000000" w14:paraId="00000014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Neuronas artificiales:</w:t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039900" cy="2962395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9900" cy="2962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p=Señal de entrada (Valor escalar)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dendrita es la linea donde esta la w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w=peso sináptico, establece el nivel de importancia de cada una de las entradas de la neurona (calor escalar)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b=Es una entrada que no existe en las entradas biológicas, pero se decidió agregar (bias)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sumatoria es el soma artificial.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primera entrada del soma es w*p, y la segunda es 1*b, que viene del bias.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señal de salida es n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n=w*p+1*p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decidir cuando esta neurona artificial genera una salida, se utiliza f, la cual se denomina señal de transferencia, y esta indica el valor que se generará a la salida (el valor a)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f=función de transferencia.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.: a=f(wp+b)</w:t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Ejemplo: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w=3, p=2 y b=-1.5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.: a=f(3(2)-1.5)=f(4.5)</w:t>
      </w:r>
    </w:p>
    <w:p w:rsidR="00000000" w:rsidDel="00000000" w:rsidP="00000000" w:rsidRDefault="00000000" w:rsidRPr="00000000" w14:paraId="00000032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Los únicos dos parámetros que se pueden cambiar es p y b</w:t>
      </w:r>
    </w:p>
    <w:p w:rsidR="00000000" w:rsidDel="00000000" w:rsidP="00000000" w:rsidRDefault="00000000" w:rsidRPr="00000000" w14:paraId="00000034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Funciones de Transferencia: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colocar funciones de transferencia se evita que se hagan multiplicaciones de números muy grandes, para evitar que estalle numéricamente la red neuronal, enviando valores muy pequeños.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 segunda tarea de las funciones de transferencia, es la clasificación o la aproximación de señales, dependiendo de la función.</w:t>
      </w:r>
    </w:p>
    <w:p w:rsidR="00000000" w:rsidDel="00000000" w:rsidP="00000000" w:rsidRDefault="00000000" w:rsidRPr="00000000" w14:paraId="0000003A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2905125" cy="25241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sz w:val="18"/>
          <w:szCs w:val="18"/>
          <w:u w:val="single"/>
        </w:rPr>
      </w:pPr>
      <w:r w:rsidDel="00000000" w:rsidR="00000000" w:rsidRPr="00000000">
        <w:rPr>
          <w:i w:val="1"/>
          <w:sz w:val="18"/>
          <w:szCs w:val="18"/>
          <w:rtl w:val="0"/>
        </w:rPr>
        <w:t xml:space="preserve">El hardlim, no es más que como se llama la función en matlab, así será en todas las imágenes.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Hard Limit Transfer Function: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n&lt;=0, n=0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n&gt;0, n=1</w:t>
      </w:r>
    </w:p>
    <w:p w:rsidR="00000000" w:rsidDel="00000000" w:rsidP="00000000" w:rsidRDefault="00000000" w:rsidRPr="00000000" w14:paraId="0000004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43175" cy="21050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Single-input hardlim Neuron: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agregar el bias, se puede desplazar el valor de salida hacia delante o hacia atrás mediante el valor -b/w.</w:t>
      </w:r>
    </w:p>
    <w:p w:rsidR="00000000" w:rsidDel="00000000" w:rsidP="00000000" w:rsidRDefault="00000000" w:rsidRPr="00000000" w14:paraId="0000004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33625" cy="25050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Función de Transferencia lineal: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a=n</w:t>
      </w:r>
    </w:p>
    <w:p w:rsidR="00000000" w:rsidDel="00000000" w:rsidP="00000000" w:rsidRDefault="00000000" w:rsidRPr="00000000" w14:paraId="00000052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.:Lo que se recibe como entrada, se pasa a la salida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52700" cy="234315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Single-Input purelin Neuron: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 el bias se puede desplazar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76450" cy="16668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Log-Sigmoid Transfer Function</w:t>
      </w:r>
    </w:p>
    <w:p w:rsidR="00000000" w:rsidDel="00000000" w:rsidP="00000000" w:rsidRDefault="00000000" w:rsidRPr="00000000" w14:paraId="0000006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 una función continua, se hace una transición suave entre el 0 y el 1, a diferencia de Hard Limit que era un escalón.</w:t>
      </w:r>
    </w:p>
    <w:p w:rsidR="00000000" w:rsidDel="00000000" w:rsidP="00000000" w:rsidRDefault="00000000" w:rsidRPr="00000000" w14:paraId="0000006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Recordemos que “a”, es el valor de salida de la neurona. </w:t>
      </w:r>
    </w:p>
    <w:p w:rsidR="00000000" w:rsidDel="00000000" w:rsidP="00000000" w:rsidRDefault="00000000" w:rsidRPr="00000000" w14:paraId="0000006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05025" cy="200025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Single input logsig Neuron</w:t>
      </w:r>
    </w:p>
    <w:p w:rsidR="00000000" w:rsidDel="00000000" w:rsidP="00000000" w:rsidRDefault="00000000" w:rsidRPr="00000000" w14:paraId="0000006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 permite mover la señal hacia adelante o atrás, utilizando bias.</w:t>
      </w:r>
    </w:p>
    <w:p w:rsidR="00000000" w:rsidDel="00000000" w:rsidP="00000000" w:rsidRDefault="00000000" w:rsidRPr="00000000" w14:paraId="0000007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Función Competitiva: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Aunque se tengan “m” neuronas, la salida será 1 únicamente en la neurona que tenga el máximo n.</w:t>
      </w:r>
    </w:p>
    <w:p w:rsidR="00000000" w:rsidDel="00000000" w:rsidP="00000000" w:rsidRDefault="00000000" w:rsidRPr="00000000" w14:paraId="0000007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1628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Algunos ejemplos de uso:</w:t>
      </w:r>
    </w:p>
    <w:p w:rsidR="00000000" w:rsidDel="00000000" w:rsidP="00000000" w:rsidRDefault="00000000" w:rsidRPr="00000000" w14:paraId="0000007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Hard Limit: </w:t>
      </w:r>
      <w:r w:rsidDel="00000000" w:rsidR="00000000" w:rsidRPr="00000000">
        <w:rPr>
          <w:sz w:val="24"/>
          <w:szCs w:val="24"/>
          <w:rtl w:val="0"/>
        </w:rPr>
        <w:t xml:space="preserve">Clasificación de objetos (Únicamente dos clases (Clase 0 y 1)).</w:t>
      </w:r>
    </w:p>
    <w:p w:rsidR="00000000" w:rsidDel="00000000" w:rsidP="00000000" w:rsidRDefault="00000000" w:rsidRPr="00000000" w14:paraId="0000007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Symmetrical Hard Limit: </w:t>
      </w:r>
      <w:r w:rsidDel="00000000" w:rsidR="00000000" w:rsidRPr="00000000">
        <w:rPr>
          <w:sz w:val="24"/>
          <w:szCs w:val="24"/>
          <w:rtl w:val="0"/>
        </w:rPr>
        <w:t xml:space="preserve">Clasificación de objetos (Únicamente dos clases (Clase -1 y +1)).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Linear: </w:t>
      </w:r>
      <w:r w:rsidDel="00000000" w:rsidR="00000000" w:rsidRPr="00000000">
        <w:rPr>
          <w:sz w:val="24"/>
          <w:szCs w:val="24"/>
          <w:rtl w:val="0"/>
        </w:rPr>
        <w:t xml:space="preserve">Aproximación de señales.</w:t>
      </w:r>
    </w:p>
    <w:p w:rsidR="00000000" w:rsidDel="00000000" w:rsidP="00000000" w:rsidRDefault="00000000" w:rsidRPr="00000000" w14:paraId="0000008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Positive Linear: </w:t>
      </w:r>
      <w:r w:rsidDel="00000000" w:rsidR="00000000" w:rsidRPr="00000000">
        <w:rPr>
          <w:sz w:val="24"/>
          <w:szCs w:val="24"/>
          <w:rtl w:val="0"/>
        </w:rPr>
        <w:t xml:space="preserve">Aproximación de señales o clasificación de objetos.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Competitiva:</w:t>
      </w:r>
      <w:r w:rsidDel="00000000" w:rsidR="00000000" w:rsidRPr="00000000">
        <w:rPr>
          <w:sz w:val="24"/>
          <w:szCs w:val="24"/>
          <w:rtl w:val="0"/>
        </w:rPr>
        <w:t xml:space="preserve"> Clasificación de objetos.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86050" cy="2428875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Neurona con múltiples entradas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 deja de ser un escalar y se convierte en un vector.</w:t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R es el tamaño del vector → .: si es 1, es un escalar.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W1,1 significa que es un peso sináptico que establece la importancia de la conexión de la primer neurona con la primer entrada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.: W1,R es la importancia de la conexión de la primer neurona con la entrada numero R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38475" cy="39052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expresión también se puede escribir en forma de matriz </w:t>
      </w:r>
      <w:r w:rsidDel="00000000" w:rsidR="00000000" w:rsidRPr="00000000">
        <w:rPr>
          <w:b w:val="1"/>
          <w:sz w:val="24"/>
          <w:szCs w:val="24"/>
          <w:rtl w:val="0"/>
        </w:rPr>
        <w:t xml:space="preserve">Wp</w:t>
      </w:r>
      <w:r w:rsidDel="00000000" w:rsidR="00000000" w:rsidRPr="00000000">
        <w:rPr>
          <w:sz w:val="24"/>
          <w:szCs w:val="24"/>
          <w:rtl w:val="0"/>
        </w:rPr>
        <w:t xml:space="preserve">+b</w:t>
      </w:r>
    </w:p>
    <w:p w:rsidR="00000000" w:rsidDel="00000000" w:rsidP="00000000" w:rsidRDefault="00000000" w:rsidRPr="00000000" w14:paraId="0000009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29000" cy="253365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Notación Abreviada</w:t>
      </w:r>
    </w:p>
    <w:p w:rsidR="00000000" w:rsidDel="00000000" w:rsidP="00000000" w:rsidRDefault="00000000" w:rsidRPr="00000000" w14:paraId="0000009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Por cada neurona solamente se tendrá un bias</w:t>
      </w:r>
    </w:p>
    <w:p w:rsidR="00000000" w:rsidDel="00000000" w:rsidP="00000000" w:rsidRDefault="00000000" w:rsidRPr="00000000" w14:paraId="0000009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05125" cy="3695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Capa de S neuronas</w:t>
      </w:r>
    </w:p>
    <w:p w:rsidR="00000000" w:rsidDel="00000000" w:rsidP="00000000" w:rsidRDefault="00000000" w:rsidRPr="00000000" w14:paraId="0000009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WS,R representa el peso sinaptico entre la neurona S con la entrada R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sz w:val="24"/>
          <w:szCs w:val="24"/>
          <w:rtl w:val="0"/>
        </w:rPr>
        <w:t xml:space="preserve"> 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rtl w:val="0"/>
        </w:rPr>
        <w:t xml:space="preserve">Wp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00267" cy="2433638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267" cy="243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 es una matriz de pesos sinápticos</w:t>
      </w:r>
    </w:p>
    <w:p w:rsidR="00000000" w:rsidDel="00000000" w:rsidP="00000000" w:rsidRDefault="00000000" w:rsidRPr="00000000" w14:paraId="000000A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19450" cy="214312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Notación abreviada</w:t>
      </w:r>
    </w:p>
    <w:p w:rsidR="00000000" w:rsidDel="00000000" w:rsidP="00000000" w:rsidRDefault="00000000" w:rsidRPr="00000000" w14:paraId="000000A7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sz w:val="24"/>
          <w:szCs w:val="24"/>
          <w:rtl w:val="0"/>
        </w:rPr>
        <w:t xml:space="preserve">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rtl w:val="0"/>
        </w:rPr>
        <w:t xml:space="preserve">Wp</w:t>
      </w:r>
      <w:r w:rsidDel="00000000" w:rsidR="00000000" w:rsidRPr="00000000">
        <w:rPr>
          <w:sz w:val="24"/>
          <w:szCs w:val="24"/>
          <w:rtl w:val="0"/>
        </w:rPr>
        <w:t xml:space="preserve">+</w:t>
      </w:r>
      <w:r w:rsidDel="00000000" w:rsidR="00000000" w:rsidRPr="00000000">
        <w:rPr>
          <w:b w:val="1"/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020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conoce como una red fit forward, ya que solo tiene propagación hacia adelante.</w:t>
      </w:r>
    </w:p>
    <w:p w:rsidR="00000000" w:rsidDel="00000000" w:rsidP="00000000" w:rsidRDefault="00000000" w:rsidRPr="00000000" w14:paraId="000000A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38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Notación abreviada</w:t>
      </w:r>
    </w:p>
    <w:p w:rsidR="00000000" w:rsidDel="00000000" w:rsidP="00000000" w:rsidRDefault="00000000" w:rsidRPr="00000000" w14:paraId="000000A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MLP</w:t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Ejemplo: 3 capas</w:t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V1=[1  3    4    2]</w:t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R S1 S2 S3</w:t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Primer capa= a1=f1(w1p+b)</w:t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puede trabajar de dos modos basicos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1.-Regresor: La red ajusta datos</w:t>
      </w:r>
    </w:p>
    <w:p w:rsidR="00000000" w:rsidDel="00000000" w:rsidP="00000000" w:rsidRDefault="00000000" w:rsidRPr="00000000" w14:paraId="000000B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95675" cy="313372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La linea de color rosa, se llama interpolar</w:t>
      </w:r>
    </w:p>
    <w:p w:rsidR="00000000" w:rsidDel="00000000" w:rsidP="00000000" w:rsidRDefault="00000000" w:rsidRPr="00000000" w14:paraId="000000BD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Interpolar=Unir los datos con la linea de color rosa.</w:t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2.-Clasificador: La red separa datos</w:t>
      </w:r>
    </w:p>
    <w:p w:rsidR="00000000" w:rsidDel="00000000" w:rsidP="00000000" w:rsidRDefault="00000000" w:rsidRPr="00000000" w14:paraId="000000C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62350" cy="330517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La línea se llama frontera de decisión</w:t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44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6.png"/><Relationship Id="rId21" Type="http://schemas.openxmlformats.org/officeDocument/2006/relationships/image" Target="media/image13.png"/><Relationship Id="rId24" Type="http://schemas.openxmlformats.org/officeDocument/2006/relationships/image" Target="media/image18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20.png"/><Relationship Id="rId8" Type="http://schemas.openxmlformats.org/officeDocument/2006/relationships/image" Target="media/image8.png"/><Relationship Id="rId11" Type="http://schemas.openxmlformats.org/officeDocument/2006/relationships/image" Target="media/image16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15" Type="http://schemas.openxmlformats.org/officeDocument/2006/relationships/image" Target="media/image19.png"/><Relationship Id="rId14" Type="http://schemas.openxmlformats.org/officeDocument/2006/relationships/image" Target="media/image15.png"/><Relationship Id="rId17" Type="http://schemas.openxmlformats.org/officeDocument/2006/relationships/image" Target="media/image17.png"/><Relationship Id="rId16" Type="http://schemas.openxmlformats.org/officeDocument/2006/relationships/image" Target="media/image10.png"/><Relationship Id="rId19" Type="http://schemas.openxmlformats.org/officeDocument/2006/relationships/image" Target="media/image5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