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w:t>
      </w:r>
      <w:r>
        <w:t xml:space="preserve"> </w:t>
      </w:r>
      <w:r>
        <w:t xml:space="preserve">2.</w:t>
      </w:r>
      <w:r>
        <w:t xml:space="preserve"> </w:t>
      </w:r>
      <w:r>
        <w:t xml:space="preserve">Exercises</w:t>
      </w:r>
    </w:p>
    <w:bookmarkStart w:id="29" w:name="applied"/>
    <w:p>
      <w:pPr>
        <w:pStyle w:val="Heading4"/>
      </w:pPr>
      <w:r>
        <w:t xml:space="preserve">Applied</w:t>
      </w:r>
    </w:p>
    <w:p>
      <w:pPr>
        <w:numPr>
          <w:ilvl w:val="0"/>
          <w:numId w:val="1001"/>
        </w:numPr>
        <w:pStyle w:val="Compact"/>
      </w:pPr>
      <w:r>
        <w:t xml:space="preserve">This exercise relates to the College data set, which can be found in</w:t>
      </w:r>
      <w:r>
        <w:t xml:space="preserve"> </w:t>
      </w:r>
      <w:r>
        <w:t xml:space="preserve">the file</w:t>
      </w:r>
      <w:r>
        <w:t xml:space="preserve"> </w:t>
      </w:r>
      <w:r>
        <w:rPr>
          <w:bCs/>
          <w:b/>
        </w:rPr>
        <w:t xml:space="preserve">College.csv</w:t>
      </w:r>
      <w:r>
        <w:t xml:space="preserve">. It contains a number of variables for 777 different universities and colleges in the US.</w:t>
      </w:r>
    </w:p>
    <w:p>
      <w:pPr>
        <w:numPr>
          <w:ilvl w:val="0"/>
          <w:numId w:val="1002"/>
        </w:numPr>
        <w:pStyle w:val="Compact"/>
      </w:pPr>
      <w:r>
        <w:t xml:space="preserve">Use the</w:t>
      </w:r>
      <w:r>
        <w:t xml:space="preserve"> </w:t>
      </w:r>
      <w:r>
        <w:rPr>
          <w:bCs/>
          <w:b/>
        </w:rPr>
        <w:t xml:space="preserve">read.csv()</w:t>
      </w:r>
      <w:r>
        <w:t xml:space="preserve"> </w:t>
      </w:r>
      <w:r>
        <w:t xml:space="preserve">function to read the data into R. Call the</w:t>
      </w:r>
      <w:r>
        <w:t xml:space="preserve"> </w:t>
      </w:r>
      <w:r>
        <w:t xml:space="preserve">loaded data college. Make sure that you have the directory set</w:t>
      </w:r>
      <w:r>
        <w:t xml:space="preserve"> </w:t>
      </w:r>
      <w:r>
        <w:t xml:space="preserve">to the correct location for the data.</w:t>
      </w:r>
    </w:p>
    <w:p>
      <w:pPr>
        <w:pStyle w:val="SourceCode"/>
      </w:pPr>
      <w:r>
        <w:rPr>
          <w:rStyle w:val="NormalTok"/>
        </w:rPr>
        <w:t xml:space="preserve">college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"https://uclspp.github.io/datasets/data/College.csv"</w:t>
      </w:r>
      <w:r>
        <w:rPr>
          <w:rStyle w:val="NormalTok"/>
        </w:rPr>
        <w:t xml:space="preserve">)</w:t>
      </w:r>
    </w:p>
    <w:p>
      <w:pPr>
        <w:numPr>
          <w:ilvl w:val="0"/>
          <w:numId w:val="1003"/>
        </w:numPr>
        <w:pStyle w:val="Compact"/>
      </w:pPr>
      <w:r>
        <w:t xml:space="preserve">Look at the data using the</w:t>
      </w:r>
      <w:r>
        <w:t xml:space="preserve"> </w:t>
      </w:r>
      <w:r>
        <w:rPr>
          <w:bCs/>
          <w:b/>
        </w:rPr>
        <w:t xml:space="preserve">fix()</w:t>
      </w:r>
      <w:r>
        <w:t xml:space="preserve"> </w:t>
      </w:r>
      <w:r>
        <w:t xml:space="preserve">function. You should notice</w:t>
      </w:r>
      <w:r>
        <w:t xml:space="preserve"> </w:t>
      </w:r>
      <w:r>
        <w:t xml:space="preserve">that the first column is just the name of each university.We don’t</w:t>
      </w:r>
      <w:r>
        <w:t xml:space="preserve"> </w:t>
      </w:r>
      <w:r>
        <w:t xml:space="preserve">really want R to treat this as data. However, it may be handy to</w:t>
      </w:r>
      <w:r>
        <w:t xml:space="preserve"> </w:t>
      </w:r>
      <w:r>
        <w:t xml:space="preserve">have these names for later. Try the following commands:</w:t>
      </w:r>
    </w:p>
    <w:p>
      <w:pPr>
        <w:pStyle w:val="SourceCode"/>
      </w:pPr>
      <w:r>
        <w:rPr>
          <w:rStyle w:val="FunctionTok"/>
        </w:rPr>
        <w:t xml:space="preserve">rownames</w:t>
      </w:r>
      <w:r>
        <w:rPr>
          <w:rStyle w:val="NormalTok"/>
        </w:rPr>
        <w:t xml:space="preserve">(college) </w:t>
      </w:r>
      <w:r>
        <w:rPr>
          <w:rStyle w:val="OtherTok"/>
        </w:rPr>
        <w:t xml:space="preserve">=</w:t>
      </w:r>
      <w:r>
        <w:rPr>
          <w:rStyle w:val="NormalTok"/>
        </w:rPr>
        <w:t xml:space="preserve"> college[,</w:t>
      </w:r>
      <w:r>
        <w:rPr>
          <w:rStyle w:val="DecValTok"/>
        </w:rPr>
        <w:t xml:space="preserve">1</w:t>
      </w:r>
      <w:r>
        <w:rPr>
          <w:rStyle w:val="NormalTok"/>
        </w:rPr>
        <w:t xml:space="preserve">]</w:t>
      </w:r>
      <w:r>
        <w:br/>
      </w:r>
      <w:r>
        <w:rPr>
          <w:rStyle w:val="FunctionTok"/>
        </w:rPr>
        <w:t xml:space="preserve">fix</w:t>
      </w:r>
      <w:r>
        <w:rPr>
          <w:rStyle w:val="NormalTok"/>
        </w:rPr>
        <w:t xml:space="preserve"> (college )</w:t>
      </w:r>
    </w:p>
    <w:p>
      <w:pPr>
        <w:pStyle w:val="FirstParagraph"/>
      </w:pPr>
      <w:r>
        <w:t xml:space="preserve">You should see that there is now a row.names column with the</w:t>
      </w:r>
      <w:r>
        <w:t xml:space="preserve"> </w:t>
      </w:r>
      <w:r>
        <w:t xml:space="preserve">name of each university recorded. This means that R has given</w:t>
      </w:r>
      <w:r>
        <w:t xml:space="preserve"> </w:t>
      </w:r>
      <w:r>
        <w:t xml:space="preserve">each row a name corresponding to the appropriate university. R</w:t>
      </w:r>
      <w:r>
        <w:t xml:space="preserve"> </w:t>
      </w:r>
      <w:r>
        <w:t xml:space="preserve">will not try to perform calculations on the row names. However,</w:t>
      </w:r>
      <w:r>
        <w:t xml:space="preserve"> </w:t>
      </w:r>
      <w:r>
        <w:t xml:space="preserve">we still need to eliminate the first column in the data where the</w:t>
      </w:r>
      <w:r>
        <w:t xml:space="preserve"> </w:t>
      </w:r>
      <w:r>
        <w:t xml:space="preserve">names are stored. Try</w:t>
      </w:r>
    </w:p>
    <w:p>
      <w:pPr>
        <w:pStyle w:val="SourceCode"/>
      </w:pPr>
      <w:r>
        <w:rPr>
          <w:rStyle w:val="NormalTok"/>
        </w:rPr>
        <w:t xml:space="preserve">rownames </w:t>
      </w:r>
      <w:r>
        <w:rPr>
          <w:rStyle w:val="OtherTok"/>
        </w:rPr>
        <w:t xml:space="preserve">=</w:t>
      </w:r>
      <w:r>
        <w:rPr>
          <w:rStyle w:val="NormalTok"/>
        </w:rPr>
        <w:t xml:space="preserve">college[, </w:t>
      </w:r>
      <w:r>
        <w:rPr>
          <w:rStyle w:val="DecValTok"/>
        </w:rPr>
        <w:t xml:space="preserve">1</w:t>
      </w:r>
      <w:r>
        <w:rPr>
          <w:rStyle w:val="NormalTok"/>
        </w:rPr>
        <w:t xml:space="preserve">]</w:t>
      </w:r>
      <w:r>
        <w:br/>
      </w:r>
      <w:r>
        <w:rPr>
          <w:rStyle w:val="NormalTok"/>
        </w:rPr>
        <w:t xml:space="preserve">college </w:t>
      </w:r>
      <w:r>
        <w:rPr>
          <w:rStyle w:val="OtherTok"/>
        </w:rPr>
        <w:t xml:space="preserve">=</w:t>
      </w:r>
      <w:r>
        <w:rPr>
          <w:rStyle w:val="NormalTok"/>
        </w:rPr>
        <w:t xml:space="preserve">college [,</w:t>
      </w:r>
      <w:r>
        <w:rPr>
          <w:rStyle w:val="SpecialCharTok"/>
        </w:rPr>
        <w:t xml:space="preserve">-</w:t>
      </w:r>
      <w:r>
        <w:rPr>
          <w:rStyle w:val="DecValTok"/>
        </w:rPr>
        <w:t xml:space="preserve">1</w:t>
      </w:r>
      <w:r>
        <w:rPr>
          <w:rStyle w:val="NormalTok"/>
        </w:rPr>
        <w:t xml:space="preserve">]</w:t>
      </w:r>
      <w:r>
        <w:br/>
      </w:r>
      <w:r>
        <w:rPr>
          <w:rStyle w:val="FunctionTok"/>
        </w:rPr>
        <w:t xml:space="preserve">fix</w:t>
      </w:r>
      <w:r>
        <w:rPr>
          <w:rStyle w:val="NormalTok"/>
        </w:rPr>
        <w:t xml:space="preserve"> (college )</w:t>
      </w:r>
    </w:p>
    <w:p>
      <w:pPr>
        <w:pStyle w:val="FirstParagraph"/>
      </w:pPr>
      <w:r>
        <w:t xml:space="preserve">Now you should see that the first data column is Private. Note</w:t>
      </w:r>
      <w:r>
        <w:t xml:space="preserve"> </w:t>
      </w:r>
      <w:r>
        <w:t xml:space="preserve">that another column labeled row.names now appears before the</w:t>
      </w:r>
      <w:r>
        <w:t xml:space="preserve"> </w:t>
      </w:r>
      <w:r>
        <w:t xml:space="preserve">Private column. However, this is not a data column but rather</w:t>
      </w:r>
      <w:r>
        <w:t xml:space="preserve"> </w:t>
      </w:r>
      <w:r>
        <w:t xml:space="preserve">the name that R is giving to each row.</w:t>
      </w:r>
    </w:p>
    <w:p>
      <w:pPr>
        <w:numPr>
          <w:ilvl w:val="0"/>
          <w:numId w:val="1004"/>
        </w:numPr>
        <w:pStyle w:val="Compact"/>
      </w:pPr>
    </w:p>
    <w:p>
      <w:pPr>
        <w:numPr>
          <w:ilvl w:val="1"/>
          <w:numId w:val="1005"/>
        </w:numPr>
        <w:pStyle w:val="Compact"/>
      </w:pPr>
      <w:r>
        <w:t xml:space="preserve">Use the summary() function to produce a numerical summary</w:t>
      </w:r>
      <w:r>
        <w:t xml:space="preserve"> </w:t>
      </w:r>
      <w:r>
        <w:t xml:space="preserve">of the variables in the data set.</w:t>
      </w:r>
    </w:p>
    <w:p>
      <w:pPr>
        <w:pStyle w:val="SourceCode"/>
      </w:pPr>
      <w:r>
        <w:rPr>
          <w:rStyle w:val="NormalTok"/>
        </w:rPr>
        <w:t xml:space="preserve">college</w:t>
      </w:r>
      <w:r>
        <w:rPr>
          <w:rStyle w:val="SpecialCharTok"/>
        </w:rPr>
        <w:t xml:space="preserve">$</w:t>
      </w:r>
      <w:r>
        <w:rPr>
          <w:rStyle w:val="NormalTok"/>
        </w:rPr>
        <w:t xml:space="preserve">Private </w:t>
      </w:r>
      <w:r>
        <w:rPr>
          <w:rStyle w:val="OtherTok"/>
        </w:rPr>
        <w:t xml:space="preserve">&lt;-</w:t>
      </w:r>
      <w:r>
        <w:rPr>
          <w:rStyle w:val="NormalTok"/>
        </w:rPr>
        <w:t xml:space="preserve"> </w:t>
      </w:r>
      <w:r>
        <w:rPr>
          <w:rStyle w:val="FunctionTok"/>
        </w:rPr>
        <w:t xml:space="preserve">as.factor</w:t>
      </w:r>
      <w:r>
        <w:rPr>
          <w:rStyle w:val="NormalTok"/>
        </w:rPr>
        <w:t xml:space="preserve">(college</w:t>
      </w:r>
      <w:r>
        <w:rPr>
          <w:rStyle w:val="SpecialCharTok"/>
        </w:rPr>
        <w:t xml:space="preserve">$</w:t>
      </w:r>
      <w:r>
        <w:rPr>
          <w:rStyle w:val="NormalTok"/>
        </w:rPr>
        <w:t xml:space="preserve">Private)</w:t>
      </w:r>
      <w:r>
        <w:br/>
      </w:r>
      <w:r>
        <w:rPr>
          <w:rStyle w:val="FunctionTok"/>
        </w:rPr>
        <w:t xml:space="preserve">summary</w:t>
      </w:r>
      <w:r>
        <w:rPr>
          <w:rStyle w:val="NormalTok"/>
        </w:rPr>
        <w:t xml:space="preserve">(college)</w:t>
      </w:r>
    </w:p>
    <w:p>
      <w:pPr>
        <w:pStyle w:val="SourceCode"/>
      </w:pPr>
      <w:r>
        <w:rPr>
          <w:rStyle w:val="VerbatimChar"/>
        </w:rPr>
        <w:t xml:space="preserve">##  Private        Apps           Accept          Enroll       Top10perc    </w:t>
      </w:r>
      <w:r>
        <w:br/>
      </w:r>
      <w:r>
        <w:rPr>
          <w:rStyle w:val="VerbatimChar"/>
        </w:rPr>
        <w:t xml:space="preserve">##  No :212   Min.   :   81   Min.   :   72   Min.   :  35   Min.   : 1.00  </w:t>
      </w:r>
      <w:r>
        <w:br/>
      </w:r>
      <w:r>
        <w:rPr>
          <w:rStyle w:val="VerbatimChar"/>
        </w:rPr>
        <w:t xml:space="preserve">##  Yes:565   1st Qu.:  776   1st Qu.:  604   1st Qu.: 242   1st Qu.:15.00  </w:t>
      </w:r>
      <w:r>
        <w:br/>
      </w:r>
      <w:r>
        <w:rPr>
          <w:rStyle w:val="VerbatimChar"/>
        </w:rPr>
        <w:t xml:space="preserve">##            Median : 1558   Median : 1110   Median : 434   Median :23.00  </w:t>
      </w:r>
      <w:r>
        <w:br/>
      </w:r>
      <w:r>
        <w:rPr>
          <w:rStyle w:val="VerbatimChar"/>
        </w:rPr>
        <w:t xml:space="preserve">##            Mean   : 3002   Mean   : 2019   Mean   : 780   Mean   :27.56  </w:t>
      </w:r>
      <w:r>
        <w:br/>
      </w:r>
      <w:r>
        <w:rPr>
          <w:rStyle w:val="VerbatimChar"/>
        </w:rPr>
        <w:t xml:space="preserve">##            3rd Qu.: 3624   3rd Qu.: 2424   3rd Qu.: 902   3rd Qu.:35.00  </w:t>
      </w:r>
      <w:r>
        <w:br/>
      </w:r>
      <w:r>
        <w:rPr>
          <w:rStyle w:val="VerbatimChar"/>
        </w:rPr>
        <w:t xml:space="preserve">##            Max.   :48094   Max.   :26330   Max.   :6392   Max.   :96.00  </w:t>
      </w:r>
      <w:r>
        <w:br/>
      </w:r>
      <w:r>
        <w:rPr>
          <w:rStyle w:val="VerbatimChar"/>
        </w:rPr>
        <w:t xml:space="preserve">##    Top25perc      F.Undergrad     P.Undergrad         Outstate    </w:t>
      </w:r>
      <w:r>
        <w:br/>
      </w:r>
      <w:r>
        <w:rPr>
          <w:rStyle w:val="VerbatimChar"/>
        </w:rPr>
        <w:t xml:space="preserve">##  Min.   :  9.0   Min.   :  139   Min.   :    1.0   Min.   : 2340  </w:t>
      </w:r>
      <w:r>
        <w:br/>
      </w:r>
      <w:r>
        <w:rPr>
          <w:rStyle w:val="VerbatimChar"/>
        </w:rPr>
        <w:t xml:space="preserve">##  1st Qu.: 41.0   1st Qu.:  992   1st Qu.:   95.0   1st Qu.: 7320  </w:t>
      </w:r>
      <w:r>
        <w:br/>
      </w:r>
      <w:r>
        <w:rPr>
          <w:rStyle w:val="VerbatimChar"/>
        </w:rPr>
        <w:t xml:space="preserve">##  Median : 54.0   Median : 1707   Median :  353.0   Median : 9990  </w:t>
      </w:r>
      <w:r>
        <w:br/>
      </w:r>
      <w:r>
        <w:rPr>
          <w:rStyle w:val="VerbatimChar"/>
        </w:rPr>
        <w:t xml:space="preserve">##  Mean   : 55.8   Mean   : 3700   Mean   :  855.3   Mean   :10441  </w:t>
      </w:r>
      <w:r>
        <w:br/>
      </w:r>
      <w:r>
        <w:rPr>
          <w:rStyle w:val="VerbatimChar"/>
        </w:rPr>
        <w:t xml:space="preserve">##  3rd Qu.: 69.0   3rd Qu.: 4005   3rd Qu.:  967.0   3rd Qu.:12925  </w:t>
      </w:r>
      <w:r>
        <w:br/>
      </w:r>
      <w:r>
        <w:rPr>
          <w:rStyle w:val="VerbatimChar"/>
        </w:rPr>
        <w:t xml:space="preserve">##  Max.   :100.0   Max.   :31643   Max.   :21836.0   Max.   :21700  </w:t>
      </w:r>
      <w:r>
        <w:br/>
      </w:r>
      <w:r>
        <w:rPr>
          <w:rStyle w:val="VerbatimChar"/>
        </w:rPr>
        <w:t xml:space="preserve">##    Room.Board       Books           Personal         PhD        </w:t>
      </w:r>
      <w:r>
        <w:br/>
      </w:r>
      <w:r>
        <w:rPr>
          <w:rStyle w:val="VerbatimChar"/>
        </w:rPr>
        <w:t xml:space="preserve">##  Min.   :1780   Min.   :  96.0   Min.   : 250   Min.   :  8.00  </w:t>
      </w:r>
      <w:r>
        <w:br/>
      </w:r>
      <w:r>
        <w:rPr>
          <w:rStyle w:val="VerbatimChar"/>
        </w:rPr>
        <w:t xml:space="preserve">##  1st Qu.:3597   1st Qu.: 470.0   1st Qu.: 850   1st Qu.: 62.00  </w:t>
      </w:r>
      <w:r>
        <w:br/>
      </w:r>
      <w:r>
        <w:rPr>
          <w:rStyle w:val="VerbatimChar"/>
        </w:rPr>
        <w:t xml:space="preserve">##  Median :4200   Median : 500.0   Median :1200   Median : 75.00  </w:t>
      </w:r>
      <w:r>
        <w:br/>
      </w:r>
      <w:r>
        <w:rPr>
          <w:rStyle w:val="VerbatimChar"/>
        </w:rPr>
        <w:t xml:space="preserve">##  Mean   :4358   Mean   : 549.4   Mean   :1341   Mean   : 72.66  </w:t>
      </w:r>
      <w:r>
        <w:br/>
      </w:r>
      <w:r>
        <w:rPr>
          <w:rStyle w:val="VerbatimChar"/>
        </w:rPr>
        <w:t xml:space="preserve">##  3rd Qu.:5050   3rd Qu.: 600.0   3rd Qu.:1700   3rd Qu.: 85.00  </w:t>
      </w:r>
      <w:r>
        <w:br/>
      </w:r>
      <w:r>
        <w:rPr>
          <w:rStyle w:val="VerbatimChar"/>
        </w:rPr>
        <w:t xml:space="preserve">##  Max.   :8124   Max.   :2340.0   Max.   :6800   Max.   :103.00  </w:t>
      </w:r>
      <w:r>
        <w:br/>
      </w:r>
      <w:r>
        <w:rPr>
          <w:rStyle w:val="VerbatimChar"/>
        </w:rPr>
        <w:t xml:space="preserve">##     Terminal       S.F.Ratio      perc.alumni        Expend     </w:t>
      </w:r>
      <w:r>
        <w:br/>
      </w:r>
      <w:r>
        <w:rPr>
          <w:rStyle w:val="VerbatimChar"/>
        </w:rPr>
        <w:t xml:space="preserve">##  Min.   : 24.0   Min.   : 2.50   Min.   : 0.00   Min.   : 3186  </w:t>
      </w:r>
      <w:r>
        <w:br/>
      </w:r>
      <w:r>
        <w:rPr>
          <w:rStyle w:val="VerbatimChar"/>
        </w:rPr>
        <w:t xml:space="preserve">##  1st Qu.: 71.0   1st Qu.:11.50   1st Qu.:13.00   1st Qu.: 6751  </w:t>
      </w:r>
      <w:r>
        <w:br/>
      </w:r>
      <w:r>
        <w:rPr>
          <w:rStyle w:val="VerbatimChar"/>
        </w:rPr>
        <w:t xml:space="preserve">##  Median : 82.0   Median :13.60   Median :21.00   Median : 8377  </w:t>
      </w:r>
      <w:r>
        <w:br/>
      </w:r>
      <w:r>
        <w:rPr>
          <w:rStyle w:val="VerbatimChar"/>
        </w:rPr>
        <w:t xml:space="preserve">##  Mean   : 79.7   Mean   :14.09   Mean   :22.74   Mean   : 9660  </w:t>
      </w:r>
      <w:r>
        <w:br/>
      </w:r>
      <w:r>
        <w:rPr>
          <w:rStyle w:val="VerbatimChar"/>
        </w:rPr>
        <w:t xml:space="preserve">##  3rd Qu.: 92.0   3rd Qu.:16.50   3rd Qu.:31.00   3rd Qu.:10830  </w:t>
      </w:r>
      <w:r>
        <w:br/>
      </w:r>
      <w:r>
        <w:rPr>
          <w:rStyle w:val="VerbatimChar"/>
        </w:rPr>
        <w:t xml:space="preserve">##  Max.   :100.0   Max.   :39.80   Max.   :64.00   Max.   :56233  </w:t>
      </w:r>
      <w:r>
        <w:br/>
      </w:r>
      <w:r>
        <w:rPr>
          <w:rStyle w:val="VerbatimChar"/>
        </w:rPr>
        <w:t xml:space="preserve">##    Grad.Rate     </w:t>
      </w:r>
      <w:r>
        <w:br/>
      </w:r>
      <w:r>
        <w:rPr>
          <w:rStyle w:val="VerbatimChar"/>
        </w:rPr>
        <w:t xml:space="preserve">##  Min.   : 10.00  </w:t>
      </w:r>
      <w:r>
        <w:br/>
      </w:r>
      <w:r>
        <w:rPr>
          <w:rStyle w:val="VerbatimChar"/>
        </w:rPr>
        <w:t xml:space="preserve">##  1st Qu.: 53.00  </w:t>
      </w:r>
      <w:r>
        <w:br/>
      </w:r>
      <w:r>
        <w:rPr>
          <w:rStyle w:val="VerbatimChar"/>
        </w:rPr>
        <w:t xml:space="preserve">##  Median : 65.00  </w:t>
      </w:r>
      <w:r>
        <w:br/>
      </w:r>
      <w:r>
        <w:rPr>
          <w:rStyle w:val="VerbatimChar"/>
        </w:rPr>
        <w:t xml:space="preserve">##  Mean   : 65.46  </w:t>
      </w:r>
      <w:r>
        <w:br/>
      </w:r>
      <w:r>
        <w:rPr>
          <w:rStyle w:val="VerbatimChar"/>
        </w:rPr>
        <w:t xml:space="preserve">##  3rd Qu.: 78.00  </w:t>
      </w:r>
      <w:r>
        <w:br/>
      </w:r>
      <w:r>
        <w:rPr>
          <w:rStyle w:val="VerbatimChar"/>
        </w:rPr>
        <w:t xml:space="preserve">##  Max.   :118.00</w:t>
      </w:r>
    </w:p>
    <w:p>
      <w:pPr>
        <w:numPr>
          <w:ilvl w:val="0"/>
          <w:numId w:val="1006"/>
        </w:numPr>
        <w:pStyle w:val="Compact"/>
      </w:pPr>
      <w:r>
        <w:t xml:space="preserve">Use the pairs() function to produce a scatterplot matrix of</w:t>
      </w:r>
      <w:r>
        <w:t xml:space="preserve"> </w:t>
      </w:r>
      <w:r>
        <w:t xml:space="preserve">the first ten columns or variables of the data. Recall that</w:t>
      </w:r>
      <w:r>
        <w:t xml:space="preserve"> </w:t>
      </w:r>
      <w:r>
        <w:t xml:space="preserve">you can reference the first ten columns of a matrix A using</w:t>
      </w:r>
      <w:r>
        <w:t xml:space="preserve"> </w:t>
      </w:r>
      <w:r>
        <w:t xml:space="preserve">A[,1:10].</w:t>
      </w:r>
    </w:p>
    <w:p>
      <w:pPr>
        <w:pStyle w:val="SourceCode"/>
      </w:pPr>
      <w:r>
        <w:rPr>
          <w:rStyle w:val="FunctionTok"/>
        </w:rPr>
        <w:t xml:space="preserve">pairs</w:t>
      </w:r>
      <w:r>
        <w:rPr>
          <w:rStyle w:val="NormalTok"/>
        </w:rPr>
        <w:t xml:space="preserve">(college[,</w:t>
      </w:r>
      <w:r>
        <w:rPr>
          <w:rStyle w:val="DecValTok"/>
        </w:rPr>
        <w:t xml:space="preserve">1</w:t>
      </w:r>
      <w:r>
        <w:rPr>
          <w:rStyle w:val="SpecialCharTok"/>
        </w:rPr>
        <w:t xml:space="preserve">:</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_Taller_files/figure-docx/unnamed-chunk-5-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iii. Use the plot() function to produce side-by-side boxplots of</w:t>
      </w:r>
      <w:r>
        <w:t xml:space="preserve"> </w:t>
      </w:r>
      <w:r>
        <w:t xml:space="preserve">Outstate versus Private.</w:t>
      </w:r>
    </w:p>
    <w:p>
      <w:pPr>
        <w:pStyle w:val="SourceCode"/>
      </w:pPr>
      <w:r>
        <w:rPr>
          <w:rStyle w:val="FunctionTok"/>
        </w:rPr>
        <w:t xml:space="preserve">plot</w:t>
      </w:r>
      <w:r>
        <w:rPr>
          <w:rStyle w:val="NormalTok"/>
        </w:rPr>
        <w:t xml:space="preserve">(college</w:t>
      </w:r>
      <w:r>
        <w:rPr>
          <w:rStyle w:val="SpecialCharTok"/>
        </w:rPr>
        <w:t xml:space="preserve">$</w:t>
      </w:r>
      <w:r>
        <w:rPr>
          <w:rStyle w:val="NormalTok"/>
        </w:rPr>
        <w:t xml:space="preserve">Private,college</w:t>
      </w:r>
      <w:r>
        <w:rPr>
          <w:rStyle w:val="SpecialCharTok"/>
        </w:rPr>
        <w:t xml:space="preserve">$</w:t>
      </w:r>
      <w:r>
        <w:rPr>
          <w:rStyle w:val="NormalTok"/>
        </w:rPr>
        <w:t xml:space="preserve">Outstate, </w:t>
      </w:r>
      <w:r>
        <w:rPr>
          <w:rStyle w:val="AttributeTok"/>
        </w:rPr>
        <w:t xml:space="preserve">main=</w:t>
      </w:r>
      <w:r>
        <w:rPr>
          <w:rStyle w:val="NormalTok"/>
        </w:rPr>
        <w:t xml:space="preserve"> </w:t>
      </w:r>
      <w:r>
        <w:rPr>
          <w:rStyle w:val="StringTok"/>
        </w:rPr>
        <w:t xml:space="preserve">"Out-of-state tuition"</w:t>
      </w:r>
      <w:r>
        <w:rPr>
          <w:rStyle w:val="NormalTok"/>
        </w:rPr>
        <w:t xml:space="preserve">, </w:t>
      </w:r>
      <w:r>
        <w:rPr>
          <w:rStyle w:val="AttributeTok"/>
        </w:rPr>
        <w:t xml:space="preserve">ylab=</w:t>
      </w:r>
      <w:r>
        <w:rPr>
          <w:rStyle w:val="NormalTok"/>
        </w:rPr>
        <w:t xml:space="preserve"> </w:t>
      </w:r>
      <w:r>
        <w:rPr>
          <w:rStyle w:val="StringTok"/>
        </w:rPr>
        <w:t xml:space="preserve">"Outstate"</w:t>
      </w:r>
      <w:r>
        <w:rPr>
          <w:rStyle w:val="NormalTok"/>
        </w:rPr>
        <w:t xml:space="preserve">, </w:t>
      </w:r>
      <w:r>
        <w:rPr>
          <w:rStyle w:val="AttributeTok"/>
        </w:rPr>
        <w:t xml:space="preserve">xlab=</w:t>
      </w:r>
      <w:r>
        <w:rPr>
          <w:rStyle w:val="NormalTok"/>
        </w:rPr>
        <w:t xml:space="preserve"> </w:t>
      </w:r>
      <w:r>
        <w:rPr>
          <w:rStyle w:val="StringTok"/>
        </w:rPr>
        <w:t xml:space="preserve">"Private"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_Taller_files/figure-docx/unnamed-chunk-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Create a new qualitative variable, called</w:t>
      </w:r>
      <w:r>
        <w:t xml:space="preserve"> </w:t>
      </w:r>
      <w:r>
        <w:rPr>
          <w:bCs/>
          <w:b/>
        </w:rPr>
        <w:t xml:space="preserve">Elite</w:t>
      </w:r>
      <w:r>
        <w:t xml:space="preserve">, by binning the Top10perc variable. We are going to divide universities into two groups based on whether or not the proportion of students coming from the top 10% of their high school</w:t>
      </w:r>
      <w:r>
        <w:t xml:space="preserve"> </w:t>
      </w:r>
      <w:r>
        <w:t xml:space="preserve">classes exceeds 50%.</w:t>
      </w:r>
    </w:p>
    <w:p>
      <w:pPr>
        <w:pStyle w:val="SourceCode"/>
      </w:pPr>
      <w:r>
        <w:rPr>
          <w:rStyle w:val="NormalTok"/>
        </w:rPr>
        <w:t xml:space="preserve">Elite </w:t>
      </w:r>
      <w:r>
        <w:rPr>
          <w:rStyle w:val="OtherTok"/>
        </w:rPr>
        <w:t xml:space="preserve">=</w:t>
      </w:r>
      <w:r>
        <w:rPr>
          <w:rStyle w:val="FunctionTok"/>
        </w:rPr>
        <w:t xml:space="preserve">rep</w:t>
      </w:r>
      <w:r>
        <w:rPr>
          <w:rStyle w:val="NormalTok"/>
        </w:rPr>
        <w:t xml:space="preserve"> (</w:t>
      </w:r>
      <w:r>
        <w:rPr>
          <w:rStyle w:val="StringTok"/>
        </w:rPr>
        <w:t xml:space="preserve">"No"</w:t>
      </w:r>
      <w:r>
        <w:rPr>
          <w:rStyle w:val="NormalTok"/>
        </w:rPr>
        <w:t xml:space="preserve">,</w:t>
      </w:r>
      <w:r>
        <w:rPr>
          <w:rStyle w:val="FunctionTok"/>
        </w:rPr>
        <w:t xml:space="preserve">nrow</w:t>
      </w:r>
      <w:r>
        <w:rPr>
          <w:rStyle w:val="NormalTok"/>
        </w:rPr>
        <w:t xml:space="preserve">(college ))</w:t>
      </w:r>
      <w:r>
        <w:br/>
      </w:r>
      <w:r>
        <w:rPr>
          <w:rStyle w:val="NormalTok"/>
        </w:rPr>
        <w:t xml:space="preserve">Elite [college</w:t>
      </w:r>
      <w:r>
        <w:rPr>
          <w:rStyle w:val="SpecialCharTok"/>
        </w:rPr>
        <w:t xml:space="preserve">$</w:t>
      </w:r>
      <w:r>
        <w:rPr>
          <w:rStyle w:val="NormalTok"/>
        </w:rPr>
        <w:t xml:space="preserve">Top10perc </w:t>
      </w:r>
      <w:r>
        <w:rPr>
          <w:rStyle w:val="SpecialCharTok"/>
        </w:rPr>
        <w:t xml:space="preserve">&gt;</w:t>
      </w:r>
      <w:r>
        <w:rPr>
          <w:rStyle w:val="DecValTok"/>
        </w:rPr>
        <w:t xml:space="preserve">50</w:t>
      </w:r>
      <w:r>
        <w:rPr>
          <w:rStyle w:val="NormalTok"/>
        </w:rPr>
        <w:t xml:space="preserve">]</w:t>
      </w:r>
      <w:r>
        <w:rPr>
          <w:rStyle w:val="OtherTok"/>
        </w:rPr>
        <w:t xml:space="preserve">=</w:t>
      </w:r>
      <w:r>
        <w:rPr>
          <w:rStyle w:val="StringTok"/>
        </w:rPr>
        <w:t xml:space="preserve">" Yes"</w:t>
      </w:r>
      <w:r>
        <w:br/>
      </w:r>
      <w:r>
        <w:rPr>
          <w:rStyle w:val="NormalTok"/>
        </w:rPr>
        <w:t xml:space="preserve">Elite </w:t>
      </w:r>
      <w:r>
        <w:rPr>
          <w:rStyle w:val="OtherTok"/>
        </w:rPr>
        <w:t xml:space="preserve">=</w:t>
      </w:r>
      <w:r>
        <w:rPr>
          <w:rStyle w:val="FunctionTok"/>
        </w:rPr>
        <w:t xml:space="preserve">as.factor</w:t>
      </w:r>
      <w:r>
        <w:rPr>
          <w:rStyle w:val="NormalTok"/>
        </w:rPr>
        <w:t xml:space="preserve"> (Elite)</w:t>
      </w:r>
      <w:r>
        <w:br/>
      </w:r>
      <w:r>
        <w:rPr>
          <w:rStyle w:val="NormalTok"/>
        </w:rPr>
        <w:t xml:space="preserve">college </w:t>
      </w:r>
      <w:r>
        <w:rPr>
          <w:rStyle w:val="OtherTok"/>
        </w:rPr>
        <w:t xml:space="preserve">=</w:t>
      </w:r>
      <w:r>
        <w:rPr>
          <w:rStyle w:val="FunctionTok"/>
        </w:rPr>
        <w:t xml:space="preserve">data.frame</w:t>
      </w:r>
      <w:r>
        <w:rPr>
          <w:rStyle w:val="NormalTok"/>
        </w:rPr>
        <w:t xml:space="preserve">(college ,Elite)</w:t>
      </w:r>
    </w:p>
    <w:p>
      <w:pPr>
        <w:pStyle w:val="FirstParagraph"/>
      </w:pPr>
      <w:r>
        <w:t xml:space="preserve">Use the summary() function to see how many elite universities there are.</w:t>
      </w:r>
    </w:p>
    <w:p>
      <w:pPr>
        <w:pStyle w:val="SourceCode"/>
      </w:pPr>
      <w:r>
        <w:rPr>
          <w:rStyle w:val="FunctionTok"/>
        </w:rPr>
        <w:t xml:space="preserve">summary</w:t>
      </w:r>
      <w:r>
        <w:rPr>
          <w:rStyle w:val="NormalTok"/>
        </w:rPr>
        <w:t xml:space="preserve">(college</w:t>
      </w:r>
      <w:r>
        <w:rPr>
          <w:rStyle w:val="SpecialCharTok"/>
        </w:rPr>
        <w:t xml:space="preserve">$</w:t>
      </w:r>
      <w:r>
        <w:rPr>
          <w:rStyle w:val="NormalTok"/>
        </w:rPr>
        <w:t xml:space="preserve">Elite)</w:t>
      </w:r>
    </w:p>
    <w:p>
      <w:pPr>
        <w:pStyle w:val="SourceCode"/>
      </w:pPr>
      <w:r>
        <w:rPr>
          <w:rStyle w:val="VerbatimChar"/>
        </w:rPr>
        <w:t xml:space="preserve">##  Yes   No </w:t>
      </w:r>
      <w:r>
        <w:br/>
      </w:r>
      <w:r>
        <w:rPr>
          <w:rStyle w:val="VerbatimChar"/>
        </w:rPr>
        <w:t xml:space="preserve">##   78  699</w:t>
      </w:r>
    </w:p>
    <w:p>
      <w:pPr>
        <w:pStyle w:val="FirstParagraph"/>
      </w:pPr>
      <w:r>
        <w:t xml:space="preserve">Now use the plot() function to produce</w:t>
      </w:r>
      <w:r>
        <w:t xml:space="preserve"> </w:t>
      </w:r>
      <w:r>
        <w:t xml:space="preserve">side-by-side boxplots of Outstate versus Elite.</w:t>
      </w:r>
    </w:p>
    <w:p>
      <w:pPr>
        <w:pStyle w:val="SourceCode"/>
      </w:pPr>
      <w:r>
        <w:rPr>
          <w:rStyle w:val="FunctionTok"/>
        </w:rPr>
        <w:t xml:space="preserve">plot</w:t>
      </w:r>
      <w:r>
        <w:rPr>
          <w:rStyle w:val="NormalTok"/>
        </w:rPr>
        <w:t xml:space="preserve">(college</w:t>
      </w:r>
      <w:r>
        <w:rPr>
          <w:rStyle w:val="SpecialCharTok"/>
        </w:rPr>
        <w:t xml:space="preserve">$</w:t>
      </w:r>
      <w:r>
        <w:rPr>
          <w:rStyle w:val="NormalTok"/>
        </w:rPr>
        <w:t xml:space="preserve">Elite,college</w:t>
      </w:r>
      <w:r>
        <w:rPr>
          <w:rStyle w:val="SpecialCharTok"/>
        </w:rPr>
        <w:t xml:space="preserve">$</w:t>
      </w:r>
      <w:r>
        <w:rPr>
          <w:rStyle w:val="NormalTok"/>
        </w:rPr>
        <w:t xml:space="preserve">Outstate, </w:t>
      </w:r>
      <w:r>
        <w:rPr>
          <w:rStyle w:val="AttributeTok"/>
        </w:rPr>
        <w:t xml:space="preserve">main=</w:t>
      </w:r>
      <w:r>
        <w:rPr>
          <w:rStyle w:val="NormalTok"/>
        </w:rPr>
        <w:t xml:space="preserve"> </w:t>
      </w:r>
      <w:r>
        <w:rPr>
          <w:rStyle w:val="StringTok"/>
        </w:rPr>
        <w:t xml:space="preserve">"Out-of-state tuition"</w:t>
      </w:r>
      <w:r>
        <w:rPr>
          <w:rStyle w:val="NormalTok"/>
        </w:rPr>
        <w:t xml:space="preserve">, </w:t>
      </w:r>
      <w:r>
        <w:rPr>
          <w:rStyle w:val="AttributeTok"/>
        </w:rPr>
        <w:t xml:space="preserve">ylab=</w:t>
      </w:r>
      <w:r>
        <w:rPr>
          <w:rStyle w:val="NormalTok"/>
        </w:rPr>
        <w:t xml:space="preserve"> </w:t>
      </w:r>
      <w:r>
        <w:rPr>
          <w:rStyle w:val="StringTok"/>
        </w:rPr>
        <w:t xml:space="preserve">"Outstate"</w:t>
      </w:r>
      <w:r>
        <w:rPr>
          <w:rStyle w:val="NormalTok"/>
        </w:rPr>
        <w:t xml:space="preserve">, </w:t>
      </w:r>
      <w:r>
        <w:rPr>
          <w:rStyle w:val="AttributeTok"/>
        </w:rPr>
        <w:t xml:space="preserve">xlab=</w:t>
      </w:r>
      <w:r>
        <w:rPr>
          <w:rStyle w:val="NormalTok"/>
        </w:rPr>
        <w:t xml:space="preserve"> </w:t>
      </w:r>
      <w:r>
        <w:rPr>
          <w:rStyle w:val="StringTok"/>
        </w:rPr>
        <w:t xml:space="preserve">"Elite"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_Taller_files/figure-docx/unnamed-chunk-9-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7"/>
        </w:numPr>
        <w:pStyle w:val="Compact"/>
      </w:pPr>
      <w:r>
        <w:t xml:space="preserve">Use the hist() function to produce some histograms with differing numbers of bins for a few of the quantitative variables. You may find the command par(mfrow=c(2,2)) useful:</w:t>
      </w:r>
      <w:r>
        <w:t xml:space="preserve"> </w:t>
      </w:r>
      <w:r>
        <w:t xml:space="preserve">it will divide the print window into four regions so that four plots can be made simultaneously. Modifying the arguments</w:t>
      </w:r>
      <w:r>
        <w:t xml:space="preserve"> </w:t>
      </w:r>
      <w:r>
        <w:t xml:space="preserve">to this function will divide the screen in other ways.</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hist</w:t>
      </w:r>
      <w:r>
        <w:rPr>
          <w:rStyle w:val="NormalTok"/>
        </w:rPr>
        <w:t xml:space="preserve">(college</w:t>
      </w:r>
      <w:r>
        <w:rPr>
          <w:rStyle w:val="SpecialCharTok"/>
        </w:rPr>
        <w:t xml:space="preserve">$</w:t>
      </w:r>
      <w:r>
        <w:rPr>
          <w:rStyle w:val="NormalTok"/>
        </w:rPr>
        <w:t xml:space="preserve">Accept, </w:t>
      </w:r>
      <w:r>
        <w:rPr>
          <w:rStyle w:val="AttributeTok"/>
        </w:rPr>
        <w:t xml:space="preserve">main =</w:t>
      </w:r>
      <w:r>
        <w:rPr>
          <w:rStyle w:val="NormalTok"/>
        </w:rPr>
        <w:t xml:space="preserve"> </w:t>
      </w:r>
      <w:r>
        <w:rPr>
          <w:rStyle w:val="StringTok"/>
        </w:rPr>
        <w:t xml:space="preserve">"Accepted"</w:t>
      </w:r>
      <w:r>
        <w:rPr>
          <w:rStyle w:val="NormalTok"/>
        </w:rPr>
        <w:t xml:space="preserve">, </w:t>
      </w:r>
      <w:r>
        <w:rPr>
          <w:rStyle w:val="AttributeTok"/>
        </w:rPr>
        <w:t xml:space="preserve">breaks =</w:t>
      </w:r>
      <w:r>
        <w:rPr>
          <w:rStyle w:val="NormalTok"/>
        </w:rPr>
        <w:t xml:space="preserve"> </w:t>
      </w:r>
      <w:r>
        <w:rPr>
          <w:rStyle w:val="DecValTok"/>
        </w:rPr>
        <w:t xml:space="preserve">12</w:t>
      </w:r>
      <w:r>
        <w:rPr>
          <w:rStyle w:val="NormalTok"/>
        </w:rPr>
        <w:t xml:space="preserve">, </w:t>
      </w:r>
      <w:r>
        <w:rPr>
          <w:rStyle w:val="AttributeTok"/>
        </w:rPr>
        <w:t xml:space="preserve">xlab =</w:t>
      </w:r>
      <w:r>
        <w:rPr>
          <w:rStyle w:val="NormalTok"/>
        </w:rPr>
        <w:t xml:space="preserve"> </w:t>
      </w:r>
      <w:r>
        <w:rPr>
          <w:rStyle w:val="StringTok"/>
        </w:rPr>
        <w:t xml:space="preserve">"Number of applicants accepted"</w:t>
      </w:r>
      <w:r>
        <w:rPr>
          <w:rStyle w:val="NormalTok"/>
        </w:rPr>
        <w:t xml:space="preserve">)</w:t>
      </w:r>
      <w:r>
        <w:br/>
      </w:r>
      <w:r>
        <w:rPr>
          <w:rStyle w:val="FunctionTok"/>
        </w:rPr>
        <w:t xml:space="preserve">hist</w:t>
      </w:r>
      <w:r>
        <w:rPr>
          <w:rStyle w:val="NormalTok"/>
        </w:rPr>
        <w:t xml:space="preserve">(college</w:t>
      </w:r>
      <w:r>
        <w:rPr>
          <w:rStyle w:val="SpecialCharTok"/>
        </w:rPr>
        <w:t xml:space="preserve">$</w:t>
      </w:r>
      <w:r>
        <w:rPr>
          <w:rStyle w:val="NormalTok"/>
        </w:rPr>
        <w:t xml:space="preserve">Enroll, </w:t>
      </w:r>
      <w:r>
        <w:rPr>
          <w:rStyle w:val="AttributeTok"/>
        </w:rPr>
        <w:t xml:space="preserve">main =</w:t>
      </w:r>
      <w:r>
        <w:rPr>
          <w:rStyle w:val="NormalTok"/>
        </w:rPr>
        <w:t xml:space="preserve"> </w:t>
      </w:r>
      <w:r>
        <w:rPr>
          <w:rStyle w:val="StringTok"/>
        </w:rPr>
        <w:t xml:space="preserve">"Enroll"</w:t>
      </w:r>
      <w:r>
        <w:rPr>
          <w:rStyle w:val="NormalTok"/>
        </w:rPr>
        <w:t xml:space="preserve">, </w:t>
      </w:r>
      <w:r>
        <w:rPr>
          <w:rStyle w:val="AttributeTok"/>
        </w:rPr>
        <w:t xml:space="preserve">breaks =</w:t>
      </w:r>
      <w:r>
        <w:rPr>
          <w:rStyle w:val="NormalTok"/>
        </w:rPr>
        <w:t xml:space="preserve"> </w:t>
      </w:r>
      <w:r>
        <w:rPr>
          <w:rStyle w:val="DecValTok"/>
        </w:rPr>
        <w:t xml:space="preserve">8</w:t>
      </w:r>
      <w:r>
        <w:rPr>
          <w:rStyle w:val="NormalTok"/>
        </w:rPr>
        <w:t xml:space="preserve">, </w:t>
      </w:r>
      <w:r>
        <w:rPr>
          <w:rStyle w:val="AttributeTok"/>
        </w:rPr>
        <w:t xml:space="preserve">xlab =</w:t>
      </w:r>
      <w:r>
        <w:rPr>
          <w:rStyle w:val="NormalTok"/>
        </w:rPr>
        <w:t xml:space="preserve"> </w:t>
      </w:r>
      <w:r>
        <w:rPr>
          <w:rStyle w:val="StringTok"/>
        </w:rPr>
        <w:t xml:space="preserve">"Number of new students enrolled"</w:t>
      </w:r>
      <w:r>
        <w:rPr>
          <w:rStyle w:val="NormalTok"/>
        </w:rPr>
        <w:t xml:space="preserve">)</w:t>
      </w:r>
      <w:r>
        <w:br/>
      </w:r>
      <w:r>
        <w:rPr>
          <w:rStyle w:val="FunctionTok"/>
        </w:rPr>
        <w:t xml:space="preserve">hist</w:t>
      </w:r>
      <w:r>
        <w:rPr>
          <w:rStyle w:val="NormalTok"/>
        </w:rPr>
        <w:t xml:space="preserve">(college</w:t>
      </w:r>
      <w:r>
        <w:rPr>
          <w:rStyle w:val="SpecialCharTok"/>
        </w:rPr>
        <w:t xml:space="preserve">$</w:t>
      </w:r>
      <w:r>
        <w:rPr>
          <w:rStyle w:val="NormalTok"/>
        </w:rPr>
        <w:t xml:space="preserve">F.Undergrad, </w:t>
      </w:r>
      <w:r>
        <w:rPr>
          <w:rStyle w:val="AttributeTok"/>
        </w:rPr>
        <w:t xml:space="preserve">main =</w:t>
      </w:r>
      <w:r>
        <w:rPr>
          <w:rStyle w:val="NormalTok"/>
        </w:rPr>
        <w:t xml:space="preserve"> </w:t>
      </w:r>
      <w:r>
        <w:rPr>
          <w:rStyle w:val="StringTok"/>
        </w:rPr>
        <w:t xml:space="preserve">"F.Undergrad"</w:t>
      </w:r>
      <w:r>
        <w:rPr>
          <w:rStyle w:val="NormalTok"/>
        </w:rPr>
        <w:t xml:space="preserve">, </w:t>
      </w:r>
      <w:r>
        <w:rPr>
          <w:rStyle w:val="AttributeTok"/>
        </w:rPr>
        <w:t xml:space="preserve">breaks =</w:t>
      </w:r>
      <w:r>
        <w:rPr>
          <w:rStyle w:val="NormalTok"/>
        </w:rPr>
        <w:t xml:space="preserve"> </w:t>
      </w:r>
      <w:r>
        <w:rPr>
          <w:rStyle w:val="DecValTok"/>
        </w:rPr>
        <w:t xml:space="preserve">15</w:t>
      </w:r>
      <w:r>
        <w:rPr>
          <w:rStyle w:val="NormalTok"/>
        </w:rPr>
        <w:t xml:space="preserve">, </w:t>
      </w:r>
      <w:r>
        <w:rPr>
          <w:rStyle w:val="AttributeTok"/>
        </w:rPr>
        <w:t xml:space="preserve">xlab =</w:t>
      </w:r>
      <w:r>
        <w:rPr>
          <w:rStyle w:val="NormalTok"/>
        </w:rPr>
        <w:t xml:space="preserve"> </w:t>
      </w:r>
      <w:r>
        <w:rPr>
          <w:rStyle w:val="StringTok"/>
        </w:rPr>
        <w:t xml:space="preserve">"Number of full-time undergraduates"</w:t>
      </w:r>
      <w:r>
        <w:rPr>
          <w:rStyle w:val="NormalTok"/>
        </w:rPr>
        <w:t xml:space="preserve">)</w:t>
      </w:r>
      <w:r>
        <w:br/>
      </w:r>
      <w:r>
        <w:rPr>
          <w:rStyle w:val="FunctionTok"/>
        </w:rPr>
        <w:t xml:space="preserve">hist</w:t>
      </w:r>
      <w:r>
        <w:rPr>
          <w:rStyle w:val="NormalTok"/>
        </w:rPr>
        <w:t xml:space="preserve">(college</w:t>
      </w:r>
      <w:r>
        <w:rPr>
          <w:rStyle w:val="SpecialCharTok"/>
        </w:rPr>
        <w:t xml:space="preserve">$</w:t>
      </w:r>
      <w:r>
        <w:rPr>
          <w:rStyle w:val="NormalTok"/>
        </w:rPr>
        <w:t xml:space="preserve">Outstate, </w:t>
      </w:r>
      <w:r>
        <w:rPr>
          <w:rStyle w:val="AttributeTok"/>
        </w:rPr>
        <w:t xml:space="preserve">main =</w:t>
      </w:r>
      <w:r>
        <w:rPr>
          <w:rStyle w:val="NormalTok"/>
        </w:rPr>
        <w:t xml:space="preserve"> </w:t>
      </w:r>
      <w:r>
        <w:rPr>
          <w:rStyle w:val="StringTok"/>
        </w:rPr>
        <w:t xml:space="preserve">"Outstate"</w:t>
      </w:r>
      <w:r>
        <w:rPr>
          <w:rStyle w:val="NormalTok"/>
        </w:rPr>
        <w:t xml:space="preserve">, </w:t>
      </w:r>
      <w:r>
        <w:rPr>
          <w:rStyle w:val="AttributeTok"/>
        </w:rPr>
        <w:t xml:space="preserve">breaks =</w:t>
      </w:r>
      <w:r>
        <w:rPr>
          <w:rStyle w:val="NormalTok"/>
        </w:rPr>
        <w:t xml:space="preserve"> </w:t>
      </w:r>
      <w:r>
        <w:rPr>
          <w:rStyle w:val="DecValTok"/>
        </w:rPr>
        <w:t xml:space="preserve">10</w:t>
      </w:r>
      <w:r>
        <w:rPr>
          <w:rStyle w:val="NormalTok"/>
        </w:rPr>
        <w:t xml:space="preserve">, </w:t>
      </w:r>
      <w:r>
        <w:rPr>
          <w:rStyle w:val="AttributeTok"/>
        </w:rPr>
        <w:t xml:space="preserve">xlab =</w:t>
      </w:r>
      <w:r>
        <w:rPr>
          <w:rStyle w:val="NormalTok"/>
        </w:rPr>
        <w:t xml:space="preserve"> </w:t>
      </w:r>
      <w:r>
        <w:rPr>
          <w:rStyle w:val="StringTok"/>
        </w:rPr>
        <w:t xml:space="preserve">"Out-of-state tuition"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_Taller_files/figure-docx/unnamed-chunk-10-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vi. Continue exploring the data, and provide a brief summary</w:t>
      </w:r>
      <w:r>
        <w:t xml:space="preserve"> </w:t>
      </w:r>
      <w:r>
        <w:t xml:space="preserve">of what you discover.</w:t>
      </w:r>
    </w:p>
    <w:p>
      <w:pPr>
        <w:pStyle w:val="SourceCode"/>
      </w:pPr>
      <w:r>
        <w:rPr>
          <w:rStyle w:val="FunctionTok"/>
        </w:rPr>
        <w:t xml:space="preserve">plot</w:t>
      </w:r>
      <w:r>
        <w:rPr>
          <w:rStyle w:val="NormalTok"/>
        </w:rPr>
        <w:t xml:space="preserve">(college</w:t>
      </w:r>
      <w:r>
        <w:rPr>
          <w:rStyle w:val="SpecialCharTok"/>
        </w:rPr>
        <w:t xml:space="preserve">$</w:t>
      </w:r>
      <w:r>
        <w:rPr>
          <w:rStyle w:val="NormalTok"/>
        </w:rPr>
        <w:t xml:space="preserve">Outstate, college</w:t>
      </w:r>
      <w:r>
        <w:rPr>
          <w:rStyle w:val="SpecialCharTok"/>
        </w:rPr>
        <w:t xml:space="preserve">$</w:t>
      </w:r>
      <w:r>
        <w:rPr>
          <w:rStyle w:val="NormalTok"/>
        </w:rPr>
        <w:t xml:space="preserve">PhD, </w:t>
      </w:r>
      <w:r>
        <w:rPr>
          <w:rStyle w:val="AttributeTok"/>
        </w:rPr>
        <w:t xml:space="preserve">main =</w:t>
      </w:r>
      <w:r>
        <w:rPr>
          <w:rStyle w:val="NormalTok"/>
        </w:rPr>
        <w:t xml:space="preserve"> </w:t>
      </w:r>
      <w:r>
        <w:rPr>
          <w:rStyle w:val="StringTok"/>
        </w:rPr>
        <w:t xml:space="preserve">"Costo de matricula vs PhD por facultad"</w:t>
      </w:r>
      <w:r>
        <w:rPr>
          <w:rStyle w:val="NormalTok"/>
        </w:rPr>
        <w:t xml:space="preserve">, </w:t>
      </w:r>
      <w:r>
        <w:rPr>
          <w:rStyle w:val="AttributeTok"/>
        </w:rPr>
        <w:t xml:space="preserve">xlab=</w:t>
      </w:r>
      <w:r>
        <w:rPr>
          <w:rStyle w:val="NormalTok"/>
        </w:rPr>
        <w:t xml:space="preserve"> </w:t>
      </w:r>
      <w:r>
        <w:rPr>
          <w:rStyle w:val="StringTok"/>
        </w:rPr>
        <w:t xml:space="preserve">"Costo de matricula"</w:t>
      </w:r>
      <w:r>
        <w:rPr>
          <w:rStyle w:val="NormalTok"/>
        </w:rPr>
        <w:t xml:space="preserve">, </w:t>
      </w:r>
      <w:r>
        <w:rPr>
          <w:rStyle w:val="AttributeTok"/>
        </w:rPr>
        <w:t xml:space="preserve">ylab =</w:t>
      </w:r>
      <w:r>
        <w:rPr>
          <w:rStyle w:val="NormalTok"/>
        </w:rPr>
        <w:t xml:space="preserve"> </w:t>
      </w:r>
      <w:r>
        <w:rPr>
          <w:rStyle w:val="StringTok"/>
        </w:rPr>
        <w:t xml:space="preserve">"PhD por facultad"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_Taller_files/figure-docx/unnamed-chunk-1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Se puede observar que existe una menor variación entre la cantidad de profesores que poseen un PhD en aquellos colleges que tienen una matricula alta, por ende se puede decir que el personal edicativo de estos establecimientos tienen en promedio un nivel educativo más alto.</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hist</w:t>
      </w:r>
      <w:r>
        <w:rPr>
          <w:rStyle w:val="NormalTok"/>
        </w:rPr>
        <w:t xml:space="preserve">(college</w:t>
      </w:r>
      <w:r>
        <w:rPr>
          <w:rStyle w:val="SpecialCharTok"/>
        </w:rPr>
        <w:t xml:space="preserve">$</w:t>
      </w:r>
      <w:r>
        <w:rPr>
          <w:rStyle w:val="NormalTok"/>
        </w:rPr>
        <w:t xml:space="preserve">Enroll</w:t>
      </w:r>
      <w:r>
        <w:rPr>
          <w:rStyle w:val="SpecialCharTok"/>
        </w:rPr>
        <w:t xml:space="preserve">/</w:t>
      </w:r>
      <w:r>
        <w:rPr>
          <w:rStyle w:val="NormalTok"/>
        </w:rPr>
        <w:t xml:space="preserve">college</w:t>
      </w:r>
      <w:r>
        <w:rPr>
          <w:rStyle w:val="SpecialCharTok"/>
        </w:rPr>
        <w:t xml:space="preserve">$</w:t>
      </w:r>
      <w:r>
        <w:rPr>
          <w:rStyle w:val="NormalTok"/>
        </w:rPr>
        <w:t xml:space="preserve">Accept, </w:t>
      </w:r>
      <w:r>
        <w:rPr>
          <w:rStyle w:val="AttributeTok"/>
        </w:rPr>
        <w:t xml:space="preserve">main =</w:t>
      </w:r>
      <w:r>
        <w:rPr>
          <w:rStyle w:val="NormalTok"/>
        </w:rPr>
        <w:t xml:space="preserve"> </w:t>
      </w:r>
      <w:r>
        <w:rPr>
          <w:rStyle w:val="StringTok"/>
        </w:rPr>
        <w:t xml:space="preserve">"Proporción estudiantes aceptados matriculados"</w:t>
      </w:r>
      <w:r>
        <w:rPr>
          <w:rStyle w:val="NormalTok"/>
        </w:rPr>
        <w:t xml:space="preserve">, </w:t>
      </w:r>
      <w:r>
        <w:rPr>
          <w:rStyle w:val="AttributeTok"/>
        </w:rPr>
        <w:t xml:space="preserve">xlab=</w:t>
      </w:r>
      <w:r>
        <w:rPr>
          <w:rStyle w:val="StringTok"/>
        </w:rPr>
        <w:t xml:space="preserve">"Proporción"</w:t>
      </w:r>
      <w:r>
        <w:rPr>
          <w:rStyle w:val="NormalTok"/>
        </w:rPr>
        <w:t xml:space="preserve">, </w:t>
      </w:r>
      <w:r>
        <w:rPr>
          <w:rStyle w:val="AttributeTok"/>
        </w:rPr>
        <w:t xml:space="preserve">ylab=</w:t>
      </w:r>
      <w:r>
        <w:rPr>
          <w:rStyle w:val="StringTok"/>
        </w:rPr>
        <w:t xml:space="preserve">"Frecuencia"</w:t>
      </w:r>
      <w:r>
        <w:rPr>
          <w:rStyle w:val="NormalTok"/>
        </w:rPr>
        <w:t xml:space="preserve">, </w:t>
      </w:r>
      <w:r>
        <w:rPr>
          <w:rStyle w:val="AttributeTok"/>
        </w:rPr>
        <w:t xml:space="preserve">cex.main=</w:t>
      </w:r>
      <w:r>
        <w:rPr>
          <w:rStyle w:val="FloatTok"/>
        </w:rPr>
        <w:t xml:space="preserve">0.8</w:t>
      </w:r>
      <w:r>
        <w:rPr>
          <w:rStyle w:val="NormalTok"/>
        </w:rPr>
        <w:t xml:space="preserve">)</w:t>
      </w:r>
      <w:r>
        <w:br/>
      </w:r>
      <w:r>
        <w:rPr>
          <w:rStyle w:val="FunctionTok"/>
        </w:rPr>
        <w:t xml:space="preserve">plot</w:t>
      </w:r>
      <w:r>
        <w:rPr>
          <w:rStyle w:val="NormalTok"/>
        </w:rPr>
        <w:t xml:space="preserve">(college</w:t>
      </w:r>
      <w:r>
        <w:rPr>
          <w:rStyle w:val="SpecialCharTok"/>
        </w:rPr>
        <w:t xml:space="preserve">$</w:t>
      </w:r>
      <w:r>
        <w:rPr>
          <w:rStyle w:val="NormalTok"/>
        </w:rPr>
        <w:t xml:space="preserve">Private,(college</w:t>
      </w:r>
      <w:r>
        <w:rPr>
          <w:rStyle w:val="SpecialCharTok"/>
        </w:rPr>
        <w:t xml:space="preserve">$</w:t>
      </w:r>
      <w:r>
        <w:rPr>
          <w:rStyle w:val="NormalTok"/>
        </w:rPr>
        <w:t xml:space="preserve">Enroll</w:t>
      </w:r>
      <w:r>
        <w:rPr>
          <w:rStyle w:val="SpecialCharTok"/>
        </w:rPr>
        <w:t xml:space="preserve">/</w:t>
      </w:r>
      <w:r>
        <w:rPr>
          <w:rStyle w:val="NormalTok"/>
        </w:rPr>
        <w:t xml:space="preserve">college</w:t>
      </w:r>
      <w:r>
        <w:rPr>
          <w:rStyle w:val="SpecialCharTok"/>
        </w:rPr>
        <w:t xml:space="preserve">$</w:t>
      </w:r>
      <w:r>
        <w:rPr>
          <w:rStyle w:val="NormalTok"/>
        </w:rPr>
        <w:t xml:space="preserve">Accept),</w:t>
      </w:r>
      <w:r>
        <w:rPr>
          <w:rStyle w:val="AttributeTok"/>
        </w:rPr>
        <w:t xml:space="preserve">xlab=</w:t>
      </w:r>
      <w:r>
        <w:rPr>
          <w:rStyle w:val="StringTok"/>
        </w:rPr>
        <w:t xml:space="preserve">"Universidad Privada"</w:t>
      </w:r>
      <w:r>
        <w:rPr>
          <w:rStyle w:val="NormalTok"/>
        </w:rPr>
        <w:t xml:space="preserve">, </w:t>
      </w:r>
      <w:r>
        <w:rPr>
          <w:rStyle w:val="AttributeTok"/>
        </w:rPr>
        <w:t xml:space="preserve">ylab=</w:t>
      </w:r>
      <w:r>
        <w:rPr>
          <w:rStyle w:val="StringTok"/>
        </w:rPr>
        <w:t xml:space="preserve">"Porcentaje"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_Taller_files/figure-docx/unnamed-chunk-1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Vemos de los estudiantes se fueron aceptados y se matricularon el</w:t>
      </w:r>
      <w:r>
        <w:t xml:space="preserve"> </w:t>
      </w:r>
      <w:r>
        <w:rPr>
          <w:bCs/>
          <w:b/>
        </w:rPr>
        <w:t xml:space="preserve">71%</w:t>
      </w:r>
      <w:r>
        <w:t xml:space="preserve"> </w:t>
      </w:r>
      <w:r>
        <w:t xml:space="preserve">de estos, se encuentra entre el</w:t>
      </w:r>
      <w:r>
        <w:t xml:space="preserve"> </w:t>
      </w:r>
      <w:r>
        <w:rPr>
          <w:bCs/>
          <w:b/>
        </w:rPr>
        <w:t xml:space="preserve">30%</w:t>
      </w:r>
      <w:r>
        <w:t xml:space="preserve"> </w:t>
      </w:r>
      <w:r>
        <w:t xml:space="preserve">al</w:t>
      </w:r>
      <w:r>
        <w:t xml:space="preserve"> </w:t>
      </w:r>
      <w:r>
        <w:rPr>
          <w:bCs/>
          <w:b/>
        </w:rPr>
        <w:t xml:space="preserve">60%</w:t>
      </w:r>
      <w:r>
        <w:t xml:space="preserve"> </w:t>
      </w:r>
      <w:r>
        <w:t xml:space="preserve">de matriculados por universidad. Dentro de los cuales el promedio de admitimos que pagan su matricula es mucho mayor en las universidades publicas que en las privadas, sin embargo estas presentan una mayor cantidad de datos atipicos, en los cuales incluso el</w:t>
      </w:r>
      <w:r>
        <w:t xml:space="preserve"> </w:t>
      </w:r>
      <w:r>
        <w:rPr>
          <w:bCs/>
          <w:b/>
        </w:rPr>
        <w:t xml:space="preserve">100%</w:t>
      </w:r>
      <w:r>
        <w:t xml:space="preserve"> </w:t>
      </w:r>
      <w:r>
        <w:t xml:space="preserve">de los admitidos se matriculan.</w:t>
      </w:r>
    </w:p>
    <w:p>
      <w:pPr>
        <w:numPr>
          <w:ilvl w:val="0"/>
          <w:numId w:val="1008"/>
        </w:numPr>
        <w:pStyle w:val="Compact"/>
      </w:pPr>
      <w:r>
        <w:t xml:space="preserve">This exercise involves the Auto data set studied in the lab. Make sure</w:t>
      </w:r>
      <w:r>
        <w:t xml:space="preserve"> </w:t>
      </w:r>
      <w:r>
        <w:t xml:space="preserve">that the missing values have been removed from the data.</w:t>
      </w:r>
    </w:p>
    <w:p>
      <w:pPr>
        <w:pStyle w:val="SourceCode"/>
      </w:pPr>
      <w:r>
        <w:rPr>
          <w:rStyle w:val="FunctionTok"/>
        </w:rPr>
        <w:t xml:space="preserve">library</w:t>
      </w:r>
      <w:r>
        <w:rPr>
          <w:rStyle w:val="NormalTok"/>
        </w:rPr>
        <w:t xml:space="preserve">(ISLR)</w:t>
      </w:r>
      <w:r>
        <w:br/>
      </w:r>
      <w:r>
        <w:rPr>
          <w:rStyle w:val="FunctionTok"/>
        </w:rPr>
        <w:t xml:space="preserve">data</w:t>
      </w:r>
      <w:r>
        <w:rPr>
          <w:rStyle w:val="NormalTok"/>
        </w:rPr>
        <w:t xml:space="preserve">(Auto)</w:t>
      </w:r>
      <w:r>
        <w:br/>
      </w:r>
      <w:r>
        <w:rPr>
          <w:rStyle w:val="FunctionTok"/>
        </w:rPr>
        <w:t xml:space="preserve">str</w:t>
      </w:r>
      <w:r>
        <w:rPr>
          <w:rStyle w:val="NormalTok"/>
        </w:rPr>
        <w:t xml:space="preserve">(Auto)</w:t>
      </w:r>
    </w:p>
    <w:p>
      <w:pPr>
        <w:pStyle w:val="SourceCode"/>
      </w:pPr>
      <w:r>
        <w:rPr>
          <w:rStyle w:val="VerbatimChar"/>
        </w:rPr>
        <w:t xml:space="preserve">## 'data.frame':    392 obs. of  9 variables:</w:t>
      </w:r>
      <w:r>
        <w:br/>
      </w:r>
      <w:r>
        <w:rPr>
          <w:rStyle w:val="VerbatimChar"/>
        </w:rPr>
        <w:t xml:space="preserve">##  $ mpg         : num  18 15 18 16 17 15 14 14 14 15 ...</w:t>
      </w:r>
      <w:r>
        <w:br/>
      </w:r>
      <w:r>
        <w:rPr>
          <w:rStyle w:val="VerbatimChar"/>
        </w:rPr>
        <w:t xml:space="preserve">##  $ cylinders   : num  8 8 8 8 8 8 8 8 8 8 ...</w:t>
      </w:r>
      <w:r>
        <w:br/>
      </w:r>
      <w:r>
        <w:rPr>
          <w:rStyle w:val="VerbatimChar"/>
        </w:rPr>
        <w:t xml:space="preserve">##  $ displacement: num  307 350 318 304 302 429 454 440 455 390 ...</w:t>
      </w:r>
      <w:r>
        <w:br/>
      </w:r>
      <w:r>
        <w:rPr>
          <w:rStyle w:val="VerbatimChar"/>
        </w:rPr>
        <w:t xml:space="preserve">##  $ horsepower  : num  130 165 150 150 140 198 220 215 225 190 ...</w:t>
      </w:r>
      <w:r>
        <w:br/>
      </w:r>
      <w:r>
        <w:rPr>
          <w:rStyle w:val="VerbatimChar"/>
        </w:rPr>
        <w:t xml:space="preserve">##  $ weight      : num  3504 3693 3436 3433 3449 ...</w:t>
      </w:r>
      <w:r>
        <w:br/>
      </w:r>
      <w:r>
        <w:rPr>
          <w:rStyle w:val="VerbatimChar"/>
        </w:rPr>
        <w:t xml:space="preserve">##  $ acceleration: num  12 11.5 11 12 10.5 10 9 8.5 10 8.5 ...</w:t>
      </w:r>
      <w:r>
        <w:br/>
      </w:r>
      <w:r>
        <w:rPr>
          <w:rStyle w:val="VerbatimChar"/>
        </w:rPr>
        <w:t xml:space="preserve">##  $ year        : num  70 70 70 70 70 70 70 70 70 70 ...</w:t>
      </w:r>
      <w:r>
        <w:br/>
      </w:r>
      <w:r>
        <w:rPr>
          <w:rStyle w:val="VerbatimChar"/>
        </w:rPr>
        <w:t xml:space="preserve">##  $ origin      : num  1 1 1 1 1 1 1 1 1 1 ...</w:t>
      </w:r>
      <w:r>
        <w:br/>
      </w:r>
      <w:r>
        <w:rPr>
          <w:rStyle w:val="VerbatimChar"/>
        </w:rPr>
        <w:t xml:space="preserve">##  $ name        : Factor w/ 304 levels "amc ambassador brougham",..: 49 36 231 14 161 141 54 223 241 2 ...</w:t>
      </w:r>
    </w:p>
    <w:p>
      <w:pPr>
        <w:numPr>
          <w:ilvl w:val="0"/>
          <w:numId w:val="1009"/>
        </w:numPr>
        <w:pStyle w:val="Compact"/>
      </w:pPr>
      <w:r>
        <w:t xml:space="preserve">Which of the predictors are quantitative, and which are qualitative?</w:t>
      </w:r>
    </w:p>
    <w:p>
      <w:pPr>
        <w:pStyle w:val="FirstParagraph"/>
      </w:pPr>
      <w:r>
        <w:t xml:space="preserve">Gracias al comando</w:t>
      </w:r>
      <w:r>
        <w:t xml:space="preserve"> </w:t>
      </w:r>
      <w:r>
        <w:rPr>
          <w:bCs/>
          <w:b/>
        </w:rPr>
        <w:t xml:space="preserve">str()</w:t>
      </w:r>
      <w:r>
        <w:t xml:space="preserve">, podemos ver que todas las variables con excepción de</w:t>
      </w:r>
      <w:r>
        <w:t xml:space="preserve"> </w:t>
      </w:r>
      <w:r>
        <w:rPr>
          <w:bCs/>
          <w:b/>
        </w:rPr>
        <w:t xml:space="preserve">name</w:t>
      </w:r>
      <w:r>
        <w:t xml:space="preserve"> </w:t>
      </w:r>
      <w:r>
        <w:t xml:space="preserve">son variables cuantitativas y por ende</w:t>
      </w:r>
      <w:r>
        <w:t xml:space="preserve"> </w:t>
      </w:r>
      <w:r>
        <w:rPr>
          <w:bCs/>
          <w:b/>
        </w:rPr>
        <w:t xml:space="preserve">name</w:t>
      </w:r>
      <w:r>
        <w:t xml:space="preserve"> </w:t>
      </w:r>
      <w:r>
        <w:t xml:space="preserve">es un predictor cuantitativo</w:t>
      </w:r>
    </w:p>
    <w:p>
      <w:pPr>
        <w:numPr>
          <w:ilvl w:val="0"/>
          <w:numId w:val="1010"/>
        </w:numPr>
        <w:pStyle w:val="Compact"/>
      </w:pPr>
      <w:r>
        <w:t xml:space="preserve">What is the range of each quantitative predictor? You can answer</w:t>
      </w:r>
      <w:r>
        <w:t xml:space="preserve"> </w:t>
      </w:r>
      <w:r>
        <w:t xml:space="preserve">this using the</w:t>
      </w:r>
      <w:r>
        <w:t xml:space="preserve"> </w:t>
      </w:r>
      <w:r>
        <w:rPr>
          <w:bCs/>
          <w:b/>
        </w:rPr>
        <w:t xml:space="preserve">summary()</w:t>
      </w:r>
      <w:r>
        <w:t xml:space="preserve"> </w:t>
      </w:r>
      <w:r>
        <w:t xml:space="preserve">function.</w:t>
      </w:r>
    </w:p>
    <w:p>
      <w:pPr>
        <w:pStyle w:val="SourceCode"/>
      </w:pPr>
      <w:r>
        <w:rPr>
          <w:rStyle w:val="FunctionTok"/>
        </w:rPr>
        <w:t xml:space="preserve">sapply</w:t>
      </w:r>
      <w:r>
        <w:rPr>
          <w:rStyle w:val="NormalTok"/>
        </w:rPr>
        <w:t xml:space="preserve">(Auto[ ,(</w:t>
      </w:r>
      <w:r>
        <w:rPr>
          <w:rStyle w:val="DecValTok"/>
        </w:rPr>
        <w:t xml:space="preserve">1</w:t>
      </w:r>
      <w:r>
        <w:rPr>
          <w:rStyle w:val="SpecialCharTok"/>
        </w:rPr>
        <w:t xml:space="preserve">:</w:t>
      </w:r>
      <w:r>
        <w:rPr>
          <w:rStyle w:val="DecValTok"/>
        </w:rPr>
        <w:t xml:space="preserve">8</w:t>
      </w:r>
      <w:r>
        <w:rPr>
          <w:rStyle w:val="NormalTok"/>
        </w:rPr>
        <w:t xml:space="preserve">)], range)</w:t>
      </w:r>
    </w:p>
    <w:p>
      <w:pPr>
        <w:pStyle w:val="SourceCode"/>
      </w:pPr>
      <w:r>
        <w:rPr>
          <w:rStyle w:val="VerbatimChar"/>
        </w:rPr>
        <w:t xml:space="preserve">##       mpg cylinders displacement horsepower weight acceleration year origin</w:t>
      </w:r>
      <w:r>
        <w:br/>
      </w:r>
      <w:r>
        <w:rPr>
          <w:rStyle w:val="VerbatimChar"/>
        </w:rPr>
        <w:t xml:space="preserve">## [1,]  9.0         3           68         46   1613          8.0   70      1</w:t>
      </w:r>
      <w:r>
        <w:br/>
      </w:r>
      <w:r>
        <w:rPr>
          <w:rStyle w:val="VerbatimChar"/>
        </w:rPr>
        <w:t xml:space="preserve">## [2,] 46.6         8          455        230   5140         24.8   82      3</w:t>
      </w:r>
    </w:p>
    <w:p>
      <w:pPr>
        <w:numPr>
          <w:ilvl w:val="0"/>
          <w:numId w:val="1011"/>
        </w:numPr>
        <w:pStyle w:val="Compact"/>
      </w:pPr>
      <w:r>
        <w:t xml:space="preserve">What is the mean and standard deviation of each quantitative</w:t>
      </w:r>
      <w:r>
        <w:t xml:space="preserve"> </w:t>
      </w:r>
      <w:r>
        <w:t xml:space="preserve">predictor?</w:t>
      </w:r>
    </w:p>
    <w:p>
      <w:pPr>
        <w:pStyle w:val="FirstParagraph"/>
      </w:pPr>
      <w:r>
        <w:t xml:space="preserve">La media de cada variable predictora esta dada por:</w:t>
      </w:r>
    </w:p>
    <w:p>
      <w:pPr>
        <w:pStyle w:val="SourceCode"/>
      </w:pPr>
      <w:r>
        <w:rPr>
          <w:rStyle w:val="FunctionTok"/>
        </w:rPr>
        <w:t xml:space="preserve">sapply</w:t>
      </w:r>
      <w:r>
        <w:rPr>
          <w:rStyle w:val="NormalTok"/>
        </w:rPr>
        <w:t xml:space="preserve">(Auto[ ,</w:t>
      </w:r>
      <w:r>
        <w:rPr>
          <w:rStyle w:val="SpecialCharTok"/>
        </w:rPr>
        <w:t xml:space="preserve">-</w:t>
      </w:r>
      <w:r>
        <w:rPr>
          <w:rStyle w:val="DecValTok"/>
        </w:rPr>
        <w:t xml:space="preserve">9</w:t>
      </w:r>
      <w:r>
        <w:rPr>
          <w:rStyle w:val="NormalTok"/>
        </w:rPr>
        <w:t xml:space="preserve">], mean)</w:t>
      </w:r>
    </w:p>
    <w:p>
      <w:pPr>
        <w:pStyle w:val="SourceCode"/>
      </w:pPr>
      <w:r>
        <w:rPr>
          <w:rStyle w:val="VerbatimChar"/>
        </w:rPr>
        <w:t xml:space="preserve">##          mpg    cylinders displacement   horsepower       weight acceleration </w:t>
      </w:r>
      <w:r>
        <w:br/>
      </w:r>
      <w:r>
        <w:rPr>
          <w:rStyle w:val="VerbatimChar"/>
        </w:rPr>
        <w:t xml:space="preserve">##    23.445918     5.471939   194.411990   104.469388  2977.584184    15.541327 </w:t>
      </w:r>
      <w:r>
        <w:br/>
      </w:r>
      <w:r>
        <w:rPr>
          <w:rStyle w:val="VerbatimChar"/>
        </w:rPr>
        <w:t xml:space="preserve">##         year       origin </w:t>
      </w:r>
      <w:r>
        <w:br/>
      </w:r>
      <w:r>
        <w:rPr>
          <w:rStyle w:val="VerbatimChar"/>
        </w:rPr>
        <w:t xml:space="preserve">##    75.979592     1.576531</w:t>
      </w:r>
    </w:p>
    <w:p>
      <w:pPr>
        <w:pStyle w:val="FirstParagraph"/>
      </w:pPr>
      <w:r>
        <w:t xml:space="preserve">La desviación estándar de cada variable predictora esta dada por:</w:t>
      </w:r>
    </w:p>
    <w:p>
      <w:pPr>
        <w:pStyle w:val="SourceCode"/>
      </w:pPr>
      <w:r>
        <w:rPr>
          <w:rStyle w:val="FunctionTok"/>
        </w:rPr>
        <w:t xml:space="preserve">sapply</w:t>
      </w:r>
      <w:r>
        <w:rPr>
          <w:rStyle w:val="NormalTok"/>
        </w:rPr>
        <w:t xml:space="preserve">(Auto[ ,</w:t>
      </w:r>
      <w:r>
        <w:rPr>
          <w:rStyle w:val="SpecialCharTok"/>
        </w:rPr>
        <w:t xml:space="preserve">-</w:t>
      </w:r>
      <w:r>
        <w:rPr>
          <w:rStyle w:val="DecValTok"/>
        </w:rPr>
        <w:t xml:space="preserve">9</w:t>
      </w:r>
      <w:r>
        <w:rPr>
          <w:rStyle w:val="NormalTok"/>
        </w:rPr>
        <w:t xml:space="preserve">], sd)</w:t>
      </w:r>
    </w:p>
    <w:p>
      <w:pPr>
        <w:pStyle w:val="SourceCode"/>
      </w:pPr>
      <w:r>
        <w:rPr>
          <w:rStyle w:val="VerbatimChar"/>
        </w:rPr>
        <w:t xml:space="preserve">##          mpg    cylinders displacement   horsepower       weight acceleration </w:t>
      </w:r>
      <w:r>
        <w:br/>
      </w:r>
      <w:r>
        <w:rPr>
          <w:rStyle w:val="VerbatimChar"/>
        </w:rPr>
        <w:t xml:space="preserve">##    7.8050075    1.7057832  104.6440039   38.4911599  849.4025600    2.7588641 </w:t>
      </w:r>
      <w:r>
        <w:br/>
      </w:r>
      <w:r>
        <w:rPr>
          <w:rStyle w:val="VerbatimChar"/>
        </w:rPr>
        <w:t xml:space="preserve">##         year       origin </w:t>
      </w:r>
      <w:r>
        <w:br/>
      </w:r>
      <w:r>
        <w:rPr>
          <w:rStyle w:val="VerbatimChar"/>
        </w:rPr>
        <w:t xml:space="preserve">##    3.6837365    0.8055182</w:t>
      </w:r>
    </w:p>
    <w:p>
      <w:pPr>
        <w:numPr>
          <w:ilvl w:val="0"/>
          <w:numId w:val="1012"/>
        </w:numPr>
        <w:pStyle w:val="Compact"/>
      </w:pPr>
      <w:r>
        <w:t xml:space="preserve">Now remove the 10th through 85th observations. What is the</w:t>
      </w:r>
      <w:r>
        <w:t xml:space="preserve"> </w:t>
      </w:r>
      <w:r>
        <w:t xml:space="preserve">range, mean, and standard deviation of each predictor in the</w:t>
      </w:r>
      <w:r>
        <w:t xml:space="preserve"> </w:t>
      </w:r>
      <w:r>
        <w:t xml:space="preserve">subset of the data that remains?</w:t>
      </w:r>
    </w:p>
    <w:p>
      <w:pPr>
        <w:pStyle w:val="SourceCode"/>
      </w:pPr>
      <w:r>
        <w:rPr>
          <w:rStyle w:val="CommentTok"/>
        </w:rPr>
        <w:t xml:space="preserve"># Se ejecuta el subset de los datos</w:t>
      </w:r>
      <w:r>
        <w:br/>
      </w:r>
      <w:r>
        <w:br/>
      </w:r>
      <w:r>
        <w:rPr>
          <w:rStyle w:val="NormalTok"/>
        </w:rPr>
        <w:t xml:space="preserve">Auto_subset </w:t>
      </w:r>
      <w:r>
        <w:rPr>
          <w:rStyle w:val="OtherTok"/>
        </w:rPr>
        <w:t xml:space="preserve">&lt;-</w:t>
      </w:r>
      <w:r>
        <w:rPr>
          <w:rStyle w:val="NormalTok"/>
        </w:rPr>
        <w:t xml:space="preserve"> </w:t>
      </w:r>
      <w:r>
        <w:rPr>
          <w:rStyle w:val="FunctionTok"/>
        </w:rPr>
        <w:t xml:space="preserve">subset</w:t>
      </w:r>
      <w:r>
        <w:rPr>
          <w:rStyle w:val="NormalTok"/>
        </w:rPr>
        <w:t xml:space="preserve">(Auto[</w:t>
      </w:r>
      <w:r>
        <w:rPr>
          <w:rStyle w:val="SpecialCharTok"/>
        </w:rPr>
        <w:t xml:space="preserve">-</w:t>
      </w:r>
      <w:r>
        <w:rPr>
          <w:rStyle w:val="DecValTok"/>
        </w:rPr>
        <w:t xml:space="preserve">10</w:t>
      </w:r>
      <w:r>
        <w:rPr>
          <w:rStyle w:val="SpecialCharTok"/>
        </w:rPr>
        <w:t xml:space="preserve">:-</w:t>
      </w:r>
      <w:r>
        <w:rPr>
          <w:rStyle w:val="DecValTok"/>
        </w:rPr>
        <w:t xml:space="preserve">85</w:t>
      </w:r>
      <w:r>
        <w:rPr>
          <w:rStyle w:val="NormalTok"/>
        </w:rPr>
        <w:t xml:space="preserve">,</w:t>
      </w:r>
      <w:r>
        <w:rPr>
          <w:rStyle w:val="SpecialCharTok"/>
        </w:rPr>
        <w:t xml:space="preserve">-</w:t>
      </w:r>
      <w:r>
        <w:rPr>
          <w:rStyle w:val="DecValTok"/>
        </w:rPr>
        <w:t xml:space="preserve">9</w:t>
      </w:r>
      <w:r>
        <w:rPr>
          <w:rStyle w:val="NormalTok"/>
        </w:rPr>
        <w:t xml:space="preserve">])</w:t>
      </w:r>
    </w:p>
    <w:p>
      <w:pPr>
        <w:pStyle w:val="FirstParagraph"/>
      </w:pPr>
      <w:r>
        <w:t xml:space="preserve">El rango de dado para los datos restantes es:</w:t>
      </w:r>
    </w:p>
    <w:p>
      <w:pPr>
        <w:pStyle w:val="SourceCode"/>
      </w:pPr>
      <w:r>
        <w:rPr>
          <w:rStyle w:val="FunctionTok"/>
        </w:rPr>
        <w:t xml:space="preserve">sapply</w:t>
      </w:r>
      <w:r>
        <w:rPr>
          <w:rStyle w:val="NormalTok"/>
        </w:rPr>
        <w:t xml:space="preserve">(Auto_subset,range)</w:t>
      </w:r>
    </w:p>
    <w:p>
      <w:pPr>
        <w:pStyle w:val="SourceCode"/>
      </w:pPr>
      <w:r>
        <w:rPr>
          <w:rStyle w:val="VerbatimChar"/>
        </w:rPr>
        <w:t xml:space="preserve">##       mpg cylinders displacement horsepower weight acceleration year origin</w:t>
      </w:r>
      <w:r>
        <w:br/>
      </w:r>
      <w:r>
        <w:rPr>
          <w:rStyle w:val="VerbatimChar"/>
        </w:rPr>
        <w:t xml:space="preserve">## [1,] 11.0         3           68         46   1649          8.5   70      1</w:t>
      </w:r>
      <w:r>
        <w:br/>
      </w:r>
      <w:r>
        <w:rPr>
          <w:rStyle w:val="VerbatimChar"/>
        </w:rPr>
        <w:t xml:space="preserve">## [2,] 46.6         8          455        230   4997         24.8   82      3</w:t>
      </w:r>
    </w:p>
    <w:p>
      <w:pPr>
        <w:pStyle w:val="FirstParagraph"/>
      </w:pPr>
      <w:r>
        <w:t xml:space="preserve">La media para los datos restantes es:</w:t>
      </w:r>
    </w:p>
    <w:p>
      <w:pPr>
        <w:pStyle w:val="SourceCode"/>
      </w:pPr>
      <w:r>
        <w:rPr>
          <w:rStyle w:val="FunctionTok"/>
        </w:rPr>
        <w:t xml:space="preserve">sapply</w:t>
      </w:r>
      <w:r>
        <w:rPr>
          <w:rStyle w:val="NormalTok"/>
        </w:rPr>
        <w:t xml:space="preserve">(Auto_subset,mean)</w:t>
      </w:r>
    </w:p>
    <w:p>
      <w:pPr>
        <w:pStyle w:val="SourceCode"/>
      </w:pPr>
      <w:r>
        <w:rPr>
          <w:rStyle w:val="VerbatimChar"/>
        </w:rPr>
        <w:t xml:space="preserve">##          mpg    cylinders displacement   horsepower       weight acceleration </w:t>
      </w:r>
      <w:r>
        <w:br/>
      </w:r>
      <w:r>
        <w:rPr>
          <w:rStyle w:val="VerbatimChar"/>
        </w:rPr>
        <w:t xml:space="preserve">##    24.404430     5.373418   187.240506   100.721519  2935.971519    15.726899 </w:t>
      </w:r>
      <w:r>
        <w:br/>
      </w:r>
      <w:r>
        <w:rPr>
          <w:rStyle w:val="VerbatimChar"/>
        </w:rPr>
        <w:t xml:space="preserve">##         year       origin </w:t>
      </w:r>
      <w:r>
        <w:br/>
      </w:r>
      <w:r>
        <w:rPr>
          <w:rStyle w:val="VerbatimChar"/>
        </w:rPr>
        <w:t xml:space="preserve">##    77.145570     1.601266</w:t>
      </w:r>
    </w:p>
    <w:p>
      <w:pPr>
        <w:pStyle w:val="FirstParagraph"/>
      </w:pPr>
      <w:r>
        <w:t xml:space="preserve">La desviación estándar para los datos restantes es:</w:t>
      </w:r>
    </w:p>
    <w:p>
      <w:pPr>
        <w:pStyle w:val="SourceCode"/>
      </w:pPr>
      <w:r>
        <w:rPr>
          <w:rStyle w:val="FunctionTok"/>
        </w:rPr>
        <w:t xml:space="preserve">sapply</w:t>
      </w:r>
      <w:r>
        <w:rPr>
          <w:rStyle w:val="NormalTok"/>
        </w:rPr>
        <w:t xml:space="preserve">(Auto_subset,sd)</w:t>
      </w:r>
    </w:p>
    <w:p>
      <w:pPr>
        <w:pStyle w:val="SourceCode"/>
      </w:pPr>
      <w:r>
        <w:rPr>
          <w:rStyle w:val="VerbatimChar"/>
        </w:rPr>
        <w:t xml:space="preserve">##          mpg    cylinders displacement   horsepower       weight acceleration </w:t>
      </w:r>
      <w:r>
        <w:br/>
      </w:r>
      <w:r>
        <w:rPr>
          <w:rStyle w:val="VerbatimChar"/>
        </w:rPr>
        <w:t xml:space="preserve">##     7.867283     1.654179    99.678367    35.708853   811.300208     2.693721 </w:t>
      </w:r>
      <w:r>
        <w:br/>
      </w:r>
      <w:r>
        <w:rPr>
          <w:rStyle w:val="VerbatimChar"/>
        </w:rPr>
        <w:t xml:space="preserve">##         year       origin </w:t>
      </w:r>
      <w:r>
        <w:br/>
      </w:r>
      <w:r>
        <w:rPr>
          <w:rStyle w:val="VerbatimChar"/>
        </w:rPr>
        <w:t xml:space="preserve">##     3.106217     0.819910</w:t>
      </w:r>
    </w:p>
    <w:p>
      <w:pPr>
        <w:numPr>
          <w:ilvl w:val="0"/>
          <w:numId w:val="1013"/>
        </w:numPr>
        <w:pStyle w:val="Compact"/>
      </w:pPr>
      <w:r>
        <w:t xml:space="preserve">Using the full data set, investigate the predictors graphically,</w:t>
      </w:r>
      <w:r>
        <w:t xml:space="preserve"> </w:t>
      </w:r>
      <w:r>
        <w:t xml:space="preserve">using scatterplots or other tools of your choice. Create some plots</w:t>
      </w:r>
      <w:r>
        <w:t xml:space="preserve"> </w:t>
      </w:r>
      <w:r>
        <w:t xml:space="preserve">highlighting the relationships among the predictors. Comment</w:t>
      </w:r>
      <w:r>
        <w:t xml:space="preserve"> </w:t>
      </w:r>
      <w:r>
        <w:t xml:space="preserve">on your findings.</w:t>
      </w:r>
    </w:p>
    <w:p>
      <w:pPr>
        <w:pStyle w:val="SourceCode"/>
      </w:pPr>
      <w:r>
        <w:rPr>
          <w:rStyle w:val="FunctionTok"/>
        </w:rPr>
        <w:t xml:space="preserve">pairs</w:t>
      </w:r>
      <w:r>
        <w:rPr>
          <w:rStyle w:val="NormalTok"/>
        </w:rPr>
        <w:t xml:space="preserve">(Auto[,</w:t>
      </w:r>
      <w:r>
        <w:rPr>
          <w:rStyle w:val="DecValTok"/>
        </w:rPr>
        <w:t xml:space="preserve">3</w:t>
      </w:r>
      <w:r>
        <w:rPr>
          <w:rStyle w:val="SpecialCharTok"/>
        </w:rPr>
        <w:t xml:space="preserve">:</w:t>
      </w:r>
      <w:r>
        <w:rPr>
          <w:rStyle w:val="DecValTok"/>
        </w:rPr>
        <w:t xml:space="preserve">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_Taller_files/figure-docx/unnamed-chunk-2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1. Parece existir una relación lineal positiva entre los caballos de fuerza y el desplazamiento del motor, es decir que a mayor caballaje más desplazamiento del pistón dentro del cilindro.</w:t>
      </w:r>
      <w:r>
        <w:t xml:space="preserve"> </w:t>
      </w:r>
      <w:r>
        <w:t xml:space="preserve">2. Puede haber una relación lineal positiva que indica un mayor caballaje a un mayor masa del vehículo.</w:t>
      </w:r>
      <w:r>
        <w:t xml:space="preserve"> </w:t>
      </w:r>
      <w:r>
        <w:t xml:space="preserve">3. De igual manera que la anterior a mayor masa del vehículo, mayor desplazamiento.</w:t>
      </w:r>
      <w:r>
        <w:t xml:space="preserve"> </w:t>
      </w:r>
      <w:r>
        <w:t xml:space="preserve">4. Se presume una relación lineal negativa entre desplazamiento y la aceleración, es decir que a un mayor recorrido del pistón, una menor aceleración.</w:t>
      </w:r>
      <w:r>
        <w:t xml:space="preserve"> </w:t>
      </w:r>
      <w:r>
        <w:t xml:space="preserve">5. Se identifica una aparente relación lineal negativa entre los caballos de fuerza y la aceleración, a mayor cantidad de caballos de fuerza menor aceleración.</w:t>
      </w:r>
    </w:p>
    <w:p>
      <w:pPr>
        <w:numPr>
          <w:ilvl w:val="0"/>
          <w:numId w:val="1014"/>
        </w:numPr>
        <w:pStyle w:val="Compact"/>
      </w:pPr>
      <w:r>
        <w:t xml:space="preserve">Suppose that we wish to predict gas mileage (mpg) on the basis</w:t>
      </w:r>
      <w:r>
        <w:t xml:space="preserve"> </w:t>
      </w:r>
      <w:r>
        <w:t xml:space="preserve">of the other variables. Do your plots suggest that any of the</w:t>
      </w:r>
      <w:r>
        <w:t xml:space="preserve"> </w:t>
      </w:r>
      <w:r>
        <w:t xml:space="preserve">other variables might be useful in predicting mpg? Justify your</w:t>
      </w:r>
      <w:r>
        <w:t xml:space="preserve"> </w:t>
      </w:r>
      <w:r>
        <w:t xml:space="preserve">answer.</w:t>
      </w:r>
    </w:p>
    <w:p>
      <w:pPr>
        <w:pStyle w:val="FirstParagraph"/>
      </w:pPr>
      <w:r>
        <w:t xml:space="preserve">Las otras variables que sugieren una relación de predicción de la variable mpg son displacement, horsepower y weight. Tenemos entonces que al incrementar cualquiera de estas variables las millas realizadas por galón decrecen, pudiendo incluso ajustarse a una recta con pendiente negativa.</w:t>
      </w:r>
    </w:p>
    <w:p>
      <w:pPr>
        <w:numPr>
          <w:ilvl w:val="0"/>
          <w:numId w:val="1015"/>
        </w:numPr>
        <w:pStyle w:val="Compact"/>
      </w:pPr>
      <w:r>
        <w:t xml:space="preserve">This exercise involves the Boston housing data set.</w:t>
      </w:r>
    </w:p>
    <w:p>
      <w:pPr>
        <w:numPr>
          <w:ilvl w:val="0"/>
          <w:numId w:val="1016"/>
        </w:numPr>
        <w:pStyle w:val="Compact"/>
      </w:pPr>
      <w:r>
        <w:t xml:space="preserve">To begin, load in the Boston data set. The Boston data set is</w:t>
      </w:r>
      <w:r>
        <w:t xml:space="preserve"> </w:t>
      </w:r>
      <w:r>
        <w:t xml:space="preserve">part of the MASS library in R.</w:t>
      </w:r>
    </w:p>
    <w:p>
      <w:pPr>
        <w:pStyle w:val="SourceCode"/>
      </w:pPr>
      <w:r>
        <w:rPr>
          <w:rStyle w:val="FunctionTok"/>
        </w:rPr>
        <w:t xml:space="preserve">library</w:t>
      </w:r>
      <w:r>
        <w:rPr>
          <w:rStyle w:val="NormalTok"/>
        </w:rPr>
        <w:t xml:space="preserve">(MASS)</w:t>
      </w:r>
      <w:r>
        <w:br/>
      </w:r>
      <w:r>
        <w:rPr>
          <w:rStyle w:val="FunctionTok"/>
        </w:rPr>
        <w:t xml:space="preserve">data</w:t>
      </w:r>
      <w:r>
        <w:rPr>
          <w:rStyle w:val="NormalTok"/>
        </w:rPr>
        <w:t xml:space="preserve">(Boston)</w:t>
      </w:r>
      <w:r>
        <w:br/>
      </w:r>
      <w:r>
        <w:rPr>
          <w:rStyle w:val="FunctionTok"/>
        </w:rPr>
        <w:t xml:space="preserve">str</w:t>
      </w:r>
      <w:r>
        <w:rPr>
          <w:rStyle w:val="NormalTok"/>
        </w:rPr>
        <w:t xml:space="preserve">(Boston)</w:t>
      </w:r>
    </w:p>
    <w:p>
      <w:pPr>
        <w:pStyle w:val="SourceCode"/>
      </w:pPr>
      <w:r>
        <w:rPr>
          <w:rStyle w:val="VerbatimChar"/>
        </w:rPr>
        <w:t xml:space="preserve">## 'data.frame':    506 obs. of  14 variables:</w:t>
      </w:r>
      <w:r>
        <w:br/>
      </w:r>
      <w:r>
        <w:rPr>
          <w:rStyle w:val="VerbatimChar"/>
        </w:rPr>
        <w:t xml:space="preserve">##  $ crim   : num  0.00632 0.02731 0.02729 0.03237 0.06905 ...</w:t>
      </w:r>
      <w:r>
        <w:br/>
      </w:r>
      <w:r>
        <w:rPr>
          <w:rStyle w:val="VerbatimChar"/>
        </w:rPr>
        <w:t xml:space="preserve">##  $ zn     : num  18 0 0 0 0 0 12.5 12.5 12.5 12.5 ...</w:t>
      </w:r>
      <w:r>
        <w:br/>
      </w:r>
      <w:r>
        <w:rPr>
          <w:rStyle w:val="VerbatimChar"/>
        </w:rPr>
        <w:t xml:space="preserve">##  $ indus  : num  2.31 7.07 7.07 2.18 2.18 2.18 7.87 7.87 7.87 7.87 ...</w:t>
      </w:r>
      <w:r>
        <w:br/>
      </w:r>
      <w:r>
        <w:rPr>
          <w:rStyle w:val="VerbatimChar"/>
        </w:rPr>
        <w:t xml:space="preserve">##  $ chas   : int  0 0 0 0 0 0 0 0 0 0 ...</w:t>
      </w:r>
      <w:r>
        <w:br/>
      </w:r>
      <w:r>
        <w:rPr>
          <w:rStyle w:val="VerbatimChar"/>
        </w:rPr>
        <w:t xml:space="preserve">##  $ nox    : num  0.538 0.469 0.469 0.458 0.458 0.458 0.524 0.524 0.524 0.524 ...</w:t>
      </w:r>
      <w:r>
        <w:br/>
      </w:r>
      <w:r>
        <w:rPr>
          <w:rStyle w:val="VerbatimChar"/>
        </w:rPr>
        <w:t xml:space="preserve">##  $ rm     : num  6.58 6.42 7.18 7 7.15 ...</w:t>
      </w:r>
      <w:r>
        <w:br/>
      </w:r>
      <w:r>
        <w:rPr>
          <w:rStyle w:val="VerbatimChar"/>
        </w:rPr>
        <w:t xml:space="preserve">##  $ age    : num  65.2 78.9 61.1 45.8 54.2 58.7 66.6 96.1 100 85.9 ...</w:t>
      </w:r>
      <w:r>
        <w:br/>
      </w:r>
      <w:r>
        <w:rPr>
          <w:rStyle w:val="VerbatimChar"/>
        </w:rPr>
        <w:t xml:space="preserve">##  $ dis    : num  4.09 4.97 4.97 6.06 6.06 ...</w:t>
      </w:r>
      <w:r>
        <w:br/>
      </w:r>
      <w:r>
        <w:rPr>
          <w:rStyle w:val="VerbatimChar"/>
        </w:rPr>
        <w:t xml:space="preserve">##  $ rad    : int  1 2 2 3 3 3 5 5 5 5 ...</w:t>
      </w:r>
      <w:r>
        <w:br/>
      </w:r>
      <w:r>
        <w:rPr>
          <w:rStyle w:val="VerbatimChar"/>
        </w:rPr>
        <w:t xml:space="preserve">##  $ tax    : num  296 242 242 222 222 222 311 311 311 311 ...</w:t>
      </w:r>
      <w:r>
        <w:br/>
      </w:r>
      <w:r>
        <w:rPr>
          <w:rStyle w:val="VerbatimChar"/>
        </w:rPr>
        <w:t xml:space="preserve">##  $ ptratio: num  15.3 17.8 17.8 18.7 18.7 18.7 15.2 15.2 15.2 15.2 ...</w:t>
      </w:r>
      <w:r>
        <w:br/>
      </w:r>
      <w:r>
        <w:rPr>
          <w:rStyle w:val="VerbatimChar"/>
        </w:rPr>
        <w:t xml:space="preserve">##  $ black  : num  397 397 393 395 397 ...</w:t>
      </w:r>
      <w:r>
        <w:br/>
      </w:r>
      <w:r>
        <w:rPr>
          <w:rStyle w:val="VerbatimChar"/>
        </w:rPr>
        <w:t xml:space="preserve">##  $ lstat  : num  4.98 9.14 4.03 2.94 5.33 ...</w:t>
      </w:r>
      <w:r>
        <w:br/>
      </w:r>
      <w:r>
        <w:rPr>
          <w:rStyle w:val="VerbatimChar"/>
        </w:rPr>
        <w:t xml:space="preserve">##  $ medv   : num  24 21.6 34.7 33.4 36.2 28.7 22.9 27.1 16.5 18.9 ...</w:t>
      </w:r>
    </w:p>
    <w:p>
      <w:pPr>
        <w:pStyle w:val="FirstParagraph"/>
      </w:pPr>
      <w:r>
        <w:t xml:space="preserve">How many rows are in this data set?</w:t>
      </w:r>
    </w:p>
    <w:p>
      <w:pPr>
        <w:pStyle w:val="SourceCode"/>
      </w:pPr>
      <w:r>
        <w:rPr>
          <w:rStyle w:val="FunctionTok"/>
        </w:rPr>
        <w:t xml:space="preserve">nrow</w:t>
      </w:r>
      <w:r>
        <w:rPr>
          <w:rStyle w:val="NormalTok"/>
        </w:rPr>
        <w:t xml:space="preserve">(Boston)</w:t>
      </w:r>
    </w:p>
    <w:p>
      <w:pPr>
        <w:pStyle w:val="SourceCode"/>
      </w:pPr>
      <w:r>
        <w:rPr>
          <w:rStyle w:val="VerbatimChar"/>
        </w:rPr>
        <w:t xml:space="preserve">## [1] 506</w:t>
      </w:r>
    </w:p>
    <w:p>
      <w:pPr>
        <w:pStyle w:val="FirstParagraph"/>
      </w:pPr>
      <w:r>
        <w:t xml:space="preserve">How many columns?</w:t>
      </w:r>
    </w:p>
    <w:p>
      <w:pPr>
        <w:pStyle w:val="SourceCode"/>
      </w:pPr>
      <w:r>
        <w:rPr>
          <w:rStyle w:val="FunctionTok"/>
        </w:rPr>
        <w:t xml:space="preserve">ncol</w:t>
      </w:r>
      <w:r>
        <w:rPr>
          <w:rStyle w:val="NormalTok"/>
        </w:rPr>
        <w:t xml:space="preserve">(Boston)</w:t>
      </w:r>
    </w:p>
    <w:p>
      <w:pPr>
        <w:pStyle w:val="SourceCode"/>
      </w:pPr>
      <w:r>
        <w:rPr>
          <w:rStyle w:val="VerbatimChar"/>
        </w:rPr>
        <w:t xml:space="preserve">## [1] 14</w:t>
      </w:r>
    </w:p>
    <w:p>
      <w:pPr>
        <w:pStyle w:val="FirstParagraph"/>
      </w:pPr>
      <w:r>
        <w:t xml:space="preserve">Whatdo the rows and columns represent?</w:t>
      </w:r>
    </w:p>
    <w:p>
      <w:pPr>
        <w:numPr>
          <w:ilvl w:val="0"/>
          <w:numId w:val="1017"/>
        </w:numPr>
        <w:pStyle w:val="Compact"/>
      </w:pPr>
      <w:r>
        <w:t xml:space="preserve">crim: per capita crime rate by town</w:t>
      </w:r>
    </w:p>
    <w:p>
      <w:pPr>
        <w:numPr>
          <w:ilvl w:val="0"/>
          <w:numId w:val="1017"/>
        </w:numPr>
        <w:pStyle w:val="Compact"/>
      </w:pPr>
      <w:r>
        <w:t xml:space="preserve">zn: proportion of residential land zoned for lots over 25,000 sq.ft</w:t>
      </w:r>
    </w:p>
    <w:p>
      <w:pPr>
        <w:numPr>
          <w:ilvl w:val="0"/>
          <w:numId w:val="1017"/>
        </w:numPr>
        <w:pStyle w:val="Compact"/>
      </w:pPr>
      <w:r>
        <w:t xml:space="preserve">indus: proportion of non-retail business acres per town</w:t>
      </w:r>
    </w:p>
    <w:p>
      <w:pPr>
        <w:numPr>
          <w:ilvl w:val="0"/>
          <w:numId w:val="1017"/>
        </w:numPr>
        <w:pStyle w:val="Compact"/>
      </w:pPr>
      <w:r>
        <w:t xml:space="preserve">chas: Charles River dummy variable (1 if tract bounds river; else 0)</w:t>
      </w:r>
    </w:p>
    <w:p>
      <w:pPr>
        <w:numPr>
          <w:ilvl w:val="0"/>
          <w:numId w:val="1017"/>
        </w:numPr>
        <w:pStyle w:val="Compact"/>
      </w:pPr>
      <w:r>
        <w:t xml:space="preserve">nox: nitric oxides concentration (parts per 10 million)</w:t>
      </w:r>
    </w:p>
    <w:p>
      <w:pPr>
        <w:numPr>
          <w:ilvl w:val="0"/>
          <w:numId w:val="1017"/>
        </w:numPr>
        <w:pStyle w:val="Compact"/>
      </w:pPr>
      <w:r>
        <w:t xml:space="preserve">rm: average number of rooms per dwelling</w:t>
      </w:r>
    </w:p>
    <w:p>
      <w:pPr>
        <w:numPr>
          <w:ilvl w:val="0"/>
          <w:numId w:val="1017"/>
        </w:numPr>
        <w:pStyle w:val="Compact"/>
      </w:pPr>
      <w:r>
        <w:t xml:space="preserve">age: proportion of owner-occupied units built prior to 1940</w:t>
      </w:r>
    </w:p>
    <w:p>
      <w:pPr>
        <w:numPr>
          <w:ilvl w:val="0"/>
          <w:numId w:val="1017"/>
        </w:numPr>
        <w:pStyle w:val="Compact"/>
      </w:pPr>
      <w:r>
        <w:t xml:space="preserve">dis: weighted distances to five Boston employment centres</w:t>
      </w:r>
    </w:p>
    <w:p>
      <w:pPr>
        <w:numPr>
          <w:ilvl w:val="0"/>
          <w:numId w:val="1017"/>
        </w:numPr>
        <w:pStyle w:val="Compact"/>
      </w:pPr>
      <w:r>
        <w:t xml:space="preserve">rad: index of accessibility to radial highways</w:t>
      </w:r>
    </w:p>
    <w:p>
      <w:pPr>
        <w:numPr>
          <w:ilvl w:val="0"/>
          <w:numId w:val="1017"/>
        </w:numPr>
        <w:pStyle w:val="Compact"/>
      </w:pPr>
      <w:r>
        <w:t xml:space="preserve">tax: full-value property-tax rate per $10,000</w:t>
      </w:r>
    </w:p>
    <w:p>
      <w:pPr>
        <w:numPr>
          <w:ilvl w:val="0"/>
          <w:numId w:val="1017"/>
        </w:numPr>
        <w:pStyle w:val="Compact"/>
      </w:pPr>
      <w:r>
        <w:t xml:space="preserve">ptratio: pupil-teacher ratio by town</w:t>
      </w:r>
    </w:p>
    <w:p>
      <w:pPr>
        <w:numPr>
          <w:ilvl w:val="0"/>
          <w:numId w:val="1017"/>
        </w:numPr>
        <w:pStyle w:val="Compact"/>
      </w:pPr>
      <w:r>
        <w:t xml:space="preserve">black: 1000(Bk - 0.63)^2 where Bk is the proportion of blacks by town</w:t>
      </w:r>
    </w:p>
    <w:p>
      <w:pPr>
        <w:numPr>
          <w:ilvl w:val="0"/>
          <w:numId w:val="1017"/>
        </w:numPr>
        <w:pStyle w:val="Compact"/>
      </w:pPr>
      <w:r>
        <w:t xml:space="preserve">lstat: % lower status of the population</w:t>
      </w:r>
    </w:p>
    <w:p>
      <w:pPr>
        <w:numPr>
          <w:ilvl w:val="0"/>
          <w:numId w:val="1017"/>
        </w:numPr>
        <w:pStyle w:val="Compact"/>
      </w:pPr>
      <w:r>
        <w:t xml:space="preserve">medv: Median value of owner-occupied homes in $1000’s</w:t>
      </w:r>
    </w:p>
    <w:p>
      <w:pPr>
        <w:pStyle w:val="SourceCode"/>
      </w:pPr>
      <w:r>
        <w:rPr>
          <w:rStyle w:val="FunctionTok"/>
        </w:rPr>
        <w:t xml:space="preserve">pairs</w:t>
      </w:r>
      <w:r>
        <w:rPr>
          <w:rStyle w:val="NormalTok"/>
        </w:rPr>
        <w:t xml:space="preserve">(Boston[,</w:t>
      </w:r>
      <w:r>
        <w:rPr>
          <w:rStyle w:val="SpecialCharTok"/>
        </w:rPr>
        <w:t xml:space="preserve">-</w:t>
      </w:r>
      <w:r>
        <w:rPr>
          <w:rStyle w:val="DecValTok"/>
        </w:rPr>
        <w:t xml:space="preserve">14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_Taller_files/figure-docx/unnamed-chunk-2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8"/>
        </w:numPr>
        <w:pStyle w:val="Compact"/>
      </w:pPr>
      <w:r>
        <w:t xml:space="preserve">Are any of the predictors associated with per capita crime rate?</w:t>
      </w:r>
      <w:r>
        <w:t xml:space="preserve"> </w:t>
      </w:r>
      <w:r>
        <w:t xml:space="preserve">If so, explain the relationship.</w:t>
      </w:r>
    </w:p>
    <w:p>
      <w:pPr>
        <w:pStyle w:val="FirstParagraph"/>
      </w:pPr>
      <w:r>
        <w:t xml:space="preserve">Parece haber algunos predictores asociados a la tasa de crimen por distritos sin embargo no se observa una relación clara que determine una función</w:t>
      </w:r>
      <w:r>
        <w:t xml:space="preserve"> </w:t>
      </w:r>
      <w:r>
        <w:rPr>
          <w:bCs/>
          <w:b/>
        </w:rPr>
        <w:t xml:space="preserve">f</w:t>
      </w:r>
      <w:r>
        <w:t xml:space="preserve"> </w:t>
      </w:r>
      <w:r>
        <w:t xml:space="preserve">entre ellos y las variables predictoras siendo ellas: nox, rm, age, dis y lstat.</w:t>
      </w:r>
    </w:p>
    <w:p>
      <w:pPr>
        <w:numPr>
          <w:ilvl w:val="0"/>
          <w:numId w:val="1019"/>
        </w:numPr>
        <w:pStyle w:val="Compact"/>
      </w:pPr>
      <w:r>
        <w:t xml:space="preserve">nox: Aparenta tener una relación linear con la tasa de crimen, es decir que tiene a haber más crimenes en zonas más contaminadas,</w:t>
      </w:r>
    </w:p>
    <w:p>
      <w:pPr>
        <w:numPr>
          <w:ilvl w:val="0"/>
          <w:numId w:val="1019"/>
        </w:numPr>
        <w:pStyle w:val="Compact"/>
      </w:pPr>
      <w:r>
        <w:t xml:space="preserve">rm: Parece que la gran parte de los crimes esta asociados a áreas residenciales que poseen entre 5 a 7 hábitantes por vivienda</w:t>
      </w:r>
    </w:p>
    <w:p>
      <w:pPr>
        <w:numPr>
          <w:ilvl w:val="0"/>
          <w:numId w:val="1019"/>
        </w:numPr>
        <w:pStyle w:val="Compact"/>
      </w:pPr>
      <w:r>
        <w:t xml:space="preserve">aga: Esta dada una rleacón linear positiva entre estas variables con lo que se puede decir que, a una mayor ocupación de casa antiguas ocupadas mayor nivel de crimen.</w:t>
      </w:r>
    </w:p>
    <w:p>
      <w:pPr>
        <w:numPr>
          <w:ilvl w:val="0"/>
          <w:numId w:val="1019"/>
        </w:numPr>
        <w:pStyle w:val="Compact"/>
      </w:pPr>
      <w:r>
        <w:t xml:space="preserve">dist: Parte de una relación lineal aparentemente negativa, es decir que a mayor distancia de sus habitantes y los centro de empleo exsite una menor criminalidad.</w:t>
      </w:r>
    </w:p>
    <w:p>
      <w:pPr>
        <w:numPr>
          <w:ilvl w:val="0"/>
          <w:numId w:val="1019"/>
        </w:numPr>
        <w:pStyle w:val="Compact"/>
      </w:pPr>
      <w:r>
        <w:t xml:space="preserve">lstat: tiene una relación lineal con la tasa de crimen es decir que a mayores niveles de probreza existe una memor ciminalidad.</w:t>
      </w:r>
    </w:p>
    <w:p>
      <w:pPr>
        <w:numPr>
          <w:ilvl w:val="0"/>
          <w:numId w:val="1020"/>
        </w:numPr>
        <w:pStyle w:val="Compact"/>
      </w:pPr>
      <w:r>
        <w:t xml:space="preserve">Do any of the suburbs of Boston appear to have particularly</w:t>
      </w:r>
      <w:r>
        <w:t xml:space="preserve"> </w:t>
      </w:r>
      <w:r>
        <w:t xml:space="preserve">high crime rates? Tax rates? Pupil-teacher ratios?</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FunctionTok"/>
        </w:rPr>
        <w:t xml:space="preserve">hist</w:t>
      </w:r>
      <w:r>
        <w:rPr>
          <w:rStyle w:val="NormalTok"/>
        </w:rPr>
        <w:t xml:space="preserve">(Boston</w:t>
      </w:r>
      <w:r>
        <w:rPr>
          <w:rStyle w:val="SpecialCharTok"/>
        </w:rPr>
        <w:t xml:space="preserve">$</w:t>
      </w:r>
      <w:r>
        <w:rPr>
          <w:rStyle w:val="NormalTok"/>
        </w:rPr>
        <w:t xml:space="preserve">crim, </w:t>
      </w:r>
      <w:r>
        <w:rPr>
          <w:rStyle w:val="AttributeTok"/>
        </w:rPr>
        <w:t xml:space="preserve">main =</w:t>
      </w:r>
      <w:r>
        <w:rPr>
          <w:rStyle w:val="NormalTok"/>
        </w:rPr>
        <w:t xml:space="preserve"> </w:t>
      </w:r>
      <w:r>
        <w:rPr>
          <w:rStyle w:val="StringTok"/>
        </w:rPr>
        <w:t xml:space="preserve">"Crime"</w:t>
      </w:r>
      <w:r>
        <w:rPr>
          <w:rStyle w:val="NormalTok"/>
        </w:rPr>
        <w:t xml:space="preserve">, </w:t>
      </w:r>
      <w:r>
        <w:rPr>
          <w:rStyle w:val="AttributeTok"/>
        </w:rPr>
        <w:t xml:space="preserve">xlab =</w:t>
      </w:r>
      <w:r>
        <w:rPr>
          <w:rStyle w:val="NormalTok"/>
        </w:rPr>
        <w:t xml:space="preserve"> </w:t>
      </w:r>
      <w:r>
        <w:rPr>
          <w:rStyle w:val="StringTok"/>
        </w:rPr>
        <w:t xml:space="preserve">"Per capita crime rate by town."</w:t>
      </w:r>
      <w:r>
        <w:rPr>
          <w:rStyle w:val="NormalTok"/>
        </w:rPr>
        <w:t xml:space="preserve">)</w:t>
      </w:r>
      <w:r>
        <w:br/>
      </w:r>
      <w:r>
        <w:rPr>
          <w:rStyle w:val="FunctionTok"/>
        </w:rPr>
        <w:t xml:space="preserve">hist</w:t>
      </w:r>
      <w:r>
        <w:rPr>
          <w:rStyle w:val="NormalTok"/>
        </w:rPr>
        <w:t xml:space="preserve">(Boston</w:t>
      </w:r>
      <w:r>
        <w:rPr>
          <w:rStyle w:val="SpecialCharTok"/>
        </w:rPr>
        <w:t xml:space="preserve">$</w:t>
      </w:r>
      <w:r>
        <w:rPr>
          <w:rStyle w:val="NormalTok"/>
        </w:rPr>
        <w:t xml:space="preserve">tax, </w:t>
      </w:r>
      <w:r>
        <w:rPr>
          <w:rStyle w:val="AttributeTok"/>
        </w:rPr>
        <w:t xml:space="preserve">main =</w:t>
      </w:r>
      <w:r>
        <w:rPr>
          <w:rStyle w:val="NormalTok"/>
        </w:rPr>
        <w:t xml:space="preserve"> </w:t>
      </w:r>
      <w:r>
        <w:rPr>
          <w:rStyle w:val="StringTok"/>
        </w:rPr>
        <w:t xml:space="preserve">"Taxes"</w:t>
      </w:r>
      <w:r>
        <w:rPr>
          <w:rStyle w:val="NormalTok"/>
        </w:rPr>
        <w:t xml:space="preserve">, </w:t>
      </w:r>
      <w:r>
        <w:rPr>
          <w:rStyle w:val="AttributeTok"/>
        </w:rPr>
        <w:t xml:space="preserve">xlab =</w:t>
      </w:r>
      <w:r>
        <w:rPr>
          <w:rStyle w:val="NormalTok"/>
        </w:rPr>
        <w:t xml:space="preserve"> </w:t>
      </w:r>
      <w:r>
        <w:rPr>
          <w:rStyle w:val="StringTok"/>
        </w:rPr>
        <w:t xml:space="preserve">"Full-value property-tax rate per 10,000."</w:t>
      </w:r>
      <w:r>
        <w:rPr>
          <w:rStyle w:val="NormalTok"/>
        </w:rPr>
        <w:t xml:space="preserve">)</w:t>
      </w:r>
      <w:r>
        <w:br/>
      </w:r>
      <w:r>
        <w:rPr>
          <w:rStyle w:val="FunctionTok"/>
        </w:rPr>
        <w:t xml:space="preserve">hist</w:t>
      </w:r>
      <w:r>
        <w:rPr>
          <w:rStyle w:val="NormalTok"/>
        </w:rPr>
        <w:t xml:space="preserve">(Boston</w:t>
      </w:r>
      <w:r>
        <w:rPr>
          <w:rStyle w:val="SpecialCharTok"/>
        </w:rPr>
        <w:t xml:space="preserve">$</w:t>
      </w:r>
      <w:r>
        <w:rPr>
          <w:rStyle w:val="NormalTok"/>
        </w:rPr>
        <w:t xml:space="preserve">ptratio, </w:t>
      </w:r>
      <w:r>
        <w:rPr>
          <w:rStyle w:val="AttributeTok"/>
        </w:rPr>
        <w:t xml:space="preserve">main =</w:t>
      </w:r>
      <w:r>
        <w:rPr>
          <w:rStyle w:val="NormalTok"/>
        </w:rPr>
        <w:t xml:space="preserve"> </w:t>
      </w:r>
      <w:r>
        <w:rPr>
          <w:rStyle w:val="StringTok"/>
        </w:rPr>
        <w:t xml:space="preserve">"Pupil-teacher ratio"</w:t>
      </w:r>
      <w:r>
        <w:rPr>
          <w:rStyle w:val="NormalTok"/>
        </w:rPr>
        <w:t xml:space="preserve">, </w:t>
      </w:r>
      <w:r>
        <w:rPr>
          <w:rStyle w:val="AttributeTok"/>
        </w:rPr>
        <w:t xml:space="preserve">xlab =</w:t>
      </w:r>
      <w:r>
        <w:rPr>
          <w:rStyle w:val="NormalTok"/>
        </w:rPr>
        <w:t xml:space="preserve"> </w:t>
      </w:r>
      <w:r>
        <w:rPr>
          <w:rStyle w:val="StringTok"/>
        </w:rPr>
        <w:t xml:space="preserve">"Pupil-teacher ratio by town."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_Taller_files/figure-docx/unnamed-chunk-2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Como se puede ver gran parte de los suburbios tiene una tasa de crimen inferior al</w:t>
      </w:r>
      <w:r>
        <w:t xml:space="preserve"> </w:t>
      </w:r>
      <w:r>
        <w:rPr>
          <w:bCs/>
          <w:b/>
        </w:rPr>
        <w:t xml:space="preserve">20%</w:t>
      </w:r>
      <w:r>
        <w:t xml:space="preserve">, la cantidad de suburbios valores superiores a este son:</w:t>
      </w:r>
    </w:p>
    <w:p>
      <w:pPr>
        <w:pStyle w:val="SourceCode"/>
      </w:pPr>
      <w:r>
        <w:rPr>
          <w:rStyle w:val="FunctionTok"/>
        </w:rPr>
        <w:t xml:space="preserve">sum</w:t>
      </w:r>
      <w:r>
        <w:rPr>
          <w:rStyle w:val="NormalTok"/>
        </w:rPr>
        <w:t xml:space="preserve">(Boston</w:t>
      </w:r>
      <w:r>
        <w:rPr>
          <w:rStyle w:val="SpecialCharTok"/>
        </w:rPr>
        <w:t xml:space="preserve">$</w:t>
      </w:r>
      <w:r>
        <w:rPr>
          <w:rStyle w:val="NormalTok"/>
        </w:rPr>
        <w:t xml:space="preserve">crim </w:t>
      </w:r>
      <w:r>
        <w:rPr>
          <w:rStyle w:val="SpecialCharTok"/>
        </w:rPr>
        <w:t xml:space="preserve">&gt;</w:t>
      </w:r>
      <w:r>
        <w:rPr>
          <w:rStyle w:val="NormalTok"/>
        </w:rPr>
        <w:t xml:space="preserve"> </w:t>
      </w:r>
      <w:r>
        <w:rPr>
          <w:rStyle w:val="DecValTok"/>
        </w:rPr>
        <w:t xml:space="preserve">20</w:t>
      </w:r>
      <w:r>
        <w:rPr>
          <w:rStyle w:val="NormalTok"/>
        </w:rPr>
        <w:t xml:space="preserve">)</w:t>
      </w:r>
    </w:p>
    <w:p>
      <w:pPr>
        <w:pStyle w:val="SourceCode"/>
      </w:pPr>
      <w:r>
        <w:rPr>
          <w:rStyle w:val="VerbatimChar"/>
        </w:rPr>
        <w:t xml:space="preserve">## [1] 18</w:t>
      </w:r>
    </w:p>
    <w:p>
      <w:pPr>
        <w:pStyle w:val="FirstParagraph"/>
      </w:pPr>
      <w:r>
        <w:t xml:space="preserve">Los suburbios que tienen una tasa particularmente alta, es decir superior al</w:t>
      </w:r>
      <w:r>
        <w:t xml:space="preserve"> </w:t>
      </w:r>
      <w:r>
        <w:rPr>
          <w:bCs/>
          <w:b/>
        </w:rPr>
        <w:t xml:space="preserve">40%</w:t>
      </w:r>
      <w:r>
        <w:t xml:space="preserve"> </w:t>
      </w:r>
      <w:r>
        <w:t xml:space="preserve">son:</w:t>
      </w:r>
    </w:p>
    <w:tbl>
      <w:tblPr>
        <w:tblStyle w:val="Table"/>
        <w:tblW w:type="pct" w:w="0.0"/>
        <w:tblLook w:firstRow="1" w:lastRow="0" w:firstColumn="0" w:lastColumn="0" w:noHBand="0" w:noVBand="0" w:val="0020"/>
      </w:tblPr>
      <w:tblGrid/>
      <w:tr>
        <w:tc>
          <w:p>
            <w:pPr>
              <w:pStyle w:val="Compact"/>
              <w:jc w:val="left"/>
            </w:pPr>
            <w:r>
              <w:t xml:space="preserve">Suburbio</w:t>
            </w:r>
          </w:p>
        </w:tc>
        <w:tc>
          <w:p>
            <w:pPr>
              <w:pStyle w:val="Compact"/>
              <w:jc w:val="left"/>
            </w:pPr>
            <w:r>
              <w:t xml:space="preserve">Tasa</w:t>
            </w:r>
          </w:p>
        </w:tc>
      </w:tr>
      <w:tr>
        <w:tc>
          <w:p>
            <w:pPr>
              <w:pStyle w:val="Compact"/>
              <w:jc w:val="left"/>
            </w:pPr>
            <w:r>
              <w:t xml:space="preserve">381</w:t>
            </w:r>
          </w:p>
        </w:tc>
        <w:tc>
          <w:p>
            <w:pPr>
              <w:pStyle w:val="Compact"/>
              <w:jc w:val="left"/>
            </w:pPr>
            <w:r>
              <w:t xml:space="preserve">88.97</w:t>
            </w:r>
          </w:p>
        </w:tc>
      </w:tr>
      <w:tr>
        <w:tc>
          <w:p>
            <w:pPr>
              <w:pStyle w:val="Compact"/>
              <w:jc w:val="left"/>
            </w:pPr>
            <w:r>
              <w:t xml:space="preserve">419</w:t>
            </w:r>
          </w:p>
        </w:tc>
        <w:tc>
          <w:p>
            <w:pPr>
              <w:pStyle w:val="Compact"/>
              <w:jc w:val="left"/>
            </w:pPr>
            <w:r>
              <w:t xml:space="preserve">73.53</w:t>
            </w:r>
          </w:p>
        </w:tc>
      </w:tr>
      <w:tr>
        <w:tc>
          <w:p>
            <w:pPr>
              <w:pStyle w:val="Compact"/>
              <w:jc w:val="left"/>
            </w:pPr>
            <w:r>
              <w:t xml:space="preserve">406</w:t>
            </w:r>
          </w:p>
        </w:tc>
        <w:tc>
          <w:p>
            <w:pPr>
              <w:pStyle w:val="Compact"/>
              <w:jc w:val="left"/>
            </w:pPr>
            <w:r>
              <w:t xml:space="preserve">67.92</w:t>
            </w:r>
          </w:p>
        </w:tc>
      </w:tr>
      <w:tr>
        <w:tc>
          <w:p>
            <w:pPr>
              <w:pStyle w:val="Compact"/>
              <w:jc w:val="left"/>
            </w:pPr>
            <w:r>
              <w:t xml:space="preserve">411</w:t>
            </w:r>
          </w:p>
        </w:tc>
        <w:tc>
          <w:p>
            <w:pPr>
              <w:pStyle w:val="Compact"/>
              <w:jc w:val="left"/>
            </w:pPr>
            <w:r>
              <w:t xml:space="preserve">51.13</w:t>
            </w:r>
          </w:p>
        </w:tc>
      </w:tr>
      <w:tr>
        <w:tc>
          <w:p>
            <w:pPr>
              <w:pStyle w:val="Compact"/>
              <w:jc w:val="left"/>
            </w:pPr>
            <w:r>
              <w:t xml:space="preserve">415</w:t>
            </w:r>
          </w:p>
        </w:tc>
        <w:tc>
          <w:p>
            <w:pPr>
              <w:pStyle w:val="Compact"/>
              <w:jc w:val="left"/>
            </w:pPr>
            <w:r>
              <w:t xml:space="preserve">45.74</w:t>
            </w:r>
          </w:p>
        </w:tc>
      </w:tr>
      <w:tr>
        <w:tc>
          <w:p>
            <w:pPr>
              <w:pStyle w:val="Compact"/>
              <w:jc w:val="left"/>
            </w:pPr>
            <w:r>
              <w:t xml:space="preserve">405</w:t>
            </w:r>
          </w:p>
        </w:tc>
        <w:tc>
          <w:p>
            <w:pPr>
              <w:pStyle w:val="Compact"/>
              <w:jc w:val="left"/>
            </w:pPr>
            <w:r>
              <w:t xml:space="preserve">41.53</w:t>
            </w:r>
          </w:p>
        </w:tc>
      </w:tr>
    </w:tbl>
    <w:p>
      <w:pPr>
        <w:pStyle w:val="BodyText"/>
      </w:pPr>
      <w:r>
        <w:t xml:space="preserve">Tax rates?</w:t>
      </w:r>
    </w:p>
    <w:p>
      <w:pPr>
        <w:pStyle w:val="BodyText"/>
      </w:pPr>
      <w:r>
        <w:t xml:space="preserve">La cantidad de suburbios con un impuesto superior a</w:t>
      </w:r>
      <w:r>
        <w:t xml:space="preserve"> </w:t>
      </w:r>
      <w:r>
        <w:rPr>
          <w:bCs/>
          <w:b/>
        </w:rPr>
        <w:t xml:space="preserve">$600 USD</w:t>
      </w:r>
      <w:r>
        <w:t xml:space="preserve">, sobre el total de bienes inmuebles por valor total de 10.000 dólares es de:</w:t>
      </w:r>
    </w:p>
    <w:p>
      <w:pPr>
        <w:pStyle w:val="SourceCode"/>
      </w:pPr>
      <w:r>
        <w:rPr>
          <w:rStyle w:val="FunctionTok"/>
        </w:rPr>
        <w:t xml:space="preserve">sum</w:t>
      </w:r>
      <w:r>
        <w:rPr>
          <w:rStyle w:val="NormalTok"/>
        </w:rPr>
        <w:t xml:space="preserve">(Boston</w:t>
      </w:r>
      <w:r>
        <w:rPr>
          <w:rStyle w:val="SpecialCharTok"/>
        </w:rPr>
        <w:t xml:space="preserve">$</w:t>
      </w:r>
      <w:r>
        <w:rPr>
          <w:rStyle w:val="NormalTok"/>
        </w:rPr>
        <w:t xml:space="preserve">tax </w:t>
      </w:r>
      <w:r>
        <w:rPr>
          <w:rStyle w:val="SpecialCharTok"/>
        </w:rPr>
        <w:t xml:space="preserve">&gt;</w:t>
      </w:r>
      <w:r>
        <w:rPr>
          <w:rStyle w:val="NormalTok"/>
        </w:rPr>
        <w:t xml:space="preserve"> </w:t>
      </w:r>
      <w:r>
        <w:rPr>
          <w:rStyle w:val="DecValTok"/>
        </w:rPr>
        <w:t xml:space="preserve">600</w:t>
      </w:r>
      <w:r>
        <w:rPr>
          <w:rStyle w:val="NormalTok"/>
        </w:rPr>
        <w:t xml:space="preserve">)</w:t>
      </w:r>
    </w:p>
    <w:p>
      <w:pPr>
        <w:pStyle w:val="SourceCode"/>
      </w:pPr>
      <w:r>
        <w:rPr>
          <w:rStyle w:val="VerbatimChar"/>
        </w:rPr>
        <w:t xml:space="preserve">## [1] 137</w:t>
      </w:r>
    </w:p>
    <w:p>
      <w:pPr>
        <w:pStyle w:val="FirstParagraph"/>
      </w:pPr>
      <w:r>
        <w:t xml:space="preserve">Dentro de los cuales los siguientes distritos superan un impuesto de</w:t>
      </w:r>
      <w:r>
        <w:t xml:space="preserve"> </w:t>
      </w:r>
      <w:r>
        <w:rPr>
          <w:bCs/>
          <w:b/>
        </w:rPr>
        <w:t xml:space="preserve">$700 USD</w:t>
      </w:r>
      <w:r>
        <w:t xml:space="preserve"> </w:t>
      </w:r>
      <w:r>
        <w:t xml:space="preserve">son:</w:t>
      </w:r>
    </w:p>
    <w:tbl>
      <w:tblPr>
        <w:tblStyle w:val="Table"/>
        <w:tblW w:type="pct" w:w="0.0"/>
        <w:tblLook w:firstRow="1" w:lastRow="0" w:firstColumn="0" w:lastColumn="0" w:noHBand="0" w:noVBand="0" w:val="0020"/>
      </w:tblPr>
      <w:tblGrid/>
      <w:tr>
        <w:tc>
          <w:p>
            <w:pPr>
              <w:pStyle w:val="Compact"/>
              <w:jc w:val="left"/>
            </w:pPr>
            <w:r>
              <w:t xml:space="preserve">Suburbio</w:t>
            </w:r>
          </w:p>
        </w:tc>
        <w:tc>
          <w:p>
            <w:pPr>
              <w:pStyle w:val="Compact"/>
              <w:jc w:val="left"/>
            </w:pPr>
            <w:r>
              <w:t xml:space="preserve">Tasa</w:t>
            </w:r>
          </w:p>
        </w:tc>
      </w:tr>
      <w:tr>
        <w:tc>
          <w:p>
            <w:pPr>
              <w:pStyle w:val="Compact"/>
              <w:jc w:val="left"/>
            </w:pPr>
            <w:r>
              <w:t xml:space="preserve">491</w:t>
            </w:r>
          </w:p>
        </w:tc>
        <w:tc>
          <w:p>
            <w:pPr>
              <w:pStyle w:val="Compact"/>
              <w:jc w:val="left"/>
            </w:pPr>
            <w:r>
              <w:t xml:space="preserve">711</w:t>
            </w:r>
          </w:p>
        </w:tc>
      </w:tr>
      <w:tr>
        <w:tc>
          <w:p>
            <w:pPr>
              <w:pStyle w:val="Compact"/>
              <w:jc w:val="left"/>
            </w:pPr>
            <w:r>
              <w:t xml:space="preserve">490</w:t>
            </w:r>
          </w:p>
        </w:tc>
        <w:tc>
          <w:p>
            <w:pPr>
              <w:pStyle w:val="Compact"/>
              <w:jc w:val="left"/>
            </w:pPr>
            <w:r>
              <w:t xml:space="preserve">711</w:t>
            </w:r>
          </w:p>
        </w:tc>
      </w:tr>
      <w:tr>
        <w:tc>
          <w:p>
            <w:pPr>
              <w:pStyle w:val="Compact"/>
              <w:jc w:val="left"/>
            </w:pPr>
            <w:r>
              <w:t xml:space="preserve">489</w:t>
            </w:r>
          </w:p>
        </w:tc>
        <w:tc>
          <w:p>
            <w:pPr>
              <w:pStyle w:val="Compact"/>
              <w:jc w:val="left"/>
            </w:pPr>
            <w:r>
              <w:t xml:space="preserve">711</w:t>
            </w:r>
          </w:p>
        </w:tc>
      </w:tr>
      <w:tr>
        <w:tc>
          <w:p>
            <w:pPr>
              <w:pStyle w:val="Compact"/>
              <w:jc w:val="left"/>
            </w:pPr>
            <w:r>
              <w:t xml:space="preserve">493</w:t>
            </w:r>
          </w:p>
        </w:tc>
        <w:tc>
          <w:p>
            <w:pPr>
              <w:pStyle w:val="Compact"/>
              <w:jc w:val="left"/>
            </w:pPr>
            <w:r>
              <w:t xml:space="preserve">711</w:t>
            </w:r>
          </w:p>
        </w:tc>
      </w:tr>
      <w:tr>
        <w:tc>
          <w:p>
            <w:pPr>
              <w:pStyle w:val="Compact"/>
              <w:jc w:val="left"/>
            </w:pPr>
            <w:r>
              <w:t xml:space="preserve">492</w:t>
            </w:r>
          </w:p>
        </w:tc>
        <w:tc>
          <w:p>
            <w:pPr>
              <w:pStyle w:val="Compact"/>
              <w:jc w:val="left"/>
            </w:pPr>
            <w:r>
              <w:t xml:space="preserve">711</w:t>
            </w:r>
          </w:p>
        </w:tc>
      </w:tr>
    </w:tbl>
    <w:p>
      <w:pPr>
        <w:pStyle w:val="BodyText"/>
      </w:pPr>
      <w:r>
        <w:t xml:space="preserve">Pupil-teacher ratios?</w:t>
      </w:r>
    </w:p>
    <w:p>
      <w:pPr>
        <w:pStyle w:val="BodyText"/>
      </w:pPr>
      <w:r>
        <w:t xml:space="preserve">La cantidad de suburbios que tienen una tasa de Profesor-alumno superior a 20 alumnos por profesor son:</w:t>
      </w:r>
    </w:p>
    <w:p>
      <w:pPr>
        <w:pStyle w:val="SourceCode"/>
      </w:pPr>
      <w:r>
        <w:rPr>
          <w:rStyle w:val="FunctionTok"/>
        </w:rPr>
        <w:t xml:space="preserve">sum</w:t>
      </w:r>
      <w:r>
        <w:rPr>
          <w:rStyle w:val="NormalTok"/>
        </w:rPr>
        <w:t xml:space="preserve">(Boston</w:t>
      </w:r>
      <w:r>
        <w:rPr>
          <w:rStyle w:val="SpecialCharTok"/>
        </w:rPr>
        <w:t xml:space="preserve">$</w:t>
      </w:r>
      <w:r>
        <w:rPr>
          <w:rStyle w:val="NormalTok"/>
        </w:rPr>
        <w:t xml:space="preserve">ptratio </w:t>
      </w:r>
      <w:r>
        <w:rPr>
          <w:rStyle w:val="SpecialCharTok"/>
        </w:rPr>
        <w:t xml:space="preserve">&gt;</w:t>
      </w:r>
      <w:r>
        <w:rPr>
          <w:rStyle w:val="NormalTok"/>
        </w:rPr>
        <w:t xml:space="preserve"> </w:t>
      </w:r>
      <w:r>
        <w:rPr>
          <w:rStyle w:val="DecValTok"/>
        </w:rPr>
        <w:t xml:space="preserve">20</w:t>
      </w:r>
      <w:r>
        <w:rPr>
          <w:rStyle w:val="NormalTok"/>
        </w:rPr>
        <w:t xml:space="preserve">)</w:t>
      </w:r>
    </w:p>
    <w:p>
      <w:pPr>
        <w:pStyle w:val="SourceCode"/>
      </w:pPr>
      <w:r>
        <w:rPr>
          <w:rStyle w:val="VerbatimChar"/>
        </w:rPr>
        <w:t xml:space="preserve">## [1] 201</w:t>
      </w:r>
    </w:p>
    <w:p>
      <w:pPr>
        <w:pStyle w:val="FirstParagraph"/>
      </w:pPr>
      <w:r>
        <w:t xml:space="preserve">Dentro de los cuales los siguientes 2 distritos tiene una tasa de 22 alumnos por profesor:</w:t>
      </w:r>
    </w:p>
    <w:tbl>
      <w:tblPr>
        <w:tblStyle w:val="Table"/>
        <w:tblW w:type="pct" w:w="0.0"/>
        <w:tblLook w:firstRow="1" w:lastRow="0" w:firstColumn="0" w:lastColumn="0" w:noHBand="0" w:noVBand="0" w:val="0020"/>
      </w:tblPr>
      <w:tblGrid/>
      <w:tr>
        <w:tc>
          <w:p>
            <w:pPr>
              <w:pStyle w:val="Compact"/>
              <w:jc w:val="left"/>
            </w:pPr>
            <w:r>
              <w:t xml:space="preserve">Suburbio</w:t>
            </w:r>
          </w:p>
        </w:tc>
        <w:tc>
          <w:p>
            <w:pPr>
              <w:pStyle w:val="Compact"/>
              <w:jc w:val="left"/>
            </w:pPr>
            <w:r>
              <w:t xml:space="preserve">Tasa</w:t>
            </w:r>
          </w:p>
        </w:tc>
      </w:tr>
      <w:tr>
        <w:tc>
          <w:p>
            <w:pPr>
              <w:pStyle w:val="Compact"/>
              <w:jc w:val="left"/>
            </w:pPr>
            <w:r>
              <w:t xml:space="preserve">356</w:t>
            </w:r>
          </w:p>
        </w:tc>
        <w:tc>
          <w:p>
            <w:pPr>
              <w:pStyle w:val="Compact"/>
              <w:jc w:val="left"/>
            </w:pPr>
            <w:r>
              <w:t xml:space="preserve">22</w:t>
            </w:r>
          </w:p>
        </w:tc>
      </w:tr>
      <w:tr>
        <w:tc>
          <w:p>
            <w:pPr>
              <w:pStyle w:val="Compact"/>
              <w:jc w:val="left"/>
            </w:pPr>
            <w:r>
              <w:t xml:space="preserve">355</w:t>
            </w:r>
          </w:p>
        </w:tc>
        <w:tc>
          <w:p>
            <w:pPr>
              <w:pStyle w:val="Compact"/>
              <w:jc w:val="left"/>
            </w:pPr>
            <w:r>
              <w:t xml:space="preserve">22</w:t>
            </w:r>
          </w:p>
        </w:tc>
      </w:tr>
    </w:tbl>
    <w:p>
      <w:pPr>
        <w:pStyle w:val="BodyText"/>
      </w:pPr>
      <w:r>
        <w:t xml:space="preserve">Comment on the range of each predictor.</w:t>
      </w:r>
    </w:p>
    <w:p>
      <w:pPr>
        <w:pStyle w:val="SourceCode"/>
      </w:pPr>
      <w:r>
        <w:rPr>
          <w:rStyle w:val="FunctionTok"/>
        </w:rPr>
        <w:t xml:space="preserve">sapply</w:t>
      </w:r>
      <w:r>
        <w:rPr>
          <w:rStyle w:val="NormalTok"/>
        </w:rPr>
        <w:t xml:space="preserve">(Boston[,</w:t>
      </w:r>
      <w:r>
        <w:rPr>
          <w:rStyle w:val="SpecialCharTok"/>
        </w:rPr>
        <w:t xml:space="preserve">-</w:t>
      </w:r>
      <w:r>
        <w:rPr>
          <w:rStyle w:val="DecValTok"/>
        </w:rPr>
        <w:t xml:space="preserve">14</w:t>
      </w:r>
      <w:r>
        <w:rPr>
          <w:rStyle w:val="NormalTok"/>
        </w:rPr>
        <w:t xml:space="preserve">],range)</w:t>
      </w:r>
    </w:p>
    <w:p>
      <w:pPr>
        <w:pStyle w:val="SourceCode"/>
      </w:pPr>
      <w:r>
        <w:rPr>
          <w:rStyle w:val="VerbatimChar"/>
        </w:rPr>
        <w:t xml:space="preserve">##          crim  zn indus chas   nox    rm   age     dis rad tax ptratio  black</w:t>
      </w:r>
      <w:r>
        <w:br/>
      </w:r>
      <w:r>
        <w:rPr>
          <w:rStyle w:val="VerbatimChar"/>
        </w:rPr>
        <w:t xml:space="preserve">## [1,]  0.00632   0  0.46    0 0.385 3.561   2.9  1.1296   1 187    12.6   0.32</w:t>
      </w:r>
      <w:r>
        <w:br/>
      </w:r>
      <w:r>
        <w:rPr>
          <w:rStyle w:val="VerbatimChar"/>
        </w:rPr>
        <w:t xml:space="preserve">## [2,] 88.97620 100 27.74    1 0.871 8.780 100.0 12.1265  24 711    22.0 396.90</w:t>
      </w:r>
      <w:r>
        <w:br/>
      </w:r>
      <w:r>
        <w:rPr>
          <w:rStyle w:val="VerbatimChar"/>
        </w:rPr>
        <w:t xml:space="preserve">##      lstat</w:t>
      </w:r>
      <w:r>
        <w:br/>
      </w:r>
      <w:r>
        <w:rPr>
          <w:rStyle w:val="VerbatimChar"/>
        </w:rPr>
        <w:t xml:space="preserve">## [1,]  1.73</w:t>
      </w:r>
      <w:r>
        <w:br/>
      </w:r>
      <w:r>
        <w:rPr>
          <w:rStyle w:val="VerbatimChar"/>
        </w:rPr>
        <w:t xml:space="preserve">## [2,] 37.97</w:t>
      </w:r>
    </w:p>
    <w:p>
      <w:pPr>
        <w:numPr>
          <w:ilvl w:val="0"/>
          <w:numId w:val="1021"/>
        </w:numPr>
        <w:pStyle w:val="Compact"/>
      </w:pPr>
      <w:r>
        <w:t xml:space="preserve">crim: Vemos que la tasa de crimenes en todo Boston no supera el</w:t>
      </w:r>
      <w:r>
        <w:t xml:space="preserve"> </w:t>
      </w:r>
      <w:r>
        <w:rPr>
          <w:bCs/>
          <w:b/>
        </w:rPr>
        <w:t xml:space="preserve">90%</w:t>
      </w:r>
      <w:r>
        <w:t xml:space="preserve">, y en algunos casos en cercana a</w:t>
      </w:r>
      <w:r>
        <w:t xml:space="preserve"> </w:t>
      </w:r>
      <w:r>
        <w:rPr>
          <w:bCs/>
          <w:b/>
        </w:rPr>
        <w:t xml:space="preserve">0%</w:t>
      </w:r>
      <w:r>
        <w:t xml:space="preserve">, tambien se aprecia como el</w:t>
      </w:r>
      <w:r>
        <w:t xml:space="preserve"> </w:t>
      </w:r>
      <w:r>
        <w:rPr>
          <w:bCs/>
          <w:b/>
        </w:rPr>
        <w:t xml:space="preserve">96%</w:t>
      </w:r>
      <w:r>
        <w:t xml:space="preserve"> </w:t>
      </w:r>
      <w:r>
        <w:t xml:space="preserve">de los suburbios de Boston, posee una tasa inferior al</w:t>
      </w:r>
      <w:r>
        <w:t xml:space="preserve"> </w:t>
      </w:r>
      <w:r>
        <w:rPr>
          <w:bCs/>
          <w:b/>
        </w:rPr>
        <w:t xml:space="preserve">20%</w:t>
      </w:r>
      <w:r>
        <w:t xml:space="preserve"> </w:t>
      </w:r>
      <w:r>
        <w:t xml:space="preserve">de criminalidad.</w:t>
      </w:r>
    </w:p>
    <w:p>
      <w:pPr>
        <w:numPr>
          <w:ilvl w:val="0"/>
          <w:numId w:val="1021"/>
        </w:numPr>
        <w:pStyle w:val="Compact"/>
      </w:pPr>
      <w:r>
        <w:t xml:space="preserve">zn: Se aprecia que existen áreas de de Boston que no poseen zonas residenciales por cada 25000 sq.ft, mientras otras se encuentran completamente llenas de áreas residenciales siendo estas apenas el</w:t>
      </w:r>
      <w:r>
        <w:t xml:space="preserve"> </w:t>
      </w:r>
      <w:r>
        <w:rPr>
          <w:bCs/>
          <w:b/>
        </w:rPr>
        <w:t xml:space="preserve">2%</w:t>
      </w:r>
      <w:r>
        <w:t xml:space="preserve">.</w:t>
      </w:r>
    </w:p>
    <w:p>
      <w:pPr>
        <w:numPr>
          <w:ilvl w:val="0"/>
          <w:numId w:val="1021"/>
        </w:numPr>
        <w:pStyle w:val="Compact"/>
      </w:pPr>
      <w:r>
        <w:t xml:space="preserve">indus: El rango nos muestra que el grado de áreas industriales máximo por cada Acre en Boston es apenas el</w:t>
      </w:r>
      <w:r>
        <w:t xml:space="preserve"> </w:t>
      </w:r>
      <w:r>
        <w:rPr>
          <w:bCs/>
          <w:b/>
        </w:rPr>
        <w:t xml:space="preserve">28%</w:t>
      </w:r>
      <w:r>
        <w:t xml:space="preserve">. No obstante el</w:t>
      </w:r>
      <w:r>
        <w:t xml:space="preserve"> </w:t>
      </w:r>
      <w:r>
        <w:rPr>
          <w:bCs/>
          <w:b/>
        </w:rPr>
        <w:t xml:space="preserve">32%</w:t>
      </w:r>
      <w:r>
        <w:t xml:space="preserve"> </w:t>
      </w:r>
      <w:r>
        <w:t xml:space="preserve">de estas áreas esta industrializadas en alrededor del</w:t>
      </w:r>
      <w:r>
        <w:t xml:space="preserve"> </w:t>
      </w:r>
      <w:r>
        <w:rPr>
          <w:bCs/>
          <w:b/>
        </w:rPr>
        <w:t xml:space="preserve">18%</w:t>
      </w:r>
      <w:r>
        <w:t xml:space="preserve">.</w:t>
      </w:r>
    </w:p>
    <w:p>
      <w:pPr>
        <w:numPr>
          <w:ilvl w:val="0"/>
          <w:numId w:val="1021"/>
        </w:numPr>
        <w:pStyle w:val="Compact"/>
      </w:pPr>
      <w:r>
        <w:t xml:space="preserve">chas: Esta en una variable logica donde se representa que si los distritos de Boston conectan con el río Charles vemos que apenas el</w:t>
      </w:r>
      <w:r>
        <w:t xml:space="preserve"> </w:t>
      </w:r>
      <w:r>
        <w:rPr>
          <w:bCs/>
          <w:b/>
        </w:rPr>
        <w:t xml:space="preserve">7%</w:t>
      </w:r>
      <w:r>
        <w:t xml:space="preserve"> </w:t>
      </w:r>
      <w:r>
        <w:t xml:space="preserve">de ellos no lo hacen.</w:t>
      </w:r>
    </w:p>
    <w:p>
      <w:pPr>
        <w:numPr>
          <w:ilvl w:val="0"/>
          <w:numId w:val="1021"/>
        </w:numPr>
        <w:pStyle w:val="Compact"/>
      </w:pPr>
      <w:r>
        <w:t xml:space="preserve">nox: Es apreciable que el rango de concentración de Nitrogeno de oxigeno por cada 10 millones se encuentra entre 0.385 y 0.871. con el</w:t>
      </w:r>
      <w:r>
        <w:t xml:space="preserve"> </w:t>
      </w:r>
      <w:r>
        <w:rPr>
          <w:bCs/>
          <w:b/>
        </w:rPr>
        <w:t xml:space="preserve">50%</w:t>
      </w:r>
      <w:r>
        <w:t xml:space="preserve"> </w:t>
      </w:r>
      <w:r>
        <w:t xml:space="preserve">de los distritos con un nivel de contaminazión que va entre</w:t>
      </w:r>
      <w:r>
        <w:t xml:space="preserve"> </w:t>
      </w:r>
      <w:r>
        <w:rPr>
          <w:bCs/>
          <w:b/>
        </w:rPr>
        <w:t xml:space="preserve">0.45 - 0.62</w:t>
      </w:r>
    </w:p>
    <w:p>
      <w:pPr>
        <w:numPr>
          <w:ilvl w:val="0"/>
          <w:numId w:val="1021"/>
        </w:numPr>
        <w:pStyle w:val="Compact"/>
      </w:pPr>
      <w:r>
        <w:t xml:space="preserve">rm: Vemos que el numero de habitantes por vivienda se encentra entre el 3 a 9 personas, de las cuales el</w:t>
      </w:r>
      <w:r>
        <w:t xml:space="preserve"> </w:t>
      </w:r>
      <w:r>
        <w:rPr>
          <w:bCs/>
          <w:b/>
        </w:rPr>
        <w:t xml:space="preserve">84%</w:t>
      </w:r>
      <w:r>
        <w:t xml:space="preserve"> </w:t>
      </w:r>
      <w:r>
        <w:t xml:space="preserve">se encuentran habitadas entre 5 a 7 personas por vivienda.</w:t>
      </w:r>
    </w:p>
    <w:p>
      <w:pPr>
        <w:numPr>
          <w:ilvl w:val="0"/>
          <w:numId w:val="1021"/>
        </w:numPr>
        <w:pStyle w:val="Compact"/>
      </w:pPr>
      <w:r>
        <w:t xml:space="preserve">age: Se aprecia que la proporción de viviendas ocupadas por distrito que fueron construidas antes del 1940, se encuentra entre el</w:t>
      </w:r>
      <w:r>
        <w:t xml:space="preserve"> </w:t>
      </w:r>
      <w:r>
        <w:rPr>
          <w:bCs/>
          <w:b/>
        </w:rPr>
        <w:t xml:space="preserve">2</w:t>
      </w:r>
      <w:r>
        <w:t xml:space="preserve"> </w:t>
      </w:r>
      <w:r>
        <w:t xml:space="preserve">y el</w:t>
      </w:r>
      <w:r>
        <w:t xml:space="preserve"> </w:t>
      </w:r>
      <w:r>
        <w:rPr>
          <w:bCs/>
          <w:b/>
        </w:rPr>
        <w:t xml:space="preserve">100</w:t>
      </w:r>
      <w:r>
        <w:t xml:space="preserve">, lo que parece ser un indicativo que grandes áreas de la ciudad poseen edificios activos con más de 80 años de antiguedad para la fecha actual.</w:t>
      </w:r>
    </w:p>
    <w:p>
      <w:pPr>
        <w:numPr>
          <w:ilvl w:val="0"/>
          <w:numId w:val="1021"/>
        </w:numPr>
        <w:pStyle w:val="Compact"/>
      </w:pPr>
      <w:r>
        <w:t xml:space="preserve">dis: Se puede observar que la media de la distancia a los centro de empleo no supera los 12 km, con lo cual se puede decir que Boston es un a ciudad relativamente pequeña.</w:t>
      </w:r>
    </w:p>
    <w:p>
      <w:pPr>
        <w:numPr>
          <w:ilvl w:val="0"/>
          <w:numId w:val="1021"/>
        </w:numPr>
        <w:pStyle w:val="Compact"/>
      </w:pPr>
      <w:r>
        <w:t xml:space="preserve">rad: Se aprecia que el indice de accesibilidad a autopistas radiales es va desde</w:t>
      </w:r>
      <w:r>
        <w:t xml:space="preserve"> </w:t>
      </w:r>
      <w:r>
        <w:rPr>
          <w:bCs/>
          <w:b/>
        </w:rPr>
        <w:t xml:space="preserve">0</w:t>
      </w:r>
      <w:r>
        <w:t xml:space="preserve"> </w:t>
      </w:r>
      <w:r>
        <w:t xml:space="preserve">a</w:t>
      </w:r>
      <w:r>
        <w:t xml:space="preserve"> </w:t>
      </w:r>
      <w:r>
        <w:rPr>
          <w:bCs/>
          <w:b/>
        </w:rPr>
        <w:t xml:space="preserve">24</w:t>
      </w:r>
      <w:r>
        <w:t xml:space="preserve">, de los cuales el</w:t>
      </w:r>
      <w:r>
        <w:t xml:space="preserve"> </w:t>
      </w:r>
      <w:r>
        <w:rPr>
          <w:bCs/>
          <w:b/>
        </w:rPr>
        <w:t xml:space="preserve">74%</w:t>
      </w:r>
      <w:r>
        <w:t xml:space="preserve"> </w:t>
      </w:r>
      <w:r>
        <w:t xml:space="preserve">tiene un indice inferior a</w:t>
      </w:r>
      <w:r>
        <w:t xml:space="preserve"> </w:t>
      </w:r>
      <w:r>
        <w:rPr>
          <w:bCs/>
          <w:b/>
        </w:rPr>
        <w:t xml:space="preserve">10</w:t>
      </w:r>
      <w:r>
        <w:t xml:space="preserve">.</w:t>
      </w:r>
    </w:p>
    <w:p>
      <w:pPr>
        <w:numPr>
          <w:ilvl w:val="0"/>
          <w:numId w:val="1021"/>
        </w:numPr>
        <w:pStyle w:val="Compact"/>
      </w:pPr>
      <w:r>
        <w:t xml:space="preserve">tax: Se evidencia que para ningún distrito la tasas de impuesto por inmueble por cada</w:t>
      </w:r>
      <w:r>
        <w:t xml:space="preserve"> </w:t>
      </w:r>
      <w:r>
        <w:rPr>
          <w:bCs/>
          <w:b/>
        </w:rPr>
        <w:t xml:space="preserve">$1000 USD</w:t>
      </w:r>
      <w:r>
        <w:t xml:space="preserve"> </w:t>
      </w:r>
      <w:r>
        <w:t xml:space="preserve">es inferior a</w:t>
      </w:r>
      <w:r>
        <w:t xml:space="preserve"> </w:t>
      </w:r>
      <w:r>
        <w:rPr>
          <w:bCs/>
          <w:b/>
        </w:rPr>
        <w:t xml:space="preserve">$187 USD</w:t>
      </w:r>
      <w:r>
        <w:t xml:space="preserve"> </w:t>
      </w:r>
      <w:r>
        <w:t xml:space="preserve">y que en solo el</w:t>
      </w:r>
      <w:r>
        <w:t xml:space="preserve"> </w:t>
      </w:r>
      <w:r>
        <w:rPr>
          <w:bCs/>
          <w:b/>
        </w:rPr>
        <w:t xml:space="preserve">27%</w:t>
      </w:r>
      <w:r>
        <w:t xml:space="preserve"> </w:t>
      </w:r>
      <w:r>
        <w:t xml:space="preserve">de los suburbios es superior a</w:t>
      </w:r>
      <w:r>
        <w:t xml:space="preserve"> </w:t>
      </w:r>
      <w:r>
        <w:rPr>
          <w:bCs/>
          <w:b/>
        </w:rPr>
        <w:t xml:space="preserve">$600 USD</w:t>
      </w:r>
      <w:r>
        <w:t xml:space="preserve">.</w:t>
      </w:r>
    </w:p>
    <w:p>
      <w:pPr>
        <w:numPr>
          <w:ilvl w:val="0"/>
          <w:numId w:val="1021"/>
        </w:numPr>
        <w:pStyle w:val="Compact"/>
      </w:pPr>
      <w:r>
        <w:t xml:space="preserve">ptratio: Es claro que la tasa de profesores por alumno, no supera</w:t>
      </w:r>
      <w:r>
        <w:t xml:space="preserve"> </w:t>
      </w:r>
      <w:r>
        <w:rPr>
          <w:bCs/>
          <w:b/>
        </w:rPr>
        <w:t xml:space="preserve">22</w:t>
      </w:r>
      <w:r>
        <w:t xml:space="preserve"> </w:t>
      </w:r>
      <w:r>
        <w:t xml:space="preserve">alumnos por profesor es decir que se puede decir que en el peor de los casos los salones apenas superan la mitad de los estudiantes máximos por profesor en Bogotá.</w:t>
      </w:r>
    </w:p>
    <w:p>
      <w:pPr>
        <w:numPr>
          <w:ilvl w:val="0"/>
          <w:numId w:val="1021"/>
        </w:numPr>
        <w:pStyle w:val="Compact"/>
      </w:pPr>
      <w:r>
        <w:t xml:space="preserve">black: podemos ver que la propoción de habitantes de color Negro en algunas áreas es casi nula, mientras otras ronda los 400.</w:t>
      </w:r>
    </w:p>
    <w:p>
      <w:pPr>
        <w:numPr>
          <w:ilvl w:val="0"/>
          <w:numId w:val="1021"/>
        </w:numPr>
        <w:pStyle w:val="Compact"/>
      </w:pPr>
      <w:r>
        <w:t xml:space="preserve">lstat: Vemos que el porcentaje de ciudadanos de bajos ingresos, por cada distrito de boston, no supera el</w:t>
      </w:r>
      <w:r>
        <w:t xml:space="preserve"> </w:t>
      </w:r>
      <w:r>
        <w:rPr>
          <w:bCs/>
          <w:b/>
        </w:rPr>
        <w:t xml:space="preserve">38%</w:t>
      </w:r>
      <w:r>
        <w:t xml:space="preserve">, y que el</w:t>
      </w:r>
      <w:r>
        <w:t xml:space="preserve"> </w:t>
      </w:r>
      <w:r>
        <w:rPr>
          <w:bCs/>
          <w:b/>
        </w:rPr>
        <w:t xml:space="preserve">73%</w:t>
      </w:r>
      <w:r>
        <w:t xml:space="preserve">, de los distritos registra niveles de probreza entre el</w:t>
      </w:r>
      <w:r>
        <w:t xml:space="preserve"> </w:t>
      </w:r>
      <w:r>
        <w:rPr>
          <w:bCs/>
          <w:b/>
        </w:rPr>
        <w:t xml:space="preserve">5-20%</w:t>
      </w:r>
    </w:p>
    <w:p>
      <w:pPr>
        <w:numPr>
          <w:ilvl w:val="0"/>
          <w:numId w:val="1022"/>
        </w:numPr>
        <w:pStyle w:val="Compact"/>
      </w:pPr>
      <w:r>
        <w:t xml:space="preserve">How many of the suburbs in this data set bound the Charles</w:t>
      </w:r>
      <w:r>
        <w:t xml:space="preserve"> </w:t>
      </w:r>
      <w:r>
        <w:t xml:space="preserve">river?</w:t>
      </w:r>
    </w:p>
    <w:p>
      <w:pPr>
        <w:pStyle w:val="FirstParagraph"/>
      </w:pPr>
      <w:r>
        <w:t xml:space="preserve">La cantidad de suburbios en Boston que limitan con el río charles son:</w:t>
      </w:r>
    </w:p>
    <w:p>
      <w:pPr>
        <w:pStyle w:val="SourceCode"/>
      </w:pPr>
      <w:r>
        <w:rPr>
          <w:rStyle w:val="FunctionTok"/>
        </w:rPr>
        <w:t xml:space="preserve">sum</w:t>
      </w:r>
      <w:r>
        <w:rPr>
          <w:rStyle w:val="NormalTok"/>
        </w:rPr>
        <w:t xml:space="preserve">(Boston</w:t>
      </w:r>
      <w:r>
        <w:rPr>
          <w:rStyle w:val="SpecialCharTok"/>
        </w:rPr>
        <w:t xml:space="preserve">$</w:t>
      </w:r>
      <w:r>
        <w:rPr>
          <w:rStyle w:val="NormalTok"/>
        </w:rPr>
        <w:t xml:space="preserve">chas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35</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8">
    <w:nsid w:val="ea454b4c"/>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72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47261bad"/>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33">
    <w:nsid w:val="b3cbbdee"/>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511">
    <w:nsid w:val="4fbe019a"/>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512">
    <w:nsid w:val="91a27d85"/>
    <w:multiLevelType w:val="multilevel"/>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abstractNum w:abstractNumId="997122">
    <w:nsid w:val="615f1ed2"/>
    <w:multiLevelType w:val="multilevel"/>
    <w:lvl w:ilvl="0">
      <w:start w:val="22"/>
      <w:numFmt w:val="lowerLetter"/>
      <w:lvlText w:val="%1."/>
      <w:lvlJc w:val="left"/>
      <w:pPr>
        <w:ind w:left="720" w:hanging="480"/>
      </w:pPr>
    </w:lvl>
    <w:lvl w:ilvl="1">
      <w:start w:val="22"/>
      <w:numFmt w:val="lowerLetter"/>
      <w:lvlText w:val="%2."/>
      <w:lvlJc w:val="left"/>
      <w:pPr>
        <w:ind w:left="1440" w:hanging="480"/>
      </w:pPr>
    </w:lvl>
    <w:lvl w:ilvl="2">
      <w:start w:val="22"/>
      <w:numFmt w:val="lowerLetter"/>
      <w:lvlText w:val="%3."/>
      <w:lvlJc w:val="left"/>
      <w:pPr>
        <w:ind w:left="2160" w:hanging="480"/>
      </w:pPr>
    </w:lvl>
    <w:lvl w:ilvl="3">
      <w:start w:val="22"/>
      <w:numFmt w:val="lowerLetter"/>
      <w:lvlText w:val="%4."/>
      <w:lvlJc w:val="left"/>
      <w:pPr>
        <w:ind w:left="2880" w:hanging="480"/>
      </w:pPr>
    </w:lvl>
    <w:lvl w:ilvl="4">
      <w:start w:val="22"/>
      <w:numFmt w:val="lowerLetter"/>
      <w:lvlText w:val="%5."/>
      <w:lvlJc w:val="left"/>
      <w:pPr>
        <w:ind w:left="3600" w:hanging="480"/>
      </w:pPr>
    </w:lvl>
    <w:lvl w:ilvl="5">
      <w:start w:val="22"/>
      <w:numFmt w:val="lowerLetter"/>
      <w:lvlText w:val="%6."/>
      <w:lvlJc w:val="left"/>
      <w:pPr>
        <w:ind w:left="4320" w:hanging="480"/>
      </w:pPr>
    </w:lvl>
    <w:lvl w:ilvl="6">
      <w:start w:val="22"/>
      <w:numFmt w:val="lowerLetter"/>
      <w:lvlText w:val="%7."/>
      <w:lvlJc w:val="left"/>
      <w:pPr>
        <w:ind w:left="5040" w:hanging="480"/>
      </w:pPr>
    </w:lvl>
    <w:lvl w:ilvl="7">
      <w:start w:val="22"/>
      <w:numFmt w:val="lowerLetter"/>
      <w:lvlText w:val="%8."/>
      <w:lvlJc w:val="left"/>
      <w:pPr>
        <w:ind w:left="5760" w:hanging="480"/>
      </w:pPr>
    </w:lvl>
    <w:lvl w:ilvl="8">
      <w:start w:val="22"/>
      <w:numFmt w:val="lowerLetter"/>
      <w:lvlText w:val="%9."/>
      <w:lvlJc w:val="left"/>
      <w:pPr>
        <w:ind w:left="6480" w:hanging="480"/>
      </w:pPr>
    </w:lvl>
  </w:abstractNum>
  <w:abstractNum w:abstractNumId="99419">
    <w:nsid w:val="238d8174"/>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731">
    <w:nsid w:val="41f388d6"/>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4">
    <w:nsid w:val="da4300bd"/>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35">
    <w:nsid w:val="8c1c03f9"/>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36">
    <w:nsid w:val="5504a012"/>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4110">
    <w:nsid w:val="5a538d88"/>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
    <w:nsid w:val="8a296d99"/>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2. Exercises</dc:title>
  <dc:creator/>
  <cp:keywords/>
  <dcterms:created xsi:type="dcterms:W3CDTF">2021-05-11T05:23:50Z</dcterms:created>
  <dcterms:modified xsi:type="dcterms:W3CDTF">2021-05-11T05:23:50Z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